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5846" w14:textId="77777777" w:rsidR="00110959" w:rsidRPr="00FC7893" w:rsidRDefault="003A0407" w:rsidP="00AD52DE">
      <w:pPr>
        <w:spacing w:line="276" w:lineRule="auto"/>
        <w:jc w:val="right"/>
        <w:rPr>
          <w:rFonts w:ascii="Trebuchet MS" w:hAnsi="Trebuchet MS"/>
        </w:rPr>
      </w:pPr>
      <w:r w:rsidRPr="00FC7893">
        <w:rPr>
          <w:rFonts w:ascii="Trebuchet MS" w:hAnsi="Trebuchet MS"/>
        </w:rPr>
        <w:t>Anexa 1</w:t>
      </w:r>
    </w:p>
    <w:p w14:paraId="0C115305" w14:textId="77777777" w:rsidR="00785D62" w:rsidRPr="00FC7893" w:rsidRDefault="00785D62" w:rsidP="00AD52DE">
      <w:pPr>
        <w:spacing w:line="276" w:lineRule="auto"/>
        <w:rPr>
          <w:rFonts w:ascii="Trebuchet MS" w:hAnsi="Trebuchet MS"/>
        </w:rPr>
      </w:pPr>
    </w:p>
    <w:p w14:paraId="0FAA9546" w14:textId="77777777" w:rsidR="00D77F98" w:rsidRPr="00FC7893" w:rsidRDefault="00D77F98" w:rsidP="00AD52DE">
      <w:pPr>
        <w:spacing w:line="276" w:lineRule="auto"/>
        <w:rPr>
          <w:rFonts w:ascii="Trebuchet MS" w:hAnsi="Trebuchet MS"/>
        </w:rPr>
      </w:pPr>
    </w:p>
    <w:p w14:paraId="1E2D6996" w14:textId="77777777" w:rsidR="00D15280" w:rsidRPr="00FC7893" w:rsidRDefault="00D15280" w:rsidP="00AD52DE">
      <w:pPr>
        <w:spacing w:line="276" w:lineRule="auto"/>
        <w:rPr>
          <w:rFonts w:ascii="Trebuchet MS" w:hAnsi="Trebuchet MS"/>
        </w:rPr>
      </w:pPr>
    </w:p>
    <w:p w14:paraId="4F385A16" w14:textId="77777777" w:rsidR="00D15280" w:rsidRPr="00FC7893" w:rsidRDefault="00D15280" w:rsidP="00AD52DE">
      <w:pPr>
        <w:spacing w:line="276" w:lineRule="auto"/>
        <w:rPr>
          <w:rFonts w:ascii="Trebuchet MS" w:hAnsi="Trebuchet MS"/>
        </w:rPr>
      </w:pPr>
    </w:p>
    <w:p w14:paraId="3FE4D97B" w14:textId="77777777" w:rsidR="00D15280" w:rsidRPr="00FC7893" w:rsidRDefault="00D15280" w:rsidP="00AD52DE">
      <w:pPr>
        <w:spacing w:line="276" w:lineRule="auto"/>
        <w:rPr>
          <w:rFonts w:ascii="Trebuchet MS" w:hAnsi="Trebuchet MS"/>
        </w:rPr>
      </w:pPr>
    </w:p>
    <w:p w14:paraId="49781535" w14:textId="77777777" w:rsidR="00D15280" w:rsidRPr="00FC7893" w:rsidRDefault="00D15280" w:rsidP="00AD52DE">
      <w:pPr>
        <w:spacing w:line="276" w:lineRule="auto"/>
        <w:rPr>
          <w:rFonts w:ascii="Trebuchet MS" w:hAnsi="Trebuchet MS"/>
        </w:rPr>
      </w:pPr>
    </w:p>
    <w:p w14:paraId="1ED25DB6" w14:textId="77777777" w:rsidR="00D15280" w:rsidRPr="00FC7893" w:rsidRDefault="00D15280" w:rsidP="00AD52DE">
      <w:pPr>
        <w:spacing w:line="276" w:lineRule="auto"/>
        <w:rPr>
          <w:rFonts w:ascii="Trebuchet MS" w:hAnsi="Trebuchet MS"/>
        </w:rPr>
      </w:pPr>
    </w:p>
    <w:p w14:paraId="0761BF3A" w14:textId="77777777" w:rsidR="00D15280" w:rsidRPr="00FC7893" w:rsidRDefault="00D15280" w:rsidP="00AD52DE">
      <w:pPr>
        <w:spacing w:line="276" w:lineRule="auto"/>
        <w:rPr>
          <w:rFonts w:ascii="Trebuchet MS" w:hAnsi="Trebuchet MS"/>
        </w:rPr>
      </w:pPr>
    </w:p>
    <w:p w14:paraId="4BF1B8B6" w14:textId="77777777" w:rsidR="00D15280" w:rsidRPr="00FC7893" w:rsidRDefault="00D15280" w:rsidP="00AD52DE">
      <w:pPr>
        <w:spacing w:line="276" w:lineRule="auto"/>
        <w:rPr>
          <w:rFonts w:ascii="Trebuchet MS" w:hAnsi="Trebuchet MS"/>
        </w:rPr>
      </w:pPr>
    </w:p>
    <w:p w14:paraId="1347F124" w14:textId="77777777" w:rsidR="00D15280" w:rsidRPr="00FC7893" w:rsidRDefault="00D15280" w:rsidP="00AD52DE">
      <w:pPr>
        <w:spacing w:line="276" w:lineRule="auto"/>
        <w:rPr>
          <w:rFonts w:ascii="Trebuchet MS" w:hAnsi="Trebuchet MS"/>
        </w:rPr>
      </w:pPr>
    </w:p>
    <w:p w14:paraId="49FAAF72" w14:textId="77777777" w:rsidR="00D15280" w:rsidRPr="00FC7893" w:rsidRDefault="00D15280" w:rsidP="00AD52DE">
      <w:pPr>
        <w:spacing w:line="276" w:lineRule="auto"/>
        <w:rPr>
          <w:rFonts w:ascii="Trebuchet MS" w:hAnsi="Trebuchet MS"/>
        </w:rPr>
      </w:pPr>
    </w:p>
    <w:p w14:paraId="31297930" w14:textId="77777777" w:rsidR="00D15280" w:rsidRPr="00FC7893" w:rsidRDefault="00D15280" w:rsidP="00AD52DE">
      <w:pPr>
        <w:spacing w:line="276" w:lineRule="auto"/>
        <w:rPr>
          <w:rFonts w:ascii="Trebuchet MS" w:hAnsi="Trebuchet MS"/>
        </w:rPr>
      </w:pPr>
    </w:p>
    <w:p w14:paraId="1F1AF8F0" w14:textId="77777777" w:rsidR="00D15280" w:rsidRPr="00FC7893" w:rsidRDefault="00D15280" w:rsidP="00AD52DE">
      <w:pPr>
        <w:spacing w:line="276" w:lineRule="auto"/>
        <w:rPr>
          <w:rFonts w:ascii="Trebuchet MS" w:hAnsi="Trebuchet MS"/>
        </w:rPr>
      </w:pPr>
    </w:p>
    <w:p w14:paraId="68CCC223" w14:textId="77777777" w:rsidR="00D15280" w:rsidRPr="00FC7893" w:rsidRDefault="00D15280" w:rsidP="00AD52DE">
      <w:pPr>
        <w:spacing w:line="276" w:lineRule="auto"/>
        <w:rPr>
          <w:rFonts w:ascii="Trebuchet MS" w:hAnsi="Trebuchet MS"/>
        </w:rPr>
      </w:pPr>
    </w:p>
    <w:p w14:paraId="1240A657" w14:textId="77777777" w:rsidR="00D15280" w:rsidRPr="00FC7893" w:rsidRDefault="00D15280" w:rsidP="00AD52DE">
      <w:pPr>
        <w:spacing w:line="276" w:lineRule="auto"/>
        <w:rPr>
          <w:rFonts w:ascii="Trebuchet MS" w:hAnsi="Trebuchet MS"/>
        </w:rPr>
      </w:pPr>
    </w:p>
    <w:p w14:paraId="553A011D" w14:textId="77777777" w:rsidR="00D15280" w:rsidRPr="00FC7893" w:rsidRDefault="00D15280" w:rsidP="00AD52DE">
      <w:pPr>
        <w:spacing w:line="276" w:lineRule="auto"/>
        <w:rPr>
          <w:rFonts w:ascii="Trebuchet MS" w:hAnsi="Trebuchet MS"/>
        </w:rPr>
      </w:pPr>
    </w:p>
    <w:p w14:paraId="2D49A781" w14:textId="77777777" w:rsidR="00D15280" w:rsidRPr="00FC7893" w:rsidRDefault="00D15280" w:rsidP="00AD52DE">
      <w:pPr>
        <w:spacing w:line="276" w:lineRule="auto"/>
        <w:rPr>
          <w:rFonts w:ascii="Trebuchet MS" w:hAnsi="Trebuchet MS"/>
        </w:rPr>
      </w:pPr>
    </w:p>
    <w:p w14:paraId="7DABBDE7" w14:textId="77777777" w:rsidR="00D15280" w:rsidRPr="00FC7893" w:rsidRDefault="00D15280" w:rsidP="00AD52DE">
      <w:pPr>
        <w:spacing w:line="276" w:lineRule="auto"/>
        <w:rPr>
          <w:rFonts w:ascii="Trebuchet MS" w:hAnsi="Trebuchet MS"/>
        </w:rPr>
      </w:pPr>
    </w:p>
    <w:p w14:paraId="40A1300B" w14:textId="77777777" w:rsidR="00D15280" w:rsidRPr="00FC7893" w:rsidRDefault="00D15280" w:rsidP="00AD52DE">
      <w:pPr>
        <w:spacing w:line="276" w:lineRule="auto"/>
        <w:rPr>
          <w:rFonts w:ascii="Trebuchet MS" w:hAnsi="Trebuchet MS"/>
        </w:rPr>
      </w:pPr>
    </w:p>
    <w:p w14:paraId="02BCE9D8" w14:textId="77777777" w:rsidR="00110959" w:rsidRPr="00FC7893" w:rsidRDefault="00110959" w:rsidP="00AD52DE">
      <w:pPr>
        <w:spacing w:line="276" w:lineRule="auto"/>
        <w:rPr>
          <w:rFonts w:ascii="Trebuchet MS" w:hAnsi="Trebuchet MS"/>
          <w:b/>
        </w:rPr>
      </w:pPr>
    </w:p>
    <w:p w14:paraId="2463C0C3" w14:textId="77777777" w:rsidR="000857B0" w:rsidRPr="00FC7893" w:rsidRDefault="00CB1F88" w:rsidP="00CC1CF2">
      <w:pPr>
        <w:spacing w:line="276" w:lineRule="auto"/>
        <w:ind w:firstLine="0"/>
        <w:jc w:val="center"/>
        <w:rPr>
          <w:rFonts w:ascii="Trebuchet MS" w:hAnsi="Trebuchet MS"/>
          <w:b/>
          <w:sz w:val="32"/>
          <w:szCs w:val="32"/>
        </w:rPr>
      </w:pPr>
      <w:r w:rsidRPr="00FC7893">
        <w:rPr>
          <w:rFonts w:ascii="Trebuchet MS" w:hAnsi="Trebuchet MS"/>
          <w:b/>
          <w:sz w:val="32"/>
          <w:szCs w:val="32"/>
        </w:rPr>
        <w:t>Secțiunea III</w:t>
      </w:r>
    </w:p>
    <w:p w14:paraId="21E6C2A6" w14:textId="77777777" w:rsidR="000857B0" w:rsidRPr="00FC7893" w:rsidRDefault="000857B0" w:rsidP="00CC1CF2">
      <w:pPr>
        <w:spacing w:line="276" w:lineRule="auto"/>
        <w:ind w:firstLine="0"/>
        <w:jc w:val="center"/>
        <w:rPr>
          <w:rFonts w:ascii="Trebuchet MS" w:hAnsi="Trebuchet MS"/>
          <w:b/>
          <w:sz w:val="32"/>
          <w:szCs w:val="32"/>
        </w:rPr>
      </w:pPr>
    </w:p>
    <w:p w14:paraId="2CC62190" w14:textId="77777777" w:rsidR="000857B0" w:rsidRPr="00FC7893" w:rsidRDefault="00CB1F88" w:rsidP="00CC1CF2">
      <w:pPr>
        <w:spacing w:line="276" w:lineRule="auto"/>
        <w:ind w:firstLine="0"/>
        <w:jc w:val="center"/>
        <w:rPr>
          <w:rFonts w:ascii="Trebuchet MS" w:hAnsi="Trebuchet MS"/>
          <w:b/>
          <w:sz w:val="32"/>
          <w:szCs w:val="32"/>
        </w:rPr>
      </w:pPr>
      <w:r w:rsidRPr="00FC7893">
        <w:rPr>
          <w:rFonts w:ascii="Trebuchet MS" w:hAnsi="Trebuchet MS"/>
          <w:b/>
          <w:sz w:val="32"/>
          <w:szCs w:val="32"/>
        </w:rPr>
        <w:t>Caiet de sarcini</w:t>
      </w:r>
    </w:p>
    <w:p w14:paraId="48026130" w14:textId="77777777" w:rsidR="000857B0" w:rsidRPr="00FC7893" w:rsidRDefault="000857B0" w:rsidP="00CC1CF2">
      <w:pPr>
        <w:spacing w:line="276" w:lineRule="auto"/>
        <w:ind w:firstLine="0"/>
        <w:jc w:val="center"/>
        <w:rPr>
          <w:rFonts w:ascii="Trebuchet MS" w:hAnsi="Trebuchet MS"/>
          <w:sz w:val="32"/>
          <w:szCs w:val="32"/>
        </w:rPr>
      </w:pPr>
    </w:p>
    <w:p w14:paraId="1E573A0B" w14:textId="77777777" w:rsidR="000857B0" w:rsidRPr="00FC7893" w:rsidRDefault="000857B0" w:rsidP="00AD52DE">
      <w:pPr>
        <w:spacing w:line="276" w:lineRule="auto"/>
        <w:jc w:val="center"/>
        <w:rPr>
          <w:rFonts w:ascii="Trebuchet MS" w:hAnsi="Trebuchet MS"/>
          <w:sz w:val="32"/>
          <w:szCs w:val="32"/>
        </w:rPr>
      </w:pPr>
    </w:p>
    <w:p w14:paraId="135A760A" w14:textId="77777777" w:rsidR="000A614D" w:rsidRPr="00FC7893" w:rsidRDefault="00247623" w:rsidP="00FC7893">
      <w:pPr>
        <w:spacing w:line="276" w:lineRule="auto"/>
        <w:ind w:left="-720" w:right="281" w:firstLine="0"/>
        <w:jc w:val="center"/>
        <w:rPr>
          <w:rFonts w:ascii="Trebuchet MS" w:hAnsi="Trebuchet MS"/>
          <w:b/>
          <w:i/>
          <w:sz w:val="32"/>
          <w:szCs w:val="32"/>
        </w:rPr>
      </w:pPr>
      <w:r w:rsidRPr="00FC7893">
        <w:rPr>
          <w:rFonts w:ascii="Trebuchet MS" w:hAnsi="Trebuchet MS"/>
          <w:b/>
          <w:i/>
          <w:sz w:val="32"/>
          <w:szCs w:val="32"/>
        </w:rPr>
        <w:t xml:space="preserve">Retehnologizarea infrastructurii hardware și software </w:t>
      </w:r>
    </w:p>
    <w:p w14:paraId="106F2066" w14:textId="77777777" w:rsidR="00CB1F88" w:rsidRPr="00FC7893" w:rsidRDefault="00CB1F88" w:rsidP="00AD52DE">
      <w:pPr>
        <w:spacing w:line="276" w:lineRule="auto"/>
        <w:rPr>
          <w:rFonts w:ascii="Trebuchet MS" w:hAnsi="Trebuchet MS"/>
        </w:rPr>
      </w:pPr>
    </w:p>
    <w:p w14:paraId="123A9677" w14:textId="77777777" w:rsidR="00D15280" w:rsidRPr="00FC7893" w:rsidRDefault="00D15280" w:rsidP="00AD52DE">
      <w:pPr>
        <w:spacing w:after="160" w:line="276" w:lineRule="auto"/>
        <w:ind w:firstLine="0"/>
        <w:jc w:val="left"/>
        <w:rPr>
          <w:rFonts w:ascii="Trebuchet MS" w:hAnsi="Trebuchet MS"/>
        </w:rPr>
      </w:pPr>
      <w:r w:rsidRPr="00FC7893">
        <w:rPr>
          <w:rFonts w:ascii="Trebuchet MS" w:hAnsi="Trebuchet MS"/>
        </w:rPr>
        <w:br w:type="page"/>
      </w:r>
    </w:p>
    <w:sdt>
      <w:sdtPr>
        <w:rPr>
          <w:rFonts w:ascii="Trebuchet MS" w:eastAsiaTheme="minorHAnsi" w:hAnsi="Trebuchet MS" w:cs="Arial"/>
          <w:color w:val="auto"/>
          <w:sz w:val="24"/>
          <w:szCs w:val="24"/>
          <w:lang w:val="ro-RO" w:eastAsia="ro-RO"/>
        </w:rPr>
        <w:id w:val="-1823806473"/>
        <w:docPartObj>
          <w:docPartGallery w:val="Table of Contents"/>
          <w:docPartUnique/>
        </w:docPartObj>
      </w:sdtPr>
      <w:sdtEndPr>
        <w:rPr>
          <w:b/>
          <w:bCs/>
        </w:rPr>
      </w:sdtEndPr>
      <w:sdtContent>
        <w:p w14:paraId="6CAB098D" w14:textId="77777777" w:rsidR="00AA4A14" w:rsidRPr="00FC7893" w:rsidRDefault="00071A33" w:rsidP="00AA4A14">
          <w:pPr>
            <w:pStyle w:val="TOCHeading"/>
            <w:jc w:val="center"/>
            <w:rPr>
              <w:rFonts w:ascii="Trebuchet MS" w:hAnsi="Trebuchet MS"/>
              <w:lang w:val="ro-RO"/>
            </w:rPr>
          </w:pPr>
          <w:r w:rsidRPr="00FC7893">
            <w:rPr>
              <w:rFonts w:ascii="Trebuchet MS" w:hAnsi="Trebuchet MS"/>
              <w:lang w:val="ro-RO"/>
            </w:rPr>
            <w:t>C</w:t>
          </w:r>
          <w:r w:rsidR="00AA4A14" w:rsidRPr="00FC7893">
            <w:rPr>
              <w:rFonts w:ascii="Trebuchet MS" w:hAnsi="Trebuchet MS"/>
              <w:lang w:val="ro-RO"/>
            </w:rPr>
            <w:t>UPRINS</w:t>
          </w:r>
        </w:p>
        <w:p w14:paraId="789A5A82" w14:textId="77777777" w:rsidR="00AE0D5F" w:rsidRPr="00FC7893" w:rsidRDefault="00AE0D5F" w:rsidP="00AA4A14">
          <w:pPr>
            <w:pStyle w:val="TOCHeading"/>
            <w:jc w:val="center"/>
            <w:rPr>
              <w:rFonts w:ascii="Trebuchet MS" w:hAnsi="Trebuchet MS"/>
              <w:lang w:val="ro-RO"/>
            </w:rPr>
          </w:pPr>
        </w:p>
        <w:p w14:paraId="548F29D5" w14:textId="77777777" w:rsidR="003A7899" w:rsidRPr="00FC7893" w:rsidRDefault="000A0CFE">
          <w:pPr>
            <w:pStyle w:val="TOC1"/>
            <w:rPr>
              <w:rFonts w:ascii="Trebuchet MS" w:eastAsiaTheme="minorEastAsia" w:hAnsi="Trebuchet MS" w:cstheme="minorBidi"/>
              <w:noProof/>
              <w:sz w:val="22"/>
              <w:szCs w:val="22"/>
              <w:lang w:val="en-US" w:eastAsia="en-US"/>
            </w:rPr>
          </w:pPr>
          <w:r w:rsidRPr="00FC7893">
            <w:rPr>
              <w:rFonts w:ascii="Trebuchet MS" w:hAnsi="Trebuchet MS"/>
            </w:rPr>
            <w:fldChar w:fldCharType="begin"/>
          </w:r>
          <w:r w:rsidR="00AE0D5F" w:rsidRPr="00FC7893">
            <w:rPr>
              <w:rFonts w:ascii="Trebuchet MS" w:hAnsi="Trebuchet MS"/>
            </w:rPr>
            <w:instrText xml:space="preserve"> TOC \o "1-3" \h \z \u </w:instrText>
          </w:r>
          <w:r w:rsidRPr="00FC7893">
            <w:rPr>
              <w:rFonts w:ascii="Trebuchet MS" w:hAnsi="Trebuchet MS"/>
            </w:rPr>
            <w:fldChar w:fldCharType="separate"/>
          </w:r>
          <w:hyperlink w:anchor="_Toc94475537" w:history="1">
            <w:r w:rsidR="003A7899" w:rsidRPr="00FC7893">
              <w:rPr>
                <w:rStyle w:val="Hyperlink"/>
                <w:rFonts w:ascii="Trebuchet MS" w:hAnsi="Trebuchet MS"/>
                <w:noProof/>
              </w:rPr>
              <w:t>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Introducere</w:t>
            </w:r>
            <w:r w:rsidR="003A7899" w:rsidRPr="00FC7893">
              <w:rPr>
                <w:rFonts w:ascii="Trebuchet MS" w:hAnsi="Trebuchet MS"/>
                <w:noProof/>
                <w:webHidden/>
              </w:rPr>
              <w:tab/>
            </w:r>
            <w:r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_Toc94475537 \h </w:instrText>
            </w:r>
            <w:r w:rsidRPr="00FC7893">
              <w:rPr>
                <w:rFonts w:ascii="Trebuchet MS" w:hAnsi="Trebuchet MS"/>
                <w:noProof/>
                <w:webHidden/>
              </w:rPr>
            </w:r>
            <w:r w:rsidRPr="00FC7893">
              <w:rPr>
                <w:rFonts w:ascii="Trebuchet MS" w:hAnsi="Trebuchet MS"/>
                <w:noProof/>
                <w:webHidden/>
              </w:rPr>
              <w:fldChar w:fldCharType="separate"/>
            </w:r>
            <w:r w:rsidR="00FC7893">
              <w:rPr>
                <w:rFonts w:ascii="Trebuchet MS" w:hAnsi="Trebuchet MS"/>
                <w:noProof/>
                <w:webHidden/>
              </w:rPr>
              <w:t>4</w:t>
            </w:r>
            <w:r w:rsidRPr="00FC7893">
              <w:rPr>
                <w:rFonts w:ascii="Trebuchet MS" w:hAnsi="Trebuchet MS"/>
                <w:noProof/>
                <w:webHidden/>
              </w:rPr>
              <w:fldChar w:fldCharType="end"/>
            </w:r>
          </w:hyperlink>
        </w:p>
        <w:p w14:paraId="1344ACEB"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38" w:history="1">
            <w:r w:rsidR="003A7899" w:rsidRPr="00FC7893">
              <w:rPr>
                <w:rStyle w:val="Hyperlink"/>
                <w:rFonts w:ascii="Trebuchet MS" w:hAnsi="Trebuchet MS"/>
                <w:noProof/>
              </w:rPr>
              <w:t>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Contextul realizării acestei achiziții de produse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_Toc94475538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w:t>
            </w:r>
            <w:r w:rsidR="000A0CFE" w:rsidRPr="00FC7893">
              <w:rPr>
                <w:rFonts w:ascii="Trebuchet MS" w:hAnsi="Trebuchet MS"/>
                <w:noProof/>
                <w:webHidden/>
              </w:rPr>
              <w:fldChar w:fldCharType="end"/>
            </w:r>
          </w:hyperlink>
        </w:p>
        <w:p w14:paraId="4CAA735C"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39" w:history="1">
            <w:r w:rsidR="003A7899" w:rsidRPr="00FC7893">
              <w:rPr>
                <w:rStyle w:val="Hyperlink"/>
                <w:rFonts w:ascii="Trebuchet MS" w:hAnsi="Trebuchet MS"/>
                <w:noProof/>
              </w:rPr>
              <w:t>2.1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Informații despre Achizitor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_Toc94475539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w:t>
            </w:r>
            <w:r w:rsidR="000A0CFE" w:rsidRPr="00FC7893">
              <w:rPr>
                <w:rFonts w:ascii="Trebuchet MS" w:hAnsi="Trebuchet MS"/>
                <w:noProof/>
                <w:webHidden/>
              </w:rPr>
              <w:fldChar w:fldCharType="end"/>
            </w:r>
          </w:hyperlink>
        </w:p>
        <w:p w14:paraId="42186EE8"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0" w:history="1">
            <w:r w:rsidR="003A7899" w:rsidRPr="00FC7893">
              <w:rPr>
                <w:rStyle w:val="Hyperlink"/>
                <w:rFonts w:ascii="Trebuchet MS" w:hAnsi="Trebuchet MS"/>
                <w:noProof/>
              </w:rPr>
              <w:t>2.2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Informații despre contextul care a determinat achiziționarea produselor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_Toc94475540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5</w:t>
            </w:r>
            <w:r w:rsidR="000A0CFE" w:rsidRPr="00FC7893">
              <w:rPr>
                <w:rFonts w:ascii="Trebuchet MS" w:hAnsi="Trebuchet MS"/>
                <w:noProof/>
                <w:webHidden/>
              </w:rPr>
              <w:fldChar w:fldCharType="end"/>
            </w:r>
          </w:hyperlink>
        </w:p>
        <w:p w14:paraId="3E6395FE"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1" w:history="1">
            <w:r w:rsidR="003A7899" w:rsidRPr="00FC7893">
              <w:rPr>
                <w:rStyle w:val="Hyperlink"/>
                <w:rFonts w:ascii="Trebuchet MS" w:hAnsi="Trebuchet MS"/>
                <w:noProof/>
              </w:rPr>
              <w:t>2.3</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Alte inițiative/proiecte/programe asociate cu această achiziție de produse, dacă este cazul</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_Toc94475541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8</w:t>
            </w:r>
            <w:r w:rsidR="000A0CFE" w:rsidRPr="00FC7893">
              <w:rPr>
                <w:rFonts w:ascii="Trebuchet MS" w:hAnsi="Trebuchet MS"/>
                <w:noProof/>
                <w:webHidden/>
              </w:rPr>
              <w:fldChar w:fldCharType="end"/>
            </w:r>
          </w:hyperlink>
        </w:p>
        <w:p w14:paraId="0D7E17B4"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2" w:history="1">
            <w:r w:rsidR="003A7899" w:rsidRPr="00FC7893">
              <w:rPr>
                <w:rStyle w:val="Hyperlink"/>
                <w:rFonts w:ascii="Trebuchet MS" w:hAnsi="Trebuchet MS"/>
                <w:noProof/>
              </w:rPr>
              <w:t>2.4</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Cadrul general al sectorului în care Achizitorul își desfășoară activitatea</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_Toc94475542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8</w:t>
            </w:r>
            <w:r w:rsidR="000A0CFE" w:rsidRPr="00FC7893">
              <w:rPr>
                <w:rFonts w:ascii="Trebuchet MS" w:hAnsi="Trebuchet MS"/>
                <w:noProof/>
                <w:webHidden/>
              </w:rPr>
              <w:fldChar w:fldCharType="end"/>
            </w:r>
          </w:hyperlink>
        </w:p>
        <w:p w14:paraId="3960137B"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3" w:history="1">
            <w:r w:rsidR="003A7899" w:rsidRPr="00FC7893">
              <w:rPr>
                <w:rStyle w:val="Hyperlink"/>
                <w:rFonts w:ascii="Trebuchet MS" w:hAnsi="Trebuchet MS"/>
                <w:noProof/>
              </w:rPr>
              <w:t>2.5</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Factori interesați și rolul acestora</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_Toc94475543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9</w:t>
            </w:r>
            <w:r w:rsidR="000A0CFE" w:rsidRPr="00FC7893">
              <w:rPr>
                <w:rFonts w:ascii="Trebuchet MS" w:hAnsi="Trebuchet MS"/>
                <w:noProof/>
                <w:webHidden/>
              </w:rPr>
              <w:fldChar w:fldCharType="end"/>
            </w:r>
          </w:hyperlink>
        </w:p>
        <w:p w14:paraId="35D82D47"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44" w:history="1">
            <w:r w:rsidR="003A7899" w:rsidRPr="00FC7893">
              <w:rPr>
                <w:rStyle w:val="Hyperlink"/>
                <w:rFonts w:ascii="Trebuchet MS" w:hAnsi="Trebuchet MS"/>
                <w:noProof/>
              </w:rPr>
              <w:t>3</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Descrierea produselor solicitate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_Toc94475544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9</w:t>
            </w:r>
            <w:r w:rsidR="000A0CFE" w:rsidRPr="00FC7893">
              <w:rPr>
                <w:rFonts w:ascii="Trebuchet MS" w:hAnsi="Trebuchet MS"/>
                <w:noProof/>
                <w:webHidden/>
              </w:rPr>
              <w:fldChar w:fldCharType="end"/>
            </w:r>
          </w:hyperlink>
        </w:p>
        <w:p w14:paraId="414DBD3B"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5" w:history="1">
            <w:r w:rsidR="003A7899" w:rsidRPr="00FC7893">
              <w:rPr>
                <w:rStyle w:val="Hyperlink"/>
                <w:rFonts w:ascii="Trebuchet MS" w:hAnsi="Trebuchet MS"/>
                <w:noProof/>
              </w:rPr>
              <w:t>3.1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Descrierea situației actuale la nivelul Achizitorului</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_Toc94475545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9</w:t>
            </w:r>
            <w:r w:rsidR="000A0CFE" w:rsidRPr="00FC7893">
              <w:rPr>
                <w:rFonts w:ascii="Trebuchet MS" w:hAnsi="Trebuchet MS"/>
                <w:noProof/>
                <w:webHidden/>
              </w:rPr>
              <w:fldChar w:fldCharType="end"/>
            </w:r>
          </w:hyperlink>
        </w:p>
        <w:p w14:paraId="5E61625D"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6" w:history="1">
            <w:r w:rsidR="003A7899" w:rsidRPr="00FC7893">
              <w:rPr>
                <w:rStyle w:val="Hyperlink"/>
                <w:rFonts w:ascii="Trebuchet MS" w:hAnsi="Trebuchet MS"/>
                <w:noProof/>
              </w:rPr>
              <w:t>3.2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Obiectivul general la care contribuie furnizarea produselor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_Toc94475546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15</w:t>
            </w:r>
            <w:r w:rsidR="000A0CFE" w:rsidRPr="00FC7893">
              <w:rPr>
                <w:rFonts w:ascii="Trebuchet MS" w:hAnsi="Trebuchet MS"/>
                <w:noProof/>
                <w:webHidden/>
              </w:rPr>
              <w:fldChar w:fldCharType="end"/>
            </w:r>
          </w:hyperlink>
        </w:p>
        <w:p w14:paraId="59077322"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7" w:history="1">
            <w:r w:rsidR="003A7899" w:rsidRPr="00FC7893">
              <w:rPr>
                <w:rStyle w:val="Hyperlink"/>
                <w:rFonts w:ascii="Trebuchet MS" w:hAnsi="Trebuchet MS"/>
                <w:noProof/>
              </w:rPr>
              <w:t>3.3</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Obiectivul specific la care contribuie furnizarea produselor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_Toc94475547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15</w:t>
            </w:r>
            <w:r w:rsidR="000A0CFE" w:rsidRPr="00FC7893">
              <w:rPr>
                <w:rFonts w:ascii="Trebuchet MS" w:hAnsi="Trebuchet MS"/>
                <w:noProof/>
                <w:webHidden/>
              </w:rPr>
              <w:fldChar w:fldCharType="end"/>
            </w:r>
          </w:hyperlink>
        </w:p>
        <w:p w14:paraId="0DD8C808"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48" w:history="1">
            <w:r w:rsidR="003A7899" w:rsidRPr="00FC7893">
              <w:rPr>
                <w:rStyle w:val="Hyperlink"/>
                <w:rFonts w:ascii="Trebuchet MS" w:hAnsi="Trebuchet MS"/>
                <w:noProof/>
              </w:rPr>
              <w:t>3.4</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Produsele solicitate și operațiunile cu titlu accesoriu necesar a fi realizate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_Toc94475548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15</w:t>
            </w:r>
            <w:r w:rsidR="000A0CFE" w:rsidRPr="00FC7893">
              <w:rPr>
                <w:rFonts w:ascii="Trebuchet MS" w:hAnsi="Trebuchet MS"/>
                <w:noProof/>
                <w:webHidden/>
              </w:rPr>
              <w:fldChar w:fldCharType="end"/>
            </w:r>
          </w:hyperlink>
        </w:p>
        <w:p w14:paraId="507E84DE"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49" w:history="1">
            <w:r w:rsidR="003A7899" w:rsidRPr="00FC7893">
              <w:rPr>
                <w:rStyle w:val="Hyperlink"/>
                <w:rFonts w:ascii="Trebuchet MS" w:hAnsi="Trebuchet MS"/>
                <w:noProof/>
              </w:rPr>
              <w:t>3.4.1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Produse solicitate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_Toc94475549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15</w:t>
            </w:r>
            <w:r w:rsidR="000A0CFE" w:rsidRPr="00FC7893">
              <w:rPr>
                <w:rFonts w:ascii="Trebuchet MS" w:hAnsi="Trebuchet MS"/>
                <w:noProof/>
                <w:webHidden/>
              </w:rPr>
              <w:fldChar w:fldCharType="end"/>
            </w:r>
          </w:hyperlink>
        </w:p>
        <w:p w14:paraId="20BC07B3"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50" w:history="1">
            <w:r w:rsidR="003A7899" w:rsidRPr="00FC7893">
              <w:rPr>
                <w:rStyle w:val="Hyperlink"/>
                <w:rFonts w:ascii="Trebuchet MS" w:hAnsi="Trebuchet MS"/>
                <w:noProof/>
              </w:rPr>
              <w:t>****Toate produsele oferite vor fi de tip “full use" (produsele vor fi transferabile și independente de platforma hardware), vor respecta procedura standard specifică Producătorului și vor fi însoțite de documente care să ateste că Ministerul Finanțelor este utilizator final cu drept de utilizare perpetuu (documente de licențiere).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_Toc94475550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16</w:t>
            </w:r>
            <w:r w:rsidR="000A0CFE" w:rsidRPr="00FC7893">
              <w:rPr>
                <w:rFonts w:ascii="Trebuchet MS" w:hAnsi="Trebuchet MS"/>
                <w:noProof/>
                <w:webHidden/>
              </w:rPr>
              <w:fldChar w:fldCharType="end"/>
            </w:r>
          </w:hyperlink>
        </w:p>
        <w:p w14:paraId="688029B4"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51" w:history="1">
            <w:r w:rsidR="003A7899" w:rsidRPr="00FC7893">
              <w:rPr>
                <w:rStyle w:val="Hyperlink"/>
                <w:rFonts w:ascii="Trebuchet MS" w:hAnsi="Trebuchet MS"/>
                <w:noProof/>
              </w:rPr>
              <w:t>Accesul la suportul asociat produselor oferite va fi asigurat de către Contractant conform prevederilor Producătorului prin intermediul centrelor de asistență ale Producătorului.</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_Toc94475551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31</w:t>
            </w:r>
            <w:r w:rsidR="000A0CFE" w:rsidRPr="00FC7893">
              <w:rPr>
                <w:rFonts w:ascii="Trebuchet MS" w:hAnsi="Trebuchet MS"/>
                <w:noProof/>
                <w:webHidden/>
              </w:rPr>
              <w:fldChar w:fldCharType="end"/>
            </w:r>
          </w:hyperlink>
        </w:p>
        <w:p w14:paraId="17CCC9C4"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52" w:history="1">
            <w:r w:rsidR="003A7899" w:rsidRPr="00FC7893">
              <w:rPr>
                <w:rStyle w:val="Hyperlink"/>
                <w:rFonts w:ascii="Trebuchet MS" w:hAnsi="Trebuchet MS"/>
                <w:noProof/>
              </w:rPr>
              <w:t>Produsele oferite vor fi înregistrate în contul Ministerul Finanțelor pe platforma de evidență și suport a Producătorului, pentru ca Autoritatea contractantă să poată beneficia de discounturi de preț funcție de volum, de statut de client (bronze, silver, gold, platinum) s.a.m.d.</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_Toc94475552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31</w:t>
            </w:r>
            <w:r w:rsidR="000A0CFE" w:rsidRPr="00FC7893">
              <w:rPr>
                <w:rFonts w:ascii="Trebuchet MS" w:hAnsi="Trebuchet MS"/>
                <w:noProof/>
                <w:webHidden/>
              </w:rPr>
              <w:fldChar w:fldCharType="end"/>
            </w:r>
          </w:hyperlink>
        </w:p>
        <w:p w14:paraId="266522D8"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3" w:history="1">
            <w:r w:rsidR="003A7899" w:rsidRPr="00FC7893">
              <w:rPr>
                <w:rStyle w:val="Hyperlink"/>
                <w:rFonts w:ascii="Trebuchet MS" w:hAnsi="Trebuchet MS"/>
                <w:noProof/>
              </w:rPr>
              <w:t>3.4.2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Disponibilitate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_Toc94475553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31</w:t>
            </w:r>
            <w:r w:rsidR="000A0CFE" w:rsidRPr="00FC7893">
              <w:rPr>
                <w:rFonts w:ascii="Trebuchet MS" w:hAnsi="Trebuchet MS"/>
                <w:noProof/>
                <w:webHidden/>
              </w:rPr>
              <w:fldChar w:fldCharType="end"/>
            </w:r>
          </w:hyperlink>
        </w:p>
        <w:p w14:paraId="10F68C9E"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54" w:history="1">
            <w:r w:rsidR="003A7899" w:rsidRPr="00FC7893">
              <w:rPr>
                <w:rStyle w:val="Hyperlink"/>
                <w:rFonts w:ascii="Trebuchet MS" w:hAnsi="Trebuchet MS"/>
                <w:noProof/>
              </w:rPr>
              <w:t>3.5</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Extensibilitate/Modernizare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_Toc94475554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31</w:t>
            </w:r>
            <w:r w:rsidR="000A0CFE" w:rsidRPr="00FC7893">
              <w:rPr>
                <w:rFonts w:ascii="Trebuchet MS" w:hAnsi="Trebuchet MS"/>
                <w:noProof/>
                <w:webHidden/>
              </w:rPr>
              <w:fldChar w:fldCharType="end"/>
            </w:r>
          </w:hyperlink>
        </w:p>
        <w:p w14:paraId="5D7D3C33"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5" w:history="1">
            <w:r w:rsidR="003A7899" w:rsidRPr="00FC7893">
              <w:rPr>
                <w:rStyle w:val="Hyperlink"/>
                <w:rFonts w:ascii="Trebuchet MS" w:hAnsi="Trebuchet MS"/>
                <w:noProof/>
              </w:rPr>
              <w:t>3.5.1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Garanție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_Toc94475555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32</w:t>
            </w:r>
            <w:r w:rsidR="000A0CFE" w:rsidRPr="00FC7893">
              <w:rPr>
                <w:rFonts w:ascii="Trebuchet MS" w:hAnsi="Trebuchet MS"/>
                <w:noProof/>
                <w:webHidden/>
              </w:rPr>
              <w:fldChar w:fldCharType="end"/>
            </w:r>
          </w:hyperlink>
        </w:p>
        <w:p w14:paraId="287B5036"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6" w:history="1">
            <w:r w:rsidR="003A7899" w:rsidRPr="00FC7893">
              <w:rPr>
                <w:rStyle w:val="Hyperlink"/>
                <w:rFonts w:ascii="Trebuchet MS" w:hAnsi="Trebuchet MS"/>
                <w:noProof/>
              </w:rPr>
              <w:t>3.5.2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Livrare, ambalare, etichetare, transport și asigurare pe durata transportului</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_Toc94475556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34</w:t>
            </w:r>
            <w:r w:rsidR="000A0CFE" w:rsidRPr="00FC7893">
              <w:rPr>
                <w:rFonts w:ascii="Trebuchet MS" w:hAnsi="Trebuchet MS"/>
                <w:noProof/>
                <w:webHidden/>
              </w:rPr>
              <w:fldChar w:fldCharType="end"/>
            </w:r>
          </w:hyperlink>
        </w:p>
        <w:p w14:paraId="1DC0FFBC"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7" w:history="1">
            <w:r w:rsidR="003A7899" w:rsidRPr="00FC7893">
              <w:rPr>
                <w:rStyle w:val="Hyperlink"/>
                <w:rFonts w:ascii="Trebuchet MS" w:hAnsi="Trebuchet MS"/>
                <w:noProof/>
              </w:rPr>
              <w:t>3.5.3</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Operațiuni cu titlu accesoriu</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_Toc94475557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35</w:t>
            </w:r>
            <w:r w:rsidR="000A0CFE" w:rsidRPr="00FC7893">
              <w:rPr>
                <w:rFonts w:ascii="Trebuchet MS" w:hAnsi="Trebuchet MS"/>
                <w:noProof/>
                <w:webHidden/>
              </w:rPr>
              <w:fldChar w:fldCharType="end"/>
            </w:r>
          </w:hyperlink>
        </w:p>
        <w:p w14:paraId="101F9A27"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8" w:history="1">
            <w:r w:rsidR="003A7899" w:rsidRPr="00FC7893">
              <w:rPr>
                <w:rStyle w:val="Hyperlink"/>
                <w:rFonts w:ascii="Trebuchet MS" w:hAnsi="Trebuchet MS"/>
                <w:noProof/>
              </w:rPr>
              <w:t>3.5.4</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Mediul in care este operat produsul</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_Toc94475558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41</w:t>
            </w:r>
            <w:r w:rsidR="000A0CFE" w:rsidRPr="00FC7893">
              <w:rPr>
                <w:rFonts w:ascii="Trebuchet MS" w:hAnsi="Trebuchet MS"/>
                <w:noProof/>
                <w:webHidden/>
              </w:rPr>
              <w:fldChar w:fldCharType="end"/>
            </w:r>
          </w:hyperlink>
        </w:p>
        <w:p w14:paraId="27698F41" w14:textId="77777777" w:rsidR="003A7899" w:rsidRPr="00FC7893" w:rsidRDefault="00E978AE">
          <w:pPr>
            <w:pStyle w:val="TOC3"/>
            <w:rPr>
              <w:rFonts w:ascii="Trebuchet MS" w:eastAsiaTheme="minorEastAsia" w:hAnsi="Trebuchet MS" w:cstheme="minorBidi"/>
              <w:noProof/>
              <w:sz w:val="22"/>
              <w:szCs w:val="22"/>
              <w:lang w:val="en-US" w:eastAsia="en-US"/>
            </w:rPr>
          </w:pPr>
          <w:hyperlink w:anchor="_Toc94475559" w:history="1">
            <w:r w:rsidR="003A7899" w:rsidRPr="00FC7893">
              <w:rPr>
                <w:rStyle w:val="Hyperlink"/>
                <w:rFonts w:ascii="Trebuchet MS" w:hAnsi="Trebuchet MS"/>
                <w:noProof/>
              </w:rPr>
              <w:t>3.5.5</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Constrângeri privind locația unde se va efectua livrarea/instalarea</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_Toc94475559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41</w:t>
            </w:r>
            <w:r w:rsidR="000A0CFE" w:rsidRPr="00FC7893">
              <w:rPr>
                <w:rFonts w:ascii="Trebuchet MS" w:hAnsi="Trebuchet MS"/>
                <w:noProof/>
                <w:webHidden/>
              </w:rPr>
              <w:fldChar w:fldCharType="end"/>
            </w:r>
          </w:hyperlink>
        </w:p>
        <w:p w14:paraId="17A97639"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60" w:history="1">
            <w:r w:rsidR="003A7899" w:rsidRPr="00FC7893">
              <w:rPr>
                <w:rStyle w:val="Hyperlink"/>
                <w:rFonts w:ascii="Trebuchet MS" w:hAnsi="Trebuchet MS"/>
                <w:noProof/>
              </w:rPr>
              <w:t>3.6</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Atribuțiile și responsabilitățile Părților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_Toc94475560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42</w:t>
            </w:r>
            <w:r w:rsidR="000A0CFE" w:rsidRPr="00FC7893">
              <w:rPr>
                <w:rFonts w:ascii="Trebuchet MS" w:hAnsi="Trebuchet MS"/>
                <w:noProof/>
                <w:webHidden/>
              </w:rPr>
              <w:fldChar w:fldCharType="end"/>
            </w:r>
          </w:hyperlink>
        </w:p>
        <w:p w14:paraId="5B2938BB"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1" w:history="1">
            <w:r w:rsidR="003A7899" w:rsidRPr="00FC7893">
              <w:rPr>
                <w:rStyle w:val="Hyperlink"/>
                <w:rFonts w:ascii="Trebuchet MS" w:hAnsi="Trebuchet MS"/>
                <w:noProof/>
              </w:rPr>
              <w:t>4</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Documentații ce trebuie furnizate Achizitorului în legătură cu produsul</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_Toc94475561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45</w:t>
            </w:r>
            <w:r w:rsidR="000A0CFE" w:rsidRPr="00FC7893">
              <w:rPr>
                <w:rFonts w:ascii="Trebuchet MS" w:hAnsi="Trebuchet MS"/>
                <w:noProof/>
                <w:webHidden/>
              </w:rPr>
              <w:fldChar w:fldCharType="end"/>
            </w:r>
          </w:hyperlink>
        </w:p>
        <w:p w14:paraId="57723779"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2" w:history="1">
            <w:r w:rsidR="003A7899" w:rsidRPr="00FC7893">
              <w:rPr>
                <w:rStyle w:val="Hyperlink"/>
                <w:rFonts w:ascii="Trebuchet MS" w:hAnsi="Trebuchet MS"/>
                <w:noProof/>
              </w:rPr>
              <w:t>5</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Recepția produselor</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_Toc94475562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45</w:t>
            </w:r>
            <w:r w:rsidR="000A0CFE" w:rsidRPr="00FC7893">
              <w:rPr>
                <w:rFonts w:ascii="Trebuchet MS" w:hAnsi="Trebuchet MS"/>
                <w:noProof/>
                <w:webHidden/>
              </w:rPr>
              <w:fldChar w:fldCharType="end"/>
            </w:r>
          </w:hyperlink>
        </w:p>
        <w:p w14:paraId="53C6F91E"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63" w:history="1">
            <w:r w:rsidR="003A7899" w:rsidRPr="00FC7893">
              <w:rPr>
                <w:rStyle w:val="Hyperlink"/>
                <w:rFonts w:ascii="Trebuchet MS" w:hAnsi="Trebuchet MS"/>
                <w:noProof/>
              </w:rPr>
              <w:t>5.1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Recepția cantitativă</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_Toc94475563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46</w:t>
            </w:r>
            <w:r w:rsidR="000A0CFE" w:rsidRPr="00FC7893">
              <w:rPr>
                <w:rFonts w:ascii="Trebuchet MS" w:hAnsi="Trebuchet MS"/>
                <w:noProof/>
                <w:webHidden/>
              </w:rPr>
              <w:fldChar w:fldCharType="end"/>
            </w:r>
          </w:hyperlink>
        </w:p>
        <w:p w14:paraId="134FDDC6" w14:textId="77777777" w:rsidR="003A7899" w:rsidRPr="00FC7893" w:rsidRDefault="00E978AE">
          <w:pPr>
            <w:pStyle w:val="TOC2"/>
            <w:rPr>
              <w:rFonts w:ascii="Trebuchet MS" w:eastAsiaTheme="minorEastAsia" w:hAnsi="Trebuchet MS" w:cstheme="minorBidi"/>
              <w:noProof/>
              <w:sz w:val="22"/>
              <w:szCs w:val="22"/>
              <w:lang w:val="en-US" w:eastAsia="en-US"/>
            </w:rPr>
          </w:pPr>
          <w:hyperlink w:anchor="_Toc94475564" w:history="1">
            <w:r w:rsidR="003A7899" w:rsidRPr="00FC7893">
              <w:rPr>
                <w:rStyle w:val="Hyperlink"/>
                <w:rFonts w:ascii="Trebuchet MS" w:hAnsi="Trebuchet MS"/>
                <w:noProof/>
              </w:rPr>
              <w:t>5.2</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Recepția calitativă</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_Toc94475564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46</w:t>
            </w:r>
            <w:r w:rsidR="000A0CFE" w:rsidRPr="00FC7893">
              <w:rPr>
                <w:rFonts w:ascii="Trebuchet MS" w:hAnsi="Trebuchet MS"/>
                <w:noProof/>
                <w:webHidden/>
              </w:rPr>
              <w:fldChar w:fldCharType="end"/>
            </w:r>
          </w:hyperlink>
        </w:p>
        <w:p w14:paraId="79FBC1A7"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5" w:history="1">
            <w:r w:rsidR="003A7899" w:rsidRPr="00FC7893">
              <w:rPr>
                <w:rStyle w:val="Hyperlink"/>
                <w:rFonts w:ascii="Trebuchet MS" w:hAnsi="Trebuchet MS"/>
                <w:noProof/>
              </w:rPr>
              <w:t>6</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Modalități si condiții de plată</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_Toc94475565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49</w:t>
            </w:r>
            <w:r w:rsidR="000A0CFE" w:rsidRPr="00FC7893">
              <w:rPr>
                <w:rFonts w:ascii="Trebuchet MS" w:hAnsi="Trebuchet MS"/>
                <w:noProof/>
                <w:webHidden/>
              </w:rPr>
              <w:fldChar w:fldCharType="end"/>
            </w:r>
          </w:hyperlink>
        </w:p>
        <w:p w14:paraId="4A4123DF"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6" w:history="1">
            <w:r w:rsidR="003A7899" w:rsidRPr="00FC7893">
              <w:rPr>
                <w:rStyle w:val="Hyperlink"/>
                <w:rFonts w:ascii="Trebuchet MS" w:hAnsi="Trebuchet MS"/>
                <w:noProof/>
              </w:rPr>
              <w:t>7</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Cadrul legal care guvernează relația dintre Achizitor și Furnizor (inclusiv în domeniile mediului, social și al relațiilor de muncă)</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_Toc94475566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49</w:t>
            </w:r>
            <w:r w:rsidR="000A0CFE" w:rsidRPr="00FC7893">
              <w:rPr>
                <w:rFonts w:ascii="Trebuchet MS" w:hAnsi="Trebuchet MS"/>
                <w:noProof/>
                <w:webHidden/>
              </w:rPr>
              <w:fldChar w:fldCharType="end"/>
            </w:r>
          </w:hyperlink>
        </w:p>
        <w:p w14:paraId="4009F3C2"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7" w:history="1">
            <w:r w:rsidR="003A7899" w:rsidRPr="00FC7893">
              <w:rPr>
                <w:rStyle w:val="Hyperlink"/>
                <w:rFonts w:ascii="Trebuchet MS" w:hAnsi="Trebuchet MS"/>
                <w:noProof/>
              </w:rPr>
              <w:t>8</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Managementul/Gestionarea Contractului și activități de raportare în cadrul Contractului, dacă este cazul</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_Toc94475567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50</w:t>
            </w:r>
            <w:r w:rsidR="000A0CFE" w:rsidRPr="00FC7893">
              <w:rPr>
                <w:rFonts w:ascii="Trebuchet MS" w:hAnsi="Trebuchet MS"/>
                <w:noProof/>
                <w:webHidden/>
              </w:rPr>
              <w:fldChar w:fldCharType="end"/>
            </w:r>
          </w:hyperlink>
        </w:p>
        <w:p w14:paraId="58D939D5"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8" w:history="1">
            <w:r w:rsidR="003A7899" w:rsidRPr="00FC7893">
              <w:rPr>
                <w:rStyle w:val="Hyperlink"/>
                <w:rFonts w:ascii="Trebuchet MS" w:hAnsi="Trebuchet MS"/>
                <w:noProof/>
              </w:rPr>
              <w:t>9</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Cerințe privind personalul de specialitate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_Toc94475568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50</w:t>
            </w:r>
            <w:r w:rsidR="000A0CFE" w:rsidRPr="00FC7893">
              <w:rPr>
                <w:rFonts w:ascii="Trebuchet MS" w:hAnsi="Trebuchet MS"/>
                <w:noProof/>
                <w:webHidden/>
              </w:rPr>
              <w:fldChar w:fldCharType="end"/>
            </w:r>
          </w:hyperlink>
        </w:p>
        <w:p w14:paraId="208C90D9"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69" w:history="1">
            <w:r w:rsidR="003A7899" w:rsidRPr="00FC7893">
              <w:rPr>
                <w:rStyle w:val="Hyperlink"/>
                <w:rFonts w:ascii="Trebuchet MS" w:hAnsi="Trebuchet MS"/>
                <w:noProof/>
              </w:rPr>
              <w:t>10</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Modul de întocmire a Propunerii tehnice</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_Toc94475569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51</w:t>
            </w:r>
            <w:r w:rsidR="000A0CFE" w:rsidRPr="00FC7893">
              <w:rPr>
                <w:rFonts w:ascii="Trebuchet MS" w:hAnsi="Trebuchet MS"/>
                <w:noProof/>
                <w:webHidden/>
              </w:rPr>
              <w:fldChar w:fldCharType="end"/>
            </w:r>
          </w:hyperlink>
        </w:p>
        <w:p w14:paraId="4B9DA0F5" w14:textId="77777777" w:rsidR="003A7899" w:rsidRPr="00FC7893" w:rsidRDefault="00E978AE">
          <w:pPr>
            <w:pStyle w:val="TOC1"/>
            <w:rPr>
              <w:rFonts w:ascii="Trebuchet MS" w:eastAsiaTheme="minorEastAsia" w:hAnsi="Trebuchet MS" w:cstheme="minorBidi"/>
              <w:noProof/>
              <w:sz w:val="22"/>
              <w:szCs w:val="22"/>
              <w:lang w:val="en-US" w:eastAsia="en-US"/>
            </w:rPr>
          </w:pPr>
          <w:hyperlink w:anchor="_Toc94475570" w:history="1">
            <w:r w:rsidR="003A7899" w:rsidRPr="00FC7893">
              <w:rPr>
                <w:rStyle w:val="Hyperlink"/>
                <w:rFonts w:ascii="Trebuchet MS" w:hAnsi="Trebuchet MS"/>
                <w:noProof/>
              </w:rPr>
              <w:t>11</w:t>
            </w:r>
            <w:r w:rsidR="003A7899" w:rsidRPr="00FC7893">
              <w:rPr>
                <w:rFonts w:ascii="Trebuchet MS" w:eastAsiaTheme="minorEastAsia" w:hAnsi="Trebuchet MS" w:cstheme="minorBidi"/>
                <w:noProof/>
                <w:sz w:val="22"/>
                <w:szCs w:val="22"/>
                <w:lang w:val="en-US" w:eastAsia="en-US"/>
              </w:rPr>
              <w:tab/>
            </w:r>
            <w:r w:rsidR="003A7899" w:rsidRPr="00FC7893">
              <w:rPr>
                <w:rStyle w:val="Hyperlink"/>
                <w:rFonts w:ascii="Trebuchet MS" w:hAnsi="Trebuchet MS"/>
                <w:noProof/>
              </w:rPr>
              <w:t>Alocarea riscurilor în cadrul contractului, măsuri de gestionare a acestora</w:t>
            </w:r>
            <w:r w:rsidR="003A7899" w:rsidRPr="00FC7893">
              <w:rPr>
                <w:rFonts w:ascii="Trebuchet MS" w:hAnsi="Trebuchet MS"/>
                <w:noProof/>
                <w:webHidden/>
              </w:rPr>
              <w:tab/>
            </w:r>
            <w:r w:rsidR="000A0CFE" w:rsidRPr="00FC7893">
              <w:rPr>
                <w:rFonts w:ascii="Trebuchet MS" w:hAnsi="Trebuchet MS"/>
                <w:noProof/>
                <w:webHidden/>
              </w:rPr>
              <w:fldChar w:fldCharType="begin"/>
            </w:r>
            <w:r w:rsidR="003A7899" w:rsidRPr="00FC7893">
              <w:rPr>
                <w:rFonts w:ascii="Trebuchet MS" w:hAnsi="Trebuchet MS"/>
                <w:noProof/>
                <w:webHidden/>
              </w:rPr>
              <w:instrText xml:space="preserve"> PAGEREF _Toc94475570 \h </w:instrText>
            </w:r>
            <w:r w:rsidR="000A0CFE" w:rsidRPr="00FC7893">
              <w:rPr>
                <w:rFonts w:ascii="Trebuchet MS" w:hAnsi="Trebuchet MS"/>
                <w:noProof/>
                <w:webHidden/>
              </w:rPr>
            </w:r>
            <w:r w:rsidR="000A0CFE" w:rsidRPr="00FC7893">
              <w:rPr>
                <w:rFonts w:ascii="Trebuchet MS" w:hAnsi="Trebuchet MS"/>
                <w:noProof/>
                <w:webHidden/>
              </w:rPr>
              <w:fldChar w:fldCharType="separate"/>
            </w:r>
            <w:r w:rsidR="00FC7893">
              <w:rPr>
                <w:rFonts w:ascii="Trebuchet MS" w:hAnsi="Trebuchet MS"/>
                <w:noProof/>
                <w:webHidden/>
              </w:rPr>
              <w:t>52</w:t>
            </w:r>
            <w:r w:rsidR="000A0CFE" w:rsidRPr="00FC7893">
              <w:rPr>
                <w:rFonts w:ascii="Trebuchet MS" w:hAnsi="Trebuchet MS"/>
                <w:noProof/>
                <w:webHidden/>
              </w:rPr>
              <w:fldChar w:fldCharType="end"/>
            </w:r>
          </w:hyperlink>
        </w:p>
        <w:p w14:paraId="7934C5D2" w14:textId="77777777" w:rsidR="00AE0D5F" w:rsidRPr="00FC7893" w:rsidRDefault="000A0CFE" w:rsidP="000857B0">
          <w:pPr>
            <w:tabs>
              <w:tab w:val="left" w:pos="142"/>
              <w:tab w:val="left" w:pos="709"/>
              <w:tab w:val="left" w:pos="1134"/>
              <w:tab w:val="right" w:leader="dot" w:pos="9498"/>
              <w:tab w:val="right" w:leader="dot" w:pos="9639"/>
            </w:tabs>
            <w:spacing w:line="276" w:lineRule="auto"/>
            <w:ind w:right="143" w:firstLine="284"/>
            <w:rPr>
              <w:rFonts w:ascii="Trebuchet MS" w:hAnsi="Trebuchet MS"/>
            </w:rPr>
          </w:pPr>
          <w:r w:rsidRPr="00FC7893">
            <w:rPr>
              <w:rFonts w:ascii="Trebuchet MS" w:hAnsi="Trebuchet MS"/>
              <w:b/>
              <w:bCs/>
            </w:rPr>
            <w:fldChar w:fldCharType="end"/>
          </w:r>
        </w:p>
      </w:sdtContent>
    </w:sdt>
    <w:p w14:paraId="7895FBED" w14:textId="77777777" w:rsidR="000857B0" w:rsidRPr="00FC7893" w:rsidRDefault="000857B0">
      <w:pPr>
        <w:spacing w:after="160" w:line="259" w:lineRule="auto"/>
        <w:ind w:firstLine="0"/>
        <w:jc w:val="left"/>
        <w:rPr>
          <w:rFonts w:ascii="Trebuchet MS" w:hAnsi="Trebuchet MS"/>
        </w:rPr>
      </w:pPr>
      <w:r w:rsidRPr="00FC7893">
        <w:rPr>
          <w:rFonts w:ascii="Trebuchet MS" w:hAnsi="Trebuchet MS"/>
        </w:rPr>
        <w:br w:type="page"/>
      </w:r>
    </w:p>
    <w:p w14:paraId="2CEEB001" w14:textId="77777777" w:rsidR="00CB1F88" w:rsidRPr="00FC7893" w:rsidRDefault="00CB1F88" w:rsidP="00B25E18">
      <w:pPr>
        <w:pStyle w:val="Heading1"/>
        <w:rPr>
          <w:rFonts w:ascii="Trebuchet MS" w:hAnsi="Trebuchet MS"/>
        </w:rPr>
      </w:pPr>
      <w:bookmarkStart w:id="0" w:name="_Toc80353901"/>
      <w:bookmarkStart w:id="1" w:name="_Toc80356696"/>
      <w:bookmarkStart w:id="2" w:name="_Toc478634958"/>
      <w:bookmarkStart w:id="3" w:name="_Toc94475537"/>
      <w:bookmarkEnd w:id="0"/>
      <w:bookmarkEnd w:id="1"/>
      <w:r w:rsidRPr="00FC7893">
        <w:rPr>
          <w:rFonts w:ascii="Trebuchet MS" w:hAnsi="Trebuchet MS"/>
        </w:rPr>
        <w:lastRenderedPageBreak/>
        <w:t>Introducere</w:t>
      </w:r>
      <w:bookmarkEnd w:id="2"/>
      <w:bookmarkEnd w:id="3"/>
    </w:p>
    <w:p w14:paraId="5BE2E869" w14:textId="77777777" w:rsidR="00E34757" w:rsidRPr="00FC7893" w:rsidRDefault="00E34757" w:rsidP="005B3F20">
      <w:pPr>
        <w:ind w:firstLine="720"/>
        <w:rPr>
          <w:rFonts w:ascii="Trebuchet MS" w:hAnsi="Trebuchet MS"/>
        </w:rPr>
      </w:pPr>
      <w:r w:rsidRPr="00FC7893">
        <w:rPr>
          <w:rFonts w:ascii="Trebuchet MS" w:hAnsi="Trebuchet MS"/>
        </w:rPr>
        <w:t>Caietul de sarcini face parte integrantă din documentația de atribuire și constituie ansamblul cerințelor pe baza cărora se elaborează de către fiecare ofertant propunerea tehnică.</w:t>
      </w:r>
    </w:p>
    <w:p w14:paraId="2AFADA04" w14:textId="77777777" w:rsidR="00E34757" w:rsidRPr="00FC7893" w:rsidRDefault="00E34757" w:rsidP="005B3F20">
      <w:pPr>
        <w:ind w:firstLine="720"/>
        <w:rPr>
          <w:rFonts w:ascii="Trebuchet MS" w:hAnsi="Trebuchet MS"/>
        </w:rPr>
      </w:pPr>
      <w:r w:rsidRPr="00FC7893">
        <w:rPr>
          <w:rFonts w:ascii="Trebuchet MS" w:hAnsi="Trebuchet MS"/>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748A8512" w14:textId="77777777" w:rsidR="00CB1F88" w:rsidRPr="00FC7893" w:rsidRDefault="00CB1F88" w:rsidP="005B3F20">
      <w:pPr>
        <w:ind w:firstLine="720"/>
        <w:rPr>
          <w:rFonts w:ascii="Trebuchet MS" w:hAnsi="Trebuchet MS"/>
        </w:rPr>
      </w:pPr>
      <w:r w:rsidRPr="00FC7893">
        <w:rPr>
          <w:rFonts w:ascii="Trebuchet MS" w:hAnsi="Trebuchet MS"/>
        </w:rPr>
        <w:t xml:space="preserve">În cadrul acestei proceduri, MINISTERUL FINANȚELOR îndeplinește rolul de Autoritate contractantă, respectiv </w:t>
      </w:r>
      <w:r w:rsidR="00B304A1" w:rsidRPr="00FC7893">
        <w:rPr>
          <w:rFonts w:ascii="Trebuchet MS" w:hAnsi="Trebuchet MS"/>
        </w:rPr>
        <w:t>a</w:t>
      </w:r>
      <w:r w:rsidR="000F04A2" w:rsidRPr="00FC7893">
        <w:rPr>
          <w:rFonts w:ascii="Trebuchet MS" w:hAnsi="Trebuchet MS"/>
        </w:rPr>
        <w:t>chizitor</w:t>
      </w:r>
      <w:r w:rsidRPr="00FC7893">
        <w:rPr>
          <w:rFonts w:ascii="Trebuchet MS" w:hAnsi="Trebuchet MS"/>
        </w:rPr>
        <w:t xml:space="preserve"> în cadrul Contractului.</w:t>
      </w:r>
    </w:p>
    <w:p w14:paraId="011FF788" w14:textId="77777777" w:rsidR="00FB79A7" w:rsidRPr="00FC7893" w:rsidRDefault="00FB79A7" w:rsidP="005B3F20">
      <w:pPr>
        <w:ind w:firstLine="720"/>
        <w:rPr>
          <w:rFonts w:ascii="Trebuchet MS" w:hAnsi="Trebuchet MS"/>
        </w:rPr>
      </w:pPr>
      <w:r w:rsidRPr="00FC7893">
        <w:rPr>
          <w:rFonts w:ascii="Trebuchet MS" w:hAnsi="Trebuchet MS"/>
        </w:rPr>
        <w:t>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4267D6C7" w14:textId="77777777" w:rsidR="00CB1F88" w:rsidRPr="00FC7893" w:rsidRDefault="00CB1F88" w:rsidP="005B3F20">
      <w:pPr>
        <w:ind w:firstLine="720"/>
        <w:rPr>
          <w:rFonts w:ascii="Trebuchet MS" w:hAnsi="Trebuchet MS"/>
        </w:rPr>
      </w:pPr>
      <w:r w:rsidRPr="00FC7893">
        <w:rPr>
          <w:rFonts w:ascii="Trebuchet MS" w:hAnsi="Trebuchet MS"/>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superior cerințelor minimale.</w:t>
      </w:r>
    </w:p>
    <w:p w14:paraId="24A756E1" w14:textId="447D1D92" w:rsidR="00CB1F88" w:rsidRPr="00FC7893" w:rsidRDefault="00CB1F88" w:rsidP="005B3F20">
      <w:pPr>
        <w:ind w:firstLine="720"/>
        <w:rPr>
          <w:rFonts w:ascii="Trebuchet MS" w:hAnsi="Trebuchet MS"/>
        </w:rPr>
      </w:pPr>
      <w:r w:rsidRPr="00FC7893">
        <w:rPr>
          <w:rFonts w:ascii="Trebuchet MS" w:hAnsi="Trebuchet MS"/>
        </w:rPr>
        <w:t>În conformitate cu regulile de elaborare a documentaț</w:t>
      </w:r>
      <w:r w:rsidR="00B304A1" w:rsidRPr="00FC7893">
        <w:rPr>
          <w:rFonts w:ascii="Trebuchet MS" w:hAnsi="Trebuchet MS"/>
        </w:rPr>
        <w:t>iei de atribuire din Legea nr.</w:t>
      </w:r>
      <w:r w:rsidRPr="00FC7893">
        <w:rPr>
          <w:rFonts w:ascii="Trebuchet MS" w:hAnsi="Trebuchet MS"/>
        </w:rPr>
        <w:t>98/2016, privind achizițiile publice, cu modificările ș</w:t>
      </w:r>
      <w:r w:rsidR="00B304A1" w:rsidRPr="00FC7893">
        <w:rPr>
          <w:rFonts w:ascii="Trebuchet MS" w:hAnsi="Trebuchet MS"/>
        </w:rPr>
        <w:t>i completările ulterioare, art.</w:t>
      </w:r>
      <w:r w:rsidRPr="00FC7893">
        <w:rPr>
          <w:rFonts w:ascii="Trebuchet MS" w:hAnsi="Trebuchet MS"/>
        </w:rPr>
        <w:t>156, alin(2)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14:paraId="42BCB8B9" w14:textId="642CD601" w:rsidR="0005083B" w:rsidRPr="00FC7893" w:rsidRDefault="0005083B" w:rsidP="005B3F20">
      <w:pPr>
        <w:ind w:firstLine="720"/>
        <w:rPr>
          <w:rFonts w:ascii="Trebuchet MS" w:hAnsi="Trebuchet MS"/>
        </w:rPr>
      </w:pPr>
      <w:r w:rsidRPr="00FC7893">
        <w:rPr>
          <w:rFonts w:ascii="Trebuchet MS" w:hAnsi="Trebuchet MS"/>
        </w:rPr>
        <w:t xml:space="preserve">Termenul generic „Furnizor” întâlnit în Caietul de sarcini referă fie </w:t>
      </w:r>
      <w:r w:rsidR="00E50012">
        <w:rPr>
          <w:rFonts w:ascii="Trebuchet MS" w:hAnsi="Trebuchet MS"/>
        </w:rPr>
        <w:t>f</w:t>
      </w:r>
      <w:r w:rsidRPr="00FC7893">
        <w:rPr>
          <w:rFonts w:ascii="Trebuchet MS" w:hAnsi="Trebuchet MS"/>
        </w:rPr>
        <w:t xml:space="preserve">urnizorii fiecărui lot în parte, fie </w:t>
      </w:r>
      <w:r w:rsidR="00E50012">
        <w:rPr>
          <w:rFonts w:ascii="Trebuchet MS" w:hAnsi="Trebuchet MS"/>
        </w:rPr>
        <w:t>f</w:t>
      </w:r>
      <w:r w:rsidRPr="00FC7893">
        <w:rPr>
          <w:rFonts w:ascii="Trebuchet MS" w:hAnsi="Trebuchet MS"/>
        </w:rPr>
        <w:t>urnizorii unui grup de loturi, după caz.</w:t>
      </w:r>
    </w:p>
    <w:p w14:paraId="5D0779E1" w14:textId="77777777" w:rsidR="00CB1F88" w:rsidRPr="00FC7893" w:rsidRDefault="00CB1F88" w:rsidP="00B25E18">
      <w:pPr>
        <w:pStyle w:val="Heading1"/>
        <w:rPr>
          <w:rFonts w:ascii="Trebuchet MS" w:hAnsi="Trebuchet MS"/>
        </w:rPr>
      </w:pPr>
      <w:bookmarkStart w:id="4" w:name="_Toc79747590"/>
      <w:bookmarkStart w:id="5" w:name="_Toc80353903"/>
      <w:bookmarkStart w:id="6" w:name="_Toc80356698"/>
      <w:bookmarkStart w:id="7" w:name="_Toc75770898"/>
      <w:bookmarkStart w:id="8" w:name="_Toc75770973"/>
      <w:bookmarkStart w:id="9" w:name="_Toc75771044"/>
      <w:bookmarkStart w:id="10" w:name="_Toc75771148"/>
      <w:bookmarkStart w:id="11" w:name="_Toc75771247"/>
      <w:bookmarkStart w:id="12" w:name="_Toc478634959"/>
      <w:bookmarkStart w:id="13" w:name="_Toc94475538"/>
      <w:bookmarkEnd w:id="4"/>
      <w:bookmarkEnd w:id="5"/>
      <w:bookmarkEnd w:id="6"/>
      <w:bookmarkEnd w:id="7"/>
      <w:bookmarkEnd w:id="8"/>
      <w:bookmarkEnd w:id="9"/>
      <w:bookmarkEnd w:id="10"/>
      <w:bookmarkEnd w:id="11"/>
      <w:r w:rsidRPr="00FC7893">
        <w:rPr>
          <w:rFonts w:ascii="Trebuchet MS" w:hAnsi="Trebuchet MS"/>
        </w:rPr>
        <w:t>Contextul realizării acestei achiziții de produse</w:t>
      </w:r>
      <w:bookmarkEnd w:id="12"/>
      <w:bookmarkEnd w:id="13"/>
    </w:p>
    <w:p w14:paraId="02DBA36E" w14:textId="05E25FB5" w:rsidR="00CB1F88" w:rsidRPr="00FC7893" w:rsidRDefault="00CB1F88" w:rsidP="00B25E18">
      <w:pPr>
        <w:pStyle w:val="Heading2"/>
        <w:ind w:left="578" w:hanging="578"/>
        <w:rPr>
          <w:rFonts w:ascii="Trebuchet MS" w:hAnsi="Trebuchet MS"/>
        </w:rPr>
      </w:pPr>
      <w:bookmarkStart w:id="14" w:name="_Toc478634960"/>
      <w:bookmarkStart w:id="15" w:name="_Toc94475539"/>
      <w:r w:rsidRPr="00FC7893">
        <w:rPr>
          <w:rFonts w:ascii="Trebuchet MS" w:hAnsi="Trebuchet MS"/>
        </w:rPr>
        <w:t xml:space="preserve">Informații despre </w:t>
      </w:r>
      <w:bookmarkEnd w:id="14"/>
      <w:bookmarkEnd w:id="15"/>
      <w:r w:rsidR="00A24340">
        <w:rPr>
          <w:rFonts w:ascii="Trebuchet MS" w:hAnsi="Trebuchet MS"/>
        </w:rPr>
        <w:t>Autoritatea contractantă</w:t>
      </w:r>
    </w:p>
    <w:p w14:paraId="3F195BA6" w14:textId="77777777" w:rsidR="003E7B38" w:rsidRPr="00FC7893" w:rsidRDefault="003E7B38" w:rsidP="005B3F20">
      <w:pPr>
        <w:ind w:firstLine="720"/>
        <w:rPr>
          <w:rFonts w:ascii="Trebuchet MS" w:hAnsi="Trebuchet MS"/>
        </w:rPr>
      </w:pPr>
      <w:r w:rsidRPr="00FC7893">
        <w:rPr>
          <w:rFonts w:ascii="Trebuchet MS" w:hAnsi="Trebuchet MS"/>
        </w:rPr>
        <w:t xml:space="preserve">Ministerul Finanțelor </w:t>
      </w:r>
      <w:r w:rsidR="00DF3C5F" w:rsidRPr="00FC7893">
        <w:rPr>
          <w:rFonts w:ascii="Trebuchet MS" w:hAnsi="Trebuchet MS"/>
        </w:rPr>
        <w:t xml:space="preserve">este un minister cu rol de sinteză, care </w:t>
      </w:r>
      <w:r w:rsidRPr="00FC7893">
        <w:rPr>
          <w:rFonts w:ascii="Trebuchet MS" w:hAnsi="Trebuchet MS"/>
        </w:rPr>
        <w:t>se organizează și funcționează ca organ de specialitate al administrației publice centrale, cu personalitate juridică, în subordinea Guvernului, care aplică strategia și Programul de guvernare în domeniul finanțelor publice.</w:t>
      </w:r>
    </w:p>
    <w:p w14:paraId="4ADDBAFC" w14:textId="77777777" w:rsidR="00CB1F88" w:rsidRPr="00FC7893" w:rsidRDefault="003E7B38" w:rsidP="005B3F20">
      <w:pPr>
        <w:ind w:firstLine="720"/>
        <w:rPr>
          <w:rFonts w:ascii="Trebuchet MS" w:hAnsi="Trebuchet MS"/>
        </w:rPr>
      </w:pPr>
      <w:r w:rsidRPr="00FC7893">
        <w:rPr>
          <w:rFonts w:ascii="Trebuchet MS" w:hAnsi="Trebuchet MS"/>
        </w:rPr>
        <w:t>Ministe</w:t>
      </w:r>
      <w:r w:rsidR="0040048A" w:rsidRPr="00FC7893">
        <w:rPr>
          <w:rFonts w:ascii="Trebuchet MS" w:hAnsi="Trebuchet MS"/>
        </w:rPr>
        <w:t>rul Finanț</w:t>
      </w:r>
      <w:r w:rsidRPr="00FC7893">
        <w:rPr>
          <w:rFonts w:ascii="Trebuchet MS" w:hAnsi="Trebuchet MS"/>
        </w:rPr>
        <w:t xml:space="preserve">elor </w:t>
      </w:r>
      <w:r w:rsidR="0040048A" w:rsidRPr="00FC7893">
        <w:rPr>
          <w:rFonts w:ascii="Trebuchet MS" w:hAnsi="Trebuchet MS"/>
        </w:rPr>
        <w:t>aplică Programul de guvernare ș</w:t>
      </w:r>
      <w:r w:rsidRPr="00FC7893">
        <w:rPr>
          <w:rFonts w:ascii="Trebuchet MS" w:hAnsi="Trebuchet MS"/>
        </w:rPr>
        <w:t>i contribuie la</w:t>
      </w:r>
      <w:r w:rsidR="0040048A" w:rsidRPr="00FC7893">
        <w:rPr>
          <w:rFonts w:ascii="Trebuchet MS" w:hAnsi="Trebuchet MS"/>
        </w:rPr>
        <w:t xml:space="preserve"> </w:t>
      </w:r>
      <w:r w:rsidRPr="00FC7893">
        <w:rPr>
          <w:rFonts w:ascii="Trebuchet MS" w:hAnsi="Trebuchet MS"/>
        </w:rPr>
        <w:t xml:space="preserve">elaborarea </w:t>
      </w:r>
      <w:r w:rsidR="0040048A" w:rsidRPr="00FC7893">
        <w:rPr>
          <w:rFonts w:ascii="Trebuchet MS" w:hAnsi="Trebuchet MS"/>
        </w:rPr>
        <w:t>ș</w:t>
      </w:r>
      <w:r w:rsidRPr="00FC7893">
        <w:rPr>
          <w:rFonts w:ascii="Trebuchet MS" w:hAnsi="Trebuchet MS"/>
        </w:rPr>
        <w:t>i implementarea strategiei în domeniul finan</w:t>
      </w:r>
      <w:r w:rsidR="0040048A" w:rsidRPr="00FC7893">
        <w:rPr>
          <w:rFonts w:ascii="Trebuchet MS" w:hAnsi="Trebuchet MS"/>
        </w:rPr>
        <w:t>ț</w:t>
      </w:r>
      <w:r w:rsidRPr="00FC7893">
        <w:rPr>
          <w:rFonts w:ascii="Trebuchet MS" w:hAnsi="Trebuchet MS"/>
        </w:rPr>
        <w:t>elor publice, în exercitarea</w:t>
      </w:r>
      <w:r w:rsidR="0040048A" w:rsidRPr="00FC7893">
        <w:rPr>
          <w:rFonts w:ascii="Trebuchet MS" w:hAnsi="Trebuchet MS"/>
        </w:rPr>
        <w:t xml:space="preserve"> administrării generale a finanț</w:t>
      </w:r>
      <w:r w:rsidRPr="00FC7893">
        <w:rPr>
          <w:rFonts w:ascii="Trebuchet MS" w:hAnsi="Trebuchet MS"/>
        </w:rPr>
        <w:t>elor publice, asigurând utilizarea pârghiilor financiare, în</w:t>
      </w:r>
      <w:r w:rsidR="0040048A" w:rsidRPr="00FC7893">
        <w:rPr>
          <w:rFonts w:ascii="Trebuchet MS" w:hAnsi="Trebuchet MS"/>
        </w:rPr>
        <w:t xml:space="preserve"> </w:t>
      </w:r>
      <w:r w:rsidRPr="00FC7893">
        <w:rPr>
          <w:rFonts w:ascii="Trebuchet MS" w:hAnsi="Trebuchet MS"/>
        </w:rPr>
        <w:t>concordan</w:t>
      </w:r>
      <w:r w:rsidR="0040048A" w:rsidRPr="00FC7893">
        <w:rPr>
          <w:rFonts w:ascii="Trebuchet MS" w:hAnsi="Trebuchet MS"/>
        </w:rPr>
        <w:t>ț</w:t>
      </w:r>
      <w:r w:rsidRPr="00FC7893">
        <w:rPr>
          <w:rFonts w:ascii="Trebuchet MS" w:hAnsi="Trebuchet MS"/>
        </w:rPr>
        <w:t>ă cu cerin</w:t>
      </w:r>
      <w:r w:rsidR="0040048A" w:rsidRPr="00FC7893">
        <w:rPr>
          <w:rFonts w:ascii="Trebuchet MS" w:hAnsi="Trebuchet MS"/>
        </w:rPr>
        <w:t>ț</w:t>
      </w:r>
      <w:r w:rsidRPr="00FC7893">
        <w:rPr>
          <w:rFonts w:ascii="Trebuchet MS" w:hAnsi="Trebuchet MS"/>
        </w:rPr>
        <w:t>ele economiei de pia</w:t>
      </w:r>
      <w:r w:rsidR="0040048A" w:rsidRPr="00FC7893">
        <w:rPr>
          <w:rFonts w:ascii="Trebuchet MS" w:hAnsi="Trebuchet MS"/>
        </w:rPr>
        <w:t>ț</w:t>
      </w:r>
      <w:r w:rsidRPr="00FC7893">
        <w:rPr>
          <w:rFonts w:ascii="Trebuchet MS" w:hAnsi="Trebuchet MS"/>
        </w:rPr>
        <w:t xml:space="preserve">ă </w:t>
      </w:r>
      <w:r w:rsidR="0040048A" w:rsidRPr="00FC7893">
        <w:rPr>
          <w:rFonts w:ascii="Trebuchet MS" w:hAnsi="Trebuchet MS"/>
        </w:rPr>
        <w:t>ș</w:t>
      </w:r>
      <w:r w:rsidRPr="00FC7893">
        <w:rPr>
          <w:rFonts w:ascii="Trebuchet MS" w:hAnsi="Trebuchet MS"/>
        </w:rPr>
        <w:t>i pentru stimularea ini</w:t>
      </w:r>
      <w:r w:rsidR="0040048A" w:rsidRPr="00FC7893">
        <w:rPr>
          <w:rFonts w:ascii="Trebuchet MS" w:hAnsi="Trebuchet MS"/>
        </w:rPr>
        <w:t>ț</w:t>
      </w:r>
      <w:r w:rsidRPr="00FC7893">
        <w:rPr>
          <w:rFonts w:ascii="Trebuchet MS" w:hAnsi="Trebuchet MS"/>
        </w:rPr>
        <w:t>iativei operatorilor</w:t>
      </w:r>
      <w:r w:rsidR="0040048A" w:rsidRPr="00FC7893">
        <w:rPr>
          <w:rFonts w:ascii="Trebuchet MS" w:hAnsi="Trebuchet MS"/>
        </w:rPr>
        <w:t xml:space="preserve"> </w:t>
      </w:r>
      <w:r w:rsidRPr="00FC7893">
        <w:rPr>
          <w:rFonts w:ascii="Trebuchet MS" w:hAnsi="Trebuchet MS"/>
        </w:rPr>
        <w:t>economici.</w:t>
      </w:r>
    </w:p>
    <w:p w14:paraId="375B318F" w14:textId="77777777" w:rsidR="0040048A" w:rsidRPr="00FC7893" w:rsidRDefault="0040048A" w:rsidP="005B3F20">
      <w:pPr>
        <w:ind w:firstLine="720"/>
        <w:rPr>
          <w:rFonts w:ascii="Trebuchet MS" w:hAnsi="Trebuchet MS"/>
        </w:rPr>
      </w:pPr>
      <w:r w:rsidRPr="00FC7893">
        <w:rPr>
          <w:rFonts w:ascii="Trebuchet MS" w:hAnsi="Trebuchet MS"/>
        </w:rPr>
        <w:t>Ministerul Finanțelor îndeplinește toate atribuțiile și are toate competențele conferite prin legi sau prin alte acte normative în vigoare, monitorizează și coordonează atribuțiile conferite de lege unităților subordonate.</w:t>
      </w:r>
    </w:p>
    <w:p w14:paraId="408916E3" w14:textId="77777777" w:rsidR="00DF3C5F" w:rsidRPr="00FC7893" w:rsidRDefault="00DF3C5F" w:rsidP="005B3F20">
      <w:pPr>
        <w:ind w:firstLine="850"/>
        <w:rPr>
          <w:rFonts w:ascii="Trebuchet MS" w:hAnsi="Trebuchet MS"/>
        </w:rPr>
      </w:pPr>
      <w:r w:rsidRPr="00FC7893">
        <w:rPr>
          <w:rFonts w:ascii="Trebuchet MS" w:hAnsi="Trebuchet MS"/>
        </w:rPr>
        <w:t>Sediul principal al Ministerului Finanțelor este în municipiul București, Bulevardul Libertății nr. 16, sectorul 5. Ministerul Finanțelor își desfășoară activitatea și în alte sedii deținute potrivit legii.</w:t>
      </w:r>
    </w:p>
    <w:p w14:paraId="663FD76E" w14:textId="77777777" w:rsidR="0040048A" w:rsidRPr="00FC7893" w:rsidRDefault="00DF3C5F" w:rsidP="005B3F20">
      <w:pPr>
        <w:ind w:firstLine="720"/>
        <w:rPr>
          <w:rFonts w:ascii="Trebuchet MS" w:hAnsi="Trebuchet MS"/>
        </w:rPr>
      </w:pPr>
      <w:r w:rsidRPr="00FC7893">
        <w:rPr>
          <w:rFonts w:ascii="Trebuchet MS" w:hAnsi="Trebuchet MS"/>
        </w:rPr>
        <w:lastRenderedPageBreak/>
        <w:t xml:space="preserve">Informații suplimentare despre </w:t>
      </w:r>
      <w:r w:rsidR="000F04A2" w:rsidRPr="00FC7893">
        <w:rPr>
          <w:rFonts w:ascii="Trebuchet MS" w:hAnsi="Trebuchet MS"/>
        </w:rPr>
        <w:t>Achizitor</w:t>
      </w:r>
      <w:r w:rsidRPr="00FC7893">
        <w:rPr>
          <w:rFonts w:ascii="Trebuchet MS" w:hAnsi="Trebuchet MS"/>
        </w:rPr>
        <w:t xml:space="preserve">, Ministerul Finanțelor,  se pot regăsi pe site-ul web oficial al instituției: </w:t>
      </w:r>
      <w:hyperlink r:id="rId8" w:history="1">
        <w:r w:rsidRPr="00FC7893">
          <w:rPr>
            <w:rStyle w:val="Hyperlink"/>
            <w:rFonts w:ascii="Trebuchet MS" w:hAnsi="Trebuchet MS"/>
          </w:rPr>
          <w:t>www.mfinante.gov.ro</w:t>
        </w:r>
      </w:hyperlink>
      <w:r w:rsidRPr="00FC7893">
        <w:rPr>
          <w:rFonts w:ascii="Trebuchet MS" w:hAnsi="Trebuchet MS"/>
        </w:rPr>
        <w:t>.</w:t>
      </w:r>
    </w:p>
    <w:p w14:paraId="3A38966A" w14:textId="77777777" w:rsidR="00CB1F88" w:rsidRPr="00FC7893" w:rsidRDefault="00CB1F88" w:rsidP="00AD52DE">
      <w:pPr>
        <w:pStyle w:val="Heading2"/>
        <w:spacing w:line="276" w:lineRule="auto"/>
        <w:rPr>
          <w:rFonts w:ascii="Trebuchet MS" w:hAnsi="Trebuchet MS"/>
        </w:rPr>
      </w:pPr>
      <w:bookmarkStart w:id="16" w:name="_Toc80353906"/>
      <w:bookmarkStart w:id="17" w:name="_Toc80356701"/>
      <w:bookmarkStart w:id="18" w:name="_Toc478634961"/>
      <w:bookmarkStart w:id="19" w:name="_Toc94475540"/>
      <w:bookmarkEnd w:id="16"/>
      <w:bookmarkEnd w:id="17"/>
      <w:r w:rsidRPr="00FC7893">
        <w:rPr>
          <w:rFonts w:ascii="Trebuchet MS" w:hAnsi="Trebuchet MS"/>
        </w:rPr>
        <w:t>Informații despre contextul care a determinat achiziționarea produselor</w:t>
      </w:r>
      <w:bookmarkEnd w:id="18"/>
      <w:bookmarkEnd w:id="19"/>
    </w:p>
    <w:p w14:paraId="27EF393A" w14:textId="77777777" w:rsidR="00FB79A7" w:rsidRDefault="00415DAE" w:rsidP="005B3F20">
      <w:pPr>
        <w:ind w:firstLine="720"/>
        <w:rPr>
          <w:rFonts w:ascii="Trebuchet MS" w:hAnsi="Trebuchet MS"/>
        </w:rPr>
      </w:pPr>
      <w:r w:rsidRPr="00FC7893">
        <w:rPr>
          <w:rFonts w:ascii="Trebuchet MS" w:hAnsi="Trebuchet MS"/>
        </w:rPr>
        <w:t>Sistemul informatic al Ministerului Finanțelor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Actualmente sistemul informatic al Ministerului Finanțelor este cel mai mare furnizor de date  din România pentru instituțiile publice și instituțiile financiare din România și din străinătate.</w:t>
      </w:r>
    </w:p>
    <w:p w14:paraId="1F731BF2" w14:textId="77777777" w:rsidR="00A24340" w:rsidRPr="00FC7893" w:rsidRDefault="00A24340" w:rsidP="005B3F20">
      <w:pPr>
        <w:ind w:firstLine="720"/>
        <w:rPr>
          <w:rFonts w:ascii="Trebuchet MS" w:hAnsi="Trebuchet MS"/>
        </w:rPr>
      </w:pPr>
      <w:r w:rsidRPr="008E3F19">
        <w:rPr>
          <w:rFonts w:ascii="Trebuchet MS" w:hAnsi="Trebuchet MS"/>
        </w:rPr>
        <w:t>Din aceste motive, este necesar să fie asigurate continuitatea funcţionării, securitatea, integritatea, și disponibilitatea datelor/informațiilor ce fac obiectul tranzacțiilor economice.</w:t>
      </w:r>
    </w:p>
    <w:p w14:paraId="1E03DD65" w14:textId="77777777" w:rsidR="00CB1F88" w:rsidRPr="00FC7893" w:rsidRDefault="00415DAE" w:rsidP="005B3F20">
      <w:pPr>
        <w:ind w:firstLine="720"/>
        <w:rPr>
          <w:rFonts w:ascii="Trebuchet MS" w:hAnsi="Trebuchet MS"/>
        </w:rPr>
      </w:pPr>
      <w:r w:rsidRPr="00FC7893">
        <w:rPr>
          <w:rFonts w:ascii="Trebuchet MS" w:hAnsi="Trebuchet MS"/>
        </w:rPr>
        <w:t>Platformele tehnologice hardware și software pe care se bazează funcționarea sistemului informatic MF, constituie un conglomerat complex de echipamente hardware de modele diverse și de software cu versiuni mai vechi și mai noi, care au început să intre în dotare în 1998.</w:t>
      </w:r>
      <w:r w:rsidR="00255711" w:rsidRPr="00FC7893">
        <w:rPr>
          <w:rFonts w:ascii="Trebuchet MS" w:hAnsi="Trebuchet MS"/>
        </w:rPr>
        <w:t xml:space="preserve"> </w:t>
      </w:r>
      <w:r w:rsidR="00574066" w:rsidRPr="000C2EBE">
        <w:rPr>
          <w:rFonts w:ascii="Trebuchet MS" w:hAnsi="Trebuchet MS"/>
        </w:rPr>
        <w:t>Tehnologiile software IBM</w:t>
      </w:r>
      <w:r w:rsidR="0033201E" w:rsidRPr="000C2EBE">
        <w:rPr>
          <w:rFonts w:ascii="Trebuchet MS" w:hAnsi="Trebuchet MS"/>
        </w:rPr>
        <w:t>, cu mici excepții,</w:t>
      </w:r>
      <w:r w:rsidR="00574066" w:rsidRPr="001D47F6">
        <w:rPr>
          <w:rFonts w:ascii="Trebuchet MS" w:hAnsi="Trebuchet MS"/>
        </w:rPr>
        <w:t xml:space="preserve"> nu mai dispun de suport software de cel puțin un deceniu</w:t>
      </w:r>
      <w:r w:rsidR="00632C6F" w:rsidRPr="001D47F6">
        <w:rPr>
          <w:rFonts w:ascii="Trebuchet MS" w:hAnsi="Trebuchet MS"/>
        </w:rPr>
        <w:t xml:space="preserve"> fiind limitate la versiunile existente la acel moment</w:t>
      </w:r>
      <w:r w:rsidR="00DD4526" w:rsidRPr="00EF2A8C">
        <w:rPr>
          <w:rFonts w:ascii="Trebuchet MS" w:hAnsi="Trebuchet MS"/>
          <w:iCs/>
          <w:shd w:val="clear" w:color="auto" w:fill="FFFFFF"/>
        </w:rPr>
        <w:t xml:space="preserve">. În plus, acestea sunt găzduite pe echipamente </w:t>
      </w:r>
      <w:r w:rsidR="0033201E" w:rsidRPr="00EF2A8C">
        <w:rPr>
          <w:rFonts w:ascii="Trebuchet MS" w:hAnsi="Trebuchet MS"/>
          <w:iCs/>
          <w:shd w:val="clear" w:color="auto" w:fill="FFFFFF"/>
        </w:rPr>
        <w:t xml:space="preserve">IBM </w:t>
      </w:r>
      <w:r w:rsidR="00DD4526" w:rsidRPr="00EF2A8C">
        <w:rPr>
          <w:rFonts w:ascii="Trebuchet MS" w:hAnsi="Trebuchet MS"/>
          <w:iCs/>
          <w:shd w:val="clear" w:color="auto" w:fill="FFFFFF"/>
        </w:rPr>
        <w:t>care aparțin unor serii care au ieșit din fabricație și din ciclul de viață stabilit de către producător</w:t>
      </w:r>
      <w:r w:rsidR="00DD4526" w:rsidRPr="000C2EBE">
        <w:rPr>
          <w:rFonts w:ascii="Trebuchet MS" w:hAnsi="Trebuchet MS"/>
        </w:rPr>
        <w:t xml:space="preserve">, fapt care limitează scalabilitatea și crește riscul de </w:t>
      </w:r>
      <w:r w:rsidR="008A1DD4" w:rsidRPr="000C2EBE">
        <w:rPr>
          <w:rFonts w:ascii="Trebuchet MS" w:hAnsi="Trebuchet MS"/>
        </w:rPr>
        <w:t>indi</w:t>
      </w:r>
      <w:r w:rsidR="00DD4526" w:rsidRPr="000C2EBE">
        <w:rPr>
          <w:rFonts w:ascii="Trebuchet MS" w:hAnsi="Trebuchet MS"/>
        </w:rPr>
        <w:t>sponibilitate a</w:t>
      </w:r>
      <w:r w:rsidR="001809DB" w:rsidRPr="000C2EBE">
        <w:rPr>
          <w:rFonts w:ascii="Trebuchet MS" w:hAnsi="Trebuchet MS"/>
        </w:rPr>
        <w:t>l</w:t>
      </w:r>
      <w:r w:rsidR="00DD4526" w:rsidRPr="000C2EBE">
        <w:rPr>
          <w:rFonts w:ascii="Trebuchet MS" w:hAnsi="Trebuchet MS"/>
        </w:rPr>
        <w:t xml:space="preserve"> bazelor de date.</w:t>
      </w:r>
    </w:p>
    <w:p w14:paraId="78060050" w14:textId="77777777" w:rsidR="00E54675" w:rsidRDefault="00E54675" w:rsidP="00E54675">
      <w:pPr>
        <w:pStyle w:val="DefaultText"/>
        <w:rPr>
          <w:rFonts w:ascii="Trebuchet MS" w:hAnsi="Trebuchet MS" w:cs="Arial"/>
          <w:shd w:val="clear" w:color="auto" w:fill="FFFFFF"/>
          <w:lang w:val="ro-RO"/>
        </w:rPr>
      </w:pPr>
    </w:p>
    <w:p w14:paraId="1551344D" w14:textId="18906F2E" w:rsidR="00391349" w:rsidRPr="00FC7893" w:rsidRDefault="00391349" w:rsidP="005B3F20">
      <w:pPr>
        <w:pStyle w:val="DefaultText"/>
        <w:ind w:firstLine="720"/>
        <w:rPr>
          <w:rFonts w:ascii="Trebuchet MS" w:hAnsi="Trebuchet MS" w:cs="Arial"/>
          <w:shd w:val="clear" w:color="auto" w:fill="FFFFFF"/>
          <w:lang w:val="ro-RO"/>
        </w:rPr>
      </w:pPr>
      <w:r w:rsidRPr="00FC7893">
        <w:rPr>
          <w:rFonts w:ascii="Trebuchet MS" w:hAnsi="Trebuchet MS" w:cs="Arial"/>
          <w:shd w:val="clear" w:color="auto" w:fill="FFFFFF"/>
          <w:lang w:val="ro-RO"/>
        </w:rPr>
        <w:t>Prin această achiziție</w:t>
      </w:r>
      <w:r w:rsidR="00415DAE" w:rsidRPr="00FC7893">
        <w:rPr>
          <w:rFonts w:ascii="Trebuchet MS" w:hAnsi="Trebuchet MS" w:cs="Arial"/>
          <w:shd w:val="clear" w:color="auto" w:fill="FFFFFF"/>
          <w:lang w:val="ro-RO"/>
        </w:rPr>
        <w:t xml:space="preserve"> </w:t>
      </w:r>
      <w:r w:rsidRPr="00FC7893">
        <w:rPr>
          <w:rFonts w:ascii="Trebuchet MS" w:hAnsi="Trebuchet MS" w:cs="Arial"/>
          <w:shd w:val="clear" w:color="auto" w:fill="FFFFFF"/>
          <w:lang w:val="ro-RO"/>
        </w:rPr>
        <w:t>se au în</w:t>
      </w:r>
      <w:r w:rsidR="00415DAE" w:rsidRPr="00FC7893">
        <w:rPr>
          <w:rFonts w:ascii="Trebuchet MS" w:hAnsi="Trebuchet MS" w:cs="Arial"/>
          <w:shd w:val="clear" w:color="auto" w:fill="FFFFFF"/>
          <w:lang w:val="ro-RO"/>
        </w:rPr>
        <w:t xml:space="preserve"> vedere</w:t>
      </w:r>
      <w:r w:rsidRPr="00FC7893">
        <w:rPr>
          <w:rFonts w:ascii="Trebuchet MS" w:hAnsi="Trebuchet MS" w:cs="Arial"/>
          <w:shd w:val="clear" w:color="auto" w:fill="FFFFFF"/>
          <w:lang w:val="ro-RO"/>
        </w:rPr>
        <w:t>:</w:t>
      </w:r>
    </w:p>
    <w:p w14:paraId="675021D2" w14:textId="77777777" w:rsidR="003E6E70" w:rsidRPr="00FC7893" w:rsidRDefault="003E6E70" w:rsidP="00E54675">
      <w:pPr>
        <w:pStyle w:val="ListParagraph"/>
        <w:numPr>
          <w:ilvl w:val="0"/>
          <w:numId w:val="49"/>
        </w:numPr>
        <w:suppressAutoHyphens w:val="0"/>
        <w:contextualSpacing/>
        <w:rPr>
          <w:rFonts w:ascii="Trebuchet MS" w:hAnsi="Trebuchet MS"/>
        </w:rPr>
      </w:pPr>
      <w:r w:rsidRPr="00FC7893">
        <w:rPr>
          <w:rFonts w:ascii="Trebuchet MS" w:hAnsi="Trebuchet MS"/>
        </w:rPr>
        <w:t>Modernizarea tehnologiilor hardware și software IBM existente;</w:t>
      </w:r>
    </w:p>
    <w:p w14:paraId="082E69CE" w14:textId="77777777" w:rsidR="003E6E70" w:rsidRPr="00FC7893" w:rsidRDefault="003E6E70" w:rsidP="00E54675">
      <w:pPr>
        <w:pStyle w:val="ListParagraph"/>
        <w:numPr>
          <w:ilvl w:val="0"/>
          <w:numId w:val="49"/>
        </w:numPr>
        <w:suppressAutoHyphens w:val="0"/>
        <w:contextualSpacing/>
        <w:rPr>
          <w:rFonts w:ascii="Trebuchet MS" w:hAnsi="Trebuchet MS"/>
        </w:rPr>
      </w:pPr>
      <w:r w:rsidRPr="00FC7893">
        <w:rPr>
          <w:rFonts w:ascii="Trebuchet MS" w:hAnsi="Trebuchet MS"/>
        </w:rPr>
        <w:t>asigurarea infrastructurii hardware și software pentru ca sistemele informatice aflate în prezent pe tehnologiile hardware și software IBM, să poată susține noile sistemele informatice menite să conducă la creșterea performanței administrative prin asigurarea colectării centralizate a datelor fiscale, în vederea alinierii activităților de administrare fiscală la standardele europene privind digitalizarea proceselor de monitorizare, colectare și control.</w:t>
      </w:r>
    </w:p>
    <w:p w14:paraId="779DC89E" w14:textId="77777777" w:rsidR="003E6E70" w:rsidRPr="00FC7893" w:rsidRDefault="003E6E70" w:rsidP="005B3F20">
      <w:pPr>
        <w:spacing w:before="120" w:after="120"/>
        <w:ind w:firstLine="720"/>
        <w:rPr>
          <w:rFonts w:ascii="Trebuchet MS" w:hAnsi="Trebuchet MS"/>
        </w:rPr>
      </w:pPr>
      <w:r w:rsidRPr="00FC7893">
        <w:rPr>
          <w:rFonts w:ascii="Trebuchet MS" w:hAnsi="Trebuchet MS"/>
        </w:rPr>
        <w:t>Printre sistemele informatice aflate în prezent pe tehnologiile hardware și software IBM se regăsesc:</w:t>
      </w:r>
    </w:p>
    <w:p w14:paraId="7B264BDB" w14:textId="77777777" w:rsidR="003E6E70" w:rsidRPr="00FC7893" w:rsidRDefault="003E6E70" w:rsidP="00E54675">
      <w:pPr>
        <w:pStyle w:val="ListParagraph"/>
        <w:numPr>
          <w:ilvl w:val="0"/>
          <w:numId w:val="78"/>
        </w:numPr>
        <w:suppressAutoHyphens w:val="0"/>
        <w:spacing w:before="120" w:after="120"/>
        <w:ind w:left="1080"/>
        <w:contextualSpacing/>
        <w:rPr>
          <w:rFonts w:ascii="Trebuchet MS" w:hAnsi="Trebuchet MS"/>
        </w:rPr>
      </w:pPr>
      <w:r w:rsidRPr="00FC7893">
        <w:rPr>
          <w:rFonts w:ascii="Trebuchet MS" w:hAnsi="Trebuchet MS"/>
        </w:rPr>
        <w:t xml:space="preserve">Aplicații care fac parte din sistemele informatice </w:t>
      </w:r>
      <w:r w:rsidRPr="00FC7893">
        <w:rPr>
          <w:rFonts w:ascii="Trebuchet MS" w:hAnsi="Trebuchet MS"/>
          <w:i/>
          <w:iCs/>
        </w:rPr>
        <w:t>Portal Intranet</w:t>
      </w:r>
      <w:r w:rsidRPr="00FC7893">
        <w:rPr>
          <w:rFonts w:ascii="Trebuchet MS" w:hAnsi="Trebuchet MS"/>
        </w:rPr>
        <w:t xml:space="preserve">, </w:t>
      </w:r>
      <w:r w:rsidRPr="00FC7893">
        <w:rPr>
          <w:rFonts w:ascii="Trebuchet MS" w:hAnsi="Trebuchet MS"/>
          <w:i/>
          <w:iCs/>
        </w:rPr>
        <w:t>Portal Extranet</w:t>
      </w:r>
      <w:r w:rsidRPr="00FC7893">
        <w:rPr>
          <w:rFonts w:ascii="Trebuchet MS" w:hAnsi="Trebuchet MS"/>
        </w:rPr>
        <w:t xml:space="preserve"> și </w:t>
      </w:r>
      <w:r w:rsidRPr="00FC7893">
        <w:rPr>
          <w:rFonts w:ascii="Trebuchet MS" w:hAnsi="Trebuchet MS"/>
          <w:i/>
          <w:iCs/>
        </w:rPr>
        <w:t>Portal Internet</w:t>
      </w:r>
      <w:r w:rsidRPr="00FC7893">
        <w:rPr>
          <w:rFonts w:ascii="Trebuchet MS" w:hAnsi="Trebuchet MS"/>
        </w:rPr>
        <w:t>, precum:</w:t>
      </w:r>
    </w:p>
    <w:p w14:paraId="07391782" w14:textId="118541D2"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WEBANUN</w:t>
      </w:r>
      <w:r w:rsidR="00A24340">
        <w:rPr>
          <w:rFonts w:ascii="Trebuchet MS" w:hAnsi="Trebuchet MS"/>
        </w:rPr>
        <w:t>Ț</w:t>
      </w:r>
      <w:r w:rsidRPr="00FC7893">
        <w:rPr>
          <w:rFonts w:ascii="Trebuchet MS" w:hAnsi="Trebuchet MS"/>
        </w:rPr>
        <w:t>ACHIZI</w:t>
      </w:r>
      <w:r w:rsidR="00A24340">
        <w:rPr>
          <w:rFonts w:ascii="Trebuchet MS" w:hAnsi="Trebuchet MS"/>
        </w:rPr>
        <w:t>Ț</w:t>
      </w:r>
      <w:r w:rsidRPr="00FC7893">
        <w:rPr>
          <w:rFonts w:ascii="Trebuchet MS" w:hAnsi="Trebuchet MS"/>
        </w:rPr>
        <w:t>IE - Aplica</w:t>
      </w:r>
      <w:r w:rsidR="00A24340">
        <w:rPr>
          <w:rFonts w:ascii="Trebuchet MS" w:hAnsi="Trebuchet MS"/>
        </w:rPr>
        <w:t>ț</w:t>
      </w:r>
      <w:r w:rsidRPr="00FC7893">
        <w:rPr>
          <w:rFonts w:ascii="Trebuchet MS" w:hAnsi="Trebuchet MS"/>
        </w:rPr>
        <w:t>ie pentru c</w:t>
      </w:r>
      <w:r w:rsidR="00A24340">
        <w:rPr>
          <w:rFonts w:ascii="Trebuchet MS" w:hAnsi="Trebuchet MS"/>
        </w:rPr>
        <w:t>ă</w:t>
      </w:r>
      <w:r w:rsidRPr="00FC7893">
        <w:rPr>
          <w:rFonts w:ascii="Trebuchet MS" w:hAnsi="Trebuchet MS"/>
        </w:rPr>
        <w:t xml:space="preserve">utarea bunurilor </w:t>
      </w:r>
      <w:r w:rsidR="00A24340">
        <w:rPr>
          <w:rFonts w:ascii="Trebuchet MS" w:hAnsi="Trebuchet MS"/>
        </w:rPr>
        <w:t>ș</w:t>
      </w:r>
      <w:r w:rsidRPr="00FC7893">
        <w:rPr>
          <w:rFonts w:ascii="Trebuchet MS" w:hAnsi="Trebuchet MS"/>
        </w:rPr>
        <w:t xml:space="preserve">i serviciilor </w:t>
      </w:r>
      <w:r w:rsidR="00A24340">
        <w:rPr>
          <w:rFonts w:ascii="Trebuchet MS" w:hAnsi="Trebuchet MS"/>
        </w:rPr>
        <w:t>î</w:t>
      </w:r>
      <w:r w:rsidRPr="00FC7893">
        <w:rPr>
          <w:rFonts w:ascii="Trebuchet MS" w:hAnsi="Trebuchet MS"/>
        </w:rPr>
        <w:t>n vederea achizi</w:t>
      </w:r>
      <w:r w:rsidR="00A24340">
        <w:rPr>
          <w:rFonts w:ascii="Trebuchet MS" w:hAnsi="Trebuchet MS"/>
        </w:rPr>
        <w:t>ț</w:t>
      </w:r>
      <w:r w:rsidRPr="00FC7893">
        <w:rPr>
          <w:rFonts w:ascii="Trebuchet MS" w:hAnsi="Trebuchet MS"/>
        </w:rPr>
        <w:t>iilor pe portalul ANAF;</w:t>
      </w:r>
    </w:p>
    <w:p w14:paraId="34478EF3" w14:textId="3574254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WEBAFI</w:t>
      </w:r>
      <w:r w:rsidR="00A24340">
        <w:rPr>
          <w:rFonts w:ascii="Trebuchet MS" w:hAnsi="Trebuchet MS"/>
        </w:rPr>
        <w:t>Ș</w:t>
      </w:r>
      <w:r w:rsidRPr="00FC7893">
        <w:rPr>
          <w:rFonts w:ascii="Trebuchet MS" w:hAnsi="Trebuchet MS"/>
        </w:rPr>
        <w:t>BUNSECHESTRATE - Aplica</w:t>
      </w:r>
      <w:r w:rsidR="00A24340">
        <w:rPr>
          <w:rFonts w:ascii="Trebuchet MS" w:hAnsi="Trebuchet MS"/>
        </w:rPr>
        <w:t>ț</w:t>
      </w:r>
      <w:r w:rsidRPr="00FC7893">
        <w:rPr>
          <w:rFonts w:ascii="Trebuchet MS" w:hAnsi="Trebuchet MS"/>
        </w:rPr>
        <w:t>ie pentru c</w:t>
      </w:r>
      <w:r w:rsidR="00A24340">
        <w:rPr>
          <w:rFonts w:ascii="Trebuchet MS" w:hAnsi="Trebuchet MS"/>
        </w:rPr>
        <w:t>ă</w:t>
      </w:r>
      <w:r w:rsidRPr="00FC7893">
        <w:rPr>
          <w:rFonts w:ascii="Trebuchet MS" w:hAnsi="Trebuchet MS"/>
        </w:rPr>
        <w:t>utarea bunurilor sechestrate  valorificare prin licita</w:t>
      </w:r>
      <w:r w:rsidR="00A24340">
        <w:rPr>
          <w:rFonts w:ascii="Trebuchet MS" w:hAnsi="Trebuchet MS"/>
        </w:rPr>
        <w:t>ț</w:t>
      </w:r>
      <w:r w:rsidRPr="00FC7893">
        <w:rPr>
          <w:rFonts w:ascii="Trebuchet MS" w:hAnsi="Trebuchet MS"/>
        </w:rPr>
        <w:t>ie pe portalul ANAF;</w:t>
      </w:r>
    </w:p>
    <w:p w14:paraId="1B36838D" w14:textId="144454DC"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WEBCONCURSURI - Aplica</w:t>
      </w:r>
      <w:r w:rsidR="00A24340">
        <w:rPr>
          <w:rFonts w:ascii="Trebuchet MS" w:hAnsi="Trebuchet MS"/>
        </w:rPr>
        <w:t>ț</w:t>
      </w:r>
      <w:r w:rsidRPr="00FC7893">
        <w:rPr>
          <w:rFonts w:ascii="Trebuchet MS" w:hAnsi="Trebuchet MS"/>
        </w:rPr>
        <w:t xml:space="preserve">ie pentru </w:t>
      </w:r>
      <w:r w:rsidR="00A24340">
        <w:rPr>
          <w:rFonts w:ascii="Trebuchet MS" w:hAnsi="Trebuchet MS"/>
        </w:rPr>
        <w:t>î</w:t>
      </w:r>
      <w:r w:rsidRPr="00FC7893">
        <w:rPr>
          <w:rFonts w:ascii="Trebuchet MS" w:hAnsi="Trebuchet MS"/>
        </w:rPr>
        <w:t>nc</w:t>
      </w:r>
      <w:r w:rsidR="00A24340">
        <w:rPr>
          <w:rFonts w:ascii="Trebuchet MS" w:hAnsi="Trebuchet MS"/>
        </w:rPr>
        <w:t>ă</w:t>
      </w:r>
      <w:r w:rsidRPr="00FC7893">
        <w:rPr>
          <w:rFonts w:ascii="Trebuchet MS" w:hAnsi="Trebuchet MS"/>
        </w:rPr>
        <w:t>rcare concursuri pe portalul ANAF;</w:t>
      </w:r>
    </w:p>
    <w:p w14:paraId="15617A50" w14:textId="30E1D0D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WEBANUN</w:t>
      </w:r>
      <w:r w:rsidR="00A24340">
        <w:rPr>
          <w:rFonts w:ascii="Trebuchet MS" w:hAnsi="Trebuchet MS"/>
        </w:rPr>
        <w:t>Ț</w:t>
      </w:r>
      <w:r w:rsidRPr="00FC7893">
        <w:rPr>
          <w:rFonts w:ascii="Trebuchet MS" w:hAnsi="Trebuchet MS"/>
        </w:rPr>
        <w:t>ACTEFISCALE - Aplica</w:t>
      </w:r>
      <w:r w:rsidR="00A24340">
        <w:rPr>
          <w:rFonts w:ascii="Trebuchet MS" w:hAnsi="Trebuchet MS"/>
        </w:rPr>
        <w:t>ț</w:t>
      </w:r>
      <w:r w:rsidRPr="00FC7893">
        <w:rPr>
          <w:rFonts w:ascii="Trebuchet MS" w:hAnsi="Trebuchet MS"/>
        </w:rPr>
        <w:t>ie pentru c</w:t>
      </w:r>
      <w:r w:rsidR="00A24340">
        <w:rPr>
          <w:rFonts w:ascii="Trebuchet MS" w:hAnsi="Trebuchet MS"/>
        </w:rPr>
        <w:t>ă</w:t>
      </w:r>
      <w:r w:rsidRPr="00FC7893">
        <w:rPr>
          <w:rFonts w:ascii="Trebuchet MS" w:hAnsi="Trebuchet MS"/>
        </w:rPr>
        <w:t>utarea actelor administrative publicate pe portalul ANAF;</w:t>
      </w:r>
    </w:p>
    <w:p w14:paraId="579E0A7B" w14:textId="63D2A0C9"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WEBAPROBASPV - Aprobarea utilizatorilor la ghi</w:t>
      </w:r>
      <w:r w:rsidR="00A24340">
        <w:rPr>
          <w:rFonts w:ascii="Trebuchet MS" w:hAnsi="Trebuchet MS"/>
        </w:rPr>
        <w:t>ș</w:t>
      </w:r>
      <w:r w:rsidRPr="00FC7893">
        <w:rPr>
          <w:rFonts w:ascii="Trebuchet MS" w:hAnsi="Trebuchet MS"/>
        </w:rPr>
        <w:t>eu de către inspectori;</w:t>
      </w:r>
    </w:p>
    <w:p w14:paraId="6504EC18" w14:textId="300F68E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lastRenderedPageBreak/>
        <w:t>WEBAUDITPF - Aplica</w:t>
      </w:r>
      <w:r w:rsidR="00A24340">
        <w:rPr>
          <w:rFonts w:ascii="Trebuchet MS" w:hAnsi="Trebuchet MS"/>
        </w:rPr>
        <w:t>ț</w:t>
      </w:r>
      <w:r w:rsidRPr="00FC7893">
        <w:rPr>
          <w:rFonts w:ascii="Trebuchet MS" w:hAnsi="Trebuchet MS"/>
        </w:rPr>
        <w:t>ie de auditare a aprob</w:t>
      </w:r>
      <w:r w:rsidR="00A24340">
        <w:rPr>
          <w:rFonts w:ascii="Trebuchet MS" w:hAnsi="Trebuchet MS"/>
        </w:rPr>
        <w:t>ă</w:t>
      </w:r>
      <w:r w:rsidRPr="00FC7893">
        <w:rPr>
          <w:rFonts w:ascii="Trebuchet MS" w:hAnsi="Trebuchet MS"/>
        </w:rPr>
        <w:t xml:space="preserve">rilor </w:t>
      </w:r>
      <w:r w:rsidR="00A24340">
        <w:rPr>
          <w:rFonts w:ascii="Trebuchet MS" w:hAnsi="Trebuchet MS"/>
        </w:rPr>
        <w:t>î</w:t>
      </w:r>
      <w:r w:rsidRPr="00FC7893">
        <w:rPr>
          <w:rFonts w:ascii="Trebuchet MS" w:hAnsi="Trebuchet MS"/>
        </w:rPr>
        <w:t>n SPV efectuate de catre func</w:t>
      </w:r>
      <w:r w:rsidR="00A24340">
        <w:rPr>
          <w:rFonts w:ascii="Trebuchet MS" w:hAnsi="Trebuchet MS"/>
        </w:rPr>
        <w:t>ț</w:t>
      </w:r>
      <w:r w:rsidRPr="00FC7893">
        <w:rPr>
          <w:rFonts w:ascii="Trebuchet MS" w:hAnsi="Trebuchet MS"/>
        </w:rPr>
        <w:t>ionarii de la ghi</w:t>
      </w:r>
      <w:r w:rsidR="00A24340">
        <w:rPr>
          <w:rFonts w:ascii="Trebuchet MS" w:hAnsi="Trebuchet MS"/>
        </w:rPr>
        <w:t>ș</w:t>
      </w:r>
      <w:r w:rsidRPr="00FC7893">
        <w:rPr>
          <w:rFonts w:ascii="Trebuchet MS" w:hAnsi="Trebuchet MS"/>
        </w:rPr>
        <w:t>eu;</w:t>
      </w:r>
    </w:p>
    <w:p w14:paraId="08E245A4" w14:textId="095EF132"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WEBEDITPSPV - După autentificarea cu succes, utilizatorul are acces la serviciul “Spaţiul privat virtual”, unde sunt disponibile serviciile: - Profil utilizator – serviciu ce oferă posibilitatea: Schimbării parolei</w:t>
      </w:r>
      <w:r w:rsidR="00A24340">
        <w:rPr>
          <w:rFonts w:ascii="Trebuchet MS" w:hAnsi="Trebuchet MS"/>
        </w:rPr>
        <w:t xml:space="preserve">; </w:t>
      </w:r>
      <w:r w:rsidRPr="00FC7893">
        <w:rPr>
          <w:rFonts w:ascii="Trebuchet MS" w:hAnsi="Trebuchet MS"/>
        </w:rPr>
        <w:t>Editării profilului</w:t>
      </w:r>
      <w:r w:rsidR="00A24340">
        <w:rPr>
          <w:rFonts w:ascii="Trebuchet MS" w:hAnsi="Trebuchet MS"/>
        </w:rPr>
        <w:t>;</w:t>
      </w:r>
      <w:r w:rsidRPr="00FC7893">
        <w:rPr>
          <w:rFonts w:ascii="Trebuchet MS" w:hAnsi="Trebuchet MS"/>
        </w:rPr>
        <w:t xml:space="preserve"> Vizualizării istoricului activităţilor efectuate pe cont</w:t>
      </w:r>
      <w:r w:rsidR="00A24340">
        <w:rPr>
          <w:rFonts w:ascii="Trebuchet MS" w:hAnsi="Trebuchet MS"/>
        </w:rPr>
        <w:t>;</w:t>
      </w:r>
      <w:r w:rsidRPr="00FC7893">
        <w:rPr>
          <w:rFonts w:ascii="Trebuchet MS" w:hAnsi="Trebuchet MS"/>
        </w:rPr>
        <w:t xml:space="preserve"> Renunțare la serviciul SPV;</w:t>
      </w:r>
    </w:p>
    <w:p w14:paraId="6B964DC9" w14:textId="361F6D1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WEBINACTIV_REACTIV - Accesare pe portalul ANAF - Registrul contribuabililor inactivi/reactiva</w:t>
      </w:r>
      <w:r w:rsidR="00A24340">
        <w:rPr>
          <w:rFonts w:ascii="Trebuchet MS" w:hAnsi="Trebuchet MS"/>
        </w:rPr>
        <w:t>ț</w:t>
      </w:r>
      <w:r w:rsidRPr="00FC7893">
        <w:rPr>
          <w:rFonts w:ascii="Trebuchet MS" w:hAnsi="Trebuchet MS"/>
        </w:rPr>
        <w:t>i, căutarea pe criterii după codul fiscal sau căutare după denumire contribuabili, cu introducere cod fiscal și cod de validare, după care se d</w:t>
      </w:r>
      <w:r w:rsidR="00A24340">
        <w:rPr>
          <w:rFonts w:ascii="Trebuchet MS" w:hAnsi="Trebuchet MS"/>
        </w:rPr>
        <w:t>ă</w:t>
      </w:r>
      <w:r w:rsidRPr="00FC7893">
        <w:rPr>
          <w:rFonts w:ascii="Trebuchet MS" w:hAnsi="Trebuchet MS"/>
        </w:rPr>
        <w:t xml:space="preserve"> op</w:t>
      </w:r>
      <w:r w:rsidR="00A24340">
        <w:rPr>
          <w:rFonts w:ascii="Trebuchet MS" w:hAnsi="Trebuchet MS"/>
        </w:rPr>
        <w:t>ț</w:t>
      </w:r>
      <w:r w:rsidRPr="00FC7893">
        <w:rPr>
          <w:rFonts w:ascii="Trebuchet MS" w:hAnsi="Trebuchet MS"/>
        </w:rPr>
        <w:t>iunea căutare;</w:t>
      </w:r>
    </w:p>
    <w:p w14:paraId="0033147B" w14:textId="6EA8806A"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w:t>
      </w:r>
      <w:r w:rsidR="00A24340">
        <w:rPr>
          <w:rFonts w:ascii="Trebuchet MS" w:hAnsi="Trebuchet MS"/>
        </w:rPr>
        <w:t>Î</w:t>
      </w:r>
      <w:r w:rsidRPr="00FC7893">
        <w:rPr>
          <w:rFonts w:ascii="Trebuchet MS" w:hAnsi="Trebuchet MS"/>
        </w:rPr>
        <w:t>NREGSPV - Prin serviciul "Spaţiul privat virtual" [SPV] contribuabilul se poate informa asupra obligaţiilor fiscale pe care le are neplătite, pot descărca decizii de impunere începând cu anul 2013, pot verifica cum declară angajatorul lor contribuţiile de asigurări sociale;</w:t>
      </w:r>
    </w:p>
    <w:p w14:paraId="42A55AEC" w14:textId="740BA75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w:t>
      </w:r>
      <w:r w:rsidR="00A24340">
        <w:rPr>
          <w:rFonts w:ascii="Trebuchet MS" w:hAnsi="Trebuchet MS"/>
        </w:rPr>
        <w:t>Î</w:t>
      </w:r>
      <w:r w:rsidRPr="00FC7893">
        <w:rPr>
          <w:rFonts w:ascii="Trebuchet MS" w:hAnsi="Trebuchet MS"/>
        </w:rPr>
        <w:t>NREGADMINFOREXE - Aplica</w:t>
      </w:r>
      <w:r w:rsidR="00A24340">
        <w:rPr>
          <w:rFonts w:ascii="Trebuchet MS" w:hAnsi="Trebuchet MS"/>
        </w:rPr>
        <w:t>ț</w:t>
      </w:r>
      <w:r w:rsidRPr="00FC7893">
        <w:rPr>
          <w:rFonts w:ascii="Trebuchet MS" w:hAnsi="Trebuchet MS"/>
        </w:rPr>
        <w:t>ia realizeaz</w:t>
      </w:r>
      <w:r w:rsidR="00A24340">
        <w:rPr>
          <w:rFonts w:ascii="Trebuchet MS" w:hAnsi="Trebuchet MS"/>
        </w:rPr>
        <w:t>ă</w:t>
      </w:r>
      <w:r w:rsidRPr="00FC7893">
        <w:rPr>
          <w:rFonts w:ascii="Trebuchet MS" w:hAnsi="Trebuchet MS"/>
        </w:rPr>
        <w:t xml:space="preserve"> </w:t>
      </w:r>
      <w:r w:rsidR="00A24340">
        <w:rPr>
          <w:rFonts w:ascii="Trebuchet MS" w:hAnsi="Trebuchet MS"/>
        </w:rPr>
        <w:t>î</w:t>
      </w:r>
      <w:r w:rsidRPr="00FC7893">
        <w:rPr>
          <w:rFonts w:ascii="Trebuchet MS" w:hAnsi="Trebuchet MS"/>
        </w:rPr>
        <w:t xml:space="preserve">nrolarea administratorilor </w:t>
      </w:r>
      <w:r w:rsidR="00A24340">
        <w:rPr>
          <w:rFonts w:ascii="Trebuchet MS" w:hAnsi="Trebuchet MS"/>
        </w:rPr>
        <w:t>î</w:t>
      </w:r>
      <w:r w:rsidRPr="00FC7893">
        <w:rPr>
          <w:rFonts w:ascii="Trebuchet MS" w:hAnsi="Trebuchet MS"/>
        </w:rPr>
        <w:t>n sistemul FOREXEBUG;</w:t>
      </w:r>
    </w:p>
    <w:p w14:paraId="5C9DD7F7" w14:textId="07926FB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w:t>
      </w:r>
      <w:r w:rsidR="00A24340">
        <w:rPr>
          <w:rFonts w:ascii="Trebuchet MS" w:hAnsi="Trebuchet MS"/>
        </w:rPr>
        <w:t>Î</w:t>
      </w:r>
      <w:r w:rsidRPr="00FC7893">
        <w:rPr>
          <w:rFonts w:ascii="Trebuchet MS" w:hAnsi="Trebuchet MS"/>
        </w:rPr>
        <w:t>NREGUTILIZTER</w:t>
      </w:r>
      <w:r w:rsidR="00A24340">
        <w:rPr>
          <w:rFonts w:ascii="Trebuchet MS" w:hAnsi="Trebuchet MS"/>
        </w:rPr>
        <w:t>Ț</w:t>
      </w:r>
      <w:r w:rsidRPr="00FC7893">
        <w:rPr>
          <w:rFonts w:ascii="Trebuchet MS" w:hAnsi="Trebuchet MS"/>
        </w:rPr>
        <w:t xml:space="preserve">EINSTIT - </w:t>
      </w:r>
      <w:r w:rsidR="00A24340">
        <w:rPr>
          <w:rFonts w:ascii="Trebuchet MS" w:hAnsi="Trebuchet MS"/>
        </w:rPr>
        <w:t>Î</w:t>
      </w:r>
      <w:r w:rsidRPr="00FC7893">
        <w:rPr>
          <w:rFonts w:ascii="Trebuchet MS" w:hAnsi="Trebuchet MS"/>
        </w:rPr>
        <w:t>nregistrare administratori pentru ter</w:t>
      </w:r>
      <w:r w:rsidR="00A24340">
        <w:rPr>
          <w:rFonts w:ascii="Trebuchet MS" w:hAnsi="Trebuchet MS"/>
        </w:rPr>
        <w:t>ț</w:t>
      </w:r>
      <w:r w:rsidRPr="00FC7893">
        <w:rPr>
          <w:rFonts w:ascii="Trebuchet MS" w:hAnsi="Trebuchet MS"/>
        </w:rPr>
        <w:t>e institu</w:t>
      </w:r>
      <w:r w:rsidR="00A24340">
        <w:rPr>
          <w:rFonts w:ascii="Trebuchet MS" w:hAnsi="Trebuchet MS"/>
        </w:rPr>
        <w:t>ț</w:t>
      </w:r>
      <w:r w:rsidRPr="00FC7893">
        <w:rPr>
          <w:rFonts w:ascii="Trebuchet MS" w:hAnsi="Trebuchet MS"/>
        </w:rPr>
        <w:t>ii (Patrimven, ARB, IFN);</w:t>
      </w:r>
    </w:p>
    <w:p w14:paraId="2E730ADA"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WEBINTEROGDOM - Scopul aplicației Interogare</w:t>
      </w:r>
      <w:r w:rsidR="00A24340">
        <w:rPr>
          <w:rFonts w:ascii="Trebuchet MS" w:hAnsi="Trebuchet MS"/>
        </w:rPr>
        <w:t>-</w:t>
      </w:r>
      <w:r w:rsidRPr="00FC7893">
        <w:rPr>
          <w:rFonts w:ascii="Trebuchet MS" w:hAnsi="Trebuchet MS"/>
        </w:rPr>
        <w:t>Domeniu este să ofere informații despre</w:t>
      </w:r>
      <w:r w:rsidR="00A24340">
        <w:rPr>
          <w:rFonts w:ascii="Trebuchet MS" w:hAnsi="Trebuchet MS"/>
        </w:rPr>
        <w:t>...</w:t>
      </w:r>
      <w:r w:rsidRPr="00FC7893">
        <w:rPr>
          <w:rFonts w:ascii="Trebuchet MS" w:hAnsi="Trebuchet MS"/>
        </w:rPr>
        <w:t>;</w:t>
      </w:r>
    </w:p>
    <w:p w14:paraId="0E742B29" w14:textId="447D43F3"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WEBMONARB - Monitorizare timp de r</w:t>
      </w:r>
      <w:r w:rsidR="000A2743">
        <w:rPr>
          <w:rFonts w:ascii="Trebuchet MS" w:hAnsi="Trebuchet MS"/>
        </w:rPr>
        <w:t>ă</w:t>
      </w:r>
      <w:r w:rsidRPr="00FC7893">
        <w:rPr>
          <w:rFonts w:ascii="Trebuchet MS" w:hAnsi="Trebuchet MS"/>
        </w:rPr>
        <w:t>spuns  a b</w:t>
      </w:r>
      <w:r w:rsidR="000A2743">
        <w:rPr>
          <w:rFonts w:ascii="Trebuchet MS" w:hAnsi="Trebuchet MS"/>
        </w:rPr>
        <w:t>ă</w:t>
      </w:r>
      <w:r w:rsidRPr="00FC7893">
        <w:rPr>
          <w:rFonts w:ascii="Trebuchet MS" w:hAnsi="Trebuchet MS"/>
        </w:rPr>
        <w:t>ncilor din sistemul ARB;</w:t>
      </w:r>
    </w:p>
    <w:p w14:paraId="19A86ED5" w14:textId="1AEC4F0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WEBNREVIDEN</w:t>
      </w:r>
      <w:r w:rsidR="00CB6F65">
        <w:rPr>
          <w:rFonts w:ascii="Trebuchet MS" w:hAnsi="Trebuchet MS"/>
        </w:rPr>
        <w:t>ȚĂ</w:t>
      </w:r>
      <w:r w:rsidRPr="00FC7893">
        <w:rPr>
          <w:rFonts w:ascii="Trebuchet MS" w:hAnsi="Trebuchet MS"/>
        </w:rPr>
        <w:t xml:space="preserve"> - Formarea şi preluarea pe documentele de plată a numărului de evidenţă a plăţii</w:t>
      </w:r>
      <w:r w:rsidR="000A2743">
        <w:rPr>
          <w:rFonts w:ascii="Trebuchet MS" w:hAnsi="Trebuchet MS"/>
        </w:rPr>
        <w:t>;</w:t>
      </w:r>
      <w:r w:rsidRPr="00FC7893">
        <w:rPr>
          <w:rFonts w:ascii="Trebuchet MS" w:hAnsi="Trebuchet MS"/>
        </w:rPr>
        <w:t xml:space="preserve"> rubrica ce genereaz</w:t>
      </w:r>
      <w:r w:rsidR="000A2743">
        <w:rPr>
          <w:rFonts w:ascii="Trebuchet MS" w:hAnsi="Trebuchet MS"/>
        </w:rPr>
        <w:t>ă</w:t>
      </w:r>
      <w:r w:rsidRPr="00FC7893">
        <w:rPr>
          <w:rFonts w:ascii="Trebuchet MS" w:hAnsi="Trebuchet MS"/>
        </w:rPr>
        <w:t xml:space="preserve"> num</w:t>
      </w:r>
      <w:r w:rsidR="000A2743">
        <w:rPr>
          <w:rFonts w:ascii="Trebuchet MS" w:hAnsi="Trebuchet MS"/>
        </w:rPr>
        <w:t>ă</w:t>
      </w:r>
      <w:r w:rsidRPr="00FC7893">
        <w:rPr>
          <w:rFonts w:ascii="Trebuchet MS" w:hAnsi="Trebuchet MS"/>
        </w:rPr>
        <w:t>r de eviden</w:t>
      </w:r>
      <w:r w:rsidR="000A2743">
        <w:rPr>
          <w:rFonts w:ascii="Trebuchet MS" w:hAnsi="Trebuchet MS"/>
        </w:rPr>
        <w:t>ță</w:t>
      </w:r>
      <w:r w:rsidRPr="00FC7893">
        <w:rPr>
          <w:rFonts w:ascii="Trebuchet MS" w:hAnsi="Trebuchet MS"/>
        </w:rPr>
        <w:t xml:space="preserve"> a pl</w:t>
      </w:r>
      <w:r w:rsidR="000A2743">
        <w:rPr>
          <w:rFonts w:ascii="Trebuchet MS" w:hAnsi="Trebuchet MS"/>
        </w:rPr>
        <w:t>ăț</w:t>
      </w:r>
      <w:r w:rsidRPr="00FC7893">
        <w:rPr>
          <w:rFonts w:ascii="Trebuchet MS" w:hAnsi="Trebuchet MS"/>
        </w:rPr>
        <w:t>ii conform Ordin MFP 1870/2004 online;</w:t>
      </w:r>
    </w:p>
    <w:p w14:paraId="6DB097ED" w14:textId="76A08CCB"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WEBRESTAN</w:t>
      </w:r>
      <w:r w:rsidR="000A2743">
        <w:rPr>
          <w:rFonts w:ascii="Trebuchet MS" w:hAnsi="Trebuchet MS"/>
        </w:rPr>
        <w:t>Ț</w:t>
      </w:r>
      <w:r w:rsidRPr="00FC7893">
        <w:rPr>
          <w:rFonts w:ascii="Trebuchet MS" w:hAnsi="Trebuchet MS"/>
        </w:rPr>
        <w:t>E - Accesare pe portalul ANAF -  Obligații restante către bugete;</w:t>
      </w:r>
    </w:p>
    <w:p w14:paraId="2AC141EE" w14:textId="46C6A4EE"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WEBRESURSE - Aplica</w:t>
      </w:r>
      <w:r w:rsidR="000A2743">
        <w:rPr>
          <w:rFonts w:ascii="Trebuchet MS" w:hAnsi="Trebuchet MS"/>
        </w:rPr>
        <w:t>ț</w:t>
      </w:r>
      <w:r w:rsidRPr="00FC7893">
        <w:rPr>
          <w:rFonts w:ascii="Trebuchet MS" w:hAnsi="Trebuchet MS"/>
        </w:rPr>
        <w:t>ie pentru încărcare resurse pe portal (în orice sec</w:t>
      </w:r>
      <w:r w:rsidR="000A2743">
        <w:rPr>
          <w:rFonts w:ascii="Trebuchet MS" w:hAnsi="Trebuchet MS"/>
        </w:rPr>
        <w:t>ț</w:t>
      </w:r>
      <w:r w:rsidRPr="00FC7893">
        <w:rPr>
          <w:rFonts w:ascii="Trebuchet MS" w:hAnsi="Trebuchet MS"/>
        </w:rPr>
        <w:t>iune în afar</w:t>
      </w:r>
      <w:r w:rsidR="000A2743">
        <w:rPr>
          <w:rFonts w:ascii="Trebuchet MS" w:hAnsi="Trebuchet MS"/>
        </w:rPr>
        <w:t>ă</w:t>
      </w:r>
      <w:r w:rsidRPr="00FC7893">
        <w:rPr>
          <w:rFonts w:ascii="Trebuchet MS" w:hAnsi="Trebuchet MS"/>
        </w:rPr>
        <w:t xml:space="preserve"> de anun</w:t>
      </w:r>
      <w:r w:rsidR="000A2743">
        <w:rPr>
          <w:rFonts w:ascii="Trebuchet MS" w:hAnsi="Trebuchet MS"/>
        </w:rPr>
        <w:t>ț</w:t>
      </w:r>
      <w:r w:rsidRPr="00FC7893">
        <w:rPr>
          <w:rFonts w:ascii="Trebuchet MS" w:hAnsi="Trebuchet MS"/>
        </w:rPr>
        <w:t>uri și de RSS), încarc</w:t>
      </w:r>
      <w:r w:rsidR="000A2743">
        <w:rPr>
          <w:rFonts w:ascii="Trebuchet MS" w:hAnsi="Trebuchet MS"/>
        </w:rPr>
        <w:t>ă</w:t>
      </w:r>
      <w:r w:rsidRPr="00FC7893">
        <w:rPr>
          <w:rFonts w:ascii="Trebuchet MS" w:hAnsi="Trebuchet MS"/>
        </w:rPr>
        <w:t xml:space="preserve"> pdf-uri și html-uri;</w:t>
      </w:r>
    </w:p>
    <w:p w14:paraId="530B116A" w14:textId="4DB2177A"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WEBRSS - Prin intermediul tehnologiei RSS se recepţioneaz</w:t>
      </w:r>
      <w:r w:rsidR="000A2743">
        <w:rPr>
          <w:rFonts w:ascii="Trebuchet MS" w:hAnsi="Trebuchet MS"/>
        </w:rPr>
        <w:t>ă</w:t>
      </w:r>
      <w:r w:rsidRPr="00FC7893">
        <w:rPr>
          <w:rFonts w:ascii="Trebuchet MS" w:hAnsi="Trebuchet MS"/>
        </w:rPr>
        <w:t xml:space="preserve"> rezumatul conţinutului actualizat permanent pe portalul ANAF fără a fi necesară accesarea efectivă a website-ului;</w:t>
      </w:r>
    </w:p>
    <w:p w14:paraId="6AA7F40F"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WEBSMS - Contribuabilii interesaţi pot să obţină informaţii publice despre un anumit agent economic transmiţând un mesaj text prin SMS care să conţină codul de identificare fiscală al societăţii respective, la numărul 1300;</w:t>
      </w:r>
    </w:p>
    <w:p w14:paraId="484ADA83" w14:textId="70DF8091"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Ghi</w:t>
      </w:r>
      <w:r w:rsidR="000A2743">
        <w:rPr>
          <w:rFonts w:ascii="Trebuchet MS" w:hAnsi="Trebuchet MS"/>
        </w:rPr>
        <w:t>ș</w:t>
      </w:r>
      <w:r w:rsidRPr="00FC7893">
        <w:rPr>
          <w:rFonts w:ascii="Trebuchet MS" w:hAnsi="Trebuchet MS"/>
        </w:rPr>
        <w:t>eulRO - Realizat</w:t>
      </w:r>
      <w:r w:rsidR="000A2743">
        <w:rPr>
          <w:rFonts w:ascii="Trebuchet MS" w:hAnsi="Trebuchet MS"/>
        </w:rPr>
        <w:t>ă</w:t>
      </w:r>
      <w:r w:rsidRPr="00FC7893">
        <w:rPr>
          <w:rFonts w:ascii="Trebuchet MS" w:hAnsi="Trebuchet MS"/>
        </w:rPr>
        <w:t xml:space="preserve"> în colaborare cu ghi</w:t>
      </w:r>
      <w:r w:rsidR="000A2743">
        <w:rPr>
          <w:rFonts w:ascii="Trebuchet MS" w:hAnsi="Trebuchet MS"/>
        </w:rPr>
        <w:t>ș</w:t>
      </w:r>
      <w:r w:rsidRPr="00FC7893">
        <w:rPr>
          <w:rFonts w:ascii="Trebuchet MS" w:hAnsi="Trebuchet MS"/>
        </w:rPr>
        <w:t>eul.ro</w:t>
      </w:r>
      <w:r w:rsidR="000A2743">
        <w:rPr>
          <w:rFonts w:ascii="Trebuchet MS" w:hAnsi="Trebuchet MS"/>
        </w:rPr>
        <w:t xml:space="preserve"> -</w:t>
      </w:r>
      <w:r w:rsidRPr="00FC7893">
        <w:rPr>
          <w:rFonts w:ascii="Trebuchet MS" w:hAnsi="Trebuchet MS"/>
        </w:rPr>
        <w:t xml:space="preserve"> Agenția pentru Agenda Digital</w:t>
      </w:r>
      <w:r w:rsidR="000A2743">
        <w:rPr>
          <w:rFonts w:ascii="Trebuchet MS" w:hAnsi="Trebuchet MS"/>
        </w:rPr>
        <w:t>ă</w:t>
      </w:r>
      <w:r w:rsidRPr="00FC7893">
        <w:rPr>
          <w:rFonts w:ascii="Trebuchet MS" w:hAnsi="Trebuchet MS"/>
        </w:rPr>
        <w:t xml:space="preserve"> a Rom</w:t>
      </w:r>
      <w:r w:rsidR="000A2743">
        <w:rPr>
          <w:rFonts w:ascii="Trebuchet MS" w:hAnsi="Trebuchet MS"/>
        </w:rPr>
        <w:t>â</w:t>
      </w:r>
      <w:r w:rsidRPr="00FC7893">
        <w:rPr>
          <w:rFonts w:ascii="Trebuchet MS" w:hAnsi="Trebuchet MS"/>
        </w:rPr>
        <w:t>niei. ANAF asigur</w:t>
      </w:r>
      <w:r w:rsidR="000A2743">
        <w:rPr>
          <w:rFonts w:ascii="Trebuchet MS" w:hAnsi="Trebuchet MS"/>
        </w:rPr>
        <w:t>ă</w:t>
      </w:r>
      <w:r w:rsidRPr="00FC7893">
        <w:rPr>
          <w:rFonts w:ascii="Trebuchet MS" w:hAnsi="Trebuchet MS"/>
        </w:rPr>
        <w:t xml:space="preserve"> baza de date aferent</w:t>
      </w:r>
      <w:r w:rsidR="000A2743">
        <w:rPr>
          <w:rFonts w:ascii="Trebuchet MS" w:hAnsi="Trebuchet MS"/>
        </w:rPr>
        <w:t>ă</w:t>
      </w:r>
      <w:r w:rsidRPr="00FC7893">
        <w:rPr>
          <w:rFonts w:ascii="Trebuchet MS" w:hAnsi="Trebuchet MS"/>
        </w:rPr>
        <w:t xml:space="preserve"> contribuabililor înregistrați;</w:t>
      </w:r>
    </w:p>
    <w:p w14:paraId="7AAD9F1D" w14:textId="6685FEFD"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WEBLICITA</w:t>
      </w:r>
      <w:r w:rsidR="000A2743">
        <w:rPr>
          <w:rFonts w:ascii="Trebuchet MS" w:hAnsi="Trebuchet MS"/>
        </w:rPr>
        <w:t>Ț</w:t>
      </w:r>
      <w:r w:rsidRPr="00FC7893">
        <w:rPr>
          <w:rFonts w:ascii="Trebuchet MS" w:hAnsi="Trebuchet MS"/>
        </w:rPr>
        <w:t>IIMEF - Vizualizarea informa</w:t>
      </w:r>
      <w:r w:rsidR="000A2743">
        <w:rPr>
          <w:rFonts w:ascii="Trebuchet MS" w:hAnsi="Trebuchet MS"/>
        </w:rPr>
        <w:t>ț</w:t>
      </w:r>
      <w:r w:rsidRPr="00FC7893">
        <w:rPr>
          <w:rFonts w:ascii="Trebuchet MS" w:hAnsi="Trebuchet MS"/>
        </w:rPr>
        <w:t>iilor publicate pe portalul ANAF la sec</w:t>
      </w:r>
      <w:r w:rsidR="000A2743">
        <w:rPr>
          <w:rFonts w:ascii="Trebuchet MS" w:hAnsi="Trebuchet MS"/>
        </w:rPr>
        <w:t>ț</w:t>
      </w:r>
      <w:r w:rsidRPr="00FC7893">
        <w:rPr>
          <w:rFonts w:ascii="Trebuchet MS" w:hAnsi="Trebuchet MS"/>
        </w:rPr>
        <w:t>iunea Anun</w:t>
      </w:r>
      <w:r w:rsidR="000A2743">
        <w:rPr>
          <w:rFonts w:ascii="Trebuchet MS" w:hAnsi="Trebuchet MS"/>
        </w:rPr>
        <w:t>ț</w:t>
      </w:r>
      <w:r w:rsidRPr="00FC7893">
        <w:rPr>
          <w:rFonts w:ascii="Trebuchet MS" w:hAnsi="Trebuchet MS"/>
        </w:rPr>
        <w:t>uri;</w:t>
      </w:r>
    </w:p>
    <w:p w14:paraId="71BE1F55" w14:textId="02B2E06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WEBAFI</w:t>
      </w:r>
      <w:r w:rsidR="000A2743">
        <w:rPr>
          <w:rFonts w:ascii="Trebuchet MS" w:hAnsi="Trebuchet MS"/>
        </w:rPr>
        <w:t>Ș</w:t>
      </w:r>
      <w:r w:rsidRPr="00FC7893">
        <w:rPr>
          <w:rFonts w:ascii="Trebuchet MS" w:hAnsi="Trebuchet MS"/>
        </w:rPr>
        <w:t>SEDIU - Aplica</w:t>
      </w:r>
      <w:r w:rsidR="000A2743">
        <w:rPr>
          <w:rFonts w:ascii="Trebuchet MS" w:hAnsi="Trebuchet MS"/>
        </w:rPr>
        <w:t>ț</w:t>
      </w:r>
      <w:r w:rsidRPr="00FC7893">
        <w:rPr>
          <w:rFonts w:ascii="Trebuchet MS" w:hAnsi="Trebuchet MS"/>
        </w:rPr>
        <w:t>ie afi</w:t>
      </w:r>
      <w:r w:rsidR="000A2743">
        <w:rPr>
          <w:rFonts w:ascii="Trebuchet MS" w:hAnsi="Trebuchet MS"/>
        </w:rPr>
        <w:t>ș</w:t>
      </w:r>
      <w:r w:rsidRPr="00FC7893">
        <w:rPr>
          <w:rFonts w:ascii="Trebuchet MS" w:hAnsi="Trebuchet MS"/>
        </w:rPr>
        <w:t>are sediu unitate fiscal</w:t>
      </w:r>
      <w:r w:rsidR="000A2743">
        <w:rPr>
          <w:rFonts w:ascii="Trebuchet MS" w:hAnsi="Trebuchet MS"/>
        </w:rPr>
        <w:t>ă</w:t>
      </w:r>
      <w:r w:rsidRPr="00FC7893">
        <w:rPr>
          <w:rFonts w:ascii="Trebuchet MS" w:hAnsi="Trebuchet MS"/>
        </w:rPr>
        <w:t>;</w:t>
      </w:r>
    </w:p>
    <w:p w14:paraId="25C4ED34" w14:textId="2CA1F09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WEBCERTSPV - Aplica</w:t>
      </w:r>
      <w:r w:rsidR="000A2743">
        <w:rPr>
          <w:rFonts w:ascii="Trebuchet MS" w:hAnsi="Trebuchet MS"/>
        </w:rPr>
        <w:t>ț</w:t>
      </w:r>
      <w:r w:rsidRPr="00FC7893">
        <w:rPr>
          <w:rFonts w:ascii="Trebuchet MS" w:hAnsi="Trebuchet MS"/>
        </w:rPr>
        <w:t xml:space="preserve">ie abonare </w:t>
      </w:r>
      <w:r w:rsidR="00B40548">
        <w:rPr>
          <w:rFonts w:ascii="Trebuchet MS" w:hAnsi="Trebuchet MS"/>
        </w:rPr>
        <w:t>ș</w:t>
      </w:r>
      <w:r w:rsidRPr="00FC7893">
        <w:rPr>
          <w:rFonts w:ascii="Trebuchet MS" w:hAnsi="Trebuchet MS"/>
        </w:rPr>
        <w:t xml:space="preserve">i editare profil utilizator posesor de certificat digital calificat </w:t>
      </w:r>
      <w:r w:rsidR="00B40548">
        <w:rPr>
          <w:rFonts w:ascii="Trebuchet MS" w:hAnsi="Trebuchet MS"/>
        </w:rPr>
        <w:t>î</w:t>
      </w:r>
      <w:r w:rsidRPr="00FC7893">
        <w:rPr>
          <w:rFonts w:ascii="Trebuchet MS" w:hAnsi="Trebuchet MS"/>
        </w:rPr>
        <w:t>n spa</w:t>
      </w:r>
      <w:r w:rsidR="00B40548">
        <w:rPr>
          <w:rFonts w:ascii="Trebuchet MS" w:hAnsi="Trebuchet MS"/>
        </w:rPr>
        <w:t>ț</w:t>
      </w:r>
      <w:r w:rsidRPr="00FC7893">
        <w:rPr>
          <w:rFonts w:ascii="Trebuchet MS" w:hAnsi="Trebuchet MS"/>
        </w:rPr>
        <w:t>iu</w:t>
      </w:r>
      <w:r w:rsidR="007A2DFA">
        <w:rPr>
          <w:rFonts w:ascii="Trebuchet MS" w:hAnsi="Trebuchet MS"/>
        </w:rPr>
        <w:t>l</w:t>
      </w:r>
      <w:r w:rsidRPr="00FC7893">
        <w:rPr>
          <w:rFonts w:ascii="Trebuchet MS" w:hAnsi="Trebuchet MS"/>
        </w:rPr>
        <w:t xml:space="preserve"> privat virtual;</w:t>
      </w:r>
    </w:p>
    <w:p w14:paraId="0ECC97F8" w14:textId="220AFD22"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WEBDECONT - Solu</w:t>
      </w:r>
      <w:r w:rsidR="00B40548">
        <w:rPr>
          <w:rFonts w:ascii="Trebuchet MS" w:hAnsi="Trebuchet MS"/>
        </w:rPr>
        <w:t>ț</w:t>
      </w:r>
      <w:r w:rsidRPr="00FC7893">
        <w:rPr>
          <w:rFonts w:ascii="Trebuchet MS" w:hAnsi="Trebuchet MS"/>
        </w:rPr>
        <w:t>ionarea deconturilor - Informa</w:t>
      </w:r>
      <w:r w:rsidR="00B40548">
        <w:rPr>
          <w:rFonts w:ascii="Trebuchet MS" w:hAnsi="Trebuchet MS"/>
        </w:rPr>
        <w:t>ț</w:t>
      </w:r>
      <w:r w:rsidRPr="00FC7893">
        <w:rPr>
          <w:rFonts w:ascii="Trebuchet MS" w:hAnsi="Trebuchet MS"/>
        </w:rPr>
        <w:t>ii privind solu</w:t>
      </w:r>
      <w:r w:rsidR="00B40548">
        <w:rPr>
          <w:rFonts w:ascii="Trebuchet MS" w:hAnsi="Trebuchet MS"/>
        </w:rPr>
        <w:t>ț</w:t>
      </w:r>
      <w:r w:rsidRPr="00FC7893">
        <w:rPr>
          <w:rFonts w:ascii="Trebuchet MS" w:hAnsi="Trebuchet MS"/>
        </w:rPr>
        <w:t>ionarea deconturilor cu sume negative de TVA cu op</w:t>
      </w:r>
      <w:r w:rsidR="00B40548">
        <w:rPr>
          <w:rFonts w:ascii="Trebuchet MS" w:hAnsi="Trebuchet MS"/>
        </w:rPr>
        <w:t>ț</w:t>
      </w:r>
      <w:r w:rsidRPr="00FC7893">
        <w:rPr>
          <w:rFonts w:ascii="Trebuchet MS" w:hAnsi="Trebuchet MS"/>
        </w:rPr>
        <w:t>iune de rambursare;</w:t>
      </w:r>
    </w:p>
    <w:p w14:paraId="59EEC1C9" w14:textId="1A9DC0F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WEBENERGIE - Lista persoanelor impozabile care au depus D089 pe propria r</w:t>
      </w:r>
      <w:r w:rsidR="00B40548">
        <w:rPr>
          <w:rFonts w:ascii="Trebuchet MS" w:hAnsi="Trebuchet MS"/>
        </w:rPr>
        <w:t>ă</w:t>
      </w:r>
      <w:r w:rsidRPr="00FC7893">
        <w:rPr>
          <w:rFonts w:ascii="Trebuchet MS" w:hAnsi="Trebuchet MS"/>
        </w:rPr>
        <w:t>spundere;</w:t>
      </w:r>
    </w:p>
    <w:p w14:paraId="378D1ACE" w14:textId="3100A5BD"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lastRenderedPageBreak/>
        <w:t>WEBPERISABILE - Valorificări bunuri perisabile - Lista bunurilor perisabile ce urmeaz</w:t>
      </w:r>
      <w:r w:rsidR="00B40548">
        <w:rPr>
          <w:rFonts w:ascii="Trebuchet MS" w:hAnsi="Trebuchet MS"/>
        </w:rPr>
        <w:t>ă</w:t>
      </w:r>
      <w:r w:rsidRPr="00FC7893">
        <w:rPr>
          <w:rFonts w:ascii="Trebuchet MS" w:hAnsi="Trebuchet MS"/>
        </w:rPr>
        <w:t xml:space="preserve"> a fi valorificate;</w:t>
      </w:r>
    </w:p>
    <w:p w14:paraId="3B4A220F" w14:textId="3368AB2E"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WEBCAFAVSPV - Aplica</w:t>
      </w:r>
      <w:r w:rsidR="00B40548">
        <w:rPr>
          <w:rFonts w:ascii="Trebuchet MS" w:hAnsi="Trebuchet MS"/>
        </w:rPr>
        <w:t>ț</w:t>
      </w:r>
      <w:r w:rsidRPr="00FC7893">
        <w:rPr>
          <w:rFonts w:ascii="Trebuchet MS" w:hAnsi="Trebuchet MS"/>
        </w:rPr>
        <w:t>ie eliberare certificat de atestare fiscal</w:t>
      </w:r>
      <w:r w:rsidR="00B40548">
        <w:rPr>
          <w:rFonts w:ascii="Trebuchet MS" w:hAnsi="Trebuchet MS"/>
        </w:rPr>
        <w:t>ă</w:t>
      </w:r>
      <w:r w:rsidRPr="00FC7893">
        <w:rPr>
          <w:rFonts w:ascii="Trebuchet MS" w:hAnsi="Trebuchet MS"/>
        </w:rPr>
        <w:t xml:space="preserve"> </w:t>
      </w:r>
      <w:r w:rsidR="00B40548">
        <w:rPr>
          <w:rFonts w:ascii="Trebuchet MS" w:hAnsi="Trebuchet MS"/>
        </w:rPr>
        <w:t>ș</w:t>
      </w:r>
      <w:r w:rsidRPr="00FC7893">
        <w:rPr>
          <w:rFonts w:ascii="Trebuchet MS" w:hAnsi="Trebuchet MS"/>
        </w:rPr>
        <w:t>i adeverin</w:t>
      </w:r>
      <w:r w:rsidR="00B40548">
        <w:rPr>
          <w:rFonts w:ascii="Trebuchet MS" w:hAnsi="Trebuchet MS"/>
        </w:rPr>
        <w:t>ță</w:t>
      </w:r>
      <w:r w:rsidRPr="00FC7893">
        <w:rPr>
          <w:rFonts w:ascii="Trebuchet MS" w:hAnsi="Trebuchet MS"/>
        </w:rPr>
        <w:t xml:space="preserve"> de venit </w:t>
      </w:r>
      <w:r w:rsidR="00B40548">
        <w:rPr>
          <w:rFonts w:ascii="Trebuchet MS" w:hAnsi="Trebuchet MS"/>
        </w:rPr>
        <w:t>î</w:t>
      </w:r>
      <w:r w:rsidRPr="00FC7893">
        <w:rPr>
          <w:rFonts w:ascii="Trebuchet MS" w:hAnsi="Trebuchet MS"/>
        </w:rPr>
        <w:t>n spa</w:t>
      </w:r>
      <w:r w:rsidR="00B40548">
        <w:rPr>
          <w:rFonts w:ascii="Trebuchet MS" w:hAnsi="Trebuchet MS"/>
        </w:rPr>
        <w:t>ț</w:t>
      </w:r>
      <w:r w:rsidRPr="00FC7893">
        <w:rPr>
          <w:rFonts w:ascii="Trebuchet MS" w:hAnsi="Trebuchet MS"/>
        </w:rPr>
        <w:t>iu</w:t>
      </w:r>
      <w:r w:rsidR="007A2DFA">
        <w:rPr>
          <w:rFonts w:ascii="Trebuchet MS" w:hAnsi="Trebuchet MS"/>
        </w:rPr>
        <w:t>l</w:t>
      </w:r>
      <w:r w:rsidRPr="00FC7893">
        <w:rPr>
          <w:rFonts w:ascii="Trebuchet MS" w:hAnsi="Trebuchet MS"/>
        </w:rPr>
        <w:t xml:space="preserve"> privat virtual;</w:t>
      </w:r>
    </w:p>
    <w:p w14:paraId="26096F65" w14:textId="51C07DA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WEBINFINSPECTOR - Aplica</w:t>
      </w:r>
      <w:r w:rsidR="00B40548">
        <w:rPr>
          <w:rFonts w:ascii="Trebuchet MS" w:hAnsi="Trebuchet MS"/>
        </w:rPr>
        <w:t>ț</w:t>
      </w:r>
      <w:r w:rsidRPr="00FC7893">
        <w:rPr>
          <w:rFonts w:ascii="Trebuchet MS" w:hAnsi="Trebuchet MS"/>
        </w:rPr>
        <w:t>ie destinat</w:t>
      </w:r>
      <w:r w:rsidR="00B40548">
        <w:rPr>
          <w:rFonts w:ascii="Trebuchet MS" w:hAnsi="Trebuchet MS"/>
        </w:rPr>
        <w:t>ă</w:t>
      </w:r>
      <w:r w:rsidRPr="00FC7893">
        <w:rPr>
          <w:rFonts w:ascii="Trebuchet MS" w:hAnsi="Trebuchet MS"/>
        </w:rPr>
        <w:t xml:space="preserve"> inspectorilor ANAF prin care verific</w:t>
      </w:r>
      <w:r w:rsidR="00B40548">
        <w:rPr>
          <w:rFonts w:ascii="Trebuchet MS" w:hAnsi="Trebuchet MS"/>
        </w:rPr>
        <w:t>ă</w:t>
      </w:r>
      <w:r w:rsidRPr="00FC7893">
        <w:rPr>
          <w:rFonts w:ascii="Trebuchet MS" w:hAnsi="Trebuchet MS"/>
        </w:rPr>
        <w:t xml:space="preserve"> drepturile contribuabililor;</w:t>
      </w:r>
    </w:p>
    <w:p w14:paraId="53033647" w14:textId="54F3052C"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w:t>
      </w:r>
      <w:r w:rsidR="007A2DFA">
        <w:rPr>
          <w:rFonts w:ascii="Trebuchet MS" w:hAnsi="Trebuchet MS"/>
        </w:rPr>
        <w:t>Î</w:t>
      </w:r>
      <w:r w:rsidRPr="00FC7893">
        <w:rPr>
          <w:rFonts w:ascii="Trebuchet MS" w:hAnsi="Trebuchet MS"/>
        </w:rPr>
        <w:t xml:space="preserve">NREGDECPJ - </w:t>
      </w:r>
      <w:r w:rsidR="007A2DFA">
        <w:rPr>
          <w:rFonts w:ascii="Trebuchet MS" w:hAnsi="Trebuchet MS"/>
        </w:rPr>
        <w:t>Î</w:t>
      </w:r>
      <w:r w:rsidRPr="00FC7893">
        <w:rPr>
          <w:rFonts w:ascii="Trebuchet MS" w:hAnsi="Trebuchet MS"/>
        </w:rPr>
        <w:t>nregistrare utilizatori depunere declara</w:t>
      </w:r>
      <w:r w:rsidR="007A2DFA">
        <w:rPr>
          <w:rFonts w:ascii="Trebuchet MS" w:hAnsi="Trebuchet MS"/>
        </w:rPr>
        <w:t>ț</w:t>
      </w:r>
      <w:r w:rsidRPr="00FC7893">
        <w:rPr>
          <w:rFonts w:ascii="Trebuchet MS" w:hAnsi="Trebuchet MS"/>
        </w:rPr>
        <w:t>ii persoane juridice;</w:t>
      </w:r>
    </w:p>
    <w:p w14:paraId="3D4631A9" w14:textId="35F562D3"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w:t>
      </w:r>
      <w:r w:rsidR="007A2DFA">
        <w:rPr>
          <w:rFonts w:ascii="Trebuchet MS" w:hAnsi="Trebuchet MS"/>
        </w:rPr>
        <w:t>Î</w:t>
      </w:r>
      <w:r w:rsidRPr="00FC7893">
        <w:rPr>
          <w:rFonts w:ascii="Trebuchet MS" w:hAnsi="Trebuchet MS"/>
        </w:rPr>
        <w:t xml:space="preserve">NREGD200PF - </w:t>
      </w:r>
      <w:r w:rsidR="007A2DFA">
        <w:rPr>
          <w:rFonts w:ascii="Trebuchet MS" w:hAnsi="Trebuchet MS"/>
        </w:rPr>
        <w:t>Î</w:t>
      </w:r>
      <w:r w:rsidRPr="00FC7893">
        <w:rPr>
          <w:rFonts w:ascii="Trebuchet MS" w:hAnsi="Trebuchet MS"/>
        </w:rPr>
        <w:t>nregistrare utilizatori depunere declara</w:t>
      </w:r>
      <w:r w:rsidR="007A2DFA">
        <w:rPr>
          <w:rFonts w:ascii="Trebuchet MS" w:hAnsi="Trebuchet MS"/>
        </w:rPr>
        <w:t>ț</w:t>
      </w:r>
      <w:r w:rsidRPr="00FC7893">
        <w:rPr>
          <w:rFonts w:ascii="Trebuchet MS" w:hAnsi="Trebuchet MS"/>
        </w:rPr>
        <w:t>ii persoane fizice;</w:t>
      </w:r>
    </w:p>
    <w:p w14:paraId="48EC0180" w14:textId="35AE84E4"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WEBRE</w:t>
      </w:r>
      <w:r w:rsidR="007A2DFA">
        <w:rPr>
          <w:rFonts w:ascii="Trebuchet MS" w:hAnsi="Trebuchet MS"/>
        </w:rPr>
        <w:t>Î</w:t>
      </w:r>
      <w:r w:rsidRPr="00FC7893">
        <w:rPr>
          <w:rFonts w:ascii="Trebuchet MS" w:hAnsi="Trebuchet MS"/>
        </w:rPr>
        <w:t>NNOIRE - Re</w:t>
      </w:r>
      <w:r w:rsidR="007A2DFA">
        <w:rPr>
          <w:rFonts w:ascii="Trebuchet MS" w:hAnsi="Trebuchet MS"/>
        </w:rPr>
        <w:t>î</w:t>
      </w:r>
      <w:r w:rsidRPr="00FC7893">
        <w:rPr>
          <w:rFonts w:ascii="Trebuchet MS" w:hAnsi="Trebuchet MS"/>
        </w:rPr>
        <w:t>nnoire certificate calificate;</w:t>
      </w:r>
    </w:p>
    <w:p w14:paraId="210274ED" w14:textId="032CEF2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WEBREVOC - Revocare drepturi de depunere declara</w:t>
      </w:r>
      <w:r w:rsidR="007A2DFA">
        <w:rPr>
          <w:rFonts w:ascii="Trebuchet MS" w:hAnsi="Trebuchet MS"/>
        </w:rPr>
        <w:t>ț</w:t>
      </w:r>
      <w:r w:rsidRPr="00FC7893">
        <w:rPr>
          <w:rFonts w:ascii="Trebuchet MS" w:hAnsi="Trebuchet MS"/>
        </w:rPr>
        <w:t>ii online;</w:t>
      </w:r>
    </w:p>
    <w:p w14:paraId="764C7160" w14:textId="3160820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 xml:space="preserve">WEBFCONTACT_PUBLIC - Formular de contact </w:t>
      </w:r>
      <w:r w:rsidR="007A2DFA">
        <w:rPr>
          <w:rFonts w:ascii="Trebuchet MS" w:hAnsi="Trebuchet MS"/>
        </w:rPr>
        <w:t>î</w:t>
      </w:r>
      <w:r w:rsidRPr="00FC7893">
        <w:rPr>
          <w:rFonts w:ascii="Trebuchet MS" w:hAnsi="Trebuchet MS"/>
        </w:rPr>
        <w:t>n spa</w:t>
      </w:r>
      <w:r w:rsidR="007A2DFA">
        <w:rPr>
          <w:rFonts w:ascii="Trebuchet MS" w:hAnsi="Trebuchet MS"/>
        </w:rPr>
        <w:t>ț</w:t>
      </w:r>
      <w:r w:rsidRPr="00FC7893">
        <w:rPr>
          <w:rFonts w:ascii="Trebuchet MS" w:hAnsi="Trebuchet MS"/>
        </w:rPr>
        <w:t>iul public;</w:t>
      </w:r>
    </w:p>
    <w:p w14:paraId="6DA66270" w14:textId="7CA29F9B"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 xml:space="preserve">WEBFCONTACTSPV - Formular de contact </w:t>
      </w:r>
      <w:r w:rsidR="007A2DFA">
        <w:rPr>
          <w:rFonts w:ascii="Trebuchet MS" w:hAnsi="Trebuchet MS"/>
        </w:rPr>
        <w:t>î</w:t>
      </w:r>
      <w:r w:rsidRPr="00FC7893">
        <w:rPr>
          <w:rFonts w:ascii="Trebuchet MS" w:hAnsi="Trebuchet MS"/>
        </w:rPr>
        <w:t>n spa</w:t>
      </w:r>
      <w:r w:rsidR="007A2DFA">
        <w:rPr>
          <w:rFonts w:ascii="Trebuchet MS" w:hAnsi="Trebuchet MS"/>
        </w:rPr>
        <w:t>ț</w:t>
      </w:r>
      <w:r w:rsidRPr="00FC7893">
        <w:rPr>
          <w:rFonts w:ascii="Trebuchet MS" w:hAnsi="Trebuchet MS"/>
        </w:rPr>
        <w:t>iul privat virtual;</w:t>
      </w:r>
    </w:p>
    <w:p w14:paraId="231B588D" w14:textId="7ACF58B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WEBRAPOARTEPATRIMVEN - Afi</w:t>
      </w:r>
      <w:r w:rsidR="007A2DFA">
        <w:rPr>
          <w:rFonts w:ascii="Trebuchet MS" w:hAnsi="Trebuchet MS"/>
        </w:rPr>
        <w:t>ș</w:t>
      </w:r>
      <w:r w:rsidRPr="00FC7893">
        <w:rPr>
          <w:rFonts w:ascii="Trebuchet MS" w:hAnsi="Trebuchet MS"/>
        </w:rPr>
        <w:t>are rapoarte pentru sistemul PATRIMVEN, view-urile Cl</w:t>
      </w:r>
      <w:r w:rsidR="007A2DFA">
        <w:rPr>
          <w:rFonts w:ascii="Trebuchet MS" w:hAnsi="Trebuchet MS"/>
        </w:rPr>
        <w:t>ă</w:t>
      </w:r>
      <w:r w:rsidRPr="00FC7893">
        <w:rPr>
          <w:rFonts w:ascii="Trebuchet MS" w:hAnsi="Trebuchet MS"/>
        </w:rPr>
        <w:t>diri, Contribu</w:t>
      </w:r>
      <w:r w:rsidR="007A2DFA">
        <w:rPr>
          <w:rFonts w:ascii="Trebuchet MS" w:hAnsi="Trebuchet MS"/>
        </w:rPr>
        <w:t>ț</w:t>
      </w:r>
      <w:r w:rsidRPr="00FC7893">
        <w:rPr>
          <w:rFonts w:ascii="Trebuchet MS" w:hAnsi="Trebuchet MS"/>
        </w:rPr>
        <w:t>ii, Terenuri, Vehicule, B</w:t>
      </w:r>
      <w:r w:rsidR="007A2DFA">
        <w:rPr>
          <w:rFonts w:ascii="Trebuchet MS" w:hAnsi="Trebuchet MS"/>
        </w:rPr>
        <w:t>ă</w:t>
      </w:r>
      <w:r w:rsidRPr="00FC7893">
        <w:rPr>
          <w:rFonts w:ascii="Trebuchet MS" w:hAnsi="Trebuchet MS"/>
        </w:rPr>
        <w:t>nci;</w:t>
      </w:r>
    </w:p>
    <w:p w14:paraId="6B20E86B" w14:textId="1B36B180"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WEBMDX - Aplica</w:t>
      </w:r>
      <w:r w:rsidR="007A2DFA">
        <w:rPr>
          <w:rFonts w:ascii="Trebuchet MS" w:hAnsi="Trebuchet MS"/>
        </w:rPr>
        <w:t>ț</w:t>
      </w:r>
      <w:r w:rsidRPr="00FC7893">
        <w:rPr>
          <w:rFonts w:ascii="Trebuchet MS" w:hAnsi="Trebuchet MS"/>
        </w:rPr>
        <w:t xml:space="preserve">ie schimb masiv de date </w:t>
      </w:r>
      <w:r w:rsidR="007A2DFA">
        <w:rPr>
          <w:rFonts w:ascii="Trebuchet MS" w:hAnsi="Trebuchet MS"/>
        </w:rPr>
        <w:t>î</w:t>
      </w:r>
      <w:r w:rsidRPr="00FC7893">
        <w:rPr>
          <w:rFonts w:ascii="Trebuchet MS" w:hAnsi="Trebuchet MS"/>
        </w:rPr>
        <w:t xml:space="preserve">ntre ANAF </w:t>
      </w:r>
      <w:r w:rsidR="007A2DFA">
        <w:rPr>
          <w:rFonts w:ascii="Trebuchet MS" w:hAnsi="Trebuchet MS"/>
        </w:rPr>
        <w:t>ș</w:t>
      </w:r>
      <w:r w:rsidRPr="00FC7893">
        <w:rPr>
          <w:rFonts w:ascii="Trebuchet MS" w:hAnsi="Trebuchet MS"/>
        </w:rPr>
        <w:t>i institu</w:t>
      </w:r>
      <w:r w:rsidR="007A2DFA">
        <w:rPr>
          <w:rFonts w:ascii="Trebuchet MS" w:hAnsi="Trebuchet MS"/>
        </w:rPr>
        <w:t>ț</w:t>
      </w:r>
      <w:r w:rsidRPr="00FC7893">
        <w:rPr>
          <w:rFonts w:ascii="Trebuchet MS" w:hAnsi="Trebuchet MS"/>
        </w:rPr>
        <w:t>iile publice;</w:t>
      </w:r>
    </w:p>
    <w:p w14:paraId="688150D9"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WEBCAZIERFISCAL - Transmitere cazier fiscal;</w:t>
      </w:r>
    </w:p>
    <w:p w14:paraId="440777F6"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WEBLOTONRC - Transmitere loturi ONRC;</w:t>
      </w:r>
    </w:p>
    <w:p w14:paraId="6D91FE1E"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WEBTREZOR - Rapoarte extrase trezorerii;</w:t>
      </w:r>
    </w:p>
    <w:p w14:paraId="14CEB85E" w14:textId="01B65CDF"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WEBCAFINTRA - Certificat de atestare fiscal</w:t>
      </w:r>
      <w:r w:rsidR="007A2DFA">
        <w:rPr>
          <w:rFonts w:ascii="Trebuchet MS" w:hAnsi="Trebuchet MS"/>
        </w:rPr>
        <w:t>ă</w:t>
      </w:r>
      <w:r w:rsidRPr="00FC7893">
        <w:rPr>
          <w:rFonts w:ascii="Trebuchet MS" w:hAnsi="Trebuchet MS"/>
        </w:rPr>
        <w:t xml:space="preserve"> (eliberat pentru contribuabili prin intermediul unor direc</w:t>
      </w:r>
      <w:r w:rsidR="007A2DFA">
        <w:rPr>
          <w:rFonts w:ascii="Trebuchet MS" w:hAnsi="Trebuchet MS"/>
        </w:rPr>
        <w:t>ț</w:t>
      </w:r>
      <w:r w:rsidRPr="00FC7893">
        <w:rPr>
          <w:rFonts w:ascii="Trebuchet MS" w:hAnsi="Trebuchet MS"/>
        </w:rPr>
        <w:t>ii din ANAF);</w:t>
      </w:r>
    </w:p>
    <w:p w14:paraId="59839E2D" w14:textId="71C4EB34"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 xml:space="preserve">WEBRGPITVA - Registrul persoanelor impozabile </w:t>
      </w:r>
      <w:r w:rsidR="007A2DFA">
        <w:rPr>
          <w:rFonts w:ascii="Trebuchet MS" w:hAnsi="Trebuchet MS"/>
        </w:rPr>
        <w:t>î</w:t>
      </w:r>
      <w:r w:rsidRPr="00FC7893">
        <w:rPr>
          <w:rFonts w:ascii="Trebuchet MS" w:hAnsi="Trebuchet MS"/>
        </w:rPr>
        <w:t xml:space="preserve">nregistrate </w:t>
      </w:r>
      <w:r w:rsidR="007A2DFA">
        <w:rPr>
          <w:rFonts w:ascii="Trebuchet MS" w:hAnsi="Trebuchet MS"/>
        </w:rPr>
        <w:t>î</w:t>
      </w:r>
      <w:r w:rsidRPr="00FC7893">
        <w:rPr>
          <w:rFonts w:ascii="Trebuchet MS" w:hAnsi="Trebuchet MS"/>
        </w:rPr>
        <w:t>n scopuri de TVA;</w:t>
      </w:r>
    </w:p>
    <w:p w14:paraId="29580EBF" w14:textId="3412A2FF"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WEBRGPITVA</w:t>
      </w:r>
      <w:r w:rsidR="007A2DFA">
        <w:rPr>
          <w:rFonts w:ascii="Trebuchet MS" w:hAnsi="Trebuchet MS"/>
        </w:rPr>
        <w:t>Î</w:t>
      </w:r>
      <w:r w:rsidRPr="00FC7893">
        <w:rPr>
          <w:rFonts w:ascii="Trebuchet MS" w:hAnsi="Trebuchet MS"/>
        </w:rPr>
        <w:t>NCASARE - Registrul persoanelor impozabile care aplic</w:t>
      </w:r>
      <w:r w:rsidR="007A2DFA">
        <w:rPr>
          <w:rFonts w:ascii="Trebuchet MS" w:hAnsi="Trebuchet MS"/>
        </w:rPr>
        <w:t>ă</w:t>
      </w:r>
      <w:r w:rsidRPr="00FC7893">
        <w:rPr>
          <w:rFonts w:ascii="Trebuchet MS" w:hAnsi="Trebuchet MS"/>
        </w:rPr>
        <w:t xml:space="preserve"> sistemul TVA la </w:t>
      </w:r>
      <w:r w:rsidR="007A2DFA">
        <w:rPr>
          <w:rFonts w:ascii="Trebuchet MS" w:hAnsi="Trebuchet MS"/>
        </w:rPr>
        <w:t>î</w:t>
      </w:r>
      <w:r w:rsidRPr="00FC7893">
        <w:rPr>
          <w:rFonts w:ascii="Trebuchet MS" w:hAnsi="Trebuchet MS"/>
        </w:rPr>
        <w:t>ncasare;</w:t>
      </w:r>
    </w:p>
    <w:p w14:paraId="323A8C88" w14:textId="4A03CFF3"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REG_AGRICOL - Registrul agricultorilor care aplic</w:t>
      </w:r>
      <w:r w:rsidR="007A2DFA">
        <w:rPr>
          <w:rFonts w:ascii="Trebuchet MS" w:hAnsi="Trebuchet MS"/>
        </w:rPr>
        <w:t>ă</w:t>
      </w:r>
      <w:r w:rsidRPr="00FC7893">
        <w:rPr>
          <w:rFonts w:ascii="Trebuchet MS" w:hAnsi="Trebuchet MS"/>
        </w:rPr>
        <w:t xml:space="preserve"> regimul special;</w:t>
      </w:r>
    </w:p>
    <w:p w14:paraId="0B2DFA67"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WCM_FOREXE - Web Content management pentru FOREXEBUG;</w:t>
      </w:r>
    </w:p>
    <w:p w14:paraId="7DEBEF58"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WCM_RAM - Buletin informativ RAMP;</w:t>
      </w:r>
    </w:p>
    <w:p w14:paraId="5F4A106F" w14:textId="0F4D89C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 xml:space="preserve">WEBAGSPV - Agent activare utilizatori persoane fizice </w:t>
      </w:r>
      <w:r w:rsidR="007A2DFA">
        <w:rPr>
          <w:rFonts w:ascii="Trebuchet MS" w:hAnsi="Trebuchet MS"/>
        </w:rPr>
        <w:t>î</w:t>
      </w:r>
      <w:r w:rsidRPr="00FC7893">
        <w:rPr>
          <w:rFonts w:ascii="Trebuchet MS" w:hAnsi="Trebuchet MS"/>
        </w:rPr>
        <w:t>n SPV;</w:t>
      </w:r>
    </w:p>
    <w:p w14:paraId="376549C4" w14:textId="7EB11B11"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VIZ_TRANZ_TRANSF - Aplica</w:t>
      </w:r>
      <w:r w:rsidR="007A2DFA">
        <w:rPr>
          <w:rFonts w:ascii="Trebuchet MS" w:hAnsi="Trebuchet MS"/>
        </w:rPr>
        <w:t>ț</w:t>
      </w:r>
      <w:r w:rsidRPr="00FC7893">
        <w:rPr>
          <w:rFonts w:ascii="Trebuchet MS" w:hAnsi="Trebuchet MS"/>
        </w:rPr>
        <w:t>ie vizualizare informa</w:t>
      </w:r>
      <w:r w:rsidR="007A2DFA">
        <w:rPr>
          <w:rFonts w:ascii="Trebuchet MS" w:hAnsi="Trebuchet MS"/>
        </w:rPr>
        <w:t>ț</w:t>
      </w:r>
      <w:r w:rsidRPr="00FC7893">
        <w:rPr>
          <w:rFonts w:ascii="Trebuchet MS" w:hAnsi="Trebuchet MS"/>
        </w:rPr>
        <w:t>ii privind Tranzac</w:t>
      </w:r>
      <w:r w:rsidR="007A2DFA">
        <w:rPr>
          <w:rFonts w:ascii="Trebuchet MS" w:hAnsi="Trebuchet MS"/>
        </w:rPr>
        <w:t>ț</w:t>
      </w:r>
      <w:r w:rsidRPr="00FC7893">
        <w:rPr>
          <w:rFonts w:ascii="Trebuchet MS" w:hAnsi="Trebuchet MS"/>
        </w:rPr>
        <w:t xml:space="preserve">ile Cash </w:t>
      </w:r>
      <w:r w:rsidR="007A2DFA">
        <w:rPr>
          <w:rFonts w:ascii="Trebuchet MS" w:hAnsi="Trebuchet MS"/>
        </w:rPr>
        <w:t>ș</w:t>
      </w:r>
      <w:r w:rsidRPr="00FC7893">
        <w:rPr>
          <w:rFonts w:ascii="Trebuchet MS" w:hAnsi="Trebuchet MS"/>
        </w:rPr>
        <w:t>i Transferurile Externe;</w:t>
      </w:r>
    </w:p>
    <w:p w14:paraId="43CBBD11" w14:textId="02295A3F"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RAP_TRANZ_TRANSF - Aplica</w:t>
      </w:r>
      <w:r w:rsidR="007A2DFA">
        <w:rPr>
          <w:rFonts w:ascii="Trebuchet MS" w:hAnsi="Trebuchet MS"/>
        </w:rPr>
        <w:t>ț</w:t>
      </w:r>
      <w:r w:rsidRPr="00FC7893">
        <w:rPr>
          <w:rFonts w:ascii="Trebuchet MS" w:hAnsi="Trebuchet MS"/>
        </w:rPr>
        <w:t xml:space="preserve">ie pentru </w:t>
      </w:r>
      <w:r w:rsidR="007A2DFA">
        <w:rPr>
          <w:rFonts w:ascii="Trebuchet MS" w:hAnsi="Trebuchet MS"/>
        </w:rPr>
        <w:t>î</w:t>
      </w:r>
      <w:r w:rsidRPr="00FC7893">
        <w:rPr>
          <w:rFonts w:ascii="Trebuchet MS" w:hAnsi="Trebuchet MS"/>
        </w:rPr>
        <w:t>nc</w:t>
      </w:r>
      <w:r w:rsidR="007A2DFA">
        <w:rPr>
          <w:rFonts w:ascii="Trebuchet MS" w:hAnsi="Trebuchet MS"/>
        </w:rPr>
        <w:t>ă</w:t>
      </w:r>
      <w:r w:rsidRPr="00FC7893">
        <w:rPr>
          <w:rFonts w:ascii="Trebuchet MS" w:hAnsi="Trebuchet MS"/>
        </w:rPr>
        <w:t>rcarea raport</w:t>
      </w:r>
      <w:r w:rsidR="007A2DFA">
        <w:rPr>
          <w:rFonts w:ascii="Trebuchet MS" w:hAnsi="Trebuchet MS"/>
        </w:rPr>
        <w:t>ă</w:t>
      </w:r>
      <w:r w:rsidRPr="00FC7893">
        <w:rPr>
          <w:rFonts w:ascii="Trebuchet MS" w:hAnsi="Trebuchet MS"/>
        </w:rPr>
        <w:t>rilor privind Tranzac</w:t>
      </w:r>
      <w:r w:rsidR="007A2DFA">
        <w:rPr>
          <w:rFonts w:ascii="Trebuchet MS" w:hAnsi="Trebuchet MS"/>
        </w:rPr>
        <w:t>ț</w:t>
      </w:r>
      <w:r w:rsidRPr="00FC7893">
        <w:rPr>
          <w:rFonts w:ascii="Trebuchet MS" w:hAnsi="Trebuchet MS"/>
        </w:rPr>
        <w:t xml:space="preserve">ile Cash </w:t>
      </w:r>
      <w:r w:rsidR="007A2DFA">
        <w:rPr>
          <w:rFonts w:ascii="Trebuchet MS" w:hAnsi="Trebuchet MS"/>
        </w:rPr>
        <w:t>ș</w:t>
      </w:r>
      <w:r w:rsidRPr="00FC7893">
        <w:rPr>
          <w:rFonts w:ascii="Trebuchet MS" w:hAnsi="Trebuchet MS"/>
        </w:rPr>
        <w:t>i Transferurile Externe;</w:t>
      </w:r>
    </w:p>
    <w:p w14:paraId="7A211F59" w14:textId="0777D6F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WEBSTARED112 - Vizualizare stare declara</w:t>
      </w:r>
      <w:r w:rsidR="007A2DFA">
        <w:rPr>
          <w:rFonts w:ascii="Trebuchet MS" w:hAnsi="Trebuchet MS"/>
        </w:rPr>
        <w:t>ț</w:t>
      </w:r>
      <w:r w:rsidRPr="00FC7893">
        <w:rPr>
          <w:rFonts w:ascii="Trebuchet MS" w:hAnsi="Trebuchet MS"/>
        </w:rPr>
        <w:t>ii;</w:t>
      </w:r>
    </w:p>
    <w:p w14:paraId="63BC81EE" w14:textId="1B7E7E6D"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Agent validare declaraii;</w:t>
      </w:r>
    </w:p>
    <w:p w14:paraId="51D1772E" w14:textId="4378B15C"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WEBAG_REC - Agent generare recipis</w:t>
      </w:r>
      <w:r w:rsidR="007A2DFA">
        <w:rPr>
          <w:rFonts w:ascii="Trebuchet MS" w:hAnsi="Trebuchet MS"/>
        </w:rPr>
        <w:t>ă</w:t>
      </w:r>
      <w:r w:rsidRPr="00FC7893">
        <w:rPr>
          <w:rFonts w:ascii="Trebuchet MS" w:hAnsi="Trebuchet MS"/>
        </w:rPr>
        <w:t xml:space="preserve"> declara</w:t>
      </w:r>
      <w:r w:rsidR="007A2DFA">
        <w:rPr>
          <w:rFonts w:ascii="Trebuchet MS" w:hAnsi="Trebuchet MS"/>
        </w:rPr>
        <w:t>ț</w:t>
      </w:r>
      <w:r w:rsidRPr="00FC7893">
        <w:rPr>
          <w:rFonts w:ascii="Trebuchet MS" w:hAnsi="Trebuchet MS"/>
        </w:rPr>
        <w:t>ii ANAF;</w:t>
      </w:r>
    </w:p>
    <w:p w14:paraId="6BD5F2E1" w14:textId="0E03CDE2"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Serviciul web sincron pentru verificarea st</w:t>
      </w:r>
      <w:r w:rsidR="007A2DFA">
        <w:rPr>
          <w:rFonts w:ascii="Trebuchet MS" w:hAnsi="Trebuchet MS"/>
        </w:rPr>
        <w:t>ă</w:t>
      </w:r>
      <w:r w:rsidRPr="00FC7893">
        <w:rPr>
          <w:rFonts w:ascii="Trebuchet MS" w:hAnsi="Trebuchet MS"/>
        </w:rPr>
        <w:t>rii de pl</w:t>
      </w:r>
      <w:r w:rsidR="007A2DFA">
        <w:rPr>
          <w:rFonts w:ascii="Trebuchet MS" w:hAnsi="Trebuchet MS"/>
        </w:rPr>
        <w:t>ă</w:t>
      </w:r>
      <w:r w:rsidRPr="00FC7893">
        <w:rPr>
          <w:rFonts w:ascii="Trebuchet MS" w:hAnsi="Trebuchet MS"/>
        </w:rPr>
        <w:t>titor de TVA;</w:t>
      </w:r>
    </w:p>
    <w:p w14:paraId="09D39368" w14:textId="26AC442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Serviciul web asincron pentru verificarea st</w:t>
      </w:r>
      <w:r w:rsidR="007A2DFA">
        <w:rPr>
          <w:rFonts w:ascii="Trebuchet MS" w:hAnsi="Trebuchet MS"/>
        </w:rPr>
        <w:t>ă</w:t>
      </w:r>
      <w:r w:rsidRPr="00FC7893">
        <w:rPr>
          <w:rFonts w:ascii="Trebuchet MS" w:hAnsi="Trebuchet MS"/>
        </w:rPr>
        <w:t>rii de pl</w:t>
      </w:r>
      <w:r w:rsidR="007A2DFA">
        <w:rPr>
          <w:rFonts w:ascii="Trebuchet MS" w:hAnsi="Trebuchet MS"/>
        </w:rPr>
        <w:t>ă</w:t>
      </w:r>
      <w:r w:rsidRPr="00FC7893">
        <w:rPr>
          <w:rFonts w:ascii="Trebuchet MS" w:hAnsi="Trebuchet MS"/>
        </w:rPr>
        <w:t>titor de TVA;</w:t>
      </w:r>
    </w:p>
    <w:p w14:paraId="14CAC564" w14:textId="00207C3D"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WEBISTONRC - Istoric asocia</w:t>
      </w:r>
      <w:r w:rsidR="007A2DFA">
        <w:rPr>
          <w:rFonts w:ascii="Trebuchet MS" w:hAnsi="Trebuchet MS"/>
        </w:rPr>
        <w:t>ț</w:t>
      </w:r>
      <w:r w:rsidRPr="00FC7893">
        <w:rPr>
          <w:rFonts w:ascii="Trebuchet MS" w:hAnsi="Trebuchet MS"/>
        </w:rPr>
        <w:t>i/ac</w:t>
      </w:r>
      <w:r w:rsidR="007A2DFA">
        <w:rPr>
          <w:rFonts w:ascii="Trebuchet MS" w:hAnsi="Trebuchet MS"/>
        </w:rPr>
        <w:t>ț</w:t>
      </w:r>
      <w:r w:rsidRPr="00FC7893">
        <w:rPr>
          <w:rFonts w:ascii="Trebuchet MS" w:hAnsi="Trebuchet MS"/>
        </w:rPr>
        <w:t>ionari ONRC;</w:t>
      </w:r>
    </w:p>
    <w:p w14:paraId="4203412E" w14:textId="794AD2C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 xml:space="preserve">WEBWSTAM - Serviciu web scriere utilizatori </w:t>
      </w:r>
      <w:r w:rsidR="007A2DFA">
        <w:rPr>
          <w:rFonts w:ascii="Trebuchet MS" w:hAnsi="Trebuchet MS"/>
        </w:rPr>
        <w:t>î</w:t>
      </w:r>
      <w:r w:rsidRPr="00FC7893">
        <w:rPr>
          <w:rFonts w:ascii="Trebuchet MS" w:hAnsi="Trebuchet MS"/>
        </w:rPr>
        <w:t>n TAM;</w:t>
      </w:r>
    </w:p>
    <w:p w14:paraId="11E84FDD" w14:textId="25A746A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ENROLL - Aplica</w:t>
      </w:r>
      <w:r w:rsidR="007A2DFA">
        <w:rPr>
          <w:rFonts w:ascii="Trebuchet MS" w:hAnsi="Trebuchet MS"/>
        </w:rPr>
        <w:t>ț</w:t>
      </w:r>
      <w:r w:rsidRPr="00FC7893">
        <w:rPr>
          <w:rFonts w:ascii="Trebuchet MS" w:hAnsi="Trebuchet MS"/>
        </w:rPr>
        <w:t xml:space="preserve">ie de </w:t>
      </w:r>
      <w:r w:rsidR="007A2DFA">
        <w:rPr>
          <w:rFonts w:ascii="Trebuchet MS" w:hAnsi="Trebuchet MS"/>
        </w:rPr>
        <w:t>î</w:t>
      </w:r>
      <w:r w:rsidRPr="00FC7893">
        <w:rPr>
          <w:rFonts w:ascii="Trebuchet MS" w:hAnsi="Trebuchet MS"/>
        </w:rPr>
        <w:t>nregistrare utilizatori pe extranet</w:t>
      </w:r>
      <w:r w:rsidR="007A2DFA">
        <w:rPr>
          <w:rFonts w:ascii="Trebuchet MS" w:hAnsi="Trebuchet MS"/>
        </w:rPr>
        <w:t xml:space="preserve"> </w:t>
      </w:r>
      <w:r w:rsidRPr="00FC7893">
        <w:rPr>
          <w:rFonts w:ascii="Trebuchet MS" w:hAnsi="Trebuchet MS"/>
        </w:rPr>
        <w:t>(PATRIMVEN, ARB, FOREXEBUG, Institu</w:t>
      </w:r>
      <w:r w:rsidR="007A2DFA">
        <w:rPr>
          <w:rFonts w:ascii="Trebuchet MS" w:hAnsi="Trebuchet MS"/>
        </w:rPr>
        <w:t>ț</w:t>
      </w:r>
      <w:r w:rsidRPr="00FC7893">
        <w:rPr>
          <w:rFonts w:ascii="Trebuchet MS" w:hAnsi="Trebuchet MS"/>
        </w:rPr>
        <w:t xml:space="preserve">ii bancare </w:t>
      </w:r>
      <w:r w:rsidR="007A2DFA">
        <w:rPr>
          <w:rFonts w:ascii="Trebuchet MS" w:hAnsi="Trebuchet MS"/>
        </w:rPr>
        <w:t>ș</w:t>
      </w:r>
      <w:r w:rsidRPr="00FC7893">
        <w:rPr>
          <w:rFonts w:ascii="Trebuchet MS" w:hAnsi="Trebuchet MS"/>
        </w:rPr>
        <w:t>i nebancare</w:t>
      </w:r>
      <w:r w:rsidR="007A2DFA">
        <w:rPr>
          <w:rFonts w:ascii="Trebuchet MS" w:hAnsi="Trebuchet MS"/>
        </w:rPr>
        <w:t xml:space="preserve"> </w:t>
      </w:r>
      <w:r w:rsidRPr="00FC7893">
        <w:rPr>
          <w:rFonts w:ascii="Trebuchet MS" w:hAnsi="Trebuchet MS"/>
        </w:rPr>
        <w:t>(IFN));</w:t>
      </w:r>
    </w:p>
    <w:p w14:paraId="184C9612" w14:textId="1D4E101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WEBSCHIMBARB - Schimb de informa</w:t>
      </w:r>
      <w:r w:rsidR="007A2DFA">
        <w:rPr>
          <w:rFonts w:ascii="Trebuchet MS" w:hAnsi="Trebuchet MS"/>
        </w:rPr>
        <w:t>ț</w:t>
      </w:r>
      <w:r w:rsidRPr="00FC7893">
        <w:rPr>
          <w:rFonts w:ascii="Trebuchet MS" w:hAnsi="Trebuchet MS"/>
        </w:rPr>
        <w:t>ii ANAF – ARB;</w:t>
      </w:r>
    </w:p>
    <w:p w14:paraId="4D2600A3" w14:textId="56CC2EA0"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ANAFws - Serviciu web schimb de informa</w:t>
      </w:r>
      <w:r w:rsidR="007A2DFA">
        <w:rPr>
          <w:rFonts w:ascii="Trebuchet MS" w:hAnsi="Trebuchet MS"/>
        </w:rPr>
        <w:t>ț</w:t>
      </w:r>
      <w:r w:rsidRPr="00FC7893">
        <w:rPr>
          <w:rFonts w:ascii="Trebuchet MS" w:hAnsi="Trebuchet MS"/>
        </w:rPr>
        <w:t>ii ANAF-CC;</w:t>
      </w:r>
    </w:p>
    <w:p w14:paraId="45F34DB9" w14:textId="27DF5B3D"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IntrPub - Aplica</w:t>
      </w:r>
      <w:r w:rsidR="007A2DFA">
        <w:rPr>
          <w:rFonts w:ascii="Trebuchet MS" w:hAnsi="Trebuchet MS"/>
        </w:rPr>
        <w:t>ț</w:t>
      </w:r>
      <w:r w:rsidRPr="00FC7893">
        <w:rPr>
          <w:rFonts w:ascii="Trebuchet MS" w:hAnsi="Trebuchet MS"/>
        </w:rPr>
        <w:t>ie afi</w:t>
      </w:r>
      <w:r w:rsidR="007A2DFA">
        <w:rPr>
          <w:rFonts w:ascii="Trebuchet MS" w:hAnsi="Trebuchet MS"/>
        </w:rPr>
        <w:t>ș</w:t>
      </w:r>
      <w:r w:rsidRPr="00FC7893">
        <w:rPr>
          <w:rFonts w:ascii="Trebuchet MS" w:hAnsi="Trebuchet MS"/>
        </w:rPr>
        <w:t>are rapoarte Intreprinteri Publice;</w:t>
      </w:r>
    </w:p>
    <w:p w14:paraId="21F98A40" w14:textId="4A214629"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WEBLISTAANGAJA</w:t>
      </w:r>
      <w:r w:rsidR="007A2DFA">
        <w:rPr>
          <w:rFonts w:ascii="Trebuchet MS" w:hAnsi="Trebuchet MS"/>
        </w:rPr>
        <w:t>Ț</w:t>
      </w:r>
      <w:r w:rsidRPr="00FC7893">
        <w:rPr>
          <w:rFonts w:ascii="Trebuchet MS" w:hAnsi="Trebuchet MS"/>
        </w:rPr>
        <w:t>I - Lista angaja</w:t>
      </w:r>
      <w:r w:rsidR="007A2DFA">
        <w:rPr>
          <w:rFonts w:ascii="Trebuchet MS" w:hAnsi="Trebuchet MS"/>
        </w:rPr>
        <w:t>ț</w:t>
      </w:r>
      <w:r w:rsidRPr="00FC7893">
        <w:rPr>
          <w:rFonts w:ascii="Trebuchet MS" w:hAnsi="Trebuchet MS"/>
        </w:rPr>
        <w:t>ilor ANAF;</w:t>
      </w:r>
    </w:p>
    <w:p w14:paraId="7D397D22"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WEBCOMUNICAREARB - Comunicare ARB;</w:t>
      </w:r>
    </w:p>
    <w:p w14:paraId="218270EC" w14:textId="43E15F54"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WEBRAPSPV - Rapoarte aprob</w:t>
      </w:r>
      <w:r w:rsidR="007A2DFA">
        <w:rPr>
          <w:rFonts w:ascii="Trebuchet MS" w:hAnsi="Trebuchet MS"/>
        </w:rPr>
        <w:t>ă</w:t>
      </w:r>
      <w:r w:rsidRPr="00FC7893">
        <w:rPr>
          <w:rFonts w:ascii="Trebuchet MS" w:hAnsi="Trebuchet MS"/>
        </w:rPr>
        <w:t>ri Spa</w:t>
      </w:r>
      <w:r w:rsidR="007A2DFA">
        <w:rPr>
          <w:rFonts w:ascii="Trebuchet MS" w:hAnsi="Trebuchet MS"/>
        </w:rPr>
        <w:t>ț</w:t>
      </w:r>
      <w:r w:rsidRPr="00FC7893">
        <w:rPr>
          <w:rFonts w:ascii="Trebuchet MS" w:hAnsi="Trebuchet MS"/>
        </w:rPr>
        <w:t>iul Privat Virtual;</w:t>
      </w:r>
    </w:p>
    <w:p w14:paraId="2432D30C" w14:textId="3812EDF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WEBIST318 - verificare stare declara</w:t>
      </w:r>
      <w:r w:rsidR="00EF1C94">
        <w:rPr>
          <w:rFonts w:ascii="Trebuchet MS" w:hAnsi="Trebuchet MS"/>
        </w:rPr>
        <w:t>ț</w:t>
      </w:r>
      <w:r w:rsidRPr="00FC7893">
        <w:rPr>
          <w:rFonts w:ascii="Trebuchet MS" w:hAnsi="Trebuchet MS"/>
        </w:rPr>
        <w:t>ii 318;</w:t>
      </w:r>
    </w:p>
    <w:p w14:paraId="4CD72782" w14:textId="493FC50B"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lastRenderedPageBreak/>
        <w:t>Arhivare anun</w:t>
      </w:r>
      <w:r w:rsidR="00EF1C94">
        <w:rPr>
          <w:rFonts w:ascii="Trebuchet MS" w:hAnsi="Trebuchet MS"/>
        </w:rPr>
        <w:t>ț</w:t>
      </w:r>
      <w:r w:rsidRPr="00FC7893">
        <w:rPr>
          <w:rFonts w:ascii="Trebuchet MS" w:hAnsi="Trebuchet MS"/>
        </w:rPr>
        <w:t>uri expirate din db2 portal;</w:t>
      </w:r>
    </w:p>
    <w:p w14:paraId="7513903F" w14:textId="2E770632"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WEBTHEMES_NEW - tema nou</w:t>
      </w:r>
      <w:r w:rsidR="00F40C9D">
        <w:rPr>
          <w:rFonts w:ascii="Trebuchet MS" w:hAnsi="Trebuchet MS"/>
        </w:rPr>
        <w:t>ă</w:t>
      </w:r>
      <w:r w:rsidRPr="00FC7893">
        <w:rPr>
          <w:rFonts w:ascii="Trebuchet MS" w:hAnsi="Trebuchet MS"/>
        </w:rPr>
        <w:t xml:space="preserve"> websphere portal internet;</w:t>
      </w:r>
    </w:p>
    <w:p w14:paraId="0A91C1EB" w14:textId="4B5A066C"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WEBTVAUE - aplica</w:t>
      </w:r>
      <w:r w:rsidR="00F40C9D">
        <w:rPr>
          <w:rFonts w:ascii="Trebuchet MS" w:hAnsi="Trebuchet MS"/>
        </w:rPr>
        <w:t>ț</w:t>
      </w:r>
      <w:r w:rsidRPr="00FC7893">
        <w:rPr>
          <w:rFonts w:ascii="Trebuchet MS" w:hAnsi="Trebuchet MS"/>
        </w:rPr>
        <w:t>ie preluare declara</w:t>
      </w:r>
      <w:r w:rsidR="00F40C9D">
        <w:rPr>
          <w:rFonts w:ascii="Trebuchet MS" w:hAnsi="Trebuchet MS"/>
        </w:rPr>
        <w:t>ț</w:t>
      </w:r>
      <w:r w:rsidRPr="00FC7893">
        <w:rPr>
          <w:rFonts w:ascii="Trebuchet MS" w:hAnsi="Trebuchet MS"/>
        </w:rPr>
        <w:t>ii D318;</w:t>
      </w:r>
    </w:p>
    <w:p w14:paraId="14C8FFC2" w14:textId="70AE9668"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AuditPatrimvenReports - aplica</w:t>
      </w:r>
      <w:r w:rsidR="00F40C9D">
        <w:rPr>
          <w:rFonts w:ascii="Trebuchet MS" w:hAnsi="Trebuchet MS"/>
        </w:rPr>
        <w:t>ț</w:t>
      </w:r>
      <w:r w:rsidRPr="00FC7893">
        <w:rPr>
          <w:rFonts w:ascii="Trebuchet MS" w:hAnsi="Trebuchet MS"/>
        </w:rPr>
        <w:t>ie auditare interog</w:t>
      </w:r>
      <w:r w:rsidR="00F40C9D">
        <w:rPr>
          <w:rFonts w:ascii="Trebuchet MS" w:hAnsi="Trebuchet MS"/>
        </w:rPr>
        <w:t>ă</w:t>
      </w:r>
      <w:r w:rsidRPr="00FC7893">
        <w:rPr>
          <w:rFonts w:ascii="Trebuchet MS" w:hAnsi="Trebuchet MS"/>
        </w:rPr>
        <w:t>ri efectuate</w:t>
      </w:r>
      <w:r w:rsidR="00F40C9D">
        <w:rPr>
          <w:rFonts w:ascii="Trebuchet MS" w:hAnsi="Trebuchet MS"/>
        </w:rPr>
        <w:t>,</w:t>
      </w:r>
      <w:r w:rsidRPr="00FC7893">
        <w:rPr>
          <w:rFonts w:ascii="Trebuchet MS" w:hAnsi="Trebuchet MS"/>
        </w:rPr>
        <w:t xml:space="preserve"> inspectori patrimven </w:t>
      </w:r>
      <w:r w:rsidR="00F40C9D">
        <w:rPr>
          <w:rFonts w:ascii="Trebuchet MS" w:hAnsi="Trebuchet MS"/>
        </w:rPr>
        <w:t>ș</w:t>
      </w:r>
      <w:r w:rsidRPr="00FC7893">
        <w:rPr>
          <w:rFonts w:ascii="Trebuchet MS" w:hAnsi="Trebuchet MS"/>
        </w:rPr>
        <w:t>i forexe;</w:t>
      </w:r>
    </w:p>
    <w:p w14:paraId="7E086F78" w14:textId="1C9E8FB4"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WEBC</w:t>
      </w:r>
      <w:r w:rsidR="00F40C9D">
        <w:rPr>
          <w:rFonts w:ascii="Trebuchet MS" w:hAnsi="Trebuchet MS"/>
        </w:rPr>
        <w:t>Ă</w:t>
      </w:r>
      <w:r w:rsidRPr="00FC7893">
        <w:rPr>
          <w:rFonts w:ascii="Trebuchet MS" w:hAnsi="Trebuchet MS"/>
        </w:rPr>
        <w:t>UTARE - aplica</w:t>
      </w:r>
      <w:r w:rsidR="00F40C9D">
        <w:rPr>
          <w:rFonts w:ascii="Trebuchet MS" w:hAnsi="Trebuchet MS"/>
        </w:rPr>
        <w:t>ț</w:t>
      </w:r>
      <w:r w:rsidRPr="00FC7893">
        <w:rPr>
          <w:rFonts w:ascii="Trebuchet MS" w:hAnsi="Trebuchet MS"/>
        </w:rPr>
        <w:t>ie c</w:t>
      </w:r>
      <w:r w:rsidR="00F40C9D">
        <w:rPr>
          <w:rFonts w:ascii="Trebuchet MS" w:hAnsi="Trebuchet MS"/>
        </w:rPr>
        <w:t>ă</w:t>
      </w:r>
      <w:r w:rsidRPr="00FC7893">
        <w:rPr>
          <w:rFonts w:ascii="Trebuchet MS" w:hAnsi="Trebuchet MS"/>
        </w:rPr>
        <w:t>utare anun</w:t>
      </w:r>
      <w:r w:rsidR="00F40C9D">
        <w:rPr>
          <w:rFonts w:ascii="Trebuchet MS" w:hAnsi="Trebuchet MS"/>
        </w:rPr>
        <w:t>ț</w:t>
      </w:r>
      <w:r w:rsidRPr="00FC7893">
        <w:rPr>
          <w:rFonts w:ascii="Trebuchet MS" w:hAnsi="Trebuchet MS"/>
        </w:rPr>
        <w:t xml:space="preserve">uri publicate </w:t>
      </w:r>
      <w:r w:rsidR="00F40C9D">
        <w:rPr>
          <w:rFonts w:ascii="Trebuchet MS" w:hAnsi="Trebuchet MS"/>
        </w:rPr>
        <w:t>î</w:t>
      </w:r>
      <w:r w:rsidRPr="00FC7893">
        <w:rPr>
          <w:rFonts w:ascii="Trebuchet MS" w:hAnsi="Trebuchet MS"/>
        </w:rPr>
        <w:t>n db2 portal;</w:t>
      </w:r>
    </w:p>
    <w:p w14:paraId="24A93F10"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WEBTHEMES - tema veche de portal ANAF; tema intranet, extranet;</w:t>
      </w:r>
    </w:p>
    <w:p w14:paraId="0BE51505" w14:textId="77777777"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WEBTHEMES_RAMP - tema portal RAMP;</w:t>
      </w:r>
    </w:p>
    <w:p w14:paraId="6E6409E0" w14:textId="1935EB0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DECGHI</w:t>
      </w:r>
      <w:r w:rsidR="00F40C9D">
        <w:rPr>
          <w:rFonts w:ascii="Trebuchet MS" w:hAnsi="Trebuchet MS"/>
        </w:rPr>
        <w:t>Ș</w:t>
      </w:r>
      <w:r w:rsidRPr="00FC7893">
        <w:rPr>
          <w:rFonts w:ascii="Trebuchet MS" w:hAnsi="Trebuchet MS"/>
        </w:rPr>
        <w:t>EU_CLIENT și DECGHI</w:t>
      </w:r>
      <w:r w:rsidR="00F40C9D">
        <w:rPr>
          <w:rFonts w:ascii="Trebuchet MS" w:hAnsi="Trebuchet MS"/>
        </w:rPr>
        <w:t>Ș</w:t>
      </w:r>
      <w:r w:rsidRPr="00FC7893">
        <w:rPr>
          <w:rFonts w:ascii="Trebuchet MS" w:hAnsi="Trebuchet MS"/>
        </w:rPr>
        <w:t>EU_WS;</w:t>
      </w:r>
    </w:p>
    <w:p w14:paraId="0EDBC4E6" w14:textId="65AEF386"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WEBDECUPLOAD - aplica</w:t>
      </w:r>
      <w:r w:rsidR="00F40C9D">
        <w:rPr>
          <w:rFonts w:ascii="Trebuchet MS" w:hAnsi="Trebuchet MS"/>
        </w:rPr>
        <w:t>ț</w:t>
      </w:r>
      <w:r w:rsidRPr="00FC7893">
        <w:rPr>
          <w:rFonts w:ascii="Trebuchet MS" w:hAnsi="Trebuchet MS"/>
        </w:rPr>
        <w:t>ie depunere declara</w:t>
      </w:r>
      <w:r w:rsidR="00F40C9D">
        <w:rPr>
          <w:rFonts w:ascii="Trebuchet MS" w:hAnsi="Trebuchet MS"/>
        </w:rPr>
        <w:t>ț</w:t>
      </w:r>
      <w:r w:rsidRPr="00FC7893">
        <w:rPr>
          <w:rFonts w:ascii="Trebuchet MS" w:hAnsi="Trebuchet MS"/>
        </w:rPr>
        <w:t>ii cu certificat digital;</w:t>
      </w:r>
    </w:p>
    <w:p w14:paraId="201D5C09" w14:textId="4D512645"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WEBNOUT</w:t>
      </w:r>
      <w:r w:rsidR="00F40C9D">
        <w:rPr>
          <w:rFonts w:ascii="Trebuchet MS" w:hAnsi="Trebuchet MS"/>
        </w:rPr>
        <w:t>ĂȚ</w:t>
      </w:r>
      <w:r w:rsidRPr="00FC7893">
        <w:rPr>
          <w:rFonts w:ascii="Trebuchet MS" w:hAnsi="Trebuchet MS"/>
        </w:rPr>
        <w:t>I - aplica</w:t>
      </w:r>
      <w:r w:rsidR="00F40C9D">
        <w:rPr>
          <w:rFonts w:ascii="Trebuchet MS" w:hAnsi="Trebuchet MS"/>
        </w:rPr>
        <w:t>ț</w:t>
      </w:r>
      <w:r w:rsidRPr="00FC7893">
        <w:rPr>
          <w:rFonts w:ascii="Trebuchet MS" w:hAnsi="Trebuchet MS"/>
        </w:rPr>
        <w:t>ie afi</w:t>
      </w:r>
      <w:r w:rsidR="00F40C9D">
        <w:rPr>
          <w:rFonts w:ascii="Trebuchet MS" w:hAnsi="Trebuchet MS"/>
        </w:rPr>
        <w:t>ș</w:t>
      </w:r>
      <w:r w:rsidRPr="00FC7893">
        <w:rPr>
          <w:rFonts w:ascii="Trebuchet MS" w:hAnsi="Trebuchet MS"/>
        </w:rPr>
        <w:t>are nout</w:t>
      </w:r>
      <w:r w:rsidR="00F40C9D">
        <w:rPr>
          <w:rFonts w:ascii="Trebuchet MS" w:hAnsi="Trebuchet MS"/>
        </w:rPr>
        <w:t>ăț</w:t>
      </w:r>
      <w:r w:rsidRPr="00FC7893">
        <w:rPr>
          <w:rFonts w:ascii="Trebuchet MS" w:hAnsi="Trebuchet MS"/>
        </w:rPr>
        <w:t>i pe portal ANAF;</w:t>
      </w:r>
    </w:p>
    <w:p w14:paraId="21608CC1" w14:textId="04EC516B"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WEBSTATICHTMLRENDER - aplica</w:t>
      </w:r>
      <w:r w:rsidR="00F40C9D">
        <w:rPr>
          <w:rFonts w:ascii="Trebuchet MS" w:hAnsi="Trebuchet MS"/>
        </w:rPr>
        <w:t>ț</w:t>
      </w:r>
      <w:r w:rsidRPr="00FC7893">
        <w:rPr>
          <w:rFonts w:ascii="Trebuchet MS" w:hAnsi="Trebuchet MS"/>
        </w:rPr>
        <w:t>ie portlet afi</w:t>
      </w:r>
      <w:r w:rsidR="00F40C9D">
        <w:rPr>
          <w:rFonts w:ascii="Trebuchet MS" w:hAnsi="Trebuchet MS"/>
        </w:rPr>
        <w:t>ș</w:t>
      </w:r>
      <w:r w:rsidRPr="00FC7893">
        <w:rPr>
          <w:rFonts w:ascii="Trebuchet MS" w:hAnsi="Trebuchet MS"/>
        </w:rPr>
        <w:t>are con</w:t>
      </w:r>
      <w:r w:rsidR="00F40C9D">
        <w:rPr>
          <w:rFonts w:ascii="Trebuchet MS" w:hAnsi="Trebuchet MS"/>
        </w:rPr>
        <w:t>ț</w:t>
      </w:r>
      <w:r w:rsidRPr="00FC7893">
        <w:rPr>
          <w:rFonts w:ascii="Trebuchet MS" w:hAnsi="Trebuchet MS"/>
        </w:rPr>
        <w:t>inut pe portal;</w:t>
      </w:r>
    </w:p>
    <w:p w14:paraId="10048688" w14:textId="688ADFA9"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UtilizatorCurentSPV - aplica</w:t>
      </w:r>
      <w:r w:rsidR="00F40C9D">
        <w:rPr>
          <w:rFonts w:ascii="Trebuchet MS" w:hAnsi="Trebuchet MS"/>
        </w:rPr>
        <w:t>ț</w:t>
      </w:r>
      <w:r w:rsidRPr="00FC7893">
        <w:rPr>
          <w:rFonts w:ascii="Trebuchet MS" w:hAnsi="Trebuchet MS"/>
        </w:rPr>
        <w:t>ie care afi</w:t>
      </w:r>
      <w:r w:rsidR="00F40C9D">
        <w:rPr>
          <w:rFonts w:ascii="Trebuchet MS" w:hAnsi="Trebuchet MS"/>
        </w:rPr>
        <w:t>ș</w:t>
      </w:r>
      <w:r w:rsidRPr="00FC7893">
        <w:rPr>
          <w:rFonts w:ascii="Trebuchet MS" w:hAnsi="Trebuchet MS"/>
        </w:rPr>
        <w:t>eaz</w:t>
      </w:r>
      <w:r w:rsidR="00F40C9D">
        <w:rPr>
          <w:rFonts w:ascii="Trebuchet MS" w:hAnsi="Trebuchet MS"/>
        </w:rPr>
        <w:t>ă</w:t>
      </w:r>
      <w:r w:rsidRPr="00FC7893">
        <w:rPr>
          <w:rFonts w:ascii="Trebuchet MS" w:hAnsi="Trebuchet MS"/>
        </w:rPr>
        <w:t xml:space="preserve"> utilizator curent logat </w:t>
      </w:r>
      <w:r w:rsidR="00F40C9D">
        <w:rPr>
          <w:rFonts w:ascii="Trebuchet MS" w:hAnsi="Trebuchet MS"/>
        </w:rPr>
        <w:t>î</w:t>
      </w:r>
      <w:r w:rsidRPr="00FC7893">
        <w:rPr>
          <w:rFonts w:ascii="Trebuchet MS" w:hAnsi="Trebuchet MS"/>
        </w:rPr>
        <w:t>n spa</w:t>
      </w:r>
      <w:r w:rsidR="00F40C9D">
        <w:rPr>
          <w:rFonts w:ascii="Trebuchet MS" w:hAnsi="Trebuchet MS"/>
        </w:rPr>
        <w:t>ț</w:t>
      </w:r>
      <w:r w:rsidRPr="00FC7893">
        <w:rPr>
          <w:rFonts w:ascii="Trebuchet MS" w:hAnsi="Trebuchet MS"/>
        </w:rPr>
        <w:t>iul privat virtual;</w:t>
      </w:r>
    </w:p>
    <w:p w14:paraId="18A9CEA6" w14:textId="3AEC2030" w:rsidR="003E6E70" w:rsidRPr="00FC7893" w:rsidRDefault="003E6E70" w:rsidP="00E54675">
      <w:pPr>
        <w:pStyle w:val="ListParagraph"/>
        <w:numPr>
          <w:ilvl w:val="1"/>
          <w:numId w:val="78"/>
        </w:numPr>
        <w:suppressAutoHyphens w:val="0"/>
        <w:ind w:left="1800"/>
        <w:contextualSpacing/>
        <w:rPr>
          <w:rFonts w:ascii="Trebuchet MS" w:hAnsi="Trebuchet MS"/>
        </w:rPr>
      </w:pPr>
      <w:r w:rsidRPr="00FC7893">
        <w:rPr>
          <w:rFonts w:ascii="Trebuchet MS" w:hAnsi="Trebuchet MS"/>
        </w:rPr>
        <w:t>WEBVERIFDOCSPV - aplica</w:t>
      </w:r>
      <w:r w:rsidR="00F40C9D">
        <w:rPr>
          <w:rFonts w:ascii="Trebuchet MS" w:hAnsi="Trebuchet MS"/>
        </w:rPr>
        <w:t>ț</w:t>
      </w:r>
      <w:r w:rsidRPr="00FC7893">
        <w:rPr>
          <w:rFonts w:ascii="Trebuchet MS" w:hAnsi="Trebuchet MS"/>
        </w:rPr>
        <w:t>ie care afi</w:t>
      </w:r>
      <w:r w:rsidR="00F40C9D">
        <w:rPr>
          <w:rFonts w:ascii="Trebuchet MS" w:hAnsi="Trebuchet MS"/>
        </w:rPr>
        <w:t>ș</w:t>
      </w:r>
      <w:r w:rsidRPr="00FC7893">
        <w:rPr>
          <w:rFonts w:ascii="Trebuchet MS" w:hAnsi="Trebuchet MS"/>
        </w:rPr>
        <w:t>eaz</w:t>
      </w:r>
      <w:r w:rsidR="00F40C9D">
        <w:rPr>
          <w:rFonts w:ascii="Trebuchet MS" w:hAnsi="Trebuchet MS"/>
        </w:rPr>
        <w:t>ă</w:t>
      </w:r>
      <w:r w:rsidRPr="00FC7893">
        <w:rPr>
          <w:rFonts w:ascii="Trebuchet MS" w:hAnsi="Trebuchet MS"/>
        </w:rPr>
        <w:t xml:space="preserve"> ADEVERIN</w:t>
      </w:r>
      <w:r w:rsidR="00F40C9D">
        <w:rPr>
          <w:rFonts w:ascii="Trebuchet MS" w:hAnsi="Trebuchet MS"/>
        </w:rPr>
        <w:t>ȚĂ</w:t>
      </w:r>
      <w:r w:rsidRPr="00FC7893">
        <w:rPr>
          <w:rFonts w:ascii="Trebuchet MS" w:hAnsi="Trebuchet MS"/>
        </w:rPr>
        <w:t xml:space="preserve"> VENIT, CERTIFICAT FISCAL, FI</w:t>
      </w:r>
      <w:r w:rsidR="00F40C9D">
        <w:rPr>
          <w:rFonts w:ascii="Trebuchet MS" w:hAnsi="Trebuchet MS"/>
        </w:rPr>
        <w:t>Ș</w:t>
      </w:r>
      <w:r w:rsidRPr="00FC7893">
        <w:rPr>
          <w:rFonts w:ascii="Trebuchet MS" w:hAnsi="Trebuchet MS"/>
        </w:rPr>
        <w:t>A DE EVIDEN</w:t>
      </w:r>
      <w:r w:rsidR="00F40C9D">
        <w:rPr>
          <w:rFonts w:ascii="Trebuchet MS" w:hAnsi="Trebuchet MS"/>
        </w:rPr>
        <w:t>ȚĂ</w:t>
      </w:r>
      <w:r w:rsidRPr="00FC7893">
        <w:rPr>
          <w:rFonts w:ascii="Trebuchet MS" w:hAnsi="Trebuchet MS"/>
        </w:rPr>
        <w:t xml:space="preserve"> FISCAL</w:t>
      </w:r>
      <w:r w:rsidR="00F40C9D">
        <w:rPr>
          <w:rFonts w:ascii="Trebuchet MS" w:hAnsi="Trebuchet MS"/>
        </w:rPr>
        <w:t>Ă</w:t>
      </w:r>
      <w:r w:rsidRPr="00FC7893">
        <w:rPr>
          <w:rFonts w:ascii="Trebuchet MS" w:hAnsi="Trebuchet MS"/>
        </w:rPr>
        <w:t xml:space="preserve"> </w:t>
      </w:r>
      <w:r w:rsidR="00F40C9D">
        <w:rPr>
          <w:rFonts w:ascii="Trebuchet MS" w:hAnsi="Trebuchet MS"/>
        </w:rPr>
        <w:t>î</w:t>
      </w:r>
      <w:r w:rsidRPr="00FC7893">
        <w:rPr>
          <w:rFonts w:ascii="Trebuchet MS" w:hAnsi="Trebuchet MS"/>
        </w:rPr>
        <w:t>n SPV.</w:t>
      </w:r>
    </w:p>
    <w:p w14:paraId="4C208625" w14:textId="77777777" w:rsidR="00E54675" w:rsidRDefault="00E54675" w:rsidP="00E54675">
      <w:pPr>
        <w:ind w:left="576" w:firstLine="850"/>
        <w:rPr>
          <w:rFonts w:ascii="Trebuchet MS" w:hAnsi="Trebuchet MS"/>
          <w:i/>
          <w:iCs/>
        </w:rPr>
      </w:pPr>
    </w:p>
    <w:p w14:paraId="45697578" w14:textId="0F9B9D45" w:rsidR="003E6E70" w:rsidRPr="00FC7893" w:rsidRDefault="003E6E70" w:rsidP="00E54675">
      <w:pPr>
        <w:ind w:left="90" w:firstLine="630"/>
        <w:rPr>
          <w:rFonts w:ascii="Trebuchet MS" w:hAnsi="Trebuchet MS"/>
        </w:rPr>
      </w:pPr>
      <w:r w:rsidRPr="00FC7893">
        <w:rPr>
          <w:rFonts w:ascii="Trebuchet MS" w:hAnsi="Trebuchet MS"/>
          <w:i/>
          <w:iCs/>
        </w:rPr>
        <w:t>Arhiva electronic</w:t>
      </w:r>
      <w:r w:rsidR="00F40C9D">
        <w:rPr>
          <w:rFonts w:ascii="Trebuchet MS" w:hAnsi="Trebuchet MS"/>
          <w:i/>
          <w:iCs/>
        </w:rPr>
        <w:t>ă</w:t>
      </w:r>
      <w:r w:rsidRPr="00FC7893">
        <w:rPr>
          <w:rFonts w:ascii="Trebuchet MS" w:hAnsi="Trebuchet MS"/>
          <w:i/>
          <w:iCs/>
        </w:rPr>
        <w:t xml:space="preserve"> (RM + LS +CSLD) </w:t>
      </w:r>
      <w:r w:rsidRPr="00FC7893">
        <w:rPr>
          <w:rFonts w:ascii="Trebuchet MS" w:hAnsi="Trebuchet MS"/>
        </w:rPr>
        <w:t>- Sistemul de arhivare electronică compus din Content Manager (Library server + Resource Manager), Commonstore for Lotus Domino și Tivoli Storage Manager.</w:t>
      </w:r>
    </w:p>
    <w:p w14:paraId="5CA2240F" w14:textId="77777777" w:rsidR="00E54675" w:rsidRDefault="00E54675" w:rsidP="00E54675">
      <w:pPr>
        <w:ind w:left="90" w:firstLine="630"/>
        <w:rPr>
          <w:rFonts w:ascii="Trebuchet MS" w:hAnsi="Trebuchet MS"/>
          <w:i/>
          <w:iCs/>
        </w:rPr>
      </w:pPr>
    </w:p>
    <w:p w14:paraId="79CC5B26" w14:textId="5FED0CA6" w:rsidR="003E6E70" w:rsidRPr="00FC7893" w:rsidRDefault="003E6E70" w:rsidP="00E54675">
      <w:pPr>
        <w:ind w:left="90" w:firstLine="630"/>
        <w:rPr>
          <w:rFonts w:ascii="Trebuchet MS" w:hAnsi="Trebuchet MS"/>
        </w:rPr>
      </w:pPr>
      <w:r w:rsidRPr="00FC7893">
        <w:rPr>
          <w:rFonts w:ascii="Trebuchet MS" w:hAnsi="Trebuchet MS"/>
          <w:i/>
          <w:iCs/>
        </w:rPr>
        <w:t>Arhiva electronică (aplica</w:t>
      </w:r>
      <w:r w:rsidR="00F40C9D">
        <w:rPr>
          <w:rFonts w:ascii="Trebuchet MS" w:hAnsi="Trebuchet MS"/>
          <w:i/>
          <w:iCs/>
        </w:rPr>
        <w:t>ț</w:t>
      </w:r>
      <w:r w:rsidRPr="00FC7893">
        <w:rPr>
          <w:rFonts w:ascii="Trebuchet MS" w:hAnsi="Trebuchet MS"/>
          <w:i/>
          <w:iCs/>
        </w:rPr>
        <w:t xml:space="preserve">ie web) </w:t>
      </w:r>
      <w:r w:rsidRPr="00FC7893">
        <w:rPr>
          <w:rFonts w:ascii="Trebuchet MS" w:hAnsi="Trebuchet MS"/>
        </w:rPr>
        <w:t xml:space="preserve">- Sistemul de arhivare electronică - aplicație Web din portalul intranet </w:t>
      </w:r>
      <w:hyperlink r:id="rId9" w:history="1">
        <w:r w:rsidRPr="00FC7893">
          <w:rPr>
            <w:rStyle w:val="Hyperlink"/>
            <w:rFonts w:ascii="Trebuchet MS" w:hAnsi="Trebuchet MS"/>
          </w:rPr>
          <w:t>www.fiscnet.ro</w:t>
        </w:r>
      </w:hyperlink>
      <w:r w:rsidRPr="00FC7893">
        <w:rPr>
          <w:rFonts w:ascii="Trebuchet MS" w:hAnsi="Trebuchet MS"/>
        </w:rPr>
        <w:t>.</w:t>
      </w:r>
    </w:p>
    <w:p w14:paraId="39EC2978" w14:textId="77777777" w:rsidR="00E54675" w:rsidRDefault="00E54675" w:rsidP="00E54675">
      <w:pPr>
        <w:ind w:left="90" w:firstLine="630"/>
        <w:rPr>
          <w:rFonts w:ascii="Trebuchet MS" w:hAnsi="Trebuchet MS"/>
          <w:i/>
          <w:iCs/>
        </w:rPr>
      </w:pPr>
    </w:p>
    <w:p w14:paraId="2FD1C9DA" w14:textId="32B08BB3" w:rsidR="003E6E70" w:rsidRPr="00FC7893" w:rsidRDefault="003E6E70" w:rsidP="00E54675">
      <w:pPr>
        <w:ind w:left="90" w:firstLine="630"/>
        <w:rPr>
          <w:rFonts w:ascii="Trebuchet MS" w:hAnsi="Trebuchet MS"/>
        </w:rPr>
      </w:pPr>
      <w:r w:rsidRPr="00FC7893">
        <w:rPr>
          <w:rFonts w:ascii="Trebuchet MS" w:hAnsi="Trebuchet MS"/>
          <w:i/>
          <w:iCs/>
        </w:rPr>
        <w:t xml:space="preserve">DEDoc - </w:t>
      </w:r>
      <w:r w:rsidRPr="00FC7893">
        <w:rPr>
          <w:rFonts w:ascii="Trebuchet MS" w:hAnsi="Trebuchet MS"/>
        </w:rPr>
        <w:t>Depunere electronică Declarații fiscale și informative, situații financiare etc.</w:t>
      </w:r>
    </w:p>
    <w:p w14:paraId="65B203FB" w14:textId="77777777" w:rsidR="00E54675" w:rsidRDefault="00E54675" w:rsidP="00E54675">
      <w:pPr>
        <w:ind w:left="90" w:firstLine="630"/>
        <w:rPr>
          <w:rFonts w:ascii="Trebuchet MS" w:hAnsi="Trebuchet MS"/>
          <w:i/>
          <w:iCs/>
        </w:rPr>
      </w:pPr>
    </w:p>
    <w:p w14:paraId="1E396C37" w14:textId="240B1911" w:rsidR="003E6E70" w:rsidRPr="00FC7893" w:rsidRDefault="003E6E70" w:rsidP="00E54675">
      <w:pPr>
        <w:ind w:left="90" w:firstLine="630"/>
        <w:rPr>
          <w:rFonts w:ascii="Trebuchet MS" w:hAnsi="Trebuchet MS"/>
        </w:rPr>
      </w:pPr>
      <w:r w:rsidRPr="00FC7893">
        <w:rPr>
          <w:rFonts w:ascii="Trebuchet MS" w:hAnsi="Trebuchet MS"/>
          <w:i/>
          <w:iCs/>
        </w:rPr>
        <w:t xml:space="preserve">Managementul Identităţii - </w:t>
      </w:r>
      <w:r w:rsidRPr="00FC7893">
        <w:rPr>
          <w:rFonts w:ascii="Trebuchet MS" w:hAnsi="Trebuchet MS"/>
        </w:rPr>
        <w:t xml:space="preserve">Managementul Identităţii este sistemul informatic unic, implementat pe platforma informatică MF/ANAF pentru identificarea utilizatorilor şi permiterea accesului la aplicaţiile informatice centralizate (portalizate) - intranet, extranet - ale Ministerului Finanţelor </w:t>
      </w:r>
      <w:r w:rsidR="00893DE8" w:rsidRPr="00FC7893">
        <w:rPr>
          <w:rFonts w:ascii="Trebuchet MS" w:hAnsi="Trebuchet MS"/>
        </w:rPr>
        <w:t>ș</w:t>
      </w:r>
      <w:r w:rsidRPr="00FC7893">
        <w:rPr>
          <w:rFonts w:ascii="Trebuchet MS" w:hAnsi="Trebuchet MS"/>
        </w:rPr>
        <w:t>i Agentiei Na</w:t>
      </w:r>
      <w:r w:rsidR="00F40C9D">
        <w:rPr>
          <w:rFonts w:ascii="Trebuchet MS" w:hAnsi="Trebuchet MS"/>
        </w:rPr>
        <w:t>ț</w:t>
      </w:r>
      <w:r w:rsidRPr="00FC7893">
        <w:rPr>
          <w:rFonts w:ascii="Trebuchet MS" w:hAnsi="Trebuchet MS"/>
        </w:rPr>
        <w:t>ionale de Administrare Fiscal</w:t>
      </w:r>
      <w:r w:rsidR="00893DE8" w:rsidRPr="00FC7893">
        <w:rPr>
          <w:rFonts w:ascii="Trebuchet MS" w:hAnsi="Trebuchet MS"/>
        </w:rPr>
        <w:t>ă</w:t>
      </w:r>
      <w:r w:rsidRPr="00FC7893">
        <w:rPr>
          <w:rFonts w:ascii="Trebuchet MS" w:hAnsi="Trebuchet MS"/>
        </w:rPr>
        <w:t>.</w:t>
      </w:r>
    </w:p>
    <w:p w14:paraId="1BF9406A" w14:textId="30D0CA3B" w:rsidR="00B30996" w:rsidRPr="00FC7893" w:rsidRDefault="003E6E70" w:rsidP="00E54675">
      <w:pPr>
        <w:pStyle w:val="DefaultText"/>
        <w:ind w:firstLine="720"/>
        <w:rPr>
          <w:rFonts w:ascii="Trebuchet MS" w:hAnsi="Trebuchet MS" w:cs="Arial"/>
          <w:shd w:val="clear" w:color="auto" w:fill="FFFFFF"/>
          <w:lang w:val="ro-RO"/>
        </w:rPr>
      </w:pPr>
      <w:r w:rsidRPr="00FC7893">
        <w:rPr>
          <w:rFonts w:ascii="Trebuchet MS" w:hAnsi="Trebuchet MS" w:cs="Arial"/>
          <w:shd w:val="clear" w:color="auto" w:fill="FFFFFF"/>
        </w:rPr>
        <w:t xml:space="preserve">Retehnologizarea sistemului informatic Arhiva electronică și a anumitor aplicații din sistemul informatic </w:t>
      </w:r>
      <w:r w:rsidRPr="00FC7893">
        <w:rPr>
          <w:rFonts w:ascii="Trebuchet MS" w:hAnsi="Trebuchet MS" w:cs="Arial"/>
        </w:rPr>
        <w:t xml:space="preserve">Portal Internet sunt cuprinse prin două proiecte aflate în derulare. În funcție de stadiul acestora și de perioada estimată pentru punerea în funcțiune, </w:t>
      </w:r>
      <w:r w:rsidR="00893DE8" w:rsidRPr="00FC7893">
        <w:rPr>
          <w:rFonts w:ascii="Trebuchet MS" w:hAnsi="Trebuchet MS" w:cs="Arial"/>
        </w:rPr>
        <w:t xml:space="preserve">la momentul analizei  care precede </w:t>
      </w:r>
      <w:r w:rsidR="00893DE8" w:rsidRPr="00FC7893">
        <w:rPr>
          <w:rFonts w:ascii="Trebuchet MS" w:eastAsia="Calibri" w:hAnsi="Trebuchet MS" w:cs="Arial"/>
          <w:lang w:val="ro-RO"/>
        </w:rPr>
        <w:t>„Planul de</w:t>
      </w:r>
      <w:r w:rsidR="00B717F0">
        <w:rPr>
          <w:rFonts w:ascii="Trebuchet MS" w:eastAsia="Calibri" w:hAnsi="Trebuchet MS" w:cs="Arial"/>
          <w:lang w:val="ro-RO"/>
        </w:rPr>
        <w:t xml:space="preserve"> execuție</w:t>
      </w:r>
      <w:r w:rsidR="00893DE8" w:rsidRPr="00FC7893">
        <w:rPr>
          <w:rFonts w:ascii="Trebuchet MS" w:eastAsia="Calibri" w:hAnsi="Trebuchet MS" w:cs="Arial"/>
          <w:lang w:val="ro-RO"/>
        </w:rPr>
        <w:t>”</w:t>
      </w:r>
      <w:r w:rsidR="00893DE8" w:rsidRPr="00FC7893">
        <w:rPr>
          <w:rFonts w:ascii="Trebuchet MS" w:hAnsi="Trebuchet MS" w:cs="Arial"/>
        </w:rPr>
        <w:t xml:space="preserve"> </w:t>
      </w:r>
      <w:r w:rsidRPr="00FC7893">
        <w:rPr>
          <w:rFonts w:ascii="Trebuchet MS" w:hAnsi="Trebuchet MS" w:cs="Arial"/>
        </w:rPr>
        <w:t xml:space="preserve">se va </w:t>
      </w:r>
      <w:r w:rsidR="003A17F7" w:rsidRPr="00FC7893">
        <w:rPr>
          <w:rFonts w:ascii="Trebuchet MS" w:hAnsi="Trebuchet MS" w:cs="Arial"/>
        </w:rPr>
        <w:t>stabili</w:t>
      </w:r>
      <w:r w:rsidRPr="00FC7893">
        <w:rPr>
          <w:rFonts w:ascii="Trebuchet MS" w:hAnsi="Trebuchet MS" w:cs="Arial"/>
        </w:rPr>
        <w:t xml:space="preserve"> </w:t>
      </w:r>
      <w:r w:rsidR="00BD2A85" w:rsidRPr="00FC7893">
        <w:rPr>
          <w:rFonts w:ascii="Trebuchet MS" w:hAnsi="Trebuchet MS" w:cs="Arial"/>
        </w:rPr>
        <w:t>care sunt componentele care vor fi retehnologizate.</w:t>
      </w:r>
    </w:p>
    <w:p w14:paraId="4428F275" w14:textId="77777777" w:rsidR="00B30996" w:rsidRPr="00FC7893" w:rsidRDefault="00B30996" w:rsidP="00AD52DE">
      <w:pPr>
        <w:pStyle w:val="DefaultText"/>
        <w:spacing w:line="276" w:lineRule="auto"/>
        <w:rPr>
          <w:rFonts w:ascii="Trebuchet MS" w:hAnsi="Trebuchet MS" w:cs="Arial"/>
          <w:shd w:val="clear" w:color="auto" w:fill="FFFFFF"/>
          <w:lang w:val="ro-RO"/>
        </w:rPr>
      </w:pPr>
    </w:p>
    <w:p w14:paraId="6A34956A" w14:textId="77777777" w:rsidR="00B717F0" w:rsidRPr="006C36C3" w:rsidRDefault="00B717F0" w:rsidP="00B717F0">
      <w:pPr>
        <w:pStyle w:val="Heading2"/>
        <w:tabs>
          <w:tab w:val="left" w:pos="0"/>
          <w:tab w:val="left" w:pos="720"/>
        </w:tabs>
        <w:ind w:left="0" w:firstLine="0"/>
        <w:jc w:val="left"/>
        <w:rPr>
          <w:rFonts w:ascii="Trebuchet MS" w:hAnsi="Trebuchet MS"/>
        </w:rPr>
      </w:pPr>
      <w:bookmarkStart w:id="20" w:name="_Toc75770903"/>
      <w:bookmarkStart w:id="21" w:name="_Toc75770978"/>
      <w:bookmarkStart w:id="22" w:name="_Toc75771049"/>
      <w:bookmarkStart w:id="23" w:name="_Toc75771153"/>
      <w:bookmarkStart w:id="24" w:name="_Toc75771252"/>
      <w:bookmarkStart w:id="25" w:name="_Toc478634962"/>
      <w:bookmarkStart w:id="26" w:name="_Toc80783495"/>
      <w:bookmarkStart w:id="27" w:name="_Toc478634963"/>
      <w:bookmarkStart w:id="28" w:name="_Toc94475541"/>
      <w:bookmarkEnd w:id="20"/>
      <w:bookmarkEnd w:id="21"/>
      <w:bookmarkEnd w:id="22"/>
      <w:bookmarkEnd w:id="23"/>
      <w:bookmarkEnd w:id="24"/>
      <w:r w:rsidRPr="006C36C3">
        <w:rPr>
          <w:rFonts w:ascii="Trebuchet MS" w:hAnsi="Trebuchet MS"/>
        </w:rPr>
        <w:t xml:space="preserve">Informații despre beneficiile anticipate de către </w:t>
      </w:r>
      <w:bookmarkEnd w:id="25"/>
      <w:r w:rsidRPr="006C36C3">
        <w:rPr>
          <w:rFonts w:ascii="Trebuchet MS" w:hAnsi="Trebuchet MS"/>
        </w:rPr>
        <w:t>Achizitor</w:t>
      </w:r>
      <w:bookmarkEnd w:id="26"/>
    </w:p>
    <w:p w14:paraId="7E54E13D" w14:textId="6AAD6266" w:rsidR="00B717F0" w:rsidRPr="006C36C3" w:rsidRDefault="00B717F0" w:rsidP="00B717F0">
      <w:pPr>
        <w:pStyle w:val="DefaultText"/>
        <w:ind w:firstLine="720"/>
        <w:rPr>
          <w:rFonts w:ascii="Trebuchet MS" w:eastAsiaTheme="minorHAnsi" w:hAnsi="Trebuchet MS" w:cs="Arial"/>
          <w:shd w:val="clear" w:color="auto" w:fill="FFFFFF"/>
          <w:lang w:val="ro-RO"/>
        </w:rPr>
      </w:pPr>
      <w:r w:rsidRPr="006C36C3">
        <w:rPr>
          <w:rFonts w:ascii="Trebuchet MS" w:hAnsi="Trebuchet MS" w:cs="Arial"/>
          <w:shd w:val="clear" w:color="auto" w:fill="FFFFFF"/>
          <w:lang w:val="ro-RO"/>
        </w:rPr>
        <w:t xml:space="preserve">Achiziția infrastructurii solicitate în prezentul Caiet de sarcini are în vedere asigurarea necesarului hardware și software pentru </w:t>
      </w:r>
      <w:r w:rsidR="00F03994" w:rsidRPr="00FC7893">
        <w:rPr>
          <w:rFonts w:ascii="Trebuchet MS" w:hAnsi="Trebuchet MS"/>
        </w:rPr>
        <w:t>tehnologiilor IBM existente</w:t>
      </w:r>
      <w:r w:rsidR="00F03994">
        <w:rPr>
          <w:rFonts w:ascii="Trebuchet MS" w:hAnsi="Trebuchet MS" w:cs="Arial"/>
          <w:shd w:val="clear" w:color="auto" w:fill="FFFFFF"/>
          <w:lang w:val="ro-RO"/>
        </w:rPr>
        <w:t xml:space="preserve">, </w:t>
      </w:r>
      <w:r w:rsidRPr="006C36C3">
        <w:rPr>
          <w:rFonts w:ascii="Trebuchet MS" w:hAnsi="Trebuchet MS" w:cs="Arial"/>
          <w:shd w:val="clear" w:color="auto" w:fill="FFFFFF"/>
          <w:lang w:val="ro-RO"/>
        </w:rPr>
        <w:t>care deservesc Sistemul informatic al MF.</w:t>
      </w:r>
    </w:p>
    <w:p w14:paraId="71EA4512" w14:textId="065C1994" w:rsidR="00CB1F88" w:rsidRPr="00F03994" w:rsidRDefault="00CB1F88" w:rsidP="00F03994">
      <w:pPr>
        <w:pStyle w:val="Heading2"/>
        <w:spacing w:line="276" w:lineRule="auto"/>
        <w:rPr>
          <w:rFonts w:ascii="Trebuchet MS" w:hAnsi="Trebuchet MS"/>
        </w:rPr>
      </w:pPr>
      <w:r w:rsidRPr="00F03994">
        <w:rPr>
          <w:rFonts w:ascii="Trebuchet MS" w:hAnsi="Trebuchet MS"/>
        </w:rPr>
        <w:t>Alte inițiative/proiecte/programe asociate cu această achiziție de produse</w:t>
      </w:r>
      <w:bookmarkEnd w:id="27"/>
      <w:r w:rsidRPr="00F03994">
        <w:rPr>
          <w:rFonts w:ascii="Trebuchet MS" w:hAnsi="Trebuchet MS"/>
        </w:rPr>
        <w:t>, dacă este cazul</w:t>
      </w:r>
      <w:bookmarkEnd w:id="28"/>
    </w:p>
    <w:p w14:paraId="4368CA2F" w14:textId="1F842328" w:rsidR="005063C3" w:rsidRPr="00FC7893" w:rsidRDefault="00F03994" w:rsidP="00E54675">
      <w:pPr>
        <w:ind w:firstLine="720"/>
        <w:rPr>
          <w:rFonts w:ascii="Trebuchet MS" w:hAnsi="Trebuchet MS"/>
        </w:rPr>
      </w:pPr>
      <w:r w:rsidRPr="00F03994">
        <w:rPr>
          <w:rFonts w:ascii="Trebuchet MS" w:hAnsi="Trebuchet MS"/>
          <w:bCs/>
        </w:rPr>
        <w:t xml:space="preserve"> </w:t>
      </w:r>
      <w:r w:rsidRPr="00C57F7F">
        <w:rPr>
          <w:rFonts w:ascii="Trebuchet MS" w:hAnsi="Trebuchet MS"/>
          <w:bCs/>
        </w:rPr>
        <w:t>Obiectiv de investiții referito</w:t>
      </w:r>
      <w:r>
        <w:rPr>
          <w:rFonts w:ascii="Trebuchet MS" w:hAnsi="Trebuchet MS"/>
          <w:bCs/>
        </w:rPr>
        <w:t>r</w:t>
      </w:r>
      <w:r w:rsidRPr="00C57F7F">
        <w:rPr>
          <w:rFonts w:ascii="Trebuchet MS" w:hAnsi="Trebuchet MS"/>
          <w:bCs/>
        </w:rPr>
        <w:t xml:space="preserve"> la infrastructura hardware-software și de comunicații a sistemului IT al MF/ANAF inclus în PNRR,  Reforma 1 - Reforma Agenției Naționale de Administrare Fiscală (ANAF) prin digitalizare, obiectivul I.3 - </w:t>
      </w:r>
      <w:r w:rsidRPr="00C57F7F">
        <w:rPr>
          <w:rFonts w:ascii="Trebuchet MS" w:hAnsi="Trebuchet MS"/>
          <w:bCs/>
        </w:rPr>
        <w:lastRenderedPageBreak/>
        <w:t>Asigurarea capacității de răspuns la provocările informaționale actuale și viitoare, inclusiv în contextul pandemiei, prin transformarea digitală a MF/ANAF</w:t>
      </w:r>
      <w:r w:rsidR="004372CD" w:rsidRPr="00FC7893">
        <w:rPr>
          <w:rFonts w:ascii="Trebuchet MS" w:hAnsi="Trebuchet MS"/>
        </w:rPr>
        <w:t>.</w:t>
      </w:r>
    </w:p>
    <w:p w14:paraId="262156A6" w14:textId="77777777" w:rsidR="00CB1F88" w:rsidRPr="00FC7893" w:rsidRDefault="00CB1F88" w:rsidP="005B3F20">
      <w:pPr>
        <w:pStyle w:val="Heading2"/>
        <w:spacing w:line="276" w:lineRule="auto"/>
        <w:ind w:left="720" w:hanging="720"/>
        <w:rPr>
          <w:rFonts w:ascii="Trebuchet MS" w:hAnsi="Trebuchet MS"/>
        </w:rPr>
      </w:pPr>
      <w:bookmarkStart w:id="29" w:name="_Toc75770905"/>
      <w:bookmarkStart w:id="30" w:name="_Toc75770980"/>
      <w:bookmarkStart w:id="31" w:name="_Toc75771051"/>
      <w:bookmarkStart w:id="32" w:name="_Toc75771155"/>
      <w:bookmarkStart w:id="33" w:name="_Toc75771254"/>
      <w:bookmarkStart w:id="34" w:name="_Toc478634964"/>
      <w:bookmarkStart w:id="35" w:name="_Toc94475542"/>
      <w:bookmarkEnd w:id="29"/>
      <w:bookmarkEnd w:id="30"/>
      <w:bookmarkEnd w:id="31"/>
      <w:bookmarkEnd w:id="32"/>
      <w:bookmarkEnd w:id="33"/>
      <w:r w:rsidRPr="00FC7893">
        <w:rPr>
          <w:rFonts w:ascii="Trebuchet MS" w:hAnsi="Trebuchet MS"/>
        </w:rPr>
        <w:t xml:space="preserve">Cadrul general al sectorului în care </w:t>
      </w:r>
      <w:r w:rsidR="000F04A2" w:rsidRPr="00FC7893">
        <w:rPr>
          <w:rFonts w:ascii="Trebuchet MS" w:hAnsi="Trebuchet MS"/>
        </w:rPr>
        <w:t>Achizitorul</w:t>
      </w:r>
      <w:r w:rsidRPr="00FC7893">
        <w:rPr>
          <w:rFonts w:ascii="Trebuchet MS" w:hAnsi="Trebuchet MS"/>
        </w:rPr>
        <w:t xml:space="preserve"> își desfășoară activitatea</w:t>
      </w:r>
      <w:bookmarkEnd w:id="34"/>
      <w:bookmarkEnd w:id="35"/>
    </w:p>
    <w:p w14:paraId="6805F585" w14:textId="2B457825" w:rsidR="005063C3" w:rsidRPr="00FC7893" w:rsidRDefault="00F03994" w:rsidP="00AD52DE">
      <w:pPr>
        <w:spacing w:line="276" w:lineRule="auto"/>
        <w:rPr>
          <w:rFonts w:ascii="Trebuchet MS" w:hAnsi="Trebuchet MS"/>
        </w:rPr>
      </w:pPr>
      <w:r>
        <w:rPr>
          <w:rFonts w:ascii="Trebuchet MS" w:hAnsi="Trebuchet MS"/>
        </w:rPr>
        <w:t xml:space="preserve">Administrația publică centrală </w:t>
      </w:r>
      <w:r w:rsidR="006A191B" w:rsidRPr="00FC7893">
        <w:rPr>
          <w:rFonts w:ascii="Trebuchet MS" w:hAnsi="Trebuchet MS"/>
        </w:rPr>
        <w:t>.</w:t>
      </w:r>
    </w:p>
    <w:p w14:paraId="47A8D9A4" w14:textId="77777777" w:rsidR="00CB1F88" w:rsidRPr="00FC7893" w:rsidRDefault="00CB1F88" w:rsidP="005B3F20">
      <w:pPr>
        <w:pStyle w:val="Heading2"/>
        <w:spacing w:line="276" w:lineRule="auto"/>
        <w:ind w:left="720" w:hanging="720"/>
        <w:rPr>
          <w:rFonts w:ascii="Trebuchet MS" w:hAnsi="Trebuchet MS"/>
        </w:rPr>
      </w:pPr>
      <w:bookmarkStart w:id="36" w:name="_Toc75770907"/>
      <w:bookmarkStart w:id="37" w:name="_Toc75770982"/>
      <w:bookmarkStart w:id="38" w:name="_Toc75771053"/>
      <w:bookmarkStart w:id="39" w:name="_Toc75771157"/>
      <w:bookmarkStart w:id="40" w:name="_Toc75771256"/>
      <w:bookmarkStart w:id="41" w:name="_Toc478634965"/>
      <w:bookmarkStart w:id="42" w:name="_Toc94475543"/>
      <w:bookmarkEnd w:id="36"/>
      <w:bookmarkEnd w:id="37"/>
      <w:bookmarkEnd w:id="38"/>
      <w:bookmarkEnd w:id="39"/>
      <w:bookmarkEnd w:id="40"/>
      <w:r w:rsidRPr="00FC7893">
        <w:rPr>
          <w:rFonts w:ascii="Trebuchet MS" w:hAnsi="Trebuchet MS"/>
        </w:rPr>
        <w:t>Factori interesați și rolul acestora</w:t>
      </w:r>
      <w:bookmarkEnd w:id="41"/>
      <w:bookmarkEnd w:id="42"/>
    </w:p>
    <w:p w14:paraId="33B238C1" w14:textId="77777777" w:rsidR="00F276D7" w:rsidRPr="00FC7893" w:rsidRDefault="00F276D7" w:rsidP="00E54675">
      <w:pPr>
        <w:ind w:firstLine="0"/>
        <w:rPr>
          <w:rFonts w:ascii="Trebuchet MS" w:hAnsi="Trebuchet MS"/>
        </w:rPr>
      </w:pPr>
      <w:r w:rsidRPr="00FC7893">
        <w:rPr>
          <w:rFonts w:ascii="Trebuchet MS" w:hAnsi="Trebuchet MS"/>
        </w:rPr>
        <w:tab/>
        <w:t>Factorii interesați în implementarea Contractului sunt:</w:t>
      </w:r>
    </w:p>
    <w:p w14:paraId="5738053A" w14:textId="77777777" w:rsidR="00F276D7" w:rsidRPr="00FC7893" w:rsidRDefault="00F276D7" w:rsidP="00E54675">
      <w:pPr>
        <w:pStyle w:val="ListParagraph"/>
        <w:numPr>
          <w:ilvl w:val="0"/>
          <w:numId w:val="17"/>
        </w:numPr>
        <w:ind w:hanging="348"/>
        <w:rPr>
          <w:rFonts w:ascii="Trebuchet MS" w:hAnsi="Trebuchet MS"/>
          <w:lang w:eastAsia="en-US"/>
        </w:rPr>
      </w:pPr>
      <w:r w:rsidRPr="00FC7893">
        <w:rPr>
          <w:rFonts w:ascii="Trebuchet MS" w:hAnsi="Trebuchet MS"/>
          <w:lang w:eastAsia="en-US"/>
        </w:rPr>
        <w:t>Ministerul Finanțelor, prin Centrul Național pentru Informații Financiare care are atribuții privind administrarea, dezvoltarea și asigurarea disponibilității sistemului informatic al MF;</w:t>
      </w:r>
    </w:p>
    <w:p w14:paraId="1B2D55FE" w14:textId="77777777" w:rsidR="00F276D7" w:rsidRPr="00FC7893" w:rsidRDefault="00F276D7" w:rsidP="00E54675">
      <w:pPr>
        <w:pStyle w:val="ListParagraph"/>
        <w:numPr>
          <w:ilvl w:val="0"/>
          <w:numId w:val="17"/>
        </w:numPr>
        <w:ind w:hanging="348"/>
        <w:rPr>
          <w:rFonts w:ascii="Trebuchet MS" w:hAnsi="Trebuchet MS"/>
          <w:lang w:eastAsia="en-US"/>
        </w:rPr>
      </w:pPr>
      <w:r w:rsidRPr="00FC7893">
        <w:rPr>
          <w:rFonts w:ascii="Trebuchet MS" w:hAnsi="Trebuchet MS"/>
          <w:lang w:eastAsia="en-US"/>
        </w:rPr>
        <w:t xml:space="preserve">Ministerul Finanțelor prin Centrul Național pentru Informații Financiare care va implementa Contractul și va intra în relație directă cu </w:t>
      </w:r>
      <w:r w:rsidR="00523DB3" w:rsidRPr="00FC7893">
        <w:rPr>
          <w:rFonts w:ascii="Trebuchet MS" w:hAnsi="Trebuchet MS"/>
          <w:lang w:eastAsia="en-US"/>
        </w:rPr>
        <w:t>Furnizor</w:t>
      </w:r>
      <w:r w:rsidRPr="00FC7893">
        <w:rPr>
          <w:rFonts w:ascii="Trebuchet MS" w:hAnsi="Trebuchet MS"/>
          <w:lang w:eastAsia="en-US"/>
        </w:rPr>
        <w:t>ul pe perioada derulării acestuia;</w:t>
      </w:r>
    </w:p>
    <w:p w14:paraId="3548B589" w14:textId="231EE947" w:rsidR="00F276D7" w:rsidRPr="00FC7893" w:rsidRDefault="00F276D7" w:rsidP="00E54675">
      <w:pPr>
        <w:pStyle w:val="ListParagraph"/>
        <w:numPr>
          <w:ilvl w:val="0"/>
          <w:numId w:val="17"/>
        </w:numPr>
        <w:ind w:hanging="348"/>
        <w:rPr>
          <w:rFonts w:ascii="Trebuchet MS" w:hAnsi="Trebuchet MS"/>
          <w:lang w:eastAsia="en-US"/>
        </w:rPr>
      </w:pPr>
      <w:r w:rsidRPr="00FC7893">
        <w:rPr>
          <w:rFonts w:ascii="Trebuchet MS" w:hAnsi="Trebuchet MS"/>
          <w:lang w:eastAsia="en-US"/>
        </w:rPr>
        <w:t>Angajații din Ministerul Finanțelor, Agenția Națională de Administrare Fiscală aparat central și instituții subordonate din teritoriu, angajați din alte instituții publice centrale și locale care utilizează sistemul informatic al MF și/sau beneficiază de datele gestionate în cadrul acestui sistem pentru realizarea atribuțiilor;</w:t>
      </w:r>
    </w:p>
    <w:p w14:paraId="41690E74" w14:textId="77777777" w:rsidR="00F276D7" w:rsidRPr="00FC7893" w:rsidRDefault="00F276D7" w:rsidP="00E54675">
      <w:pPr>
        <w:pStyle w:val="ListParagraph"/>
        <w:numPr>
          <w:ilvl w:val="0"/>
          <w:numId w:val="17"/>
        </w:numPr>
        <w:ind w:left="1423" w:hanging="343"/>
        <w:rPr>
          <w:rFonts w:ascii="Trebuchet MS" w:hAnsi="Trebuchet MS"/>
          <w:lang w:eastAsia="en-US"/>
        </w:rPr>
      </w:pPr>
      <w:r w:rsidRPr="00FC7893">
        <w:rPr>
          <w:rFonts w:ascii="Trebuchet MS" w:hAnsi="Trebuchet MS"/>
          <w:lang w:eastAsia="en-US"/>
        </w:rPr>
        <w:t>Contribuabilii persoane fizice și juridice, ca utilizatori finali ai serviciilor oferite de către Ministerul Finanțelor și Agenția Națională de Administrare Fiscală prin intermediul sistemului informatic al MF.</w:t>
      </w:r>
    </w:p>
    <w:p w14:paraId="765C4F21" w14:textId="276F219A" w:rsidR="00F276D7" w:rsidRPr="00FC7893" w:rsidRDefault="00F276D7" w:rsidP="00E54675">
      <w:pPr>
        <w:ind w:firstLine="720"/>
        <w:rPr>
          <w:rFonts w:ascii="Trebuchet MS" w:hAnsi="Trebuchet MS"/>
        </w:rPr>
      </w:pPr>
      <w:r w:rsidRPr="00FC7893">
        <w:rPr>
          <w:rFonts w:ascii="Trebuchet MS" w:hAnsi="Trebuchet MS"/>
        </w:rPr>
        <w:t xml:space="preserve">Implementarea Contractului va fi gestionată de către Ministerul Finanțelor prin Centrul Național pentru Informații Financiare care va intra în relație directă cu </w:t>
      </w:r>
      <w:r w:rsidR="00F03994">
        <w:rPr>
          <w:rFonts w:ascii="Trebuchet MS" w:hAnsi="Trebuchet MS"/>
        </w:rPr>
        <w:t>f</w:t>
      </w:r>
      <w:r w:rsidR="00523DB3" w:rsidRPr="00FC7893">
        <w:rPr>
          <w:rFonts w:ascii="Trebuchet MS" w:hAnsi="Trebuchet MS"/>
        </w:rPr>
        <w:t>urnizor</w:t>
      </w:r>
      <w:r w:rsidRPr="00FC7893">
        <w:rPr>
          <w:rFonts w:ascii="Trebuchet MS" w:hAnsi="Trebuchet MS"/>
        </w:rPr>
        <w:t xml:space="preserve">ul pe perioada derulării </w:t>
      </w:r>
      <w:r w:rsidR="00F03994">
        <w:rPr>
          <w:rFonts w:ascii="Trebuchet MS" w:hAnsi="Trebuchet MS"/>
        </w:rPr>
        <w:t>c</w:t>
      </w:r>
      <w:r w:rsidRPr="00FC7893">
        <w:rPr>
          <w:rFonts w:ascii="Trebuchet MS" w:hAnsi="Trebuchet MS"/>
        </w:rPr>
        <w:t>ontractului.</w:t>
      </w:r>
    </w:p>
    <w:p w14:paraId="4E54A0C5" w14:textId="77777777" w:rsidR="007C34E9" w:rsidRPr="00FC7893" w:rsidRDefault="007C34E9" w:rsidP="00B25E18">
      <w:pPr>
        <w:pStyle w:val="Heading1"/>
        <w:rPr>
          <w:rFonts w:ascii="Trebuchet MS" w:hAnsi="Trebuchet MS"/>
        </w:rPr>
      </w:pPr>
      <w:bookmarkStart w:id="43" w:name="_Toc75770909"/>
      <w:bookmarkStart w:id="44" w:name="_Toc75770984"/>
      <w:bookmarkStart w:id="45" w:name="_Toc75771055"/>
      <w:bookmarkStart w:id="46" w:name="_Toc75771159"/>
      <w:bookmarkStart w:id="47" w:name="_Toc75771258"/>
      <w:bookmarkStart w:id="48" w:name="_Toc478634966"/>
      <w:bookmarkStart w:id="49" w:name="_Toc94475544"/>
      <w:bookmarkEnd w:id="43"/>
      <w:bookmarkEnd w:id="44"/>
      <w:bookmarkEnd w:id="45"/>
      <w:bookmarkEnd w:id="46"/>
      <w:bookmarkEnd w:id="47"/>
      <w:r w:rsidRPr="00FC7893">
        <w:rPr>
          <w:rFonts w:ascii="Trebuchet MS" w:hAnsi="Trebuchet MS"/>
        </w:rPr>
        <w:t>Descrierea produselor solicitate</w:t>
      </w:r>
      <w:bookmarkEnd w:id="48"/>
      <w:bookmarkEnd w:id="49"/>
    </w:p>
    <w:p w14:paraId="1FA8821B" w14:textId="6D68C804" w:rsidR="007C34E9" w:rsidRPr="00FC7893" w:rsidRDefault="007C34E9" w:rsidP="005B3F20">
      <w:pPr>
        <w:pStyle w:val="Heading2"/>
        <w:spacing w:line="276" w:lineRule="auto"/>
        <w:ind w:left="720" w:hanging="720"/>
        <w:rPr>
          <w:rFonts w:ascii="Trebuchet MS" w:hAnsi="Trebuchet MS"/>
        </w:rPr>
      </w:pPr>
      <w:bookmarkStart w:id="50" w:name="_Toc478634967"/>
      <w:bookmarkStart w:id="51" w:name="_Toc94475545"/>
      <w:r w:rsidRPr="00FC7893">
        <w:rPr>
          <w:rFonts w:ascii="Trebuchet MS" w:hAnsi="Trebuchet MS"/>
        </w:rPr>
        <w:t xml:space="preserve">Descrierea situației actuale la nivelul </w:t>
      </w:r>
      <w:bookmarkEnd w:id="50"/>
      <w:r w:rsidR="00F03994">
        <w:rPr>
          <w:rFonts w:ascii="Trebuchet MS" w:hAnsi="Trebuchet MS"/>
        </w:rPr>
        <w:t>a</w:t>
      </w:r>
      <w:r w:rsidR="000F04A2" w:rsidRPr="00FC7893">
        <w:rPr>
          <w:rFonts w:ascii="Trebuchet MS" w:hAnsi="Trebuchet MS"/>
        </w:rPr>
        <w:t>chizitorului</w:t>
      </w:r>
      <w:bookmarkEnd w:id="51"/>
    </w:p>
    <w:p w14:paraId="1E9405CD" w14:textId="77777777" w:rsidR="001E5BD7" w:rsidRPr="00FC7893" w:rsidRDefault="001E5BD7" w:rsidP="005B3F20">
      <w:pPr>
        <w:ind w:firstLine="720"/>
        <w:rPr>
          <w:rFonts w:ascii="Trebuchet MS" w:hAnsi="Trebuchet MS"/>
        </w:rPr>
      </w:pPr>
      <w:r w:rsidRPr="00FC7893">
        <w:rPr>
          <w:rFonts w:ascii="Trebuchet MS" w:hAnsi="Trebuchet MS"/>
        </w:rPr>
        <w:t>Informațiile de mai jos sunt prezentate cu următoarele scopuri:</w:t>
      </w:r>
    </w:p>
    <w:p w14:paraId="2FAF4198" w14:textId="77777777" w:rsidR="001E5BD7" w:rsidRPr="00FC7893" w:rsidRDefault="001E5BD7" w:rsidP="00D8667D">
      <w:pPr>
        <w:pStyle w:val="ListParagraph"/>
        <w:numPr>
          <w:ilvl w:val="0"/>
          <w:numId w:val="18"/>
        </w:numPr>
        <w:rPr>
          <w:rFonts w:ascii="Trebuchet MS" w:hAnsi="Trebuchet MS"/>
        </w:rPr>
      </w:pPr>
      <w:r w:rsidRPr="00FC7893">
        <w:rPr>
          <w:rFonts w:ascii="Trebuchet MS" w:hAnsi="Trebuchet MS"/>
        </w:rPr>
        <w:t>Înțelegerea infrastructurii fizice în care vor fi integrate produsele livrate;</w:t>
      </w:r>
    </w:p>
    <w:p w14:paraId="71743FEE" w14:textId="77777777" w:rsidR="00186AF6" w:rsidRPr="00FC7893" w:rsidRDefault="00F94CB4" w:rsidP="000F5D19">
      <w:pPr>
        <w:pStyle w:val="ListParagraph"/>
        <w:numPr>
          <w:ilvl w:val="0"/>
          <w:numId w:val="18"/>
        </w:numPr>
        <w:rPr>
          <w:rFonts w:ascii="Trebuchet MS" w:hAnsi="Trebuchet MS"/>
        </w:rPr>
      </w:pPr>
      <w:r w:rsidRPr="00FC7893">
        <w:rPr>
          <w:rFonts w:ascii="Trebuchet MS" w:hAnsi="Trebuchet MS"/>
        </w:rPr>
        <w:t>î</w:t>
      </w:r>
      <w:r w:rsidR="001E5BD7" w:rsidRPr="00FC7893">
        <w:rPr>
          <w:rFonts w:ascii="Trebuchet MS" w:hAnsi="Trebuchet MS"/>
        </w:rPr>
        <w:t>nțelegerea tehnologiilor cu care produsele ofertate trebuie să se interconecteze</w:t>
      </w:r>
      <w:r w:rsidR="006A1580" w:rsidRPr="00FC7893">
        <w:rPr>
          <w:rFonts w:ascii="Trebuchet MS" w:hAnsi="Trebuchet MS"/>
        </w:rPr>
        <w:t>;</w:t>
      </w:r>
    </w:p>
    <w:p w14:paraId="13C573E4" w14:textId="147480BB" w:rsidR="006A1580" w:rsidRPr="00FC7893" w:rsidRDefault="006A1580">
      <w:pPr>
        <w:pStyle w:val="ListParagraph"/>
        <w:numPr>
          <w:ilvl w:val="0"/>
          <w:numId w:val="18"/>
        </w:numPr>
        <w:rPr>
          <w:rFonts w:ascii="Trebuchet MS" w:hAnsi="Trebuchet MS"/>
        </w:rPr>
      </w:pPr>
      <w:r w:rsidRPr="00FC7893">
        <w:rPr>
          <w:rFonts w:ascii="Trebuchet MS" w:hAnsi="Trebuchet MS"/>
        </w:rPr>
        <w:t xml:space="preserve">oferirea informațiilor necesare pentru </w:t>
      </w:r>
      <w:r w:rsidR="00F03994">
        <w:rPr>
          <w:rFonts w:ascii="Trebuchet MS" w:hAnsi="Trebuchet MS"/>
        </w:rPr>
        <w:t>o</w:t>
      </w:r>
      <w:r w:rsidRPr="00FC7893">
        <w:rPr>
          <w:rFonts w:ascii="Trebuchet MS" w:hAnsi="Trebuchet MS"/>
        </w:rPr>
        <w:t>peratorii economici care optează pentru extinderea tehnologiilor existente.</w:t>
      </w:r>
    </w:p>
    <w:p w14:paraId="18FBB0FF" w14:textId="77777777" w:rsidR="00787DEC" w:rsidRPr="00FC7893" w:rsidRDefault="00787DEC" w:rsidP="005B3F20">
      <w:pPr>
        <w:ind w:firstLine="720"/>
        <w:rPr>
          <w:rFonts w:ascii="Trebuchet MS" w:hAnsi="Trebuchet MS"/>
        </w:rPr>
      </w:pPr>
      <w:r w:rsidRPr="00FC7893">
        <w:rPr>
          <w:rFonts w:ascii="Trebuchet MS" w:hAnsi="Trebuchet MS"/>
        </w:rPr>
        <w:t xml:space="preserve">Activitățile </w:t>
      </w:r>
      <w:r w:rsidR="00721865" w:rsidRPr="00FC7893">
        <w:rPr>
          <w:rFonts w:ascii="Trebuchet MS" w:hAnsi="Trebuchet MS"/>
        </w:rPr>
        <w:t xml:space="preserve">se </w:t>
      </w:r>
      <w:r w:rsidRPr="00FC7893">
        <w:rPr>
          <w:rFonts w:ascii="Trebuchet MS" w:hAnsi="Trebuchet MS"/>
        </w:rPr>
        <w:t xml:space="preserve">vor desfășura în Centrele de date ale MF. Centrul </w:t>
      </w:r>
      <w:r w:rsidR="00D4368B" w:rsidRPr="00FC7893">
        <w:rPr>
          <w:rFonts w:ascii="Trebuchet MS" w:hAnsi="Trebuchet MS"/>
        </w:rPr>
        <w:t xml:space="preserve">Primar </w:t>
      </w:r>
      <w:r w:rsidRPr="00FC7893">
        <w:rPr>
          <w:rFonts w:ascii="Trebuchet MS" w:hAnsi="Trebuchet MS"/>
        </w:rPr>
        <w:t>de Date (CP</w:t>
      </w:r>
      <w:r w:rsidR="00D4368B" w:rsidRPr="00FC7893">
        <w:rPr>
          <w:rFonts w:ascii="Trebuchet MS" w:hAnsi="Trebuchet MS"/>
        </w:rPr>
        <w:t>D</w:t>
      </w:r>
      <w:r w:rsidRPr="00FC7893">
        <w:rPr>
          <w:rFonts w:ascii="Trebuchet MS" w:hAnsi="Trebuchet MS"/>
        </w:rPr>
        <w:t xml:space="preserve">) este localizat în București, iar Centrul </w:t>
      </w:r>
      <w:r w:rsidR="00D4368B" w:rsidRPr="00FC7893">
        <w:rPr>
          <w:rFonts w:ascii="Trebuchet MS" w:hAnsi="Trebuchet MS"/>
        </w:rPr>
        <w:t xml:space="preserve">Secundar </w:t>
      </w:r>
      <w:r w:rsidRPr="00FC7893">
        <w:rPr>
          <w:rFonts w:ascii="Trebuchet MS" w:hAnsi="Trebuchet MS"/>
        </w:rPr>
        <w:t>de Date (CS</w:t>
      </w:r>
      <w:r w:rsidR="00D4368B" w:rsidRPr="00FC7893">
        <w:rPr>
          <w:rFonts w:ascii="Trebuchet MS" w:hAnsi="Trebuchet MS"/>
        </w:rPr>
        <w:t>D</w:t>
      </w:r>
      <w:r w:rsidRPr="00FC7893">
        <w:rPr>
          <w:rFonts w:ascii="Trebuchet MS" w:hAnsi="Trebuchet MS"/>
        </w:rPr>
        <w:t>) este localizat la aproximativ 200</w:t>
      </w:r>
      <w:r w:rsidR="00D178B2" w:rsidRPr="00FC7893">
        <w:rPr>
          <w:rFonts w:ascii="Trebuchet MS" w:hAnsi="Trebuchet MS"/>
        </w:rPr>
        <w:t xml:space="preserve"> </w:t>
      </w:r>
      <w:r w:rsidRPr="00FC7893">
        <w:rPr>
          <w:rFonts w:ascii="Trebuchet MS" w:hAnsi="Trebuchet MS"/>
        </w:rPr>
        <w:t>km</w:t>
      </w:r>
      <w:r w:rsidR="00D178B2" w:rsidRPr="00FC7893">
        <w:rPr>
          <w:rFonts w:ascii="Trebuchet MS" w:hAnsi="Trebuchet MS"/>
        </w:rPr>
        <w:t>.</w:t>
      </w:r>
      <w:r w:rsidRPr="00FC7893">
        <w:rPr>
          <w:rFonts w:ascii="Trebuchet MS" w:hAnsi="Trebuchet MS"/>
        </w:rPr>
        <w:t xml:space="preserve"> față de CP</w:t>
      </w:r>
      <w:r w:rsidR="006F5798" w:rsidRPr="00FC7893">
        <w:rPr>
          <w:rFonts w:ascii="Trebuchet MS" w:hAnsi="Trebuchet MS"/>
        </w:rPr>
        <w:t>D</w:t>
      </w:r>
      <w:r w:rsidRPr="00FC7893">
        <w:rPr>
          <w:rFonts w:ascii="Trebuchet MS" w:hAnsi="Trebuchet MS"/>
        </w:rPr>
        <w:t>.</w:t>
      </w:r>
    </w:p>
    <w:p w14:paraId="0AC1DED6" w14:textId="77777777" w:rsidR="00787DEC" w:rsidRPr="00FC7893" w:rsidRDefault="00787DEC" w:rsidP="005B3F20">
      <w:pPr>
        <w:rPr>
          <w:rFonts w:ascii="Trebuchet MS" w:hAnsi="Trebuchet MS"/>
        </w:rPr>
      </w:pPr>
      <w:r w:rsidRPr="00FC7893">
        <w:rPr>
          <w:rFonts w:ascii="Trebuchet MS" w:hAnsi="Trebuchet MS"/>
        </w:rPr>
        <w:t>Ambele Centre beneficiază de următoarele dotări:</w:t>
      </w:r>
    </w:p>
    <w:p w14:paraId="4A8E740F" w14:textId="77777777" w:rsidR="00787DEC" w:rsidRPr="00FC7893" w:rsidRDefault="00787DEC" w:rsidP="005B3F20">
      <w:pPr>
        <w:pStyle w:val="ListParagraph"/>
        <w:numPr>
          <w:ilvl w:val="0"/>
          <w:numId w:val="5"/>
        </w:numPr>
        <w:rPr>
          <w:rFonts w:ascii="Trebuchet MS" w:hAnsi="Trebuchet MS"/>
        </w:rPr>
      </w:pPr>
      <w:r w:rsidRPr="00FC7893">
        <w:rPr>
          <w:rFonts w:ascii="Trebuchet MS" w:hAnsi="Trebuchet MS"/>
        </w:rPr>
        <w:t>Alimentare din două surse diferite de energie electrică, parțial redundante, pentru alimentarea echipamentelor cu cel puțin două surse de alimentare. Acest</w:t>
      </w:r>
      <w:r w:rsidR="000D0E64" w:rsidRPr="00FC7893">
        <w:rPr>
          <w:rFonts w:ascii="Trebuchet MS" w:hAnsi="Trebuchet MS"/>
        </w:rPr>
        <w:t>ea sunt: sursa de alimentare neî</w:t>
      </w:r>
      <w:r w:rsidRPr="00FC7893">
        <w:rPr>
          <w:rFonts w:ascii="Trebuchet MS" w:hAnsi="Trebuchet MS"/>
        </w:rPr>
        <w:t>ntreruptibilă (UPS) și rețeaua asistată de grupul electrogen;</w:t>
      </w:r>
    </w:p>
    <w:p w14:paraId="560745C1" w14:textId="77777777" w:rsidR="00787DEC" w:rsidRPr="00FC7893" w:rsidRDefault="00787DEC" w:rsidP="005B3F20">
      <w:pPr>
        <w:pStyle w:val="ListParagraph"/>
        <w:numPr>
          <w:ilvl w:val="0"/>
          <w:numId w:val="5"/>
        </w:numPr>
        <w:rPr>
          <w:rFonts w:ascii="Trebuchet MS" w:hAnsi="Trebuchet MS"/>
        </w:rPr>
      </w:pPr>
      <w:r w:rsidRPr="00FC7893">
        <w:rPr>
          <w:rFonts w:ascii="Trebuchet MS" w:hAnsi="Trebuchet MS"/>
        </w:rPr>
        <w:t>microclimat stabil (22</w:t>
      </w:r>
      <w:r w:rsidRPr="00FC7893">
        <w:rPr>
          <w:rFonts w:ascii="Trebuchet MS" w:hAnsi="Trebuchet MS"/>
          <w:vertAlign w:val="superscript"/>
        </w:rPr>
        <w:t>o</w:t>
      </w:r>
      <w:r w:rsidRPr="00FC7893">
        <w:rPr>
          <w:rFonts w:ascii="Trebuchet MS" w:hAnsi="Trebuchet MS"/>
        </w:rPr>
        <w:t>C ± 3</w:t>
      </w:r>
      <w:r w:rsidRPr="00FC7893">
        <w:rPr>
          <w:rFonts w:ascii="Trebuchet MS" w:hAnsi="Trebuchet MS"/>
          <w:vertAlign w:val="superscript"/>
        </w:rPr>
        <w:t>o</w:t>
      </w:r>
      <w:r w:rsidRPr="00FC7893">
        <w:rPr>
          <w:rFonts w:ascii="Trebuchet MS" w:hAnsi="Trebuchet MS"/>
        </w:rPr>
        <w:t>C, umiditate 50% ±10%, presiune aer mai mare decât cea din exteriorul spațiului tehnic pentru împiedicarea pătrunderii prafului) pe toată perioada anului;</w:t>
      </w:r>
    </w:p>
    <w:p w14:paraId="700BE2F0" w14:textId="77777777" w:rsidR="00787DEC" w:rsidRPr="00FC7893" w:rsidRDefault="00787DEC" w:rsidP="005B3F20">
      <w:pPr>
        <w:pStyle w:val="ListParagraph"/>
        <w:numPr>
          <w:ilvl w:val="0"/>
          <w:numId w:val="5"/>
        </w:numPr>
        <w:ind w:left="1434" w:hanging="357"/>
        <w:rPr>
          <w:rFonts w:ascii="Trebuchet MS" w:hAnsi="Trebuchet MS"/>
        </w:rPr>
      </w:pPr>
      <w:r w:rsidRPr="00FC7893">
        <w:rPr>
          <w:rFonts w:ascii="Trebuchet MS" w:hAnsi="Trebuchet MS"/>
        </w:rPr>
        <w:t>sisteme de avertizare și stingere a incendiului, bazate pe gaz inert.</w:t>
      </w:r>
    </w:p>
    <w:p w14:paraId="36CDC38B" w14:textId="77777777" w:rsidR="00F03994" w:rsidRDefault="00787DEC" w:rsidP="005B3F20">
      <w:pPr>
        <w:ind w:firstLine="720"/>
        <w:rPr>
          <w:rFonts w:ascii="Trebuchet MS" w:hAnsi="Trebuchet MS"/>
        </w:rPr>
      </w:pPr>
      <w:r w:rsidRPr="00FC7893">
        <w:rPr>
          <w:rFonts w:ascii="Trebuchet MS" w:hAnsi="Trebuchet MS"/>
        </w:rPr>
        <w:t xml:space="preserve">Ambele Centre de date găzduiesc </w:t>
      </w:r>
      <w:r w:rsidR="00E6285F" w:rsidRPr="00FC7893">
        <w:rPr>
          <w:rFonts w:ascii="Trebuchet MS" w:hAnsi="Trebuchet MS"/>
        </w:rPr>
        <w:t xml:space="preserve">cabinete </w:t>
      </w:r>
      <w:r w:rsidRPr="00FC7893">
        <w:rPr>
          <w:rFonts w:ascii="Trebuchet MS" w:hAnsi="Trebuchet MS"/>
        </w:rPr>
        <w:t>metalice (rack-uri) de maxim 42U conectate la rețeaua duală de alimentare cu energie electrică.</w:t>
      </w:r>
      <w:r w:rsidR="007D3596" w:rsidRPr="00FC7893">
        <w:rPr>
          <w:rFonts w:ascii="Trebuchet MS" w:hAnsi="Trebuchet MS"/>
        </w:rPr>
        <w:t xml:space="preserve"> </w:t>
      </w:r>
    </w:p>
    <w:p w14:paraId="5608EA7A" w14:textId="77777777" w:rsidR="00F03994" w:rsidRPr="006C36C3" w:rsidRDefault="00F03994" w:rsidP="005B3F20">
      <w:pPr>
        <w:pStyle w:val="ListParagraph"/>
        <w:numPr>
          <w:ilvl w:val="0"/>
          <w:numId w:val="30"/>
        </w:numPr>
        <w:ind w:left="0" w:firstLine="0"/>
        <w:rPr>
          <w:rFonts w:ascii="Trebuchet MS" w:hAnsi="Trebuchet MS"/>
        </w:rPr>
      </w:pPr>
      <w:r w:rsidRPr="006C36C3">
        <w:rPr>
          <w:rFonts w:ascii="Trebuchet MS" w:hAnsi="Trebuchet MS"/>
        </w:rPr>
        <w:t>Centrul Primar de Date:</w:t>
      </w:r>
    </w:p>
    <w:p w14:paraId="2F182EBA" w14:textId="77777777" w:rsidR="00F03994" w:rsidRPr="006C36C3" w:rsidRDefault="00F03994" w:rsidP="005B3F20">
      <w:pPr>
        <w:pStyle w:val="ListParagraph"/>
        <w:numPr>
          <w:ilvl w:val="1"/>
          <w:numId w:val="30"/>
        </w:numPr>
        <w:ind w:left="1778"/>
        <w:rPr>
          <w:rFonts w:ascii="Trebuchet MS" w:hAnsi="Trebuchet MS"/>
        </w:rPr>
      </w:pPr>
      <w:r w:rsidRPr="006C36C3">
        <w:rPr>
          <w:rFonts w:ascii="Trebuchet MS" w:hAnsi="Trebuchet MS"/>
        </w:rPr>
        <w:lastRenderedPageBreak/>
        <w:t>Rack-ul #1:</w:t>
      </w:r>
    </w:p>
    <w:p w14:paraId="4DC55855" w14:textId="77777777" w:rsidR="00F03994" w:rsidRPr="006C36C3" w:rsidRDefault="00F03994" w:rsidP="005B3F20">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Model: Vertiv VR3350;</w:t>
      </w:r>
    </w:p>
    <w:p w14:paraId="26DA88A7" w14:textId="77777777" w:rsidR="00F03994" w:rsidRPr="006C36C3" w:rsidRDefault="00F03994" w:rsidP="005B3F20">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 xml:space="preserve">23 unități „U” disponibile; </w:t>
      </w:r>
    </w:p>
    <w:p w14:paraId="28B924FE" w14:textId="77777777" w:rsidR="00F03994" w:rsidRPr="006C36C3" w:rsidRDefault="00F03994" w:rsidP="00D8667D">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o unitate PDU cu 36 conectori C13 și 3 conectori C19 disponibili;</w:t>
      </w:r>
    </w:p>
    <w:p w14:paraId="61CCF232" w14:textId="77777777" w:rsidR="00F03994" w:rsidRPr="006C36C3" w:rsidRDefault="00F03994" w:rsidP="000F5D19">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o unitate PDU cu 36 conectori C13 și 6 conectori C19 disponibili.</w:t>
      </w:r>
    </w:p>
    <w:p w14:paraId="0E7464C6" w14:textId="77777777" w:rsidR="00F03994" w:rsidRPr="006C36C3" w:rsidRDefault="00F03994">
      <w:pPr>
        <w:pStyle w:val="ListParagraph"/>
        <w:numPr>
          <w:ilvl w:val="1"/>
          <w:numId w:val="30"/>
        </w:numPr>
        <w:ind w:left="1778"/>
        <w:rPr>
          <w:rFonts w:ascii="Trebuchet MS" w:hAnsi="Trebuchet MS"/>
        </w:rPr>
      </w:pPr>
      <w:r w:rsidRPr="006C36C3">
        <w:rPr>
          <w:rFonts w:ascii="Trebuchet MS" w:hAnsi="Trebuchet MS"/>
        </w:rPr>
        <w:t>Rack-ul #2:</w:t>
      </w:r>
    </w:p>
    <w:p w14:paraId="224AB608"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Model: Vertiv VR3350;</w:t>
      </w:r>
    </w:p>
    <w:p w14:paraId="273609EE"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 xml:space="preserve">22 unități „U” disponibile (19 adiacente + 3 adiacente); </w:t>
      </w:r>
    </w:p>
    <w:p w14:paraId="5F27ABB4" w14:textId="77777777" w:rsidR="00F03994" w:rsidRPr="00273FA2"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2 unități PDU, fiecare cu câte 36 conectori C13 și câte 3 conectori C19 disponibili.</w:t>
      </w:r>
    </w:p>
    <w:p w14:paraId="0FF2F3BB" w14:textId="77777777" w:rsidR="00F03994" w:rsidRPr="006C36C3" w:rsidRDefault="00F03994" w:rsidP="00FB3B16">
      <w:pPr>
        <w:pStyle w:val="ListParagraph"/>
        <w:numPr>
          <w:ilvl w:val="0"/>
          <w:numId w:val="30"/>
        </w:numPr>
        <w:ind w:left="0" w:firstLine="0"/>
        <w:rPr>
          <w:rFonts w:ascii="Trebuchet MS" w:hAnsi="Trebuchet MS"/>
        </w:rPr>
      </w:pPr>
      <w:r w:rsidRPr="006C36C3">
        <w:rPr>
          <w:rFonts w:ascii="Trebuchet MS" w:hAnsi="Trebuchet MS"/>
        </w:rPr>
        <w:t>Centrul Secundar de Date:</w:t>
      </w:r>
    </w:p>
    <w:p w14:paraId="767D1084" w14:textId="77777777" w:rsidR="00F03994" w:rsidRPr="006C36C3" w:rsidRDefault="00F03994">
      <w:pPr>
        <w:pStyle w:val="ListParagraph"/>
        <w:numPr>
          <w:ilvl w:val="1"/>
          <w:numId w:val="30"/>
        </w:numPr>
        <w:ind w:left="1778"/>
        <w:rPr>
          <w:rFonts w:ascii="Trebuchet MS" w:hAnsi="Trebuchet MS"/>
        </w:rPr>
      </w:pPr>
      <w:r w:rsidRPr="006C36C3">
        <w:rPr>
          <w:rFonts w:ascii="Trebuchet MS" w:hAnsi="Trebuchet MS"/>
        </w:rPr>
        <w:t>Rack-ul #3:</w:t>
      </w:r>
    </w:p>
    <w:p w14:paraId="36EF9203"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Model: Vertiv VR3350;</w:t>
      </w:r>
    </w:p>
    <w:p w14:paraId="1FC152E3"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 xml:space="preserve">12 unități „U” disponibile; </w:t>
      </w:r>
    </w:p>
    <w:p w14:paraId="5695811E"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2 unități PDU, fiecare cu câte 30 conectori C13 și câte 3 conectori C19 disponibili.</w:t>
      </w:r>
    </w:p>
    <w:p w14:paraId="40872DA5" w14:textId="77777777" w:rsidR="00F03994" w:rsidRPr="006C36C3" w:rsidRDefault="00F03994">
      <w:pPr>
        <w:pStyle w:val="ListParagraph"/>
        <w:numPr>
          <w:ilvl w:val="1"/>
          <w:numId w:val="30"/>
        </w:numPr>
        <w:ind w:left="1778"/>
        <w:rPr>
          <w:rFonts w:ascii="Trebuchet MS" w:hAnsi="Trebuchet MS"/>
        </w:rPr>
      </w:pPr>
      <w:r w:rsidRPr="006C36C3">
        <w:rPr>
          <w:rFonts w:ascii="Trebuchet MS" w:hAnsi="Trebuchet MS"/>
        </w:rPr>
        <w:t>Rack-ul #4:</w:t>
      </w:r>
    </w:p>
    <w:p w14:paraId="1CEEF34D"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Model: Vertiv VR3350;</w:t>
      </w:r>
    </w:p>
    <w:p w14:paraId="15F89B14" w14:textId="77777777" w:rsidR="00F03994" w:rsidRPr="006C36C3" w:rsidRDefault="00F03994">
      <w:pPr>
        <w:pStyle w:val="Default"/>
        <w:numPr>
          <w:ilvl w:val="2"/>
          <w:numId w:val="10"/>
        </w:numPr>
        <w:ind w:left="2846"/>
        <w:jc w:val="both"/>
        <w:rPr>
          <w:rFonts w:ascii="Trebuchet MS" w:hAnsi="Trebuchet MS" w:cs="Arial"/>
          <w:lang w:val="ro-RO"/>
        </w:rPr>
      </w:pPr>
      <w:r w:rsidRPr="006C36C3">
        <w:rPr>
          <w:rFonts w:ascii="Trebuchet MS" w:hAnsi="Trebuchet MS" w:cs="Arial"/>
          <w:lang w:val="ro-RO"/>
        </w:rPr>
        <w:t xml:space="preserve">12 unități „U” disponibile (19 adiacente + 3 adiacente); </w:t>
      </w:r>
    </w:p>
    <w:p w14:paraId="722FF52C" w14:textId="485F9395" w:rsidR="00F03994" w:rsidRPr="00F03994" w:rsidRDefault="00F03994">
      <w:pPr>
        <w:pStyle w:val="Default"/>
        <w:numPr>
          <w:ilvl w:val="2"/>
          <w:numId w:val="10"/>
        </w:numPr>
        <w:ind w:left="2840" w:hanging="357"/>
        <w:jc w:val="both"/>
        <w:rPr>
          <w:rFonts w:ascii="Trebuchet MS" w:hAnsi="Trebuchet MS" w:cs="Arial"/>
          <w:lang w:val="ro-RO"/>
        </w:rPr>
      </w:pPr>
      <w:r w:rsidRPr="006C36C3">
        <w:rPr>
          <w:rFonts w:ascii="Trebuchet MS" w:hAnsi="Trebuchet MS" w:cs="Arial"/>
          <w:lang w:val="ro-RO"/>
        </w:rPr>
        <w:t>2 unități PDU, fiecare cu câte 30 conectori C13 și câte 3 conectori C19</w:t>
      </w:r>
      <w:r w:rsidRPr="006C36C3">
        <w:rPr>
          <w:rFonts w:ascii="Trebuchet MS" w:hAnsi="Trebuchet MS"/>
        </w:rPr>
        <w:t xml:space="preserve"> </w:t>
      </w:r>
      <w:r w:rsidRPr="006C36C3">
        <w:rPr>
          <w:rFonts w:ascii="Trebuchet MS" w:hAnsi="Trebuchet MS" w:cs="Arial"/>
          <w:lang w:val="ro-RO"/>
        </w:rPr>
        <w:t>disponibili.</w:t>
      </w:r>
    </w:p>
    <w:p w14:paraId="130E0BA0" w14:textId="055D9529" w:rsidR="001D0E7B" w:rsidRPr="00FC7893" w:rsidRDefault="002261C9" w:rsidP="005B3F20">
      <w:pPr>
        <w:ind w:firstLine="720"/>
        <w:rPr>
          <w:rFonts w:ascii="Trebuchet MS" w:hAnsi="Trebuchet MS"/>
        </w:rPr>
      </w:pPr>
      <w:r w:rsidRPr="00FC7893">
        <w:rPr>
          <w:rFonts w:ascii="Trebuchet MS" w:hAnsi="Trebuchet MS"/>
        </w:rPr>
        <w:t xml:space="preserve">Achizitorul dispune de unități PDU de tip APC AP8853 care </w:t>
      </w:r>
      <w:r w:rsidR="00374753" w:rsidRPr="00FC7893">
        <w:rPr>
          <w:rFonts w:ascii="Trebuchet MS" w:hAnsi="Trebuchet MS"/>
        </w:rPr>
        <w:t>vor</w:t>
      </w:r>
      <w:r w:rsidRPr="00FC7893">
        <w:rPr>
          <w:rFonts w:ascii="Trebuchet MS" w:hAnsi="Trebuchet MS"/>
        </w:rPr>
        <w:t xml:space="preserve"> fi</w:t>
      </w:r>
      <w:r w:rsidR="00374753" w:rsidRPr="00FC7893">
        <w:rPr>
          <w:rFonts w:ascii="Trebuchet MS" w:hAnsi="Trebuchet MS"/>
        </w:rPr>
        <w:t xml:space="preserve"> montate în</w:t>
      </w:r>
      <w:r w:rsidRPr="00FC7893">
        <w:rPr>
          <w:rFonts w:ascii="Trebuchet MS" w:hAnsi="Trebuchet MS"/>
        </w:rPr>
        <w:t xml:space="preserve"> rack-urile livrate.</w:t>
      </w:r>
    </w:p>
    <w:p w14:paraId="1CE0A51C" w14:textId="77777777" w:rsidR="002261C9" w:rsidRPr="00FC7893" w:rsidRDefault="002261C9" w:rsidP="00AD52DE">
      <w:pPr>
        <w:spacing w:line="276" w:lineRule="auto"/>
        <w:ind w:firstLine="0"/>
        <w:rPr>
          <w:rFonts w:ascii="Trebuchet MS" w:hAnsi="Trebuchet MS"/>
        </w:rPr>
      </w:pPr>
    </w:p>
    <w:p w14:paraId="712AEE8C" w14:textId="77777777" w:rsidR="001D0E7B" w:rsidRPr="00FC7893" w:rsidRDefault="001D0E7B" w:rsidP="001D0E7B">
      <w:pPr>
        <w:spacing w:line="276" w:lineRule="auto"/>
        <w:rPr>
          <w:rFonts w:ascii="Trebuchet MS" w:hAnsi="Trebuchet MS"/>
        </w:rPr>
      </w:pPr>
      <w:r w:rsidRPr="00FC7893">
        <w:rPr>
          <w:rFonts w:ascii="Trebuchet MS" w:hAnsi="Trebuchet MS"/>
          <w:i/>
        </w:rPr>
        <w:t>Infrastructura de stocare</w:t>
      </w:r>
      <w:r w:rsidR="003E7349" w:rsidRPr="00FC7893">
        <w:rPr>
          <w:rFonts w:ascii="Trebuchet MS" w:hAnsi="Trebuchet MS"/>
          <w:i/>
        </w:rPr>
        <w:t xml:space="preserve"> </w:t>
      </w:r>
      <w:r w:rsidR="003E7349" w:rsidRPr="00FC7893">
        <w:rPr>
          <w:rFonts w:ascii="Trebuchet MS" w:hAnsi="Trebuchet MS"/>
          <w:iCs/>
        </w:rPr>
        <w:t>existentă este alcătuită din două</w:t>
      </w:r>
      <w:r w:rsidRPr="00FC7893">
        <w:rPr>
          <w:rFonts w:ascii="Trebuchet MS" w:hAnsi="Trebuchet MS"/>
        </w:rPr>
        <w:t xml:space="preserve"> echipamente de stocare Dell EMC PowerMax 8000 </w:t>
      </w:r>
      <w:r w:rsidR="003E7349" w:rsidRPr="00FC7893">
        <w:rPr>
          <w:rFonts w:ascii="Trebuchet MS" w:hAnsi="Trebuchet MS"/>
        </w:rPr>
        <w:t>cu următoarele caracteristici</w:t>
      </w:r>
      <w:r w:rsidRPr="00FC7893">
        <w:rPr>
          <w:rFonts w:ascii="Trebuchet MS" w:hAnsi="Trebuchet MS"/>
        </w:rPr>
        <w:t>:</w:t>
      </w:r>
    </w:p>
    <w:p w14:paraId="170E66B9" w14:textId="150BB1B1" w:rsidR="001D0E7B" w:rsidRPr="005B3F20" w:rsidRDefault="001D0E7B" w:rsidP="005B3F20">
      <w:pPr>
        <w:pStyle w:val="ListParagraph"/>
        <w:numPr>
          <w:ilvl w:val="0"/>
          <w:numId w:val="81"/>
        </w:numPr>
        <w:spacing w:line="276" w:lineRule="auto"/>
        <w:rPr>
          <w:rFonts w:ascii="Trebuchet MS" w:hAnsi="Trebuchet MS"/>
          <w:b/>
          <w:iCs/>
        </w:rPr>
      </w:pPr>
      <w:r w:rsidRPr="005B3F20">
        <w:rPr>
          <w:rFonts w:ascii="Trebuchet MS" w:hAnsi="Trebuchet MS"/>
          <w:b/>
          <w:i/>
          <w:iCs/>
        </w:rPr>
        <w:t>Centrul Primar de Date</w:t>
      </w:r>
      <w:r w:rsidRPr="00FC7893">
        <w:rPr>
          <w:rFonts w:ascii="Trebuchet MS" w:hAnsi="Trebuchet MS"/>
          <w:iCs/>
        </w:rPr>
        <w:t xml:space="preserve">: </w:t>
      </w:r>
      <w:r w:rsidRPr="00FC7893">
        <w:rPr>
          <w:rFonts w:ascii="Trebuchet MS" w:hAnsi="Trebuchet MS"/>
          <w:lang w:eastAsia="en-US"/>
        </w:rPr>
        <w:t xml:space="preserve">echipamentul de stocare este echipat cu 10 controllere active, 10TiB memorie cache globală, 415TB capacitate de stocare utilă </w:t>
      </w:r>
      <w:r w:rsidR="00F03994">
        <w:rPr>
          <w:rFonts w:ascii="Trebuchet MS" w:hAnsi="Trebuchet MS"/>
          <w:lang w:eastAsia="en-US"/>
        </w:rPr>
        <w:t>î</w:t>
      </w:r>
      <w:r w:rsidRPr="00FC7893">
        <w:rPr>
          <w:rFonts w:ascii="Trebuchet MS" w:hAnsi="Trebuchet MS"/>
          <w:lang w:eastAsia="en-US"/>
        </w:rPr>
        <w:t xml:space="preserve">n RAID 6 respectiv 830TB capacitate de stocare utilă efectivă în RAID 6 prezentabilă către host-uri în urma deduplicării și compresiei datelor inline cu un raport garantat de 2:1. Echipamentul de stocare este echipat cu 77 de module NVME flash de capacitate 7,68TB fiecare, din care 5 sunt pentru hot spare, având libere 103 sloturi NVME pentru capacitate de stocare adițională. Echipamentul dispune de 40 de porturi FC 32Gbps echipate cu transceivere SFP și 40 de porturi 10Gbps Ethernet echipate cu transceivere SFP. Porturile sunt distribuite în mod egal pe fiecare dintre controllerele echipamentului de stocare. În configurația existentă, echipamentul asigură o performanță de 900IOPS per TB util prezentabil către host-uri cu deduplicare inline </w:t>
      </w:r>
      <w:r w:rsidR="00F03994">
        <w:rPr>
          <w:rFonts w:ascii="Trebuchet MS" w:hAnsi="Trebuchet MS"/>
          <w:lang w:eastAsia="en-US"/>
        </w:rPr>
        <w:t>ș</w:t>
      </w:r>
      <w:r w:rsidRPr="00FC7893">
        <w:rPr>
          <w:rFonts w:ascii="Trebuchet MS" w:hAnsi="Trebuchet MS"/>
          <w:lang w:eastAsia="en-US"/>
        </w:rPr>
        <w:t xml:space="preserve">i compresie inline activate pentru workload de  tip 70% acces random, 30% acces secvențial, 50% Read, 50% Write cu IO-uri de dimensiune de 32KB. Echipamentul de stocare din CPD se replică asincron/sincron cu cel din CSD prin SRDF. Echipamentul de stocare existent permite update de software, firmware fără restartarea controllerelor și este scalabil la 16 controllere și 16TiB memorie </w:t>
      </w:r>
      <w:r w:rsidRPr="00F03994">
        <w:rPr>
          <w:rFonts w:ascii="Trebuchet MS" w:hAnsi="Trebuchet MS"/>
          <w:lang w:eastAsia="en-US"/>
        </w:rPr>
        <w:t>cache globală.</w:t>
      </w:r>
    </w:p>
    <w:p w14:paraId="1E879669" w14:textId="03B25B56" w:rsidR="001D0E7B" w:rsidRPr="00FC7893" w:rsidRDefault="001D0E7B" w:rsidP="005B3F20">
      <w:pPr>
        <w:pStyle w:val="ListParagraph"/>
        <w:numPr>
          <w:ilvl w:val="0"/>
          <w:numId w:val="81"/>
        </w:numPr>
        <w:spacing w:after="120" w:line="276" w:lineRule="auto"/>
        <w:rPr>
          <w:rFonts w:ascii="Trebuchet MS" w:hAnsi="Trebuchet MS"/>
          <w:iCs/>
        </w:rPr>
      </w:pPr>
      <w:r w:rsidRPr="005B3F20">
        <w:rPr>
          <w:rFonts w:ascii="Trebuchet MS" w:hAnsi="Trebuchet MS"/>
          <w:b/>
          <w:i/>
          <w:iCs/>
        </w:rPr>
        <w:t>Centrul Secundar de Date</w:t>
      </w:r>
      <w:r w:rsidRPr="005B3F20">
        <w:rPr>
          <w:rFonts w:ascii="Trebuchet MS" w:hAnsi="Trebuchet MS"/>
          <w:b/>
          <w:iCs/>
        </w:rPr>
        <w:t>:</w:t>
      </w:r>
      <w:r w:rsidRPr="00FC7893">
        <w:rPr>
          <w:rFonts w:ascii="Trebuchet MS" w:hAnsi="Trebuchet MS"/>
          <w:iCs/>
        </w:rPr>
        <w:t xml:space="preserve"> </w:t>
      </w:r>
      <w:r w:rsidRPr="00FC7893">
        <w:rPr>
          <w:rFonts w:ascii="Trebuchet MS" w:hAnsi="Trebuchet MS"/>
          <w:lang w:eastAsia="en-US"/>
        </w:rPr>
        <w:t xml:space="preserve">echipamentul de stocare este echipat cu 10 controllere active, 10TiB memorie cache globală, 277TB capacitate de stocare utilă </w:t>
      </w:r>
      <w:r w:rsidR="00F61946">
        <w:rPr>
          <w:rFonts w:ascii="Trebuchet MS" w:hAnsi="Trebuchet MS"/>
          <w:lang w:eastAsia="en-US"/>
        </w:rPr>
        <w:t>î</w:t>
      </w:r>
      <w:r w:rsidRPr="00FC7893">
        <w:rPr>
          <w:rFonts w:ascii="Trebuchet MS" w:hAnsi="Trebuchet MS"/>
          <w:lang w:eastAsia="en-US"/>
        </w:rPr>
        <w:t xml:space="preserve">n RAID 6 respectiv 533TB capacitate de stocare utilă efectivă în RAID 6 prezentabilă către host-uri în urma deduplicării și compresiei </w:t>
      </w:r>
      <w:r w:rsidRPr="00FC7893">
        <w:rPr>
          <w:rFonts w:ascii="Trebuchet MS" w:hAnsi="Trebuchet MS"/>
          <w:lang w:eastAsia="en-US"/>
        </w:rPr>
        <w:lastRenderedPageBreak/>
        <w:t xml:space="preserve">datelor inline cu un raport garantat de 2:1. Echipamentul de stocare este echipat cu 101 de module NVME flash de capacitate 3,48TB fiecare, din care 5 sunt pentru hot spare, având libere 79 sloturi NVME pentru capacitate de stocare adițională. Echipamentul dispune de 40 de porturi FC 32Gbps echipate cu transceivere SFP și 40 de porturi 10Gbps Ethernet echipate cu transceivere SFP. Porturile sunt distribuite în mod egal pe fiecare dintre controllerele echipamentului de stocare. În configurația existentă, echipamentul asigură o performanță de 900IOPS per TB util prezentabil către host-uri cu deduplicare inline </w:t>
      </w:r>
      <w:r w:rsidR="00F61946">
        <w:rPr>
          <w:rFonts w:ascii="Trebuchet MS" w:hAnsi="Trebuchet MS"/>
          <w:lang w:eastAsia="en-US"/>
        </w:rPr>
        <w:t>ș</w:t>
      </w:r>
      <w:r w:rsidRPr="00FC7893">
        <w:rPr>
          <w:rFonts w:ascii="Trebuchet MS" w:hAnsi="Trebuchet MS"/>
          <w:lang w:eastAsia="en-US"/>
        </w:rPr>
        <w:t>i compresie inline activate pentru workload de  tip 70% acces random, 30% acces secvențial, 50% Read, 50% Write cu IO-uri de dimensiune de 32KB. Echipamentul de stocare din CPD se replică asincron/sincron cu cel din CSD prin SRDF. Echipamentul de stocare existent permite update de software, firmware fără restartarea controllerelor și este scalabil la 16 controllere și 16TiB memorie cache globală.</w:t>
      </w:r>
    </w:p>
    <w:p w14:paraId="52A1ED65" w14:textId="77777777" w:rsidR="00C014C7" w:rsidRPr="00FC7893" w:rsidRDefault="00C014C7" w:rsidP="00C014C7">
      <w:pPr>
        <w:spacing w:line="276" w:lineRule="auto"/>
        <w:ind w:left="360" w:firstLine="0"/>
        <w:rPr>
          <w:rFonts w:ascii="Trebuchet MS" w:hAnsi="Trebuchet MS"/>
          <w:iCs/>
        </w:rPr>
      </w:pPr>
      <w:r w:rsidRPr="00FC7893">
        <w:rPr>
          <w:rFonts w:ascii="Trebuchet MS" w:hAnsi="Trebuchet MS"/>
          <w:iCs/>
        </w:rPr>
        <w:t>Ambele echipamente beneficiază de garanție până la sfârșitul anului 2024.</w:t>
      </w:r>
    </w:p>
    <w:p w14:paraId="291D1ED3" w14:textId="77777777" w:rsidR="00A16565" w:rsidRPr="00D47B7D" w:rsidRDefault="00A16565" w:rsidP="00A16565">
      <w:pPr>
        <w:spacing w:line="276" w:lineRule="auto"/>
        <w:rPr>
          <w:rFonts w:ascii="Trebuchet MS" w:hAnsi="Trebuchet MS"/>
          <w:b/>
          <w:iCs/>
        </w:rPr>
      </w:pPr>
    </w:p>
    <w:p w14:paraId="5D34440A" w14:textId="77777777" w:rsidR="00415DAE" w:rsidRPr="00FC7893" w:rsidRDefault="002E2DA0" w:rsidP="00AD52DE">
      <w:pPr>
        <w:spacing w:line="276" w:lineRule="auto"/>
        <w:rPr>
          <w:rFonts w:ascii="Trebuchet MS" w:hAnsi="Trebuchet MS"/>
        </w:rPr>
      </w:pPr>
      <w:r w:rsidRPr="00D47B7D">
        <w:rPr>
          <w:rFonts w:ascii="Trebuchet MS" w:eastAsia="Arial" w:hAnsi="Trebuchet MS"/>
          <w:b/>
          <w:i/>
        </w:rPr>
        <w:t xml:space="preserve">Infrastructura rețelei SAN </w:t>
      </w:r>
      <w:r w:rsidR="00B43C77" w:rsidRPr="00D47B7D">
        <w:rPr>
          <w:rFonts w:ascii="Trebuchet MS" w:eastAsia="Arial" w:hAnsi="Trebuchet MS"/>
          <w:b/>
          <w:i/>
        </w:rPr>
        <w:t>(Storage Area Network)</w:t>
      </w:r>
      <w:r w:rsidRPr="00FC7893">
        <w:rPr>
          <w:rFonts w:ascii="Trebuchet MS" w:eastAsia="Arial" w:hAnsi="Trebuchet MS"/>
          <w:i/>
        </w:rPr>
        <w:t xml:space="preserve"> </w:t>
      </w:r>
      <w:r w:rsidRPr="00FC7893">
        <w:rPr>
          <w:rFonts w:ascii="Trebuchet MS" w:eastAsia="Arial" w:hAnsi="Trebuchet MS"/>
        </w:rPr>
        <w:t>utilizează standardul Fiber Channel.</w:t>
      </w:r>
      <w:r w:rsidR="00787DEC" w:rsidRPr="00FC7893">
        <w:rPr>
          <w:rFonts w:ascii="Trebuchet MS" w:hAnsi="Trebuchet MS"/>
        </w:rPr>
        <w:t xml:space="preserve"> </w:t>
      </w:r>
      <w:r w:rsidR="00EF4B3C" w:rsidRPr="00FC7893">
        <w:rPr>
          <w:rFonts w:ascii="Trebuchet MS" w:hAnsi="Trebuchet MS"/>
        </w:rPr>
        <w:t xml:space="preserve">Fiecare Centru de date </w:t>
      </w:r>
      <w:r w:rsidR="005E193A" w:rsidRPr="00FC7893">
        <w:rPr>
          <w:rFonts w:ascii="Trebuchet MS" w:hAnsi="Trebuchet MS"/>
        </w:rPr>
        <w:t>dispune de</w:t>
      </w:r>
      <w:r w:rsidR="00EF4B3C" w:rsidRPr="00FC7893">
        <w:rPr>
          <w:rFonts w:ascii="Trebuchet MS" w:hAnsi="Trebuchet MS"/>
        </w:rPr>
        <w:t xml:space="preserve"> câte </w:t>
      </w:r>
      <w:r w:rsidR="009B5F35" w:rsidRPr="00FC7893">
        <w:rPr>
          <w:rFonts w:ascii="Trebuchet MS" w:hAnsi="Trebuchet MS"/>
        </w:rPr>
        <w:t>două</w:t>
      </w:r>
      <w:r w:rsidR="00EF4B3C" w:rsidRPr="00FC7893">
        <w:rPr>
          <w:rFonts w:ascii="Trebuchet MS" w:hAnsi="Trebuchet MS"/>
        </w:rPr>
        <w:t xml:space="preserve"> switch</w:t>
      </w:r>
      <w:r w:rsidR="009B5F35" w:rsidRPr="00FC7893">
        <w:rPr>
          <w:rFonts w:ascii="Trebuchet MS" w:hAnsi="Trebuchet MS"/>
        </w:rPr>
        <w:t>-uri</w:t>
      </w:r>
      <w:r w:rsidR="00EF4B3C" w:rsidRPr="00FC7893">
        <w:rPr>
          <w:rFonts w:ascii="Trebuchet MS" w:hAnsi="Trebuchet MS"/>
        </w:rPr>
        <w:t xml:space="preserve"> SAN C</w:t>
      </w:r>
      <w:r w:rsidR="00034103" w:rsidRPr="00FC7893">
        <w:rPr>
          <w:rFonts w:ascii="Trebuchet MS" w:hAnsi="Trebuchet MS"/>
        </w:rPr>
        <w:t>ISCO</w:t>
      </w:r>
      <w:r w:rsidR="00EF4B3C" w:rsidRPr="00FC7893">
        <w:rPr>
          <w:rFonts w:ascii="Trebuchet MS" w:hAnsi="Trebuchet MS"/>
        </w:rPr>
        <w:t xml:space="preserve"> MDS 9710 Multilayer Director</w:t>
      </w:r>
      <w:r w:rsidR="009B5F35" w:rsidRPr="00FC7893">
        <w:rPr>
          <w:rFonts w:ascii="Trebuchet MS" w:hAnsi="Trebuchet MS"/>
        </w:rPr>
        <w:t>, configurate în mod redundant.</w:t>
      </w:r>
      <w:r w:rsidR="00EF4B3C" w:rsidRPr="00FC7893">
        <w:rPr>
          <w:rFonts w:ascii="Trebuchet MS" w:hAnsi="Trebuchet MS"/>
        </w:rPr>
        <w:t xml:space="preserve"> echipat</w:t>
      </w:r>
      <w:r w:rsidR="0057799C" w:rsidRPr="00FC7893">
        <w:rPr>
          <w:rFonts w:ascii="Trebuchet MS" w:hAnsi="Trebuchet MS"/>
        </w:rPr>
        <w:t>e</w:t>
      </w:r>
      <w:r w:rsidR="00EF4B3C" w:rsidRPr="00FC7893">
        <w:rPr>
          <w:rFonts w:ascii="Trebuchet MS" w:hAnsi="Trebuchet MS"/>
        </w:rPr>
        <w:t xml:space="preserve"> după cum urmează:</w:t>
      </w:r>
    </w:p>
    <w:p w14:paraId="39232719" w14:textId="77777777" w:rsidR="00415DAE" w:rsidRPr="00FC7893" w:rsidRDefault="004621DE" w:rsidP="00D47B7D">
      <w:pPr>
        <w:pStyle w:val="ListParagraph"/>
        <w:numPr>
          <w:ilvl w:val="0"/>
          <w:numId w:val="48"/>
        </w:numPr>
        <w:rPr>
          <w:rFonts w:ascii="Trebuchet MS" w:hAnsi="Trebuchet MS"/>
        </w:rPr>
      </w:pPr>
      <w:r w:rsidRPr="00FC7893">
        <w:rPr>
          <w:rFonts w:ascii="Trebuchet MS" w:hAnsi="Trebuchet MS"/>
        </w:rPr>
        <w:t>Centrul Primar de Date</w:t>
      </w:r>
      <w:r w:rsidR="007F72A7" w:rsidRPr="00FC7893">
        <w:rPr>
          <w:rFonts w:ascii="Trebuchet MS" w:hAnsi="Trebuchet MS"/>
        </w:rPr>
        <w:t>:</w:t>
      </w:r>
    </w:p>
    <w:p w14:paraId="149FC067" w14:textId="77777777" w:rsidR="00415DAE" w:rsidRPr="00FC7893" w:rsidRDefault="0057799C" w:rsidP="00D47B7D">
      <w:pPr>
        <w:pStyle w:val="ListParagraph"/>
        <w:numPr>
          <w:ilvl w:val="1"/>
          <w:numId w:val="48"/>
        </w:numPr>
        <w:rPr>
          <w:rFonts w:ascii="Trebuchet MS" w:hAnsi="Trebuchet MS"/>
        </w:rPr>
      </w:pPr>
      <w:r w:rsidRPr="00FC7893">
        <w:rPr>
          <w:rFonts w:ascii="Trebuchet MS" w:hAnsi="Trebuchet MS"/>
        </w:rPr>
        <w:t>MDS9710 #1:</w:t>
      </w:r>
    </w:p>
    <w:p w14:paraId="4FA4EC7C" w14:textId="77777777" w:rsidR="00415DAE" w:rsidRPr="00FC7893" w:rsidRDefault="0057799C"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3 sloturi disponibile pentru linecard-uri</w:t>
      </w:r>
      <w:r w:rsidR="003B3F38" w:rsidRPr="00FC7893">
        <w:rPr>
          <w:rFonts w:ascii="Trebuchet MS" w:hAnsi="Trebuchet MS" w:cs="Arial"/>
          <w:lang w:val="ro-RO"/>
        </w:rPr>
        <w:t xml:space="preserve">; </w:t>
      </w:r>
    </w:p>
    <w:p w14:paraId="05112C50" w14:textId="77777777" w:rsidR="00415DAE" w:rsidRPr="00FC7893" w:rsidRDefault="0057799C"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6 surse de alimentare</w:t>
      </w:r>
      <w:r w:rsidR="004621DE" w:rsidRPr="00FC7893">
        <w:rPr>
          <w:rFonts w:ascii="Trebuchet MS" w:hAnsi="Trebuchet MS" w:cs="Arial"/>
          <w:lang w:val="ro-RO"/>
        </w:rPr>
        <w:t>.</w:t>
      </w:r>
    </w:p>
    <w:p w14:paraId="7EDDB5AD" w14:textId="77777777" w:rsidR="007F72A7" w:rsidRPr="00FC7893" w:rsidRDefault="007F72A7" w:rsidP="00D47B7D">
      <w:pPr>
        <w:pStyle w:val="ListParagraph"/>
        <w:numPr>
          <w:ilvl w:val="1"/>
          <w:numId w:val="48"/>
        </w:numPr>
        <w:rPr>
          <w:rFonts w:ascii="Trebuchet MS" w:hAnsi="Trebuchet MS"/>
        </w:rPr>
      </w:pPr>
      <w:r w:rsidRPr="00FC7893">
        <w:rPr>
          <w:rFonts w:ascii="Trebuchet MS" w:hAnsi="Trebuchet MS"/>
        </w:rPr>
        <w:t>MDS9710 #2:</w:t>
      </w:r>
    </w:p>
    <w:p w14:paraId="1A8FAC08" w14:textId="77777777" w:rsidR="007F72A7" w:rsidRPr="00FC7893" w:rsidRDefault="007F72A7"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 xml:space="preserve">5 sloturi disponibile pentru linecard-uri; </w:t>
      </w:r>
    </w:p>
    <w:p w14:paraId="14C75DE4" w14:textId="77777777" w:rsidR="007F72A7" w:rsidRPr="00FC7893" w:rsidRDefault="007F72A7" w:rsidP="00D47B7D">
      <w:pPr>
        <w:pStyle w:val="Default"/>
        <w:numPr>
          <w:ilvl w:val="2"/>
          <w:numId w:val="10"/>
        </w:numPr>
        <w:ind w:left="2506" w:hanging="357"/>
        <w:jc w:val="both"/>
        <w:rPr>
          <w:rFonts w:ascii="Trebuchet MS" w:hAnsi="Trebuchet MS" w:cs="Arial"/>
          <w:lang w:val="ro-RO"/>
        </w:rPr>
      </w:pPr>
      <w:r w:rsidRPr="00FC7893">
        <w:rPr>
          <w:rFonts w:ascii="Trebuchet MS" w:hAnsi="Trebuchet MS" w:cs="Arial"/>
          <w:lang w:val="ro-RO"/>
        </w:rPr>
        <w:t>6 surse de alimentare</w:t>
      </w:r>
      <w:r w:rsidR="004621DE" w:rsidRPr="00FC7893">
        <w:rPr>
          <w:rFonts w:ascii="Trebuchet MS" w:hAnsi="Trebuchet MS" w:cs="Arial"/>
          <w:lang w:val="ro-RO"/>
        </w:rPr>
        <w:t>.</w:t>
      </w:r>
    </w:p>
    <w:p w14:paraId="3F69A309" w14:textId="77777777" w:rsidR="004441FA" w:rsidRPr="00FC7893" w:rsidRDefault="004621DE" w:rsidP="00D47B7D">
      <w:pPr>
        <w:pStyle w:val="ListParagraph"/>
        <w:numPr>
          <w:ilvl w:val="0"/>
          <w:numId w:val="48"/>
        </w:numPr>
        <w:rPr>
          <w:rFonts w:ascii="Trebuchet MS" w:hAnsi="Trebuchet MS"/>
        </w:rPr>
      </w:pPr>
      <w:r w:rsidRPr="00FC7893">
        <w:rPr>
          <w:rFonts w:ascii="Trebuchet MS" w:hAnsi="Trebuchet MS"/>
        </w:rPr>
        <w:t>Centrul Secundar de Date</w:t>
      </w:r>
      <w:r w:rsidR="004441FA" w:rsidRPr="00FC7893">
        <w:rPr>
          <w:rFonts w:ascii="Trebuchet MS" w:hAnsi="Trebuchet MS"/>
        </w:rPr>
        <w:t>:</w:t>
      </w:r>
    </w:p>
    <w:p w14:paraId="52A05461" w14:textId="77777777" w:rsidR="004441FA" w:rsidRPr="00FC7893" w:rsidRDefault="004441FA" w:rsidP="00D47B7D">
      <w:pPr>
        <w:pStyle w:val="ListParagraph"/>
        <w:numPr>
          <w:ilvl w:val="1"/>
          <w:numId w:val="48"/>
        </w:numPr>
        <w:rPr>
          <w:rFonts w:ascii="Trebuchet MS" w:hAnsi="Trebuchet MS"/>
        </w:rPr>
      </w:pPr>
      <w:r w:rsidRPr="00FC7893">
        <w:rPr>
          <w:rFonts w:ascii="Trebuchet MS" w:hAnsi="Trebuchet MS"/>
        </w:rPr>
        <w:t>MDS</w:t>
      </w:r>
      <w:r w:rsidR="00BB52F0" w:rsidRPr="00FC7893">
        <w:rPr>
          <w:rFonts w:ascii="Trebuchet MS" w:hAnsi="Trebuchet MS"/>
        </w:rPr>
        <w:t>9710 #</w:t>
      </w:r>
      <w:r w:rsidR="00D95F9B" w:rsidRPr="00FC7893">
        <w:rPr>
          <w:rFonts w:ascii="Trebuchet MS" w:hAnsi="Trebuchet MS"/>
        </w:rPr>
        <w:t>3</w:t>
      </w:r>
      <w:r w:rsidR="00BB52F0" w:rsidRPr="00FC7893">
        <w:rPr>
          <w:rFonts w:ascii="Trebuchet MS" w:hAnsi="Trebuchet MS"/>
        </w:rPr>
        <w:t>:</w:t>
      </w:r>
    </w:p>
    <w:p w14:paraId="6BD1EB59" w14:textId="77777777" w:rsidR="004441FA" w:rsidRPr="00FC7893" w:rsidRDefault="006A1580"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4</w:t>
      </w:r>
      <w:r w:rsidR="004441FA" w:rsidRPr="00FC7893">
        <w:rPr>
          <w:rFonts w:ascii="Trebuchet MS" w:hAnsi="Trebuchet MS" w:cs="Arial"/>
          <w:lang w:val="ro-RO"/>
        </w:rPr>
        <w:t xml:space="preserve"> sloturi disponibile pentru linecard-uri; </w:t>
      </w:r>
    </w:p>
    <w:p w14:paraId="6F3E9490" w14:textId="77777777" w:rsidR="00415DAE" w:rsidRPr="00FC7893" w:rsidRDefault="00415DAE"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6</w:t>
      </w:r>
      <w:r w:rsidR="004441FA" w:rsidRPr="00FC7893">
        <w:rPr>
          <w:rFonts w:ascii="Trebuchet MS" w:hAnsi="Trebuchet MS" w:cs="Arial"/>
          <w:lang w:val="ro-RO"/>
        </w:rPr>
        <w:t xml:space="preserve"> surse de alimentare</w:t>
      </w:r>
      <w:r w:rsidR="004621DE" w:rsidRPr="00FC7893">
        <w:rPr>
          <w:rFonts w:ascii="Trebuchet MS" w:hAnsi="Trebuchet MS" w:cs="Arial"/>
          <w:lang w:val="ro-RO"/>
        </w:rPr>
        <w:t>.</w:t>
      </w:r>
    </w:p>
    <w:p w14:paraId="4ED6536B" w14:textId="77777777" w:rsidR="004441FA" w:rsidRPr="00FC7893" w:rsidRDefault="004441FA" w:rsidP="00D47B7D">
      <w:pPr>
        <w:pStyle w:val="ListParagraph"/>
        <w:numPr>
          <w:ilvl w:val="1"/>
          <w:numId w:val="48"/>
        </w:numPr>
        <w:rPr>
          <w:rFonts w:ascii="Trebuchet MS" w:hAnsi="Trebuchet MS"/>
        </w:rPr>
      </w:pPr>
      <w:r w:rsidRPr="00FC7893">
        <w:rPr>
          <w:rFonts w:ascii="Trebuchet MS" w:hAnsi="Trebuchet MS"/>
        </w:rPr>
        <w:t>MDS</w:t>
      </w:r>
      <w:r w:rsidR="00BB52F0" w:rsidRPr="00FC7893">
        <w:rPr>
          <w:rFonts w:ascii="Trebuchet MS" w:hAnsi="Trebuchet MS"/>
        </w:rPr>
        <w:t>9710 #</w:t>
      </w:r>
      <w:r w:rsidR="00D95F9B" w:rsidRPr="00FC7893">
        <w:rPr>
          <w:rFonts w:ascii="Trebuchet MS" w:hAnsi="Trebuchet MS"/>
        </w:rPr>
        <w:t>4</w:t>
      </w:r>
      <w:r w:rsidR="00BB52F0" w:rsidRPr="00FC7893">
        <w:rPr>
          <w:rFonts w:ascii="Trebuchet MS" w:hAnsi="Trebuchet MS"/>
        </w:rPr>
        <w:t>:</w:t>
      </w:r>
    </w:p>
    <w:p w14:paraId="0F4B1A7F" w14:textId="77777777" w:rsidR="004441FA" w:rsidRPr="00FC7893" w:rsidRDefault="006A1580" w:rsidP="00D47B7D">
      <w:pPr>
        <w:pStyle w:val="Default"/>
        <w:numPr>
          <w:ilvl w:val="2"/>
          <w:numId w:val="10"/>
        </w:numPr>
        <w:jc w:val="both"/>
        <w:rPr>
          <w:rFonts w:ascii="Trebuchet MS" w:hAnsi="Trebuchet MS" w:cs="Arial"/>
          <w:lang w:val="ro-RO"/>
        </w:rPr>
      </w:pPr>
      <w:r w:rsidRPr="00FC7893">
        <w:rPr>
          <w:rFonts w:ascii="Trebuchet MS" w:hAnsi="Trebuchet MS" w:cs="Arial"/>
          <w:lang w:val="ro-RO"/>
        </w:rPr>
        <w:t>4</w:t>
      </w:r>
      <w:r w:rsidR="004441FA" w:rsidRPr="00FC7893">
        <w:rPr>
          <w:rFonts w:ascii="Trebuchet MS" w:hAnsi="Trebuchet MS" w:cs="Arial"/>
          <w:lang w:val="ro-RO"/>
        </w:rPr>
        <w:t xml:space="preserve"> sloturi disponibile pentru linecard-uri; </w:t>
      </w:r>
    </w:p>
    <w:p w14:paraId="4F443FD2" w14:textId="77777777" w:rsidR="00415DAE" w:rsidRPr="00FC7893" w:rsidRDefault="00415DAE" w:rsidP="00E359F9">
      <w:pPr>
        <w:pStyle w:val="Default"/>
        <w:numPr>
          <w:ilvl w:val="2"/>
          <w:numId w:val="10"/>
        </w:numPr>
        <w:spacing w:after="120" w:line="276" w:lineRule="auto"/>
        <w:ind w:left="2506" w:hanging="357"/>
        <w:jc w:val="both"/>
        <w:rPr>
          <w:rFonts w:ascii="Trebuchet MS" w:hAnsi="Trebuchet MS" w:cs="Arial"/>
          <w:lang w:val="ro-RO"/>
        </w:rPr>
      </w:pPr>
      <w:r w:rsidRPr="00FC7893">
        <w:rPr>
          <w:rFonts w:ascii="Trebuchet MS" w:hAnsi="Trebuchet MS" w:cs="Arial"/>
          <w:lang w:val="ro-RO"/>
        </w:rPr>
        <w:t>6</w:t>
      </w:r>
      <w:r w:rsidR="004441FA" w:rsidRPr="00FC7893">
        <w:rPr>
          <w:rFonts w:ascii="Trebuchet MS" w:hAnsi="Trebuchet MS" w:cs="Arial"/>
          <w:lang w:val="ro-RO"/>
        </w:rPr>
        <w:t xml:space="preserve"> surse de alimentare</w:t>
      </w:r>
      <w:r w:rsidR="004621DE" w:rsidRPr="00FC7893">
        <w:rPr>
          <w:rFonts w:ascii="Trebuchet MS" w:hAnsi="Trebuchet MS" w:cs="Arial"/>
          <w:lang w:val="ro-RO"/>
        </w:rPr>
        <w:t>.</w:t>
      </w:r>
    </w:p>
    <w:p w14:paraId="2E02C993" w14:textId="6C66AD0F" w:rsidR="001E2893" w:rsidRPr="00D47B7D" w:rsidRDefault="00E359F9" w:rsidP="00D47B7D">
      <w:pPr>
        <w:pStyle w:val="Default"/>
        <w:spacing w:line="276" w:lineRule="auto"/>
        <w:ind w:firstLine="360"/>
        <w:jc w:val="both"/>
        <w:rPr>
          <w:rFonts w:ascii="Trebuchet MS" w:hAnsi="Trebuchet MS" w:cs="Arial"/>
          <w:b/>
          <w:color w:val="auto"/>
          <w:lang w:val="ro-RO" w:eastAsia="ro-RO"/>
        </w:rPr>
      </w:pPr>
      <w:r w:rsidRPr="00FC7893">
        <w:rPr>
          <w:rFonts w:ascii="Trebuchet MS" w:hAnsi="Trebuchet MS" w:cs="Arial"/>
          <w:color w:val="auto"/>
          <w:lang w:val="ro-RO" w:eastAsia="ro-RO"/>
        </w:rPr>
        <w:t>MDS9710 #1 și MDS9710 #</w:t>
      </w:r>
      <w:r w:rsidR="0029339E" w:rsidRPr="00FC7893">
        <w:rPr>
          <w:rFonts w:ascii="Trebuchet MS" w:hAnsi="Trebuchet MS" w:cs="Arial"/>
          <w:color w:val="auto"/>
          <w:lang w:val="ro-RO" w:eastAsia="ro-RO"/>
        </w:rPr>
        <w:t>3</w:t>
      </w:r>
      <w:r w:rsidRPr="00FC7893">
        <w:rPr>
          <w:rFonts w:ascii="Trebuchet MS" w:hAnsi="Trebuchet MS" w:cs="Arial"/>
          <w:color w:val="auto"/>
          <w:lang w:val="ro-RO" w:eastAsia="ro-RO"/>
        </w:rPr>
        <w:t xml:space="preserve"> beneficiază de garanție până în mai 2022, iar MDS9710 #</w:t>
      </w:r>
      <w:r w:rsidR="0029339E" w:rsidRPr="00FC7893">
        <w:rPr>
          <w:rFonts w:ascii="Trebuchet MS" w:hAnsi="Trebuchet MS" w:cs="Arial"/>
          <w:color w:val="auto"/>
          <w:lang w:val="ro-RO" w:eastAsia="ro-RO"/>
        </w:rPr>
        <w:t>2</w:t>
      </w:r>
      <w:r w:rsidRPr="00FC7893">
        <w:rPr>
          <w:rFonts w:ascii="Trebuchet MS" w:hAnsi="Trebuchet MS" w:cs="Arial"/>
          <w:color w:val="auto"/>
          <w:lang w:val="ro-RO" w:eastAsia="ro-RO"/>
        </w:rPr>
        <w:t xml:space="preserve"> și MDS9710 #4 beneficiază de garanție până la sfârșitul anului 2024.</w:t>
      </w:r>
    </w:p>
    <w:p w14:paraId="3BFBE8F0" w14:textId="4DCEC538" w:rsidR="009E2E37" w:rsidRPr="00FC7893" w:rsidRDefault="009E2E37" w:rsidP="00D47B7D">
      <w:pPr>
        <w:ind w:firstLine="720"/>
        <w:rPr>
          <w:rFonts w:ascii="Trebuchet MS" w:hAnsi="Trebuchet MS"/>
        </w:rPr>
      </w:pPr>
      <w:r w:rsidRPr="00D47B7D">
        <w:rPr>
          <w:rFonts w:ascii="Trebuchet MS" w:hAnsi="Trebuchet MS"/>
          <w:b/>
          <w:i/>
        </w:rPr>
        <w:t>Infrastructura de comunicații Ethernet.</w:t>
      </w:r>
      <w:r w:rsidRPr="00FC7893">
        <w:rPr>
          <w:rFonts w:ascii="Trebuchet MS" w:hAnsi="Trebuchet MS"/>
          <w:i/>
        </w:rPr>
        <w:t xml:space="preserve"> </w:t>
      </w:r>
      <w:r w:rsidRPr="00FC7893">
        <w:rPr>
          <w:rFonts w:ascii="Trebuchet MS" w:hAnsi="Trebuchet MS"/>
        </w:rPr>
        <w:t xml:space="preserve">Nivelul de acces care va fi utilizat pentru interconectarea echipamentelor din cadrul prezentului proiect, este realizat cu echipamente Cisco Nexus conectate într-o topologie redundantă utilizând legături cu lățime de bandă de 10Gbps. Echipamentele sunt de tipul Nexus 5548UP și Nexus 2232PP și suportă </w:t>
      </w:r>
      <w:r w:rsidRPr="00FC7893">
        <w:rPr>
          <w:rFonts w:ascii="Trebuchet MS" w:hAnsi="Trebuchet MS"/>
          <w:iCs/>
        </w:rPr>
        <w:t>transceivere</w:t>
      </w:r>
      <w:r w:rsidRPr="00FC7893">
        <w:rPr>
          <w:rFonts w:ascii="Trebuchet MS" w:hAnsi="Trebuchet MS"/>
        </w:rPr>
        <w:t xml:space="preserve"> SFP+ cu următoarele caracteristici: </w:t>
      </w:r>
    </w:p>
    <w:p w14:paraId="4A24258A" w14:textId="77777777" w:rsidR="009E2E37" w:rsidRPr="00FC7893" w:rsidRDefault="009E2E37" w:rsidP="00D47B7D">
      <w:pPr>
        <w:pStyle w:val="ListParagraph"/>
        <w:numPr>
          <w:ilvl w:val="0"/>
          <w:numId w:val="31"/>
        </w:numPr>
        <w:rPr>
          <w:rFonts w:ascii="Trebuchet MS" w:hAnsi="Trebuchet MS"/>
        </w:rPr>
      </w:pPr>
      <w:r w:rsidRPr="00FC7893">
        <w:rPr>
          <w:rFonts w:ascii="Trebuchet MS" w:hAnsi="Trebuchet MS"/>
        </w:rPr>
        <w:t>SFP Ethernet Fiber 1Gbps: Cisco SFP-GE-T;</w:t>
      </w:r>
    </w:p>
    <w:p w14:paraId="67C0FD9E" w14:textId="77777777" w:rsidR="009E2E37" w:rsidRPr="00FC7893" w:rsidRDefault="009E2E37" w:rsidP="00D47B7D">
      <w:pPr>
        <w:pStyle w:val="ListParagraph"/>
        <w:numPr>
          <w:ilvl w:val="0"/>
          <w:numId w:val="31"/>
        </w:numPr>
        <w:rPr>
          <w:rFonts w:ascii="Trebuchet MS" w:hAnsi="Trebuchet MS"/>
        </w:rPr>
      </w:pPr>
      <w:r w:rsidRPr="00FC7893">
        <w:rPr>
          <w:rFonts w:ascii="Trebuchet MS" w:hAnsi="Trebuchet MS"/>
        </w:rPr>
        <w:t>SFP Ethernet Fiber 10Gbps: Cisco SFP-10G-SR.</w:t>
      </w:r>
    </w:p>
    <w:p w14:paraId="71CE721C" w14:textId="77777777" w:rsidR="009E2E37" w:rsidRPr="00FC7893" w:rsidRDefault="009E2E37" w:rsidP="00D47B7D">
      <w:pPr>
        <w:rPr>
          <w:rFonts w:ascii="Trebuchet MS" w:hAnsi="Trebuchet MS"/>
        </w:rPr>
      </w:pPr>
      <w:r w:rsidRPr="00FC7893">
        <w:rPr>
          <w:rFonts w:ascii="Trebuchet MS" w:hAnsi="Trebuchet MS"/>
        </w:rPr>
        <w:t xml:space="preserve">Echipamentele Nexus 5548UP și Nexus 2232PP nu beneficiază de </w:t>
      </w:r>
      <w:r w:rsidRPr="00FC7893">
        <w:rPr>
          <w:rFonts w:ascii="Trebuchet MS" w:hAnsi="Trebuchet MS"/>
          <w:iCs/>
        </w:rPr>
        <w:t>transceivere</w:t>
      </w:r>
      <w:r w:rsidRPr="00FC7893">
        <w:rPr>
          <w:rFonts w:ascii="Trebuchet MS" w:hAnsi="Trebuchet MS"/>
        </w:rPr>
        <w:t xml:space="preserve"> SFP+ disponibile.</w:t>
      </w:r>
    </w:p>
    <w:p w14:paraId="17FC829A" w14:textId="77777777" w:rsidR="00BD7DB2" w:rsidRPr="00FC7893" w:rsidRDefault="00BD7DB2" w:rsidP="009E2E37">
      <w:pPr>
        <w:spacing w:line="276" w:lineRule="auto"/>
        <w:rPr>
          <w:rFonts w:ascii="Trebuchet MS" w:hAnsi="Trebuchet MS"/>
        </w:rPr>
      </w:pPr>
    </w:p>
    <w:p w14:paraId="4D2B0D1C" w14:textId="77777777" w:rsidR="00415DAE" w:rsidRPr="00FC7893" w:rsidRDefault="00AD08D5" w:rsidP="00D47B7D">
      <w:pPr>
        <w:ind w:firstLine="720"/>
        <w:rPr>
          <w:rFonts w:ascii="Trebuchet MS" w:hAnsi="Trebuchet MS"/>
        </w:rPr>
      </w:pPr>
      <w:r w:rsidRPr="00D47B7D">
        <w:rPr>
          <w:rFonts w:ascii="Trebuchet MS" w:hAnsi="Trebuchet MS"/>
          <w:b/>
          <w:i/>
        </w:rPr>
        <w:t>Soluți</w:t>
      </w:r>
      <w:r w:rsidR="0089336D" w:rsidRPr="00D47B7D">
        <w:rPr>
          <w:rFonts w:ascii="Trebuchet MS" w:hAnsi="Trebuchet MS"/>
          <w:b/>
          <w:i/>
        </w:rPr>
        <w:t>a</w:t>
      </w:r>
      <w:r w:rsidRPr="00D47B7D">
        <w:rPr>
          <w:rFonts w:ascii="Trebuchet MS" w:hAnsi="Trebuchet MS"/>
          <w:b/>
          <w:i/>
        </w:rPr>
        <w:t xml:space="preserve"> de administrare platforme informatice</w:t>
      </w:r>
      <w:r w:rsidRPr="00FC7893">
        <w:rPr>
          <w:rFonts w:ascii="Trebuchet MS" w:hAnsi="Trebuchet MS"/>
          <w:i/>
        </w:rPr>
        <w:t>.</w:t>
      </w:r>
      <w:r w:rsidR="0036566C" w:rsidRPr="00FC7893">
        <w:rPr>
          <w:rFonts w:ascii="Trebuchet MS" w:hAnsi="Trebuchet MS"/>
          <w:i/>
        </w:rPr>
        <w:t xml:space="preserve"> </w:t>
      </w:r>
      <w:r w:rsidR="00415DAE" w:rsidRPr="00FC7893">
        <w:rPr>
          <w:rFonts w:ascii="Trebuchet MS" w:hAnsi="Trebuchet MS"/>
        </w:rPr>
        <w:t>Solu</w:t>
      </w:r>
      <w:r w:rsidR="0036566C" w:rsidRPr="00FC7893">
        <w:rPr>
          <w:rFonts w:ascii="Trebuchet MS" w:hAnsi="Trebuchet MS"/>
        </w:rPr>
        <w:t>ția</w:t>
      </w:r>
      <w:r w:rsidR="00301B63" w:rsidRPr="00FC7893">
        <w:rPr>
          <w:rFonts w:ascii="Trebuchet MS" w:hAnsi="Trebuchet MS"/>
        </w:rPr>
        <w:t xml:space="preserve"> existentă</w:t>
      </w:r>
      <w:r w:rsidR="0036566C" w:rsidRPr="00FC7893">
        <w:rPr>
          <w:rFonts w:ascii="Trebuchet MS" w:hAnsi="Trebuchet MS"/>
        </w:rPr>
        <w:t>, care este produsă de</w:t>
      </w:r>
      <w:r w:rsidR="0089336D" w:rsidRPr="00FC7893">
        <w:rPr>
          <w:rFonts w:ascii="Trebuchet MS" w:hAnsi="Trebuchet MS"/>
        </w:rPr>
        <w:t xml:space="preserve"> către</w:t>
      </w:r>
      <w:r w:rsidR="0036566C" w:rsidRPr="00FC7893">
        <w:rPr>
          <w:rFonts w:ascii="Trebuchet MS" w:hAnsi="Trebuchet MS"/>
        </w:rPr>
        <w:t xml:space="preserve"> SolarWinds, include următoarele modulele:</w:t>
      </w:r>
    </w:p>
    <w:p w14:paraId="07A2C9BC"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1245 – SolarWinds Network Performance Monitor SL500;</w:t>
      </w:r>
    </w:p>
    <w:p w14:paraId="0B21ED9E"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lastRenderedPageBreak/>
        <w:t>3052 – SolarWinds NetFlow Traffic Analyzer Module for SolarWInds Network Performance Monitor SL500;</w:t>
      </w:r>
    </w:p>
    <w:p w14:paraId="2FA58258"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 xml:space="preserve">4100 - SolarWinds Network </w:t>
      </w:r>
      <w:r w:rsidR="00AE25E4" w:rsidRPr="00FC7893">
        <w:rPr>
          <w:rFonts w:ascii="Trebuchet MS" w:hAnsi="Trebuchet MS"/>
        </w:rPr>
        <w:t>Configuration</w:t>
      </w:r>
      <w:r w:rsidRPr="00FC7893">
        <w:rPr>
          <w:rFonts w:ascii="Trebuchet MS" w:hAnsi="Trebuchet MS"/>
        </w:rPr>
        <w:t xml:space="preserve"> Manager DL50;</w:t>
      </w:r>
    </w:p>
    <w:p w14:paraId="7B86296E"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57001 – Log Analyzer LA25;</w:t>
      </w:r>
    </w:p>
    <w:p w14:paraId="64F05B64"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1361 – Server &amp; Application Monitor SAM25;</w:t>
      </w:r>
    </w:p>
    <w:p w14:paraId="73EF0409"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2501 – SolarWinds Web Performance Monitor WPM10;</w:t>
      </w:r>
    </w:p>
    <w:p w14:paraId="337ABF03"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14004 – SolarWinds Virtualization Manager VM112;</w:t>
      </w:r>
    </w:p>
    <w:p w14:paraId="06FEA5BE"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29000 – SolarWinds Database Performance Analyzer;</w:t>
      </w:r>
    </w:p>
    <w:p w14:paraId="722920B8" w14:textId="77777777" w:rsidR="00415DAE" w:rsidRPr="00FC7893" w:rsidRDefault="0036566C" w:rsidP="00D47B7D">
      <w:pPr>
        <w:pStyle w:val="ListParagraph"/>
        <w:numPr>
          <w:ilvl w:val="0"/>
          <w:numId w:val="33"/>
        </w:numPr>
        <w:rPr>
          <w:rFonts w:ascii="Trebuchet MS" w:hAnsi="Trebuchet MS"/>
        </w:rPr>
      </w:pPr>
      <w:r w:rsidRPr="00FC7893">
        <w:rPr>
          <w:rFonts w:ascii="Trebuchet MS" w:hAnsi="Trebuchet MS"/>
        </w:rPr>
        <w:t>58001 – Server Configuration Monitor SCM25;</w:t>
      </w:r>
    </w:p>
    <w:p w14:paraId="2ED9239D" w14:textId="77777777" w:rsidR="00415DAE" w:rsidRPr="00FC7893" w:rsidRDefault="0036566C" w:rsidP="00D47B7D">
      <w:pPr>
        <w:pStyle w:val="ListParagraph"/>
        <w:numPr>
          <w:ilvl w:val="0"/>
          <w:numId w:val="33"/>
        </w:numPr>
        <w:ind w:left="1502" w:hanging="357"/>
        <w:rPr>
          <w:rFonts w:ascii="Trebuchet MS" w:hAnsi="Trebuchet MS"/>
        </w:rPr>
      </w:pPr>
      <w:r w:rsidRPr="00FC7893">
        <w:rPr>
          <w:rFonts w:ascii="Trebuchet MS" w:hAnsi="Trebuchet MS"/>
        </w:rPr>
        <w:t>8804 – SolarWinds Storage Resource Monitor SRM500.</w:t>
      </w:r>
    </w:p>
    <w:p w14:paraId="5B37FFBF" w14:textId="77777777" w:rsidR="00362A78" w:rsidRPr="00FC7893" w:rsidRDefault="00362A78" w:rsidP="00D47B7D">
      <w:pPr>
        <w:ind w:left="1144" w:firstLine="0"/>
        <w:rPr>
          <w:rFonts w:ascii="Trebuchet MS" w:hAnsi="Trebuchet MS"/>
          <w:iCs/>
        </w:rPr>
      </w:pPr>
      <w:r w:rsidRPr="00FC7893">
        <w:rPr>
          <w:rFonts w:ascii="Trebuchet MS" w:hAnsi="Trebuchet MS"/>
          <w:iCs/>
        </w:rPr>
        <w:t>Soluția beneficiază de suport până la sfârșitul anului 2024.</w:t>
      </w:r>
    </w:p>
    <w:p w14:paraId="0E5B27B1" w14:textId="77777777" w:rsidR="00362A78" w:rsidRPr="00FC7893" w:rsidRDefault="00362A78" w:rsidP="00362A78">
      <w:pPr>
        <w:spacing w:line="276" w:lineRule="auto"/>
        <w:rPr>
          <w:rFonts w:ascii="Trebuchet MS" w:hAnsi="Trebuchet MS"/>
        </w:rPr>
      </w:pPr>
    </w:p>
    <w:p w14:paraId="5A0E7AF4" w14:textId="77777777" w:rsidR="002074A9" w:rsidRPr="00D47B7D" w:rsidRDefault="002074A9" w:rsidP="00D47B7D">
      <w:pPr>
        <w:shd w:val="clear" w:color="auto" w:fill="FFFFFF"/>
        <w:spacing w:after="120"/>
        <w:ind w:firstLine="720"/>
        <w:rPr>
          <w:rFonts w:ascii="Trebuchet MS" w:hAnsi="Trebuchet MS"/>
          <w:i/>
          <w:iCs/>
          <w:u w:val="single"/>
        </w:rPr>
      </w:pPr>
      <w:r w:rsidRPr="00D47B7D">
        <w:rPr>
          <w:rFonts w:ascii="Trebuchet MS" w:hAnsi="Trebuchet MS" w:cstheme="minorHAnsi"/>
          <w:i/>
          <w:iCs/>
          <w:u w:val="single"/>
        </w:rPr>
        <w:t xml:space="preserve">Soluția hardware-software existentă pentru efectuarea și restaurarea salvărilor de </w:t>
      </w:r>
      <w:r w:rsidRPr="00D47B7D">
        <w:rPr>
          <w:rFonts w:ascii="Trebuchet MS" w:hAnsi="Trebuchet MS"/>
          <w:i/>
          <w:iCs/>
          <w:u w:val="single"/>
        </w:rPr>
        <w:t>siguranță</w:t>
      </w:r>
    </w:p>
    <w:p w14:paraId="788FD1AE" w14:textId="77777777" w:rsidR="002074A9" w:rsidRPr="00FC7893" w:rsidRDefault="002074A9" w:rsidP="00F05458">
      <w:pPr>
        <w:pStyle w:val="ListParagraph"/>
        <w:numPr>
          <w:ilvl w:val="0"/>
          <w:numId w:val="72"/>
        </w:numPr>
        <w:shd w:val="clear" w:color="auto" w:fill="FFFFFF"/>
        <w:spacing w:after="120" w:line="276" w:lineRule="auto"/>
        <w:rPr>
          <w:rFonts w:ascii="Trebuchet MS" w:hAnsi="Trebuchet MS"/>
          <w:b/>
        </w:rPr>
      </w:pPr>
      <w:r w:rsidRPr="00FC7893">
        <w:rPr>
          <w:rFonts w:ascii="Trebuchet MS" w:hAnsi="Trebuchet MS"/>
          <w:b/>
        </w:rPr>
        <w:t>Platformă pentru efectuarea și restaurarea salvărilor de siguranță</w:t>
      </w:r>
    </w:p>
    <w:p w14:paraId="406C07C2" w14:textId="77777777" w:rsidR="002074A9" w:rsidRPr="00FC7893" w:rsidRDefault="002074A9" w:rsidP="00D47B7D">
      <w:pPr>
        <w:pStyle w:val="ListParagraph"/>
        <w:numPr>
          <w:ilvl w:val="0"/>
          <w:numId w:val="73"/>
        </w:numPr>
        <w:shd w:val="clear" w:color="auto" w:fill="FFFFFF"/>
        <w:contextualSpacing/>
        <w:rPr>
          <w:rFonts w:ascii="Trebuchet MS" w:hAnsi="Trebuchet MS"/>
          <w:iCs/>
        </w:rPr>
      </w:pPr>
      <w:r w:rsidRPr="00FC7893">
        <w:rPr>
          <w:rFonts w:ascii="Trebuchet MS" w:hAnsi="Trebuchet MS"/>
          <w:i/>
          <w:iCs/>
        </w:rPr>
        <w:t>Centrul Primar de Date:</w:t>
      </w:r>
    </w:p>
    <w:p w14:paraId="0B726796" w14:textId="77777777" w:rsidR="002074A9" w:rsidRPr="00FC7893" w:rsidRDefault="002074A9" w:rsidP="00D47B7D">
      <w:pPr>
        <w:pStyle w:val="Default"/>
        <w:numPr>
          <w:ilvl w:val="1"/>
          <w:numId w:val="73"/>
        </w:numPr>
        <w:rPr>
          <w:rFonts w:ascii="Trebuchet MS" w:hAnsi="Trebuchet MS" w:cs="Arial"/>
        </w:rPr>
      </w:pPr>
      <w:r w:rsidRPr="00FC7893">
        <w:rPr>
          <w:rFonts w:ascii="Trebuchet MS" w:hAnsi="Trebuchet MS" w:cs="Arial"/>
        </w:rPr>
        <w:t xml:space="preserve">1 x </w:t>
      </w:r>
      <w:r w:rsidRPr="00FC7893">
        <w:rPr>
          <w:rFonts w:ascii="Trebuchet MS" w:hAnsi="Trebuchet MS" w:cs="Arial"/>
          <w:b/>
          <w:bCs/>
        </w:rPr>
        <w:t xml:space="preserve">DELL EMC Data Protection Suite </w:t>
      </w:r>
      <w:r w:rsidRPr="00FC7893">
        <w:rPr>
          <w:rFonts w:ascii="Trebuchet MS" w:hAnsi="Trebuchet MS" w:cs="Arial"/>
        </w:rPr>
        <w:t xml:space="preserve">format din: </w:t>
      </w:r>
    </w:p>
    <w:p w14:paraId="3EFC8B42"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NetWorker; </w:t>
      </w:r>
    </w:p>
    <w:p w14:paraId="79772B6E"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Cloudboost; </w:t>
      </w:r>
    </w:p>
    <w:p w14:paraId="6BCA0D99"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Avamar; </w:t>
      </w:r>
    </w:p>
    <w:p w14:paraId="4178A37D"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Data Protection Search; </w:t>
      </w:r>
    </w:p>
    <w:p w14:paraId="4C24C475"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vRealize Data Protection Extension; </w:t>
      </w:r>
    </w:p>
    <w:p w14:paraId="3991925F" w14:textId="77777777" w:rsidR="002074A9" w:rsidRPr="00FC7893" w:rsidRDefault="002074A9" w:rsidP="00D47B7D">
      <w:pPr>
        <w:pStyle w:val="Default"/>
        <w:numPr>
          <w:ilvl w:val="0"/>
          <w:numId w:val="74"/>
        </w:numPr>
        <w:ind w:left="2154" w:hanging="357"/>
        <w:rPr>
          <w:rFonts w:ascii="Trebuchet MS" w:hAnsi="Trebuchet MS" w:cs="Arial"/>
        </w:rPr>
      </w:pPr>
      <w:r w:rsidRPr="00FC7893">
        <w:rPr>
          <w:rFonts w:ascii="Trebuchet MS" w:hAnsi="Trebuchet MS" w:cs="Arial"/>
        </w:rPr>
        <w:t>DELL EMC RecoverPoint for Virtual Machines.</w:t>
      </w:r>
    </w:p>
    <w:p w14:paraId="20A9267F" w14:textId="77777777" w:rsidR="002074A9" w:rsidRPr="00FC7893" w:rsidRDefault="002074A9" w:rsidP="00D47B7D">
      <w:pPr>
        <w:pStyle w:val="ListParagraph"/>
        <w:numPr>
          <w:ilvl w:val="0"/>
          <w:numId w:val="73"/>
        </w:numPr>
        <w:shd w:val="clear" w:color="auto" w:fill="FFFFFF"/>
        <w:contextualSpacing/>
        <w:rPr>
          <w:rFonts w:ascii="Trebuchet MS" w:hAnsi="Trebuchet MS"/>
          <w:iCs/>
        </w:rPr>
      </w:pPr>
      <w:r w:rsidRPr="00FC7893">
        <w:rPr>
          <w:rFonts w:ascii="Trebuchet MS" w:hAnsi="Trebuchet MS"/>
          <w:i/>
          <w:iCs/>
        </w:rPr>
        <w:t>Centrul Secundar de Date:</w:t>
      </w:r>
    </w:p>
    <w:p w14:paraId="1436A3C4" w14:textId="77777777" w:rsidR="002074A9" w:rsidRPr="00FC7893" w:rsidRDefault="002074A9" w:rsidP="00D47B7D">
      <w:pPr>
        <w:pStyle w:val="Default"/>
        <w:numPr>
          <w:ilvl w:val="1"/>
          <w:numId w:val="73"/>
        </w:numPr>
        <w:rPr>
          <w:rFonts w:ascii="Trebuchet MS" w:hAnsi="Trebuchet MS" w:cs="Arial"/>
        </w:rPr>
      </w:pPr>
      <w:r w:rsidRPr="00FC7893">
        <w:rPr>
          <w:rFonts w:ascii="Trebuchet MS" w:hAnsi="Trebuchet MS" w:cs="Arial"/>
        </w:rPr>
        <w:t xml:space="preserve">1 x </w:t>
      </w:r>
      <w:r w:rsidRPr="00FC7893">
        <w:rPr>
          <w:rFonts w:ascii="Trebuchet MS" w:hAnsi="Trebuchet MS" w:cs="Arial"/>
          <w:b/>
          <w:bCs/>
        </w:rPr>
        <w:t xml:space="preserve">DELL EMC Data Protection Suite </w:t>
      </w:r>
      <w:r w:rsidRPr="00FC7893">
        <w:rPr>
          <w:rFonts w:ascii="Trebuchet MS" w:hAnsi="Trebuchet MS" w:cs="Arial"/>
        </w:rPr>
        <w:t xml:space="preserve">format din: </w:t>
      </w:r>
    </w:p>
    <w:p w14:paraId="0F355093"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NetWorker; </w:t>
      </w:r>
    </w:p>
    <w:p w14:paraId="0B60DDFD"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Cloudboost; </w:t>
      </w:r>
    </w:p>
    <w:p w14:paraId="1E30EA6F"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Avamar; </w:t>
      </w:r>
    </w:p>
    <w:p w14:paraId="559E6EA7"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Data Protection Search; </w:t>
      </w:r>
    </w:p>
    <w:p w14:paraId="3A07DDB3" w14:textId="77777777" w:rsidR="002074A9" w:rsidRPr="00FC7893" w:rsidRDefault="002074A9" w:rsidP="00D47B7D">
      <w:pPr>
        <w:pStyle w:val="Default"/>
        <w:numPr>
          <w:ilvl w:val="0"/>
          <w:numId w:val="74"/>
        </w:numPr>
        <w:ind w:left="2160"/>
        <w:rPr>
          <w:rFonts w:ascii="Trebuchet MS" w:hAnsi="Trebuchet MS" w:cs="Arial"/>
        </w:rPr>
      </w:pPr>
      <w:r w:rsidRPr="00FC7893">
        <w:rPr>
          <w:rFonts w:ascii="Trebuchet MS" w:hAnsi="Trebuchet MS" w:cs="Arial"/>
        </w:rPr>
        <w:t xml:space="preserve">DELL EMC vRealize Data Protection Extension; </w:t>
      </w:r>
    </w:p>
    <w:p w14:paraId="7162EE18" w14:textId="1D968DBE" w:rsidR="00EB34E0" w:rsidRPr="00EB34E0" w:rsidRDefault="002074A9" w:rsidP="00EB34E0">
      <w:pPr>
        <w:pStyle w:val="Default"/>
        <w:numPr>
          <w:ilvl w:val="0"/>
          <w:numId w:val="74"/>
        </w:numPr>
        <w:ind w:left="2154" w:hanging="357"/>
        <w:rPr>
          <w:rFonts w:ascii="Trebuchet MS" w:hAnsi="Trebuchet MS" w:cs="Arial"/>
        </w:rPr>
      </w:pPr>
      <w:r w:rsidRPr="00FC7893">
        <w:rPr>
          <w:rFonts w:ascii="Trebuchet MS" w:hAnsi="Trebuchet MS" w:cs="Arial"/>
        </w:rPr>
        <w:t>DELL EMC RecoverPoint for Virtual Machines.</w:t>
      </w:r>
    </w:p>
    <w:p w14:paraId="3CA7281D" w14:textId="77777777" w:rsidR="00EB34E0" w:rsidRDefault="00EB34E0" w:rsidP="00EB34E0">
      <w:pPr>
        <w:pStyle w:val="ListParagraph"/>
        <w:shd w:val="clear" w:color="auto" w:fill="FFFFFF"/>
        <w:spacing w:after="120" w:line="276" w:lineRule="auto"/>
        <w:ind w:left="720"/>
        <w:rPr>
          <w:rFonts w:ascii="Trebuchet MS" w:hAnsi="Trebuchet MS"/>
          <w:b/>
        </w:rPr>
      </w:pPr>
    </w:p>
    <w:p w14:paraId="1EBFA873" w14:textId="6AF463D7" w:rsidR="002074A9" w:rsidRPr="00FC7893" w:rsidRDefault="002074A9" w:rsidP="00F05458">
      <w:pPr>
        <w:pStyle w:val="ListParagraph"/>
        <w:numPr>
          <w:ilvl w:val="0"/>
          <w:numId w:val="72"/>
        </w:numPr>
        <w:shd w:val="clear" w:color="auto" w:fill="FFFFFF"/>
        <w:spacing w:after="120" w:line="276" w:lineRule="auto"/>
        <w:rPr>
          <w:rFonts w:ascii="Trebuchet MS" w:hAnsi="Trebuchet MS"/>
          <w:b/>
        </w:rPr>
      </w:pPr>
      <w:r w:rsidRPr="00FC7893">
        <w:rPr>
          <w:rFonts w:ascii="Trebuchet MS" w:hAnsi="Trebuchet MS"/>
          <w:b/>
        </w:rPr>
        <w:t xml:space="preserve">Echipament pentru efectuarea salvărilor de siguranță pe disc </w:t>
      </w:r>
    </w:p>
    <w:p w14:paraId="39AE0F9B" w14:textId="77777777" w:rsidR="002074A9" w:rsidRPr="00FC7893" w:rsidRDefault="002074A9" w:rsidP="00EB34E0">
      <w:pPr>
        <w:pStyle w:val="ListParagraph"/>
        <w:numPr>
          <w:ilvl w:val="0"/>
          <w:numId w:val="73"/>
        </w:numPr>
        <w:shd w:val="clear" w:color="auto" w:fill="FFFFFF"/>
        <w:contextualSpacing/>
        <w:rPr>
          <w:rFonts w:ascii="Trebuchet MS" w:hAnsi="Trebuchet MS"/>
          <w:i/>
          <w:iCs/>
        </w:rPr>
      </w:pPr>
      <w:r w:rsidRPr="00FC7893">
        <w:rPr>
          <w:rFonts w:ascii="Trebuchet MS" w:hAnsi="Trebuchet MS"/>
          <w:i/>
          <w:iCs/>
        </w:rPr>
        <w:t xml:space="preserve">Centrul Primar de Date </w:t>
      </w:r>
    </w:p>
    <w:p w14:paraId="65998041" w14:textId="77777777" w:rsidR="002074A9" w:rsidRPr="00FC7893" w:rsidRDefault="002074A9" w:rsidP="00EB34E0">
      <w:pPr>
        <w:pStyle w:val="Default"/>
        <w:numPr>
          <w:ilvl w:val="1"/>
          <w:numId w:val="73"/>
        </w:numPr>
        <w:rPr>
          <w:rFonts w:ascii="Trebuchet MS" w:hAnsi="Trebuchet MS" w:cs="Arial"/>
        </w:rPr>
      </w:pPr>
      <w:r w:rsidRPr="00FC7893">
        <w:rPr>
          <w:rFonts w:ascii="Trebuchet MS" w:hAnsi="Trebuchet MS" w:cs="Arial"/>
        </w:rPr>
        <w:t xml:space="preserve">1 x DELL EMC PowerProtect DD9900 echipat cu: </w:t>
      </w:r>
    </w:p>
    <w:p w14:paraId="4CDA1A60"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960TB utili pe discuri NL-SAS; </w:t>
      </w:r>
    </w:p>
    <w:p w14:paraId="6632A9C4"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8 x 16 Gbps FC; </w:t>
      </w:r>
    </w:p>
    <w:p w14:paraId="40A7BCB0"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8 x 10 Gbps Ethernet SFP+; </w:t>
      </w:r>
    </w:p>
    <w:p w14:paraId="7DFE88C5"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4 x 10 Gbps Ethernet Base-T.</w:t>
      </w:r>
    </w:p>
    <w:p w14:paraId="28D1EFCB" w14:textId="77777777" w:rsidR="002074A9" w:rsidRPr="00FC7893" w:rsidRDefault="002074A9" w:rsidP="00EB34E0">
      <w:pPr>
        <w:pStyle w:val="ListParagraph"/>
        <w:numPr>
          <w:ilvl w:val="0"/>
          <w:numId w:val="73"/>
        </w:numPr>
        <w:shd w:val="clear" w:color="auto" w:fill="FFFFFF"/>
        <w:contextualSpacing/>
        <w:rPr>
          <w:rFonts w:ascii="Trebuchet MS" w:hAnsi="Trebuchet MS"/>
          <w:i/>
          <w:iCs/>
        </w:rPr>
      </w:pPr>
      <w:r w:rsidRPr="00FC7893">
        <w:rPr>
          <w:rFonts w:ascii="Trebuchet MS" w:hAnsi="Trebuchet MS"/>
          <w:i/>
          <w:iCs/>
        </w:rPr>
        <w:t xml:space="preserve">Centrul Secundar de Date </w:t>
      </w:r>
    </w:p>
    <w:p w14:paraId="18E90CE6" w14:textId="77777777" w:rsidR="002074A9" w:rsidRPr="00FC7893" w:rsidRDefault="002074A9" w:rsidP="00EB34E0">
      <w:pPr>
        <w:pStyle w:val="Default"/>
        <w:numPr>
          <w:ilvl w:val="1"/>
          <w:numId w:val="73"/>
        </w:numPr>
        <w:rPr>
          <w:rFonts w:ascii="Trebuchet MS" w:hAnsi="Trebuchet MS" w:cs="Arial"/>
        </w:rPr>
      </w:pPr>
      <w:r w:rsidRPr="00FC7893">
        <w:rPr>
          <w:rFonts w:ascii="Trebuchet MS" w:hAnsi="Trebuchet MS" w:cs="Arial"/>
        </w:rPr>
        <w:t xml:space="preserve">1 x DELL EMC PowerProtect DD9900 echipat cu: </w:t>
      </w:r>
    </w:p>
    <w:p w14:paraId="3FA09857"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960TB utili pe discuri NL-SAS; </w:t>
      </w:r>
    </w:p>
    <w:p w14:paraId="0F0111B5"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8 x 16 Gbps FC; </w:t>
      </w:r>
    </w:p>
    <w:p w14:paraId="371106E6"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8 x 10 Gbps Ethernet SFP+; </w:t>
      </w:r>
    </w:p>
    <w:p w14:paraId="23427D99" w14:textId="77777777" w:rsidR="002074A9" w:rsidRPr="00FC7893" w:rsidRDefault="002074A9" w:rsidP="00EB34E0">
      <w:pPr>
        <w:pStyle w:val="Default"/>
        <w:numPr>
          <w:ilvl w:val="0"/>
          <w:numId w:val="74"/>
        </w:numPr>
        <w:ind w:left="2154" w:hanging="357"/>
        <w:rPr>
          <w:rFonts w:ascii="Trebuchet MS" w:hAnsi="Trebuchet MS" w:cs="Arial"/>
        </w:rPr>
      </w:pPr>
      <w:r w:rsidRPr="00FC7893">
        <w:rPr>
          <w:rFonts w:ascii="Trebuchet MS" w:hAnsi="Trebuchet MS" w:cs="Arial"/>
        </w:rPr>
        <w:t>4 x 10 Gbps Ethernet Base-T.</w:t>
      </w:r>
    </w:p>
    <w:p w14:paraId="48C79BCE" w14:textId="77777777" w:rsidR="00EB34E0" w:rsidRDefault="00EB34E0" w:rsidP="00EB34E0">
      <w:pPr>
        <w:pStyle w:val="ListParagraph"/>
        <w:shd w:val="clear" w:color="auto" w:fill="FFFFFF"/>
        <w:spacing w:after="120" w:line="276" w:lineRule="auto"/>
        <w:ind w:left="720"/>
        <w:rPr>
          <w:rFonts w:ascii="Trebuchet MS" w:hAnsi="Trebuchet MS"/>
          <w:b/>
        </w:rPr>
      </w:pPr>
    </w:p>
    <w:p w14:paraId="48D91A78" w14:textId="25ABBEE8" w:rsidR="002074A9" w:rsidRPr="00FC7893" w:rsidRDefault="002074A9" w:rsidP="00F05458">
      <w:pPr>
        <w:pStyle w:val="ListParagraph"/>
        <w:numPr>
          <w:ilvl w:val="0"/>
          <w:numId w:val="72"/>
        </w:numPr>
        <w:shd w:val="clear" w:color="auto" w:fill="FFFFFF"/>
        <w:spacing w:after="120" w:line="276" w:lineRule="auto"/>
        <w:rPr>
          <w:rFonts w:ascii="Trebuchet MS" w:hAnsi="Trebuchet MS"/>
          <w:b/>
        </w:rPr>
      </w:pPr>
      <w:r w:rsidRPr="00FC7893">
        <w:rPr>
          <w:rFonts w:ascii="Trebuchet MS" w:hAnsi="Trebuchet MS"/>
          <w:b/>
        </w:rPr>
        <w:t xml:space="preserve">Biblioteci de benzi </w:t>
      </w:r>
    </w:p>
    <w:p w14:paraId="4BD936CC" w14:textId="77777777" w:rsidR="002074A9" w:rsidRPr="00FC7893" w:rsidRDefault="002074A9" w:rsidP="00EB34E0">
      <w:pPr>
        <w:pStyle w:val="ListParagraph"/>
        <w:numPr>
          <w:ilvl w:val="0"/>
          <w:numId w:val="73"/>
        </w:numPr>
        <w:shd w:val="clear" w:color="auto" w:fill="FFFFFF"/>
        <w:contextualSpacing/>
        <w:rPr>
          <w:rFonts w:ascii="Trebuchet MS" w:hAnsi="Trebuchet MS"/>
          <w:i/>
          <w:iCs/>
        </w:rPr>
      </w:pPr>
      <w:r w:rsidRPr="00FC7893">
        <w:rPr>
          <w:rFonts w:ascii="Trebuchet MS" w:hAnsi="Trebuchet MS"/>
          <w:i/>
          <w:iCs/>
        </w:rPr>
        <w:t xml:space="preserve">Centrul Primar de Date </w:t>
      </w:r>
    </w:p>
    <w:p w14:paraId="67181BB4" w14:textId="77777777" w:rsidR="002074A9" w:rsidRPr="00FC7893" w:rsidRDefault="002074A9" w:rsidP="00EB34E0">
      <w:pPr>
        <w:pStyle w:val="Default"/>
        <w:numPr>
          <w:ilvl w:val="1"/>
          <w:numId w:val="73"/>
        </w:numPr>
        <w:rPr>
          <w:rFonts w:ascii="Trebuchet MS" w:hAnsi="Trebuchet MS" w:cs="Arial"/>
        </w:rPr>
      </w:pPr>
      <w:r w:rsidRPr="00FC7893">
        <w:rPr>
          <w:rFonts w:ascii="Trebuchet MS" w:hAnsi="Trebuchet MS" w:cs="Arial"/>
        </w:rPr>
        <w:t xml:space="preserve">1 x DELL EMC ML3/ML3E Tape Library echipat cu: </w:t>
      </w:r>
    </w:p>
    <w:p w14:paraId="22EBC24D"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lastRenderedPageBreak/>
        <w:t xml:space="preserve">6 x controller ML3 LTO8 FC-FH Tape Drive, fiecare echipat cu: </w:t>
      </w:r>
    </w:p>
    <w:p w14:paraId="4989CBC1"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2 x porturi 8 Gbps FC</w:t>
      </w:r>
      <w:r w:rsidRPr="00FC7893">
        <w:rPr>
          <w:rFonts w:ascii="Trebuchet MS" w:hAnsi="Trebuchet MS" w:cs="Arial"/>
          <w:lang w:val="ro-RO"/>
        </w:rPr>
        <w:t>;</w:t>
      </w:r>
    </w:p>
    <w:p w14:paraId="465A8567"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40 de sloturi de benzi per drive, total de 240 sloturi de benzi per bibliotecă;</w:t>
      </w:r>
    </w:p>
    <w:p w14:paraId="19BC958A"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scalabilitate la 40 drive-uri LTO-8;</w:t>
      </w:r>
    </w:p>
    <w:p w14:paraId="72C18FCB"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scalabilitate la 280 sloturi de benzi.</w:t>
      </w:r>
    </w:p>
    <w:p w14:paraId="06B65596" w14:textId="77777777" w:rsidR="002074A9" w:rsidRPr="00FC7893" w:rsidRDefault="002074A9" w:rsidP="00EB34E0">
      <w:pPr>
        <w:pStyle w:val="ListParagraph"/>
        <w:numPr>
          <w:ilvl w:val="0"/>
          <w:numId w:val="73"/>
        </w:numPr>
        <w:shd w:val="clear" w:color="auto" w:fill="FFFFFF"/>
        <w:contextualSpacing/>
        <w:rPr>
          <w:rFonts w:ascii="Trebuchet MS" w:hAnsi="Trebuchet MS"/>
          <w:i/>
          <w:iCs/>
        </w:rPr>
      </w:pPr>
      <w:r w:rsidRPr="00FC7893">
        <w:rPr>
          <w:rFonts w:ascii="Trebuchet MS" w:hAnsi="Trebuchet MS"/>
          <w:i/>
          <w:iCs/>
        </w:rPr>
        <w:t xml:space="preserve">Centrul Secundar de Date </w:t>
      </w:r>
    </w:p>
    <w:p w14:paraId="1BFE1244" w14:textId="77777777" w:rsidR="002074A9" w:rsidRPr="00FC7893" w:rsidRDefault="002074A9" w:rsidP="00EB34E0">
      <w:pPr>
        <w:pStyle w:val="Default"/>
        <w:numPr>
          <w:ilvl w:val="1"/>
          <w:numId w:val="73"/>
        </w:numPr>
        <w:rPr>
          <w:rFonts w:ascii="Trebuchet MS" w:hAnsi="Trebuchet MS" w:cs="Arial"/>
        </w:rPr>
      </w:pPr>
      <w:r w:rsidRPr="00FC7893">
        <w:rPr>
          <w:rFonts w:ascii="Trebuchet MS" w:hAnsi="Trebuchet MS" w:cs="Arial"/>
        </w:rPr>
        <w:t xml:space="preserve">1 x DELL EMC ML3/ML3E Tape Library echipat cu: </w:t>
      </w:r>
    </w:p>
    <w:p w14:paraId="7D0F8C12"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 xml:space="preserve">6 x controller ML3 LTO8 FC-FH Tape Drive, fiecare echipat cu: </w:t>
      </w:r>
    </w:p>
    <w:p w14:paraId="587D98C8"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rPr>
        <w:t>2 x porturi 8 Gbps FC;</w:t>
      </w:r>
    </w:p>
    <w:p w14:paraId="655B0F70"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40 de sloturi de benzi per drive, total de 240 sloturi de benzi per bibliotecă;</w:t>
      </w:r>
    </w:p>
    <w:p w14:paraId="716C3345"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scalabilitate la 40 drive-uri LTO-8;</w:t>
      </w:r>
    </w:p>
    <w:p w14:paraId="5EF7DA5F" w14:textId="77777777" w:rsidR="002074A9" w:rsidRPr="00FC7893" w:rsidRDefault="002074A9" w:rsidP="00EB34E0">
      <w:pPr>
        <w:pStyle w:val="Default"/>
        <w:numPr>
          <w:ilvl w:val="0"/>
          <w:numId w:val="74"/>
        </w:numPr>
        <w:ind w:left="2160"/>
        <w:rPr>
          <w:rFonts w:ascii="Trebuchet MS" w:hAnsi="Trebuchet MS" w:cs="Arial"/>
        </w:rPr>
      </w:pPr>
      <w:r w:rsidRPr="00FC7893">
        <w:rPr>
          <w:rFonts w:ascii="Trebuchet MS" w:hAnsi="Trebuchet MS" w:cs="Arial"/>
          <w:lang w:val="ro-RO"/>
        </w:rPr>
        <w:t>scalabilitate la 280 sloturi de benzi.</w:t>
      </w:r>
    </w:p>
    <w:p w14:paraId="65815589" w14:textId="77777777" w:rsidR="002074A9" w:rsidRPr="00FC7893" w:rsidRDefault="002074A9" w:rsidP="00362A78">
      <w:pPr>
        <w:spacing w:line="276" w:lineRule="auto"/>
        <w:rPr>
          <w:rFonts w:ascii="Trebuchet MS" w:hAnsi="Trebuchet MS"/>
        </w:rPr>
      </w:pPr>
    </w:p>
    <w:p w14:paraId="2DBB5F9B" w14:textId="77777777" w:rsidR="00B7128A" w:rsidRPr="00EB34E0" w:rsidRDefault="00A56BF0" w:rsidP="00362A78">
      <w:pPr>
        <w:spacing w:line="276" w:lineRule="auto"/>
        <w:rPr>
          <w:rFonts w:ascii="Trebuchet MS" w:hAnsi="Trebuchet MS"/>
          <w:i/>
          <w:iCs/>
          <w:u w:val="single"/>
        </w:rPr>
      </w:pPr>
      <w:r w:rsidRPr="00EB34E0">
        <w:rPr>
          <w:rFonts w:ascii="Trebuchet MS" w:hAnsi="Trebuchet MS"/>
          <w:i/>
          <w:iCs/>
          <w:u w:val="single"/>
        </w:rPr>
        <w:t>Produsele</w:t>
      </w:r>
      <w:r w:rsidR="00B7128A" w:rsidRPr="00EB34E0">
        <w:rPr>
          <w:rFonts w:ascii="Trebuchet MS" w:hAnsi="Trebuchet MS"/>
          <w:i/>
          <w:iCs/>
          <w:u w:val="single"/>
        </w:rPr>
        <w:t xml:space="preserve"> </w:t>
      </w:r>
      <w:r w:rsidR="000F18D5" w:rsidRPr="00EB34E0">
        <w:rPr>
          <w:rFonts w:ascii="Trebuchet MS" w:hAnsi="Trebuchet MS"/>
          <w:i/>
          <w:iCs/>
          <w:u w:val="single"/>
        </w:rPr>
        <w:t xml:space="preserve">software </w:t>
      </w:r>
      <w:r w:rsidRPr="00EB34E0">
        <w:rPr>
          <w:rFonts w:ascii="Trebuchet MS" w:hAnsi="Trebuchet MS"/>
          <w:i/>
          <w:iCs/>
          <w:u w:val="single"/>
        </w:rPr>
        <w:t>IBM</w:t>
      </w:r>
      <w:r w:rsidR="000F18D5" w:rsidRPr="00EB34E0">
        <w:rPr>
          <w:rFonts w:ascii="Trebuchet MS" w:hAnsi="Trebuchet MS"/>
          <w:i/>
          <w:iCs/>
          <w:u w:val="single"/>
        </w:rPr>
        <w:t xml:space="preserve"> </w:t>
      </w:r>
      <w:r w:rsidRPr="00EB34E0">
        <w:rPr>
          <w:rFonts w:ascii="Trebuchet MS" w:hAnsi="Trebuchet MS"/>
          <w:i/>
          <w:iCs/>
          <w:u w:val="single"/>
        </w:rPr>
        <w:t xml:space="preserve">utilizate în prezent </w:t>
      </w:r>
      <w:r w:rsidR="00741503" w:rsidRPr="00EB34E0">
        <w:rPr>
          <w:rFonts w:ascii="Trebuchet MS" w:hAnsi="Trebuchet MS"/>
          <w:i/>
          <w:iCs/>
          <w:u w:val="single"/>
        </w:rPr>
        <w:t xml:space="preserve">și care vor fi modernizate în cadrul proiectului </w:t>
      </w:r>
      <w:r w:rsidRPr="00EB34E0">
        <w:rPr>
          <w:rFonts w:ascii="Trebuchet MS" w:hAnsi="Trebuchet MS"/>
          <w:i/>
          <w:iCs/>
          <w:u w:val="single"/>
        </w:rPr>
        <w:t>sunt</w:t>
      </w:r>
      <w:r w:rsidR="002D0ACA" w:rsidRPr="00EB34E0">
        <w:rPr>
          <w:rFonts w:ascii="Trebuchet MS" w:hAnsi="Trebuchet MS"/>
          <w:i/>
          <w:iCs/>
          <w:u w:val="single"/>
        </w:rPr>
        <w:t>:</w:t>
      </w:r>
    </w:p>
    <w:bookmarkStart w:id="52" w:name="_MON_1705134496"/>
    <w:bookmarkEnd w:id="52"/>
    <w:p w14:paraId="084F9A4C" w14:textId="77777777" w:rsidR="00A56BF0" w:rsidRPr="00FC7893" w:rsidRDefault="00A56BF0" w:rsidP="00A56BF0">
      <w:pPr>
        <w:spacing w:line="276" w:lineRule="auto"/>
        <w:ind w:firstLine="426"/>
        <w:rPr>
          <w:rFonts w:ascii="Trebuchet MS" w:hAnsi="Trebuchet MS"/>
          <w:i/>
          <w:iCs/>
        </w:rPr>
      </w:pPr>
      <w:r w:rsidRPr="00FC7893">
        <w:rPr>
          <w:rFonts w:ascii="Trebuchet MS" w:hAnsi="Trebuchet MS"/>
          <w:i/>
          <w:iCs/>
        </w:rPr>
        <w:object w:dxaOrig="8375" w:dyaOrig="5716" w14:anchorId="0444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4pt;height:285.95pt" o:ole="">
            <v:imagedata r:id="rId10" o:title=""/>
          </v:shape>
          <o:OLEObject Type="Embed" ProgID="Excel.Sheet.8" ShapeID="_x0000_i1025" DrawAspect="Content" ObjectID="_1741154363" r:id="rId11"/>
        </w:object>
      </w:r>
    </w:p>
    <w:p w14:paraId="70DF190B" w14:textId="77777777" w:rsidR="00B7128A" w:rsidRPr="00FC7893" w:rsidRDefault="00B7128A" w:rsidP="00362A78">
      <w:pPr>
        <w:spacing w:line="276" w:lineRule="auto"/>
        <w:rPr>
          <w:rFonts w:ascii="Trebuchet MS" w:hAnsi="Trebuchet MS"/>
        </w:rPr>
      </w:pPr>
    </w:p>
    <w:p w14:paraId="39D0A71E" w14:textId="77777777" w:rsidR="00397CC4" w:rsidRPr="00FB3B16" w:rsidRDefault="00570B69" w:rsidP="00F84F0C">
      <w:pPr>
        <w:spacing w:line="276" w:lineRule="auto"/>
        <w:ind w:firstLine="720"/>
        <w:rPr>
          <w:rFonts w:ascii="Trebuchet MS" w:hAnsi="Trebuchet MS"/>
          <w:i/>
          <w:iCs/>
          <w:u w:val="single"/>
        </w:rPr>
      </w:pPr>
      <w:r w:rsidRPr="00FB3B16">
        <w:rPr>
          <w:rFonts w:ascii="Trebuchet MS" w:hAnsi="Trebuchet MS"/>
          <w:i/>
          <w:iCs/>
          <w:u w:val="single"/>
        </w:rPr>
        <w:t>Serverele IBM ce găzduiesc software-ul IBM</w:t>
      </w:r>
      <w:r w:rsidR="002E7027" w:rsidRPr="00FB3B16">
        <w:rPr>
          <w:rFonts w:ascii="Trebuchet MS" w:hAnsi="Trebuchet MS"/>
          <w:i/>
          <w:iCs/>
          <w:u w:val="single"/>
        </w:rPr>
        <w:t xml:space="preserve"> </w:t>
      </w:r>
      <w:r w:rsidR="00397CC4" w:rsidRPr="00FB3B16">
        <w:rPr>
          <w:rFonts w:ascii="Trebuchet MS" w:hAnsi="Trebuchet MS"/>
          <w:i/>
          <w:iCs/>
          <w:u w:val="single"/>
        </w:rPr>
        <w:t>care v</w:t>
      </w:r>
      <w:r w:rsidR="00741503" w:rsidRPr="00FB3B16">
        <w:rPr>
          <w:rFonts w:ascii="Trebuchet MS" w:hAnsi="Trebuchet MS"/>
          <w:i/>
          <w:iCs/>
          <w:u w:val="single"/>
        </w:rPr>
        <w:t>a</w:t>
      </w:r>
      <w:r w:rsidR="00397CC4" w:rsidRPr="00FB3B16">
        <w:rPr>
          <w:rFonts w:ascii="Trebuchet MS" w:hAnsi="Trebuchet MS"/>
          <w:i/>
          <w:iCs/>
          <w:u w:val="single"/>
        </w:rPr>
        <w:t xml:space="preserve"> fi m</w:t>
      </w:r>
      <w:r w:rsidR="00741503" w:rsidRPr="00FB3B16">
        <w:rPr>
          <w:rFonts w:ascii="Trebuchet MS" w:hAnsi="Trebuchet MS"/>
          <w:i/>
          <w:iCs/>
          <w:u w:val="single"/>
        </w:rPr>
        <w:t>odernizat</w:t>
      </w:r>
      <w:r w:rsidR="00397CC4" w:rsidRPr="00FB3B16">
        <w:rPr>
          <w:rFonts w:ascii="Trebuchet MS" w:hAnsi="Trebuchet MS"/>
          <w:i/>
          <w:iCs/>
          <w:u w:val="single"/>
        </w:rPr>
        <w:t xml:space="preserve"> în cadrul proiectului sunt:</w:t>
      </w:r>
    </w:p>
    <w:bookmarkStart w:id="53" w:name="_MON_1705041097"/>
    <w:bookmarkEnd w:id="53"/>
    <w:p w14:paraId="14A807F0" w14:textId="6C2D1CC8" w:rsidR="00491F8A" w:rsidRPr="00FC7893" w:rsidRDefault="00F61946" w:rsidP="00570B69">
      <w:pPr>
        <w:spacing w:line="276" w:lineRule="auto"/>
        <w:ind w:firstLine="0"/>
        <w:rPr>
          <w:rFonts w:ascii="Trebuchet MS" w:hAnsi="Trebuchet MS"/>
        </w:rPr>
      </w:pPr>
      <w:r w:rsidRPr="00FC7893">
        <w:rPr>
          <w:rFonts w:ascii="Trebuchet MS" w:hAnsi="Trebuchet MS"/>
        </w:rPr>
        <w:object w:dxaOrig="9101" w:dyaOrig="5630" w14:anchorId="5C7F4DE0">
          <v:shape id="_x0000_i1026" type="#_x0000_t75" style="width:455.75pt;height:280.55pt" o:ole="">
            <v:imagedata r:id="rId12" o:title=""/>
          </v:shape>
          <o:OLEObject Type="Embed" ProgID="Excel.Sheet.8" ShapeID="_x0000_i1026" DrawAspect="Content" ObjectID="_1741154364" r:id="rId13"/>
        </w:object>
      </w:r>
    </w:p>
    <w:p w14:paraId="0D453418" w14:textId="77777777" w:rsidR="00B41313" w:rsidRPr="00FC7893" w:rsidRDefault="00B41313" w:rsidP="00B41313">
      <w:pPr>
        <w:spacing w:line="276" w:lineRule="auto"/>
        <w:ind w:hanging="142"/>
        <w:rPr>
          <w:rFonts w:ascii="Trebuchet MS" w:hAnsi="Trebuchet MS"/>
        </w:rPr>
      </w:pPr>
    </w:p>
    <w:p w14:paraId="32EC2F26" w14:textId="3A0A08D8" w:rsidR="00A52FA3" w:rsidRPr="00FC7893" w:rsidRDefault="00A52FA3" w:rsidP="00F84F0C">
      <w:pPr>
        <w:ind w:firstLine="720"/>
        <w:rPr>
          <w:rFonts w:ascii="Trebuchet MS" w:hAnsi="Trebuchet MS"/>
        </w:rPr>
      </w:pPr>
      <w:r w:rsidRPr="00FC7893">
        <w:rPr>
          <w:rFonts w:ascii="Trebuchet MS" w:hAnsi="Trebuchet MS"/>
        </w:rPr>
        <w:t xml:space="preserve">În general, sistemele cele mai importante ale </w:t>
      </w:r>
      <w:r w:rsidR="00F61946">
        <w:rPr>
          <w:rFonts w:ascii="Trebuchet MS" w:hAnsi="Trebuchet MS"/>
        </w:rPr>
        <w:t>a</w:t>
      </w:r>
      <w:r w:rsidRPr="00FC7893">
        <w:rPr>
          <w:rFonts w:ascii="Trebuchet MS" w:hAnsi="Trebuchet MS"/>
        </w:rPr>
        <w:t>chizitorului funcționează pe o combinație de tehnologii IBM și Oracle:</w:t>
      </w:r>
    </w:p>
    <w:p w14:paraId="29D981A6" w14:textId="2C4C1D2E" w:rsidR="00A52FA3" w:rsidRPr="00FC7893" w:rsidRDefault="00A52FA3" w:rsidP="00FB3B16">
      <w:pPr>
        <w:pStyle w:val="ListParagraph"/>
        <w:numPr>
          <w:ilvl w:val="0"/>
          <w:numId w:val="79"/>
        </w:numPr>
        <w:suppressAutoHyphens w:val="0"/>
        <w:contextualSpacing/>
        <w:rPr>
          <w:rFonts w:ascii="Trebuchet MS" w:hAnsi="Trebuchet MS"/>
        </w:rPr>
      </w:pPr>
      <w:r w:rsidRPr="00FC7893">
        <w:rPr>
          <w:rFonts w:ascii="Trebuchet MS" w:hAnsi="Trebuchet MS"/>
        </w:rPr>
        <w:t>Servere RISC IBM Power și Power7, cu AIX/HACMP (LPAR/PowerVM);</w:t>
      </w:r>
    </w:p>
    <w:p w14:paraId="184F83AA" w14:textId="7B7FBFF6" w:rsidR="00A52FA3" w:rsidRPr="00FC7893" w:rsidRDefault="00A52FA3" w:rsidP="00FB3B16">
      <w:pPr>
        <w:pStyle w:val="ListParagraph"/>
        <w:numPr>
          <w:ilvl w:val="0"/>
          <w:numId w:val="79"/>
        </w:numPr>
        <w:suppressAutoHyphens w:val="0"/>
        <w:contextualSpacing/>
        <w:rPr>
          <w:rFonts w:ascii="Trebuchet MS" w:hAnsi="Trebuchet MS"/>
        </w:rPr>
      </w:pPr>
      <w:r w:rsidRPr="00FC7893">
        <w:rPr>
          <w:rFonts w:ascii="Trebuchet MS" w:hAnsi="Trebuchet MS"/>
        </w:rPr>
        <w:t>O suită de sisteme informatice găzduite pe platformele software IBM WebSphere/Portal și Oracle Application Server (Forms&amp;Reports);</w:t>
      </w:r>
    </w:p>
    <w:p w14:paraId="3D7AD9BD" w14:textId="77777777" w:rsidR="00A52FA3" w:rsidRPr="00FC7893" w:rsidRDefault="00A52FA3" w:rsidP="00FB3B16">
      <w:pPr>
        <w:pStyle w:val="ListParagraph"/>
        <w:numPr>
          <w:ilvl w:val="0"/>
          <w:numId w:val="79"/>
        </w:numPr>
        <w:suppressAutoHyphens w:val="0"/>
        <w:contextualSpacing/>
        <w:rPr>
          <w:rFonts w:ascii="Trebuchet MS" w:hAnsi="Trebuchet MS"/>
        </w:rPr>
      </w:pPr>
      <w:r w:rsidRPr="00FC7893">
        <w:rPr>
          <w:rFonts w:ascii="Trebuchet MS" w:hAnsi="Trebuchet MS"/>
        </w:rPr>
        <w:t>Gestiune utilizatori cu IBM Tivoly Identity și Access Manager, integrat cu Oracle Access Mananger în zona de Oracle AS (directorul de utilizatori este gestionat în Microsoft Active Directory);</w:t>
      </w:r>
    </w:p>
    <w:p w14:paraId="2CFFFE5B" w14:textId="77777777" w:rsidR="00A52FA3" w:rsidRPr="00FC7893" w:rsidRDefault="00A52FA3" w:rsidP="00FB3B16">
      <w:pPr>
        <w:pStyle w:val="ListParagraph"/>
        <w:numPr>
          <w:ilvl w:val="0"/>
          <w:numId w:val="79"/>
        </w:numPr>
        <w:suppressAutoHyphens w:val="0"/>
        <w:contextualSpacing/>
        <w:rPr>
          <w:rFonts w:ascii="Trebuchet MS" w:hAnsi="Trebuchet MS"/>
        </w:rPr>
      </w:pPr>
      <w:r w:rsidRPr="00FC7893">
        <w:rPr>
          <w:rFonts w:ascii="Trebuchet MS" w:hAnsi="Trebuchet MS"/>
        </w:rPr>
        <w:t>Mesagerie și servicii colaborative, de management de documente și de conținut gestionate prin IBM Lotus Notes – Domino, precum și Postfix pentru utilizatorii DGV;</w:t>
      </w:r>
    </w:p>
    <w:p w14:paraId="73CDA29A" w14:textId="77777777" w:rsidR="00A52FA3" w:rsidRPr="00FC7893" w:rsidRDefault="00A52FA3" w:rsidP="00FB3B16">
      <w:pPr>
        <w:pStyle w:val="ListParagraph"/>
        <w:numPr>
          <w:ilvl w:val="0"/>
          <w:numId w:val="79"/>
        </w:numPr>
        <w:suppressAutoHyphens w:val="0"/>
        <w:contextualSpacing/>
        <w:rPr>
          <w:rFonts w:ascii="Trebuchet MS" w:hAnsi="Trebuchet MS"/>
        </w:rPr>
      </w:pPr>
      <w:r w:rsidRPr="00FC7893">
        <w:rPr>
          <w:rFonts w:ascii="Trebuchet MS" w:hAnsi="Trebuchet MS"/>
        </w:rPr>
        <w:t>ETL  cu Data Stage utilizat pentru interoperabilitatea cu unitățile fiscale distribuite</w:t>
      </w:r>
      <w:r w:rsidR="003461DD" w:rsidRPr="00FC7893">
        <w:rPr>
          <w:rFonts w:ascii="Trebuchet MS" w:hAnsi="Trebuchet MS"/>
        </w:rPr>
        <w:t>;</w:t>
      </w:r>
    </w:p>
    <w:p w14:paraId="32E3DAF8" w14:textId="77777777" w:rsidR="003461DD" w:rsidRPr="00FC7893" w:rsidRDefault="003461DD" w:rsidP="00FB3B16">
      <w:pPr>
        <w:pStyle w:val="ListParagraph"/>
        <w:numPr>
          <w:ilvl w:val="0"/>
          <w:numId w:val="79"/>
        </w:numPr>
        <w:suppressAutoHyphens w:val="0"/>
        <w:contextualSpacing/>
        <w:rPr>
          <w:rFonts w:ascii="Trebuchet MS" w:hAnsi="Trebuchet MS"/>
        </w:rPr>
      </w:pPr>
      <w:r w:rsidRPr="00FC7893">
        <w:rPr>
          <w:rFonts w:ascii="Trebuchet MS" w:hAnsi="Trebuchet MS"/>
        </w:rPr>
        <w:t>Sistem de fișiere IBM GPFS (General Parallel File System) partajat de către nodurile Sistemului informatic de depunere declarații.</w:t>
      </w:r>
    </w:p>
    <w:p w14:paraId="6A541AA8" w14:textId="77777777" w:rsidR="00A52FA3" w:rsidRPr="00FC7893" w:rsidRDefault="00A52FA3" w:rsidP="00362A78">
      <w:pPr>
        <w:spacing w:line="276" w:lineRule="auto"/>
        <w:rPr>
          <w:rFonts w:ascii="Trebuchet MS" w:hAnsi="Trebuchet MS"/>
        </w:rPr>
      </w:pPr>
    </w:p>
    <w:p w14:paraId="378F9292" w14:textId="77777777" w:rsidR="00B024A8" w:rsidRPr="00FC7893" w:rsidRDefault="004923B3" w:rsidP="00F84F0C">
      <w:pPr>
        <w:ind w:firstLine="720"/>
        <w:rPr>
          <w:rFonts w:ascii="Trebuchet MS" w:hAnsi="Trebuchet MS"/>
        </w:rPr>
      </w:pPr>
      <w:r w:rsidRPr="00FC7893">
        <w:rPr>
          <w:rFonts w:ascii="Trebuchet MS" w:hAnsi="Trebuchet MS"/>
        </w:rPr>
        <w:t>Informațiile relevante pentru prezentul proiect, care descriu situația existentă privind interconectarea dintre Centrele de date CPD și CSD, se regăsesc în diagrama următoare</w:t>
      </w:r>
      <w:r w:rsidR="00787DEC" w:rsidRPr="00FC7893">
        <w:rPr>
          <w:rFonts w:ascii="Trebuchet MS" w:hAnsi="Trebuchet MS"/>
        </w:rPr>
        <w:t>:</w:t>
      </w:r>
    </w:p>
    <w:p w14:paraId="19F6C854" w14:textId="77777777" w:rsidR="00787DEC" w:rsidRPr="00FC7893" w:rsidRDefault="008219EF" w:rsidP="00AD52DE">
      <w:pPr>
        <w:spacing w:line="276" w:lineRule="auto"/>
        <w:ind w:firstLine="0"/>
        <w:rPr>
          <w:rFonts w:ascii="Trebuchet MS" w:hAnsi="Trebuchet MS"/>
        </w:rPr>
      </w:pPr>
      <w:r w:rsidRPr="00FC7893">
        <w:rPr>
          <w:rFonts w:ascii="Trebuchet MS" w:hAnsi="Trebuchet MS"/>
          <w:noProof/>
        </w:rPr>
        <w:lastRenderedPageBreak/>
        <w:drawing>
          <wp:inline distT="0" distB="0" distL="0" distR="0" wp14:anchorId="6CB82B63" wp14:editId="70656A9A">
            <wp:extent cx="6119687" cy="4114800"/>
            <wp:effectExtent l="0" t="0" r="0" b="0"/>
            <wp:docPr id="1" name="Picture 1" descr="Diagrama de interconectare a echipamentelo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nterconectare a echipamentelor_v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8428" cy="4147573"/>
                    </a:xfrm>
                    <a:prstGeom prst="rect">
                      <a:avLst/>
                    </a:prstGeom>
                    <a:noFill/>
                    <a:ln>
                      <a:noFill/>
                    </a:ln>
                  </pic:spPr>
                </pic:pic>
              </a:graphicData>
            </a:graphic>
          </wp:inline>
        </w:drawing>
      </w:r>
    </w:p>
    <w:p w14:paraId="2B6FF776" w14:textId="77777777" w:rsidR="000166F3" w:rsidRPr="00FC7893" w:rsidRDefault="00706379" w:rsidP="00AD52DE">
      <w:pPr>
        <w:spacing w:line="276" w:lineRule="auto"/>
        <w:rPr>
          <w:rFonts w:ascii="Trebuchet MS" w:hAnsi="Trebuchet MS"/>
        </w:rPr>
      </w:pPr>
      <w:r w:rsidRPr="00FC7893">
        <w:rPr>
          <w:rFonts w:ascii="Trebuchet MS" w:hAnsi="Trebuchet MS"/>
        </w:rPr>
        <w:tab/>
      </w:r>
    </w:p>
    <w:p w14:paraId="01754582" w14:textId="77777777" w:rsidR="005C279B" w:rsidRPr="00FC7893" w:rsidRDefault="00B33DA8" w:rsidP="00F84F0C">
      <w:pPr>
        <w:ind w:firstLine="720"/>
        <w:rPr>
          <w:rFonts w:ascii="Trebuchet MS" w:hAnsi="Trebuchet MS"/>
        </w:rPr>
      </w:pPr>
      <w:r w:rsidRPr="00F84F0C">
        <w:rPr>
          <w:rFonts w:ascii="Trebuchet MS" w:hAnsi="Trebuchet MS"/>
          <w:b/>
          <w:i/>
        </w:rPr>
        <w:t>Cablarea</w:t>
      </w:r>
      <w:r w:rsidRPr="00F84F0C">
        <w:rPr>
          <w:rFonts w:ascii="Trebuchet MS" w:hAnsi="Trebuchet MS"/>
          <w:b/>
        </w:rPr>
        <w:t xml:space="preserve"> </w:t>
      </w:r>
      <w:r w:rsidRPr="00FC7893">
        <w:rPr>
          <w:rFonts w:ascii="Trebuchet MS" w:hAnsi="Trebuchet MS"/>
        </w:rPr>
        <w:t>este</w:t>
      </w:r>
      <w:r w:rsidR="007F69B8" w:rsidRPr="00FC7893">
        <w:rPr>
          <w:rFonts w:ascii="Trebuchet MS" w:hAnsi="Trebuchet MS"/>
        </w:rPr>
        <w:t xml:space="preserve"> de</w:t>
      </w:r>
      <w:r w:rsidRPr="00FC7893">
        <w:rPr>
          <w:rFonts w:ascii="Trebuchet MS" w:hAnsi="Trebuchet MS"/>
        </w:rPr>
        <w:t xml:space="preserve"> tip structurat cu canal de cabluri suspendat. Canalul de cablu acoperă </w:t>
      </w:r>
      <w:r w:rsidR="00AE25E4" w:rsidRPr="00FC7893">
        <w:rPr>
          <w:rFonts w:ascii="Trebuchet MS" w:hAnsi="Trebuchet MS"/>
        </w:rPr>
        <w:t>necesitățile</w:t>
      </w:r>
      <w:r w:rsidRPr="00FC7893">
        <w:rPr>
          <w:rFonts w:ascii="Trebuchet MS" w:hAnsi="Trebuchet MS"/>
        </w:rPr>
        <w:t xml:space="preserve"> ambelor săli. Acest canal va fi folosit la realizarea </w:t>
      </w:r>
      <w:r w:rsidR="00AE25E4" w:rsidRPr="00FC7893">
        <w:rPr>
          <w:rFonts w:ascii="Trebuchet MS" w:hAnsi="Trebuchet MS"/>
        </w:rPr>
        <w:t>conectivității</w:t>
      </w:r>
      <w:r w:rsidRPr="00FC7893">
        <w:rPr>
          <w:rFonts w:ascii="Trebuchet MS" w:hAnsi="Trebuchet MS"/>
        </w:rPr>
        <w:t xml:space="preserve"> fizice a echipamentelor achiziționate în conformitate cu acest caiet de sarcini.</w:t>
      </w:r>
    </w:p>
    <w:p w14:paraId="0AF84553" w14:textId="77777777" w:rsidR="00C72430" w:rsidRPr="00FC7893" w:rsidRDefault="00C72430" w:rsidP="00F84F0C">
      <w:pPr>
        <w:ind w:firstLine="850"/>
        <w:rPr>
          <w:rFonts w:ascii="Trebuchet MS" w:hAnsi="Trebuchet MS"/>
        </w:rPr>
      </w:pPr>
    </w:p>
    <w:p w14:paraId="7188445D" w14:textId="77777777" w:rsidR="005C279B" w:rsidRPr="00FC7893" w:rsidRDefault="005C279B" w:rsidP="00F84F0C">
      <w:pPr>
        <w:ind w:firstLine="720"/>
        <w:rPr>
          <w:rFonts w:ascii="Trebuchet MS" w:hAnsi="Trebuchet MS"/>
        </w:rPr>
      </w:pPr>
      <w:r w:rsidRPr="00FC7893">
        <w:rPr>
          <w:rFonts w:ascii="Trebuchet MS" w:hAnsi="Trebuchet MS"/>
          <w:b/>
        </w:rPr>
        <w:t xml:space="preserve">Notă importantă: </w:t>
      </w:r>
      <w:r w:rsidR="009A67F3" w:rsidRPr="00FC7893">
        <w:rPr>
          <w:rFonts w:ascii="Trebuchet MS" w:hAnsi="Trebuchet MS"/>
        </w:rPr>
        <w:t>situația</w:t>
      </w:r>
      <w:r w:rsidRPr="00FC7893">
        <w:rPr>
          <w:rFonts w:ascii="Trebuchet MS" w:hAnsi="Trebuchet MS"/>
        </w:rPr>
        <w:t xml:space="preserve"> existent</w:t>
      </w:r>
      <w:r w:rsidR="009A67F3" w:rsidRPr="00FC7893">
        <w:rPr>
          <w:rFonts w:ascii="Trebuchet MS" w:hAnsi="Trebuchet MS"/>
        </w:rPr>
        <w:t>ă</w:t>
      </w:r>
      <w:r w:rsidRPr="00FC7893">
        <w:rPr>
          <w:rFonts w:ascii="Trebuchet MS" w:hAnsi="Trebuchet MS"/>
        </w:rPr>
        <w:t xml:space="preserve"> descris</w:t>
      </w:r>
      <w:r w:rsidR="009A67F3" w:rsidRPr="00FC7893">
        <w:rPr>
          <w:rFonts w:ascii="Trebuchet MS" w:hAnsi="Trebuchet MS"/>
        </w:rPr>
        <w:t>ă</w:t>
      </w:r>
      <w:r w:rsidRPr="00FC7893">
        <w:rPr>
          <w:rFonts w:ascii="Trebuchet MS" w:hAnsi="Trebuchet MS"/>
        </w:rPr>
        <w:t xml:space="preserve"> în cadrul cap. 3.1 </w:t>
      </w:r>
      <w:r w:rsidR="009A67F3" w:rsidRPr="00FC7893">
        <w:rPr>
          <w:rFonts w:ascii="Trebuchet MS" w:hAnsi="Trebuchet MS"/>
        </w:rPr>
        <w:t>este</w:t>
      </w:r>
      <w:r w:rsidRPr="00FC7893">
        <w:rPr>
          <w:rFonts w:ascii="Trebuchet MS" w:hAnsi="Trebuchet MS"/>
        </w:rPr>
        <w:t xml:space="preserve"> valabil</w:t>
      </w:r>
      <w:r w:rsidR="009A67F3" w:rsidRPr="00FC7893">
        <w:rPr>
          <w:rFonts w:ascii="Trebuchet MS" w:hAnsi="Trebuchet MS"/>
        </w:rPr>
        <w:t>ă</w:t>
      </w:r>
      <w:r w:rsidRPr="00FC7893">
        <w:rPr>
          <w:rFonts w:ascii="Trebuchet MS" w:hAnsi="Trebuchet MS"/>
        </w:rPr>
        <w:t xml:space="preserve"> la momentul elaborării Caietului de sarcini. Din cauza evoluției Sistemului informatic al MF, este posibil ca la momentul publicării prezentului Caiet de sarcini, resursele disponibile și arhitectura să fie diferite.</w:t>
      </w:r>
    </w:p>
    <w:p w14:paraId="13B38682" w14:textId="77777777" w:rsidR="004A60B3" w:rsidRPr="00FC7893" w:rsidRDefault="00493DE4" w:rsidP="00AD52DE">
      <w:pPr>
        <w:spacing w:line="276" w:lineRule="auto"/>
        <w:rPr>
          <w:rFonts w:ascii="Trebuchet MS" w:hAnsi="Trebuchet MS"/>
        </w:rPr>
      </w:pPr>
      <w:r w:rsidRPr="00FC7893">
        <w:rPr>
          <w:rFonts w:ascii="Trebuchet MS" w:hAnsi="Trebuchet MS"/>
        </w:rPr>
        <w:tab/>
      </w:r>
    </w:p>
    <w:p w14:paraId="693BD582" w14:textId="77777777" w:rsidR="007C34E9" w:rsidRPr="00FC7893" w:rsidRDefault="007C34E9" w:rsidP="00AD52DE">
      <w:pPr>
        <w:pStyle w:val="Heading2"/>
        <w:spacing w:line="276" w:lineRule="auto"/>
        <w:rPr>
          <w:rFonts w:ascii="Trebuchet MS" w:hAnsi="Trebuchet MS"/>
        </w:rPr>
      </w:pPr>
      <w:bookmarkStart w:id="54" w:name="_Toc79743759"/>
      <w:bookmarkStart w:id="55" w:name="_Toc79747600"/>
      <w:bookmarkStart w:id="56" w:name="_Toc80353915"/>
      <w:bookmarkStart w:id="57" w:name="_Toc80356710"/>
      <w:bookmarkStart w:id="58" w:name="_Toc478634968"/>
      <w:bookmarkStart w:id="59" w:name="_Toc94475546"/>
      <w:bookmarkEnd w:id="54"/>
      <w:bookmarkEnd w:id="55"/>
      <w:bookmarkEnd w:id="56"/>
      <w:bookmarkEnd w:id="57"/>
      <w:r w:rsidRPr="00FC7893">
        <w:rPr>
          <w:rFonts w:ascii="Trebuchet MS" w:hAnsi="Trebuchet MS"/>
        </w:rPr>
        <w:t>Obiectivul general la care contribuie furnizarea produselor</w:t>
      </w:r>
      <w:bookmarkEnd w:id="58"/>
      <w:bookmarkEnd w:id="59"/>
    </w:p>
    <w:p w14:paraId="377AC37B" w14:textId="77777777" w:rsidR="00AB1C0E" w:rsidRPr="00FC7893" w:rsidRDefault="00A7747A" w:rsidP="00BC01B9">
      <w:pPr>
        <w:ind w:firstLine="810"/>
        <w:rPr>
          <w:rFonts w:ascii="Trebuchet MS" w:hAnsi="Trebuchet MS"/>
        </w:rPr>
      </w:pPr>
      <w:bookmarkStart w:id="60" w:name="_Toc79743768"/>
      <w:bookmarkStart w:id="61" w:name="_Toc79747609"/>
      <w:bookmarkEnd w:id="60"/>
      <w:bookmarkEnd w:id="61"/>
      <w:r w:rsidRPr="00FC7893">
        <w:rPr>
          <w:rFonts w:ascii="Trebuchet MS" w:hAnsi="Trebuchet MS"/>
        </w:rPr>
        <w:t>Obiectivul general al achiziției îl constituie creșterea nivelului de retehnologizare a sistemului informatic al MF.  Se are în vedere extinderea resurselor de procesare și stocare pentru a susține necesarul de funcționare a sistemului informatic al MF, în condiții de disponibilitate și performanță, precum și pentru  dezvoltarea în continuare a acestuia atât din punct de vedere al numărului de utilizatori cât și al serviciilor pe care Ministerul Finanțelor trebuie să le ofere pentru un orizont de timp de 3 ani.</w:t>
      </w:r>
    </w:p>
    <w:p w14:paraId="7BAA04B2" w14:textId="77777777" w:rsidR="00D11E19" w:rsidRPr="00FC7893" w:rsidRDefault="00D11E19" w:rsidP="00BC01B9">
      <w:pPr>
        <w:ind w:firstLine="720"/>
        <w:rPr>
          <w:rFonts w:ascii="Trebuchet MS" w:hAnsi="Trebuchet MS"/>
        </w:rPr>
      </w:pPr>
      <w:r w:rsidRPr="00FC7893">
        <w:rPr>
          <w:rFonts w:ascii="Trebuchet MS" w:hAnsi="Trebuchet MS"/>
        </w:rPr>
        <w:t>Din considerente care țin de: minimizarea costului achiziției, economia spațiului ocupat în Centrele de date, economia de energie electrică, evitarea suprasolicitării instalației de condiționare a aerului din sălile tehnice și menținerea efortului de administrare într-o limită rezonabilă, Autoritatea contractantă își propune să valorifice la maxim investițiile anterioare în sistemul informatic descrise în Cap. 3.1:</w:t>
      </w:r>
      <w:bookmarkStart w:id="62" w:name="_Toc79743762"/>
      <w:bookmarkStart w:id="63" w:name="_Toc79747603"/>
      <w:bookmarkEnd w:id="62"/>
      <w:bookmarkEnd w:id="63"/>
    </w:p>
    <w:p w14:paraId="448317A6" w14:textId="77777777" w:rsidR="00D11E19" w:rsidRPr="00FC7893" w:rsidRDefault="00D11E19" w:rsidP="00DA567D">
      <w:pPr>
        <w:pStyle w:val="ListParagraph"/>
        <w:numPr>
          <w:ilvl w:val="0"/>
          <w:numId w:val="32"/>
        </w:numPr>
        <w:ind w:left="1418"/>
        <w:rPr>
          <w:rFonts w:ascii="Trebuchet MS" w:hAnsi="Trebuchet MS"/>
        </w:rPr>
      </w:pPr>
      <w:r w:rsidRPr="00FC7893">
        <w:rPr>
          <w:rFonts w:ascii="Trebuchet MS" w:hAnsi="Trebuchet MS"/>
        </w:rPr>
        <w:t>cabinetele metalice;</w:t>
      </w:r>
      <w:bookmarkStart w:id="64" w:name="_Toc79743763"/>
      <w:bookmarkStart w:id="65" w:name="_Toc79747604"/>
      <w:bookmarkEnd w:id="64"/>
      <w:bookmarkEnd w:id="65"/>
    </w:p>
    <w:p w14:paraId="742F2639" w14:textId="77777777" w:rsidR="00D11E19" w:rsidRPr="00FC7893" w:rsidRDefault="00D11E19" w:rsidP="00DA567D">
      <w:pPr>
        <w:pStyle w:val="ListParagraph"/>
        <w:numPr>
          <w:ilvl w:val="0"/>
          <w:numId w:val="32"/>
        </w:numPr>
        <w:ind w:left="1418"/>
        <w:rPr>
          <w:rFonts w:ascii="Trebuchet MS" w:hAnsi="Trebuchet MS"/>
        </w:rPr>
      </w:pPr>
      <w:r w:rsidRPr="00FC7893">
        <w:rPr>
          <w:rFonts w:ascii="Trebuchet MS" w:hAnsi="Trebuchet MS"/>
        </w:rPr>
        <w:t>echipamentele de stocare;</w:t>
      </w:r>
      <w:bookmarkStart w:id="66" w:name="_Toc79743764"/>
      <w:bookmarkStart w:id="67" w:name="_Toc79747605"/>
      <w:bookmarkEnd w:id="66"/>
      <w:bookmarkEnd w:id="67"/>
    </w:p>
    <w:p w14:paraId="4FDA60A0" w14:textId="77777777" w:rsidR="00D11E19" w:rsidRPr="00FC7893" w:rsidRDefault="00D11E19" w:rsidP="00DA567D">
      <w:pPr>
        <w:pStyle w:val="ListParagraph"/>
        <w:numPr>
          <w:ilvl w:val="0"/>
          <w:numId w:val="32"/>
        </w:numPr>
        <w:ind w:left="1418"/>
        <w:rPr>
          <w:rFonts w:ascii="Trebuchet MS" w:hAnsi="Trebuchet MS"/>
        </w:rPr>
      </w:pPr>
      <w:r w:rsidRPr="00FC7893">
        <w:rPr>
          <w:rFonts w:ascii="Trebuchet MS" w:hAnsi="Trebuchet MS"/>
        </w:rPr>
        <w:t>infrastructura SAN;</w:t>
      </w:r>
      <w:bookmarkStart w:id="68" w:name="_Toc79743765"/>
      <w:bookmarkStart w:id="69" w:name="_Toc79747606"/>
      <w:bookmarkEnd w:id="68"/>
      <w:bookmarkEnd w:id="69"/>
    </w:p>
    <w:p w14:paraId="07B9C726" w14:textId="77777777" w:rsidR="00D11E19" w:rsidRPr="00FC7893" w:rsidRDefault="00D11E19" w:rsidP="00DA567D">
      <w:pPr>
        <w:pStyle w:val="ListParagraph"/>
        <w:numPr>
          <w:ilvl w:val="0"/>
          <w:numId w:val="32"/>
        </w:numPr>
        <w:ind w:left="1418"/>
        <w:rPr>
          <w:rFonts w:ascii="Trebuchet MS" w:hAnsi="Trebuchet MS"/>
        </w:rPr>
      </w:pPr>
      <w:r w:rsidRPr="00FC7893">
        <w:rPr>
          <w:rFonts w:ascii="Trebuchet MS" w:hAnsi="Trebuchet MS"/>
        </w:rPr>
        <w:lastRenderedPageBreak/>
        <w:t>infrastructura Ethernet;</w:t>
      </w:r>
      <w:bookmarkStart w:id="70" w:name="_Toc79743766"/>
      <w:bookmarkStart w:id="71" w:name="_Toc79747607"/>
      <w:bookmarkEnd w:id="70"/>
      <w:bookmarkEnd w:id="71"/>
    </w:p>
    <w:p w14:paraId="7D19BB4B" w14:textId="77777777" w:rsidR="00D11E19" w:rsidRPr="00FC7893" w:rsidRDefault="00D11E19" w:rsidP="00DA567D">
      <w:pPr>
        <w:pStyle w:val="ListParagraph"/>
        <w:numPr>
          <w:ilvl w:val="0"/>
          <w:numId w:val="32"/>
        </w:numPr>
        <w:ind w:left="1418"/>
        <w:rPr>
          <w:rFonts w:ascii="Trebuchet MS" w:hAnsi="Trebuchet MS"/>
        </w:rPr>
      </w:pPr>
      <w:r w:rsidRPr="00FC7893">
        <w:rPr>
          <w:rFonts w:ascii="Trebuchet MS" w:hAnsi="Trebuchet MS"/>
        </w:rPr>
        <w:t>soluția de administrare a platformelor informatice.</w:t>
      </w:r>
      <w:bookmarkStart w:id="72" w:name="_Toc79743767"/>
      <w:bookmarkStart w:id="73" w:name="_Toc79747608"/>
      <w:bookmarkEnd w:id="72"/>
      <w:bookmarkEnd w:id="73"/>
    </w:p>
    <w:p w14:paraId="5F3318D1" w14:textId="77777777" w:rsidR="00D11E19" w:rsidRPr="00FC7893" w:rsidRDefault="00D11E19" w:rsidP="00BC01B9">
      <w:pPr>
        <w:ind w:firstLine="720"/>
        <w:rPr>
          <w:rFonts w:ascii="Trebuchet MS" w:hAnsi="Trebuchet MS"/>
        </w:rPr>
      </w:pPr>
      <w:r w:rsidRPr="00FC7893">
        <w:rPr>
          <w:rFonts w:ascii="Trebuchet MS" w:hAnsi="Trebuchet MS"/>
        </w:rPr>
        <w:t>În acest sens, Ofertanții pot utiliza și/sau extinde tehnologiile respective.</w:t>
      </w:r>
    </w:p>
    <w:p w14:paraId="464BEB68" w14:textId="77777777" w:rsidR="00D11E19" w:rsidRPr="00FC7893" w:rsidRDefault="00D11E19" w:rsidP="007B3CF2">
      <w:pPr>
        <w:spacing w:line="276" w:lineRule="auto"/>
        <w:rPr>
          <w:rFonts w:ascii="Trebuchet MS" w:hAnsi="Trebuchet MS"/>
        </w:rPr>
      </w:pPr>
    </w:p>
    <w:p w14:paraId="6992DAAE" w14:textId="77777777" w:rsidR="007C34E9" w:rsidRPr="00FC7893" w:rsidRDefault="007C34E9" w:rsidP="007B3CF2">
      <w:pPr>
        <w:pStyle w:val="Heading2"/>
        <w:spacing w:line="276" w:lineRule="auto"/>
        <w:rPr>
          <w:rFonts w:ascii="Trebuchet MS" w:hAnsi="Trebuchet MS"/>
        </w:rPr>
      </w:pPr>
      <w:bookmarkStart w:id="74" w:name="_Toc478634969"/>
      <w:bookmarkStart w:id="75" w:name="_Toc94475547"/>
      <w:r w:rsidRPr="00FC7893">
        <w:rPr>
          <w:rFonts w:ascii="Trebuchet MS" w:hAnsi="Trebuchet MS"/>
        </w:rPr>
        <w:t>Obiectivul specific la care contribuie furnizarea produselor</w:t>
      </w:r>
      <w:bookmarkEnd w:id="74"/>
      <w:bookmarkEnd w:id="75"/>
    </w:p>
    <w:p w14:paraId="41DC469D" w14:textId="77777777" w:rsidR="00346F97" w:rsidRPr="00FC7893" w:rsidRDefault="00346F97" w:rsidP="00BC01B9">
      <w:pPr>
        <w:ind w:firstLine="720"/>
        <w:rPr>
          <w:rFonts w:ascii="Trebuchet MS" w:hAnsi="Trebuchet MS"/>
        </w:rPr>
      </w:pPr>
      <w:r w:rsidRPr="00FC7893">
        <w:rPr>
          <w:rFonts w:ascii="Trebuchet MS" w:hAnsi="Trebuchet MS"/>
        </w:rPr>
        <w:t>Prin achiziție se ating următoarele obiective:</w:t>
      </w:r>
    </w:p>
    <w:p w14:paraId="3A8DC31C" w14:textId="77777777" w:rsidR="00B30996" w:rsidRPr="00FC7893" w:rsidRDefault="00530191" w:rsidP="00DA567D">
      <w:pPr>
        <w:pStyle w:val="DefaultText"/>
        <w:numPr>
          <w:ilvl w:val="0"/>
          <w:numId w:val="49"/>
        </w:numPr>
        <w:rPr>
          <w:rFonts w:ascii="Trebuchet MS" w:eastAsiaTheme="minorHAnsi" w:hAnsi="Trebuchet MS" w:cs="Arial"/>
          <w:shd w:val="clear" w:color="auto" w:fill="FFFFFF"/>
          <w:lang w:val="ro-RO"/>
        </w:rPr>
      </w:pPr>
      <w:r w:rsidRPr="00FC7893">
        <w:rPr>
          <w:rFonts w:ascii="Trebuchet MS" w:hAnsi="Trebuchet MS" w:cs="Arial"/>
          <w:lang w:val="ro-RO"/>
        </w:rPr>
        <w:t>Modernizarea tehnologiilor hardware și software IBM existente;</w:t>
      </w:r>
    </w:p>
    <w:p w14:paraId="6B82ED59" w14:textId="77777777" w:rsidR="00346F97" w:rsidRPr="00FC7893" w:rsidRDefault="00530191" w:rsidP="00DA567D">
      <w:pPr>
        <w:pStyle w:val="DefaultText"/>
        <w:numPr>
          <w:ilvl w:val="0"/>
          <w:numId w:val="49"/>
        </w:numPr>
        <w:rPr>
          <w:rFonts w:ascii="Trebuchet MS" w:eastAsiaTheme="minorHAnsi" w:hAnsi="Trebuchet MS" w:cs="Arial"/>
          <w:shd w:val="clear" w:color="auto" w:fill="FFFFFF"/>
          <w:lang w:val="ro-RO"/>
        </w:rPr>
      </w:pPr>
      <w:r w:rsidRPr="00FC7893">
        <w:rPr>
          <w:rFonts w:ascii="Trebuchet MS" w:hAnsi="Trebuchet MS" w:cs="Arial"/>
          <w:shd w:val="clear" w:color="auto" w:fill="FFFFFF"/>
          <w:lang w:val="ro-RO"/>
        </w:rPr>
        <w:t xml:space="preserve">Asigurarea infrastructurii hardware și software pentru necesitățile actuale </w:t>
      </w:r>
      <w:r w:rsidR="00394BC7" w:rsidRPr="00FC7893">
        <w:rPr>
          <w:rFonts w:ascii="Trebuchet MS" w:hAnsi="Trebuchet MS" w:cs="Arial"/>
          <w:shd w:val="clear" w:color="auto" w:fill="FFFFFF"/>
          <w:lang w:val="ro-RO"/>
        </w:rPr>
        <w:t xml:space="preserve">și viitoare </w:t>
      </w:r>
      <w:r w:rsidRPr="00FC7893">
        <w:rPr>
          <w:rFonts w:ascii="Trebuchet MS" w:hAnsi="Trebuchet MS" w:cs="Arial"/>
          <w:shd w:val="clear" w:color="auto" w:fill="FFFFFF"/>
          <w:lang w:val="ro-RO"/>
        </w:rPr>
        <w:t>ale Sistemului informatic al MF</w:t>
      </w:r>
      <w:r w:rsidR="00394BC7" w:rsidRPr="00FC7893">
        <w:rPr>
          <w:rFonts w:ascii="Trebuchet MS" w:hAnsi="Trebuchet MS" w:cs="Arial"/>
          <w:shd w:val="clear" w:color="auto" w:fill="FFFFFF"/>
          <w:lang w:val="ro-RO"/>
        </w:rPr>
        <w:t>;</w:t>
      </w:r>
    </w:p>
    <w:p w14:paraId="18D869EB" w14:textId="77777777" w:rsidR="00394BC7" w:rsidRPr="00FC7893" w:rsidRDefault="00394BC7" w:rsidP="00DA567D">
      <w:pPr>
        <w:pStyle w:val="DefaultText"/>
        <w:numPr>
          <w:ilvl w:val="0"/>
          <w:numId w:val="49"/>
        </w:numPr>
        <w:rPr>
          <w:rFonts w:ascii="Trebuchet MS" w:eastAsiaTheme="minorHAnsi" w:hAnsi="Trebuchet MS" w:cs="Arial"/>
          <w:shd w:val="clear" w:color="auto" w:fill="FFFFFF"/>
          <w:lang w:val="ro-RO"/>
        </w:rPr>
      </w:pPr>
      <w:r w:rsidRPr="00FC7893">
        <w:rPr>
          <w:rFonts w:ascii="Trebuchet MS" w:hAnsi="Trebuchet MS" w:cs="Arial"/>
          <w:shd w:val="clear" w:color="auto" w:fill="FFFFFF"/>
          <w:lang w:val="ro-RO"/>
        </w:rPr>
        <w:t>Decomisionarea vechilor echipamente, cu beneficii imediate legate de economii privind costurile de mentenanță și de consumul de energie electrică.</w:t>
      </w:r>
    </w:p>
    <w:p w14:paraId="41641624" w14:textId="77777777" w:rsidR="007C34E9" w:rsidRPr="00FC7893" w:rsidRDefault="007C34E9" w:rsidP="000F414F">
      <w:pPr>
        <w:pStyle w:val="Heading2"/>
        <w:keepNext w:val="0"/>
        <w:keepLines w:val="0"/>
        <w:spacing w:line="276" w:lineRule="auto"/>
        <w:ind w:left="578" w:hanging="578"/>
        <w:rPr>
          <w:rFonts w:ascii="Trebuchet MS" w:hAnsi="Trebuchet MS"/>
        </w:rPr>
      </w:pPr>
      <w:bookmarkStart w:id="76" w:name="_Toc79743770"/>
      <w:bookmarkStart w:id="77" w:name="_Toc79747611"/>
      <w:bookmarkStart w:id="78" w:name="_Toc80353918"/>
      <w:bookmarkStart w:id="79" w:name="_Toc80356713"/>
      <w:bookmarkStart w:id="80" w:name="_Toc75770914"/>
      <w:bookmarkStart w:id="81" w:name="_Toc75770989"/>
      <w:bookmarkStart w:id="82" w:name="_Toc75771060"/>
      <w:bookmarkStart w:id="83" w:name="_Toc75771164"/>
      <w:bookmarkStart w:id="84" w:name="_Toc75771263"/>
      <w:bookmarkStart w:id="85" w:name="_Toc478634970"/>
      <w:bookmarkStart w:id="86" w:name="_Toc94475548"/>
      <w:bookmarkEnd w:id="76"/>
      <w:bookmarkEnd w:id="77"/>
      <w:bookmarkEnd w:id="78"/>
      <w:bookmarkEnd w:id="79"/>
      <w:bookmarkEnd w:id="80"/>
      <w:bookmarkEnd w:id="81"/>
      <w:bookmarkEnd w:id="82"/>
      <w:bookmarkEnd w:id="83"/>
      <w:bookmarkEnd w:id="84"/>
      <w:r w:rsidRPr="00FC7893">
        <w:rPr>
          <w:rFonts w:ascii="Trebuchet MS" w:hAnsi="Trebuchet MS"/>
        </w:rPr>
        <w:t>Produsele solicitate și operațiunile cu titlu accesoriu necesar a fi realizate</w:t>
      </w:r>
      <w:bookmarkEnd w:id="85"/>
      <w:bookmarkEnd w:id="86"/>
    </w:p>
    <w:p w14:paraId="37B23EA4" w14:textId="77777777" w:rsidR="007C34E9" w:rsidRPr="00FC7893" w:rsidRDefault="007C34E9" w:rsidP="000F414F">
      <w:pPr>
        <w:pStyle w:val="Heading3"/>
        <w:keepNext w:val="0"/>
        <w:keepLines w:val="0"/>
        <w:spacing w:line="276" w:lineRule="auto"/>
        <w:rPr>
          <w:rFonts w:ascii="Trebuchet MS" w:hAnsi="Trebuchet MS"/>
        </w:rPr>
      </w:pPr>
      <w:bookmarkStart w:id="87" w:name="_Toc75770916"/>
      <w:bookmarkStart w:id="88" w:name="_Toc75770991"/>
      <w:bookmarkStart w:id="89" w:name="_Toc75771062"/>
      <w:bookmarkStart w:id="90" w:name="_Toc75771166"/>
      <w:bookmarkStart w:id="91" w:name="_Toc75771265"/>
      <w:bookmarkStart w:id="92" w:name="_Toc478634971"/>
      <w:bookmarkStart w:id="93" w:name="_Toc94475549"/>
      <w:bookmarkEnd w:id="87"/>
      <w:bookmarkEnd w:id="88"/>
      <w:bookmarkEnd w:id="89"/>
      <w:bookmarkEnd w:id="90"/>
      <w:bookmarkEnd w:id="91"/>
      <w:r w:rsidRPr="00FC7893">
        <w:rPr>
          <w:rFonts w:ascii="Trebuchet MS" w:hAnsi="Trebuchet MS"/>
        </w:rPr>
        <w:t>Produse solicitate</w:t>
      </w:r>
      <w:bookmarkEnd w:id="92"/>
      <w:bookmarkEnd w:id="93"/>
      <w:r w:rsidRPr="00FC7893">
        <w:rPr>
          <w:rFonts w:ascii="Trebuchet MS" w:hAnsi="Trebuchet MS"/>
        </w:rPr>
        <w:t xml:space="preserve"> </w:t>
      </w:r>
    </w:p>
    <w:p w14:paraId="4C19F211" w14:textId="77777777" w:rsidR="00F72529" w:rsidRPr="00FC7893" w:rsidRDefault="00F72529" w:rsidP="00BC01B9">
      <w:pPr>
        <w:pStyle w:val="Heading4"/>
        <w:keepNext w:val="0"/>
        <w:keepLines w:val="0"/>
        <w:numPr>
          <w:ilvl w:val="0"/>
          <w:numId w:val="0"/>
        </w:numPr>
        <w:spacing w:line="276" w:lineRule="auto"/>
        <w:ind w:left="720"/>
        <w:rPr>
          <w:rFonts w:ascii="Trebuchet MS" w:hAnsi="Trebuchet MS"/>
          <w:b/>
          <w:u w:val="none"/>
        </w:rPr>
      </w:pPr>
      <w:r w:rsidRPr="00FC7893">
        <w:rPr>
          <w:rFonts w:ascii="Trebuchet MS" w:hAnsi="Trebuchet MS"/>
          <w:b/>
          <w:u w:val="none"/>
        </w:rPr>
        <w:t xml:space="preserve">Retehnologizarea infrastructurii hardware și software </w:t>
      </w:r>
    </w:p>
    <w:tbl>
      <w:tblPr>
        <w:tblpPr w:leftFromText="180" w:rightFromText="180" w:vertAnchor="text" w:tblpXSpec="center" w:tblpY="1"/>
        <w:tblOverlap w:val="never"/>
        <w:tblW w:w="94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146"/>
        <w:gridCol w:w="1129"/>
        <w:gridCol w:w="1043"/>
        <w:gridCol w:w="1435"/>
        <w:gridCol w:w="1512"/>
        <w:gridCol w:w="1509"/>
        <w:gridCol w:w="1637"/>
      </w:tblGrid>
      <w:tr w:rsidR="00C64A81" w:rsidRPr="00FC7893" w14:paraId="4CDAF6CA" w14:textId="77777777" w:rsidTr="003A7899">
        <w:trPr>
          <w:trHeight w:val="666"/>
          <w:tblHeader/>
        </w:trPr>
        <w:tc>
          <w:tcPr>
            <w:tcW w:w="1146" w:type="dxa"/>
            <w:shd w:val="clear" w:color="auto" w:fill="auto"/>
            <w:vAlign w:val="center"/>
          </w:tcPr>
          <w:p w14:paraId="1A6863E0"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Cantitate</w:t>
            </w:r>
          </w:p>
        </w:tc>
        <w:tc>
          <w:tcPr>
            <w:tcW w:w="1129" w:type="dxa"/>
            <w:shd w:val="clear" w:color="auto" w:fill="auto"/>
            <w:vAlign w:val="center"/>
          </w:tcPr>
          <w:p w14:paraId="31CC38DB"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Unitate de măsură</w:t>
            </w:r>
          </w:p>
        </w:tc>
        <w:tc>
          <w:tcPr>
            <w:tcW w:w="1043" w:type="dxa"/>
            <w:shd w:val="clear" w:color="auto" w:fill="auto"/>
            <w:vAlign w:val="center"/>
          </w:tcPr>
          <w:p w14:paraId="02ADF10B"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Loc de livrare*</w:t>
            </w:r>
          </w:p>
        </w:tc>
        <w:tc>
          <w:tcPr>
            <w:tcW w:w="1435" w:type="dxa"/>
            <w:shd w:val="clear" w:color="auto" w:fill="auto"/>
            <w:vAlign w:val="center"/>
          </w:tcPr>
          <w:p w14:paraId="6604F169"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Data de livrare solicitată**</w:t>
            </w:r>
          </w:p>
        </w:tc>
        <w:tc>
          <w:tcPr>
            <w:tcW w:w="1512" w:type="dxa"/>
            <w:shd w:val="clear" w:color="auto" w:fill="auto"/>
            <w:vAlign w:val="center"/>
          </w:tcPr>
          <w:p w14:paraId="66AE2EBF"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Specificații tehnice SAU cerințe funcționale minime***</w:t>
            </w:r>
          </w:p>
        </w:tc>
        <w:tc>
          <w:tcPr>
            <w:tcW w:w="1509" w:type="dxa"/>
            <w:shd w:val="clear" w:color="auto" w:fill="auto"/>
            <w:vAlign w:val="center"/>
          </w:tcPr>
          <w:p w14:paraId="434451EB" w14:textId="77777777" w:rsidR="00C64A81" w:rsidRPr="0055709E" w:rsidRDefault="00C64A81" w:rsidP="0002353D">
            <w:pPr>
              <w:spacing w:line="276" w:lineRule="auto"/>
              <w:ind w:firstLine="0"/>
              <w:jc w:val="center"/>
              <w:rPr>
                <w:rFonts w:ascii="Trebuchet MS" w:hAnsi="Trebuchet MS"/>
                <w:sz w:val="22"/>
                <w:szCs w:val="22"/>
              </w:rPr>
            </w:pPr>
            <w:r w:rsidRPr="0055709E">
              <w:rPr>
                <w:rFonts w:ascii="Trebuchet MS" w:hAnsi="Trebuchet MS"/>
                <w:sz w:val="22"/>
                <w:szCs w:val="22"/>
              </w:rPr>
              <w:t>Specificații tehnice SAU cerințe funcționale extinse</w:t>
            </w:r>
          </w:p>
        </w:tc>
        <w:tc>
          <w:tcPr>
            <w:tcW w:w="1637" w:type="dxa"/>
            <w:vAlign w:val="center"/>
          </w:tcPr>
          <w:p w14:paraId="2F0779DE" w14:textId="77777777" w:rsidR="00C64A81" w:rsidRPr="0055709E" w:rsidRDefault="00C64A81" w:rsidP="0002353D">
            <w:pPr>
              <w:spacing w:line="276" w:lineRule="auto"/>
              <w:ind w:firstLine="0"/>
              <w:jc w:val="center"/>
              <w:rPr>
                <w:rFonts w:ascii="Trebuchet MS" w:hAnsi="Trebuchet MS"/>
                <w:iCs/>
                <w:sz w:val="22"/>
                <w:szCs w:val="22"/>
              </w:rPr>
            </w:pPr>
            <w:r w:rsidRPr="0055709E">
              <w:rPr>
                <w:rFonts w:ascii="Trebuchet MS" w:hAnsi="Trebuchet MS"/>
                <w:sz w:val="22"/>
                <w:szCs w:val="22"/>
              </w:rPr>
              <w:t>Durata minima garanție/termen de valabilitate</w:t>
            </w:r>
            <w:r w:rsidR="008A0DDB" w:rsidRPr="0055709E">
              <w:rPr>
                <w:rFonts w:ascii="Trebuchet MS" w:hAnsi="Trebuchet MS"/>
                <w:sz w:val="22"/>
                <w:szCs w:val="22"/>
              </w:rPr>
              <w:t>/ suport software</w:t>
            </w:r>
          </w:p>
        </w:tc>
      </w:tr>
      <w:tr w:rsidR="00C64A81" w:rsidRPr="00FC7893" w14:paraId="0AF042EF" w14:textId="77777777" w:rsidTr="003A7899">
        <w:trPr>
          <w:trHeight w:val="200"/>
          <w:tblHeader/>
        </w:trPr>
        <w:tc>
          <w:tcPr>
            <w:tcW w:w="1146" w:type="dxa"/>
            <w:shd w:val="clear" w:color="auto" w:fill="auto"/>
            <w:vAlign w:val="center"/>
          </w:tcPr>
          <w:p w14:paraId="073A859E"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129" w:type="dxa"/>
            <w:shd w:val="clear" w:color="auto" w:fill="auto"/>
            <w:vAlign w:val="center"/>
          </w:tcPr>
          <w:p w14:paraId="6B24B6E4"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043" w:type="dxa"/>
            <w:shd w:val="clear" w:color="auto" w:fill="auto"/>
            <w:vAlign w:val="center"/>
          </w:tcPr>
          <w:p w14:paraId="7A894761"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435" w:type="dxa"/>
            <w:shd w:val="clear" w:color="auto" w:fill="auto"/>
            <w:vAlign w:val="center"/>
          </w:tcPr>
          <w:p w14:paraId="7F844C7F"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512" w:type="dxa"/>
            <w:shd w:val="clear" w:color="auto" w:fill="auto"/>
            <w:vAlign w:val="center"/>
          </w:tcPr>
          <w:p w14:paraId="11779282"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509" w:type="dxa"/>
            <w:shd w:val="clear" w:color="auto" w:fill="auto"/>
            <w:vAlign w:val="center"/>
          </w:tcPr>
          <w:p w14:paraId="333C4E22"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c>
          <w:tcPr>
            <w:tcW w:w="1637" w:type="dxa"/>
            <w:vAlign w:val="center"/>
          </w:tcPr>
          <w:p w14:paraId="2B8E3E14" w14:textId="77777777" w:rsidR="00C64A81" w:rsidRPr="0055709E" w:rsidRDefault="00C64A81" w:rsidP="00883697">
            <w:pPr>
              <w:pStyle w:val="ListParagraph"/>
              <w:numPr>
                <w:ilvl w:val="0"/>
                <w:numId w:val="2"/>
              </w:numPr>
              <w:spacing w:line="276" w:lineRule="auto"/>
              <w:jc w:val="center"/>
              <w:rPr>
                <w:rFonts w:ascii="Trebuchet MS" w:hAnsi="Trebuchet MS"/>
                <w:sz w:val="22"/>
                <w:szCs w:val="22"/>
              </w:rPr>
            </w:pPr>
          </w:p>
        </w:tc>
      </w:tr>
      <w:tr w:rsidR="005C4A88" w:rsidRPr="00FC7893" w14:paraId="2E201492" w14:textId="77777777" w:rsidTr="003A7899">
        <w:trPr>
          <w:trHeight w:val="819"/>
          <w:tblHeader/>
        </w:trPr>
        <w:tc>
          <w:tcPr>
            <w:tcW w:w="1146" w:type="dxa"/>
            <w:shd w:val="clear" w:color="auto" w:fill="auto"/>
          </w:tcPr>
          <w:p w14:paraId="3E44911B" w14:textId="77777777" w:rsidR="005C4A88" w:rsidRPr="0055709E" w:rsidRDefault="001415D0" w:rsidP="005C4A88">
            <w:pPr>
              <w:spacing w:line="276" w:lineRule="auto"/>
              <w:ind w:firstLine="0"/>
              <w:jc w:val="center"/>
              <w:rPr>
                <w:rFonts w:ascii="Trebuchet MS" w:hAnsi="Trebuchet MS"/>
                <w:sz w:val="22"/>
                <w:szCs w:val="22"/>
              </w:rPr>
            </w:pPr>
            <w:r w:rsidRPr="0055709E">
              <w:rPr>
                <w:rFonts w:ascii="Trebuchet MS" w:hAnsi="Trebuchet MS"/>
                <w:sz w:val="22"/>
                <w:szCs w:val="22"/>
              </w:rPr>
              <w:t>1</w:t>
            </w:r>
          </w:p>
        </w:tc>
        <w:tc>
          <w:tcPr>
            <w:tcW w:w="1129" w:type="dxa"/>
            <w:shd w:val="clear" w:color="auto" w:fill="auto"/>
          </w:tcPr>
          <w:p w14:paraId="677FA12E"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buc.</w:t>
            </w:r>
          </w:p>
        </w:tc>
        <w:tc>
          <w:tcPr>
            <w:tcW w:w="1043" w:type="dxa"/>
            <w:shd w:val="clear" w:color="auto" w:fill="auto"/>
          </w:tcPr>
          <w:p w14:paraId="265762E4"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CPD și  CSD</w:t>
            </w:r>
          </w:p>
        </w:tc>
        <w:tc>
          <w:tcPr>
            <w:tcW w:w="1435" w:type="dxa"/>
            <w:shd w:val="clear" w:color="auto" w:fill="auto"/>
          </w:tcPr>
          <w:p w14:paraId="01797E01"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90 zile de la intrarea în vigoare a contractului</w:t>
            </w:r>
          </w:p>
        </w:tc>
        <w:tc>
          <w:tcPr>
            <w:tcW w:w="1512" w:type="dxa"/>
            <w:shd w:val="clear" w:color="auto" w:fill="auto"/>
          </w:tcPr>
          <w:p w14:paraId="2CE3902E"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Conform precizărilor de mai jos</w:t>
            </w:r>
            <w:r w:rsidR="00ED3447" w:rsidRPr="0055709E">
              <w:rPr>
                <w:rFonts w:ascii="Trebuchet MS" w:hAnsi="Trebuchet MS"/>
                <w:sz w:val="22"/>
                <w:szCs w:val="22"/>
              </w:rPr>
              <w:t>****</w:t>
            </w:r>
          </w:p>
        </w:tc>
        <w:tc>
          <w:tcPr>
            <w:tcW w:w="1509" w:type="dxa"/>
            <w:shd w:val="clear" w:color="auto" w:fill="auto"/>
          </w:tcPr>
          <w:p w14:paraId="311F07CF"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w:t>
            </w:r>
          </w:p>
        </w:tc>
        <w:tc>
          <w:tcPr>
            <w:tcW w:w="1637" w:type="dxa"/>
          </w:tcPr>
          <w:p w14:paraId="0E7B600A" w14:textId="77777777" w:rsidR="005C4A88" w:rsidRPr="0055709E" w:rsidRDefault="005C4A88" w:rsidP="005C4A88">
            <w:pPr>
              <w:spacing w:line="276" w:lineRule="auto"/>
              <w:ind w:firstLine="0"/>
              <w:jc w:val="center"/>
              <w:rPr>
                <w:rFonts w:ascii="Trebuchet MS" w:hAnsi="Trebuchet MS"/>
                <w:sz w:val="22"/>
                <w:szCs w:val="22"/>
              </w:rPr>
            </w:pPr>
            <w:r w:rsidRPr="0055709E">
              <w:rPr>
                <w:rFonts w:ascii="Trebuchet MS" w:hAnsi="Trebuchet MS"/>
                <w:sz w:val="22"/>
                <w:szCs w:val="22"/>
              </w:rPr>
              <w:t xml:space="preserve">36 luni </w:t>
            </w:r>
          </w:p>
        </w:tc>
      </w:tr>
    </w:tbl>
    <w:p w14:paraId="1FC1F853" w14:textId="6EF4357A" w:rsidR="000E747D" w:rsidRPr="0055709E" w:rsidRDefault="000E747D" w:rsidP="00FB3B16">
      <w:pPr>
        <w:widowControl w:val="0"/>
        <w:autoSpaceDE w:val="0"/>
        <w:autoSpaceDN w:val="0"/>
        <w:adjustRightInd w:val="0"/>
        <w:spacing w:before="120" w:after="165" w:line="256" w:lineRule="auto"/>
        <w:ind w:firstLine="720"/>
        <w:rPr>
          <w:rFonts w:ascii="Trebuchet MS" w:hAnsi="Trebuchet MS"/>
          <w:lang w:val="x-none"/>
        </w:rPr>
      </w:pPr>
      <w:r w:rsidRPr="00FC7893">
        <w:rPr>
          <w:rFonts w:ascii="Trebuchet MS" w:hAnsi="Trebuchet MS"/>
        </w:rPr>
        <w:t xml:space="preserve">* Locația exactă la care vor fi livrate licențele va fi precizată </w:t>
      </w:r>
      <w:r w:rsidR="0055709E">
        <w:rPr>
          <w:rFonts w:ascii="Trebuchet MS" w:hAnsi="Trebuchet MS"/>
        </w:rPr>
        <w:t>f</w:t>
      </w:r>
      <w:r w:rsidR="000F04A2" w:rsidRPr="00FC7893">
        <w:rPr>
          <w:rFonts w:ascii="Trebuchet MS" w:hAnsi="Trebuchet MS"/>
        </w:rPr>
        <w:t>urnizor</w:t>
      </w:r>
      <w:r w:rsidRPr="00FC7893">
        <w:rPr>
          <w:rFonts w:ascii="Trebuchet MS" w:hAnsi="Trebuchet MS"/>
        </w:rPr>
        <w:t>ului declarat câștigător, în cadrul Contractului</w:t>
      </w:r>
      <w:r w:rsidR="0055709E">
        <w:rPr>
          <w:rFonts w:ascii="Trebuchet MS" w:hAnsi="Trebuchet MS"/>
        </w:rPr>
        <w:t>, după semnarea acestuia de catre ambele părți.</w:t>
      </w:r>
      <w:r w:rsidR="0055709E" w:rsidRPr="0055709E">
        <w:rPr>
          <w:rFonts w:ascii="Trebuchet MS" w:hAnsi="Trebuchet MS"/>
        </w:rPr>
        <w:t xml:space="preserve"> </w:t>
      </w:r>
      <w:r w:rsidR="0055709E">
        <w:rPr>
          <w:rFonts w:ascii="Trebuchet MS" w:hAnsi="Trebuchet MS"/>
        </w:rPr>
        <w:t>Alte informații privind constrângerile referitoare la locațiile unde vor fi livrate/instalate produsele se regăsesc la cap. 3.5.5</w:t>
      </w:r>
      <w:r w:rsidRPr="00FC7893">
        <w:rPr>
          <w:rFonts w:ascii="Trebuchet MS" w:hAnsi="Trebuchet MS"/>
        </w:rPr>
        <w:t>.</w:t>
      </w:r>
    </w:p>
    <w:p w14:paraId="104F9ADF" w14:textId="69E57A34" w:rsidR="0055709E" w:rsidRPr="0055709E" w:rsidRDefault="00345B0B" w:rsidP="00FB3B16">
      <w:pPr>
        <w:ind w:firstLine="720"/>
        <w:rPr>
          <w:rFonts w:ascii="Trebuchet MS" w:eastAsia="Calibri" w:hAnsi="Trebuchet MS"/>
        </w:rPr>
      </w:pPr>
      <w:r w:rsidRPr="00FC7893">
        <w:rPr>
          <w:rFonts w:ascii="Trebuchet MS" w:hAnsi="Trebuchet MS"/>
        </w:rPr>
        <w:t xml:space="preserve">** </w:t>
      </w:r>
      <w:r w:rsidR="00826283" w:rsidRPr="00FC7893">
        <w:rPr>
          <w:rFonts w:ascii="Trebuchet MS" w:hAnsi="Trebuchet MS"/>
        </w:rPr>
        <w:t xml:space="preserve">Data de livrare include și acceptarea de către </w:t>
      </w:r>
      <w:r w:rsidR="000F04A2" w:rsidRPr="00FC7893">
        <w:rPr>
          <w:rFonts w:ascii="Trebuchet MS" w:hAnsi="Trebuchet MS"/>
        </w:rPr>
        <w:t>Achizitor</w:t>
      </w:r>
      <w:r w:rsidR="00826283" w:rsidRPr="00FC7893">
        <w:rPr>
          <w:rFonts w:ascii="Trebuchet MS" w:hAnsi="Trebuchet MS"/>
        </w:rPr>
        <w:t xml:space="preserve"> (recepția cantitativă și calitativă)</w:t>
      </w:r>
      <w:r w:rsidR="008473B4" w:rsidRPr="00FC7893">
        <w:rPr>
          <w:rFonts w:ascii="Trebuchet MS" w:hAnsi="Trebuchet MS"/>
        </w:rPr>
        <w:t xml:space="preserve"> </w:t>
      </w:r>
      <w:r w:rsidR="0055709E">
        <w:rPr>
          <w:rFonts w:ascii="Trebuchet MS" w:eastAsia="Calibri" w:hAnsi="Trebuchet MS"/>
        </w:rPr>
        <w:t xml:space="preserve">În cadrul acestui termen, </w:t>
      </w:r>
      <w:r w:rsidR="0055709E" w:rsidRPr="008E3F19">
        <w:rPr>
          <w:rFonts w:ascii="Trebuchet MS" w:eastAsia="Calibri" w:hAnsi="Trebuchet MS"/>
        </w:rPr>
        <w:t xml:space="preserve">Furnizorul va fi responsabil de livrarea  </w:t>
      </w:r>
      <w:r w:rsidR="0055709E">
        <w:rPr>
          <w:rFonts w:ascii="Trebuchet MS" w:eastAsia="Calibri" w:hAnsi="Trebuchet MS"/>
        </w:rPr>
        <w:t xml:space="preserve">tuturor componentelor </w:t>
      </w:r>
      <w:r w:rsidR="001D47F6">
        <w:rPr>
          <w:rFonts w:ascii="Trebuchet MS" w:eastAsia="Calibri" w:hAnsi="Trebuchet MS"/>
        </w:rPr>
        <w:t>platformei/soluției</w:t>
      </w:r>
      <w:r w:rsidR="0055709E">
        <w:rPr>
          <w:rFonts w:ascii="Trebuchet MS" w:eastAsia="Calibri" w:hAnsi="Trebuchet MS"/>
        </w:rPr>
        <w:t xml:space="preserve"> (conform cap.3.5.2)</w:t>
      </w:r>
      <w:r w:rsidR="0055709E" w:rsidRPr="008E3F19">
        <w:rPr>
          <w:rFonts w:ascii="Trebuchet MS" w:eastAsia="Calibri" w:hAnsi="Trebuchet MS"/>
        </w:rPr>
        <w:t xml:space="preserve"> și </w:t>
      </w:r>
      <w:r w:rsidR="0055709E">
        <w:rPr>
          <w:rFonts w:ascii="Trebuchet MS" w:eastAsia="Calibri" w:hAnsi="Trebuchet MS"/>
        </w:rPr>
        <w:t>de realizarea</w:t>
      </w:r>
      <w:r w:rsidR="0055709E" w:rsidRPr="008E3F19">
        <w:rPr>
          <w:rFonts w:ascii="Trebuchet MS" w:eastAsia="Calibri" w:hAnsi="Trebuchet MS"/>
        </w:rPr>
        <w:t xml:space="preserve"> serviciil</w:t>
      </w:r>
      <w:r w:rsidR="0055709E">
        <w:rPr>
          <w:rFonts w:ascii="Trebuchet MS" w:eastAsia="Calibri" w:hAnsi="Trebuchet MS"/>
        </w:rPr>
        <w:t>or</w:t>
      </w:r>
      <w:r w:rsidR="0055709E" w:rsidRPr="008E3F19">
        <w:rPr>
          <w:rFonts w:ascii="Trebuchet MS" w:eastAsia="Calibri" w:hAnsi="Trebuchet MS"/>
        </w:rPr>
        <w:t xml:space="preserve"> cu titlu accesoriu de instalare, punere în funcțiune, testare (cap.3.5.3.1) și instruire (cap.3.5.3.2), precum și </w:t>
      </w:r>
      <w:r w:rsidR="0055709E">
        <w:rPr>
          <w:rFonts w:ascii="Trebuchet MS" w:eastAsia="Calibri" w:hAnsi="Trebuchet MS"/>
        </w:rPr>
        <w:t xml:space="preserve">se vor efectua </w:t>
      </w:r>
      <w:r w:rsidR="0055709E" w:rsidRPr="008E3F19">
        <w:rPr>
          <w:rFonts w:ascii="Trebuchet MS" w:eastAsia="Calibri" w:hAnsi="Trebuchet MS"/>
        </w:rPr>
        <w:t>recepția cantitativă și calitativă</w:t>
      </w:r>
      <w:r w:rsidR="0055709E">
        <w:rPr>
          <w:rFonts w:ascii="Trebuchet MS" w:eastAsia="Calibri" w:hAnsi="Trebuchet MS"/>
        </w:rPr>
        <w:t xml:space="preserve"> (conform cap.5)</w:t>
      </w:r>
      <w:r w:rsidR="0055709E" w:rsidRPr="008E3F19">
        <w:rPr>
          <w:rFonts w:ascii="Trebuchet MS" w:eastAsia="Calibri" w:hAnsi="Trebuchet MS"/>
        </w:rPr>
        <w:t xml:space="preserve">. </w:t>
      </w:r>
      <w:r w:rsidR="001D47F6">
        <w:rPr>
          <w:rFonts w:ascii="Trebuchet MS" w:hAnsi="Trebuchet MS"/>
        </w:rPr>
        <w:t>A</w:t>
      </w:r>
      <w:r w:rsidR="0055709E" w:rsidRPr="00B72FDA">
        <w:rPr>
          <w:rFonts w:ascii="Trebuchet MS" w:hAnsi="Trebuchet MS"/>
        </w:rPr>
        <w:t>chizi</w:t>
      </w:r>
      <w:r w:rsidR="0055709E">
        <w:rPr>
          <w:rFonts w:ascii="Trebuchet MS" w:hAnsi="Trebuchet MS"/>
        </w:rPr>
        <w:t xml:space="preserve">torul își rezervă un termen de </w:t>
      </w:r>
      <w:r w:rsidR="001D47F6" w:rsidRPr="001D47F6">
        <w:rPr>
          <w:rFonts w:ascii="Trebuchet MS" w:hAnsi="Trebuchet MS"/>
          <w:highlight w:val="yellow"/>
        </w:rPr>
        <w:t>3</w:t>
      </w:r>
      <w:r w:rsidR="0055709E" w:rsidRPr="00FB3B16">
        <w:rPr>
          <w:rFonts w:ascii="Trebuchet MS" w:hAnsi="Trebuchet MS"/>
          <w:highlight w:val="yellow"/>
        </w:rPr>
        <w:t xml:space="preserve"> zile</w:t>
      </w:r>
      <w:r w:rsidR="0055709E" w:rsidRPr="00B72FDA">
        <w:rPr>
          <w:rFonts w:ascii="Trebuchet MS" w:hAnsi="Trebuchet MS"/>
        </w:rPr>
        <w:t xml:space="preserve"> lucrătoare</w:t>
      </w:r>
      <w:r w:rsidR="001D47F6">
        <w:rPr>
          <w:rFonts w:ascii="Trebuchet MS" w:hAnsi="Trebuchet MS"/>
        </w:rPr>
        <w:t xml:space="preserve"> de la livrare</w:t>
      </w:r>
      <w:r w:rsidR="0055709E" w:rsidRPr="00B72FDA">
        <w:rPr>
          <w:rFonts w:ascii="Trebuchet MS" w:hAnsi="Trebuchet MS"/>
        </w:rPr>
        <w:t xml:space="preserve"> pentru reali</w:t>
      </w:r>
      <w:r w:rsidR="003356E3">
        <w:rPr>
          <w:rFonts w:ascii="Trebuchet MS" w:hAnsi="Trebuchet MS"/>
        </w:rPr>
        <w:t>zarea recepției cantitative și</w:t>
      </w:r>
      <w:r w:rsidR="001D47F6">
        <w:rPr>
          <w:rFonts w:ascii="Trebuchet MS" w:hAnsi="Trebuchet MS"/>
        </w:rPr>
        <w:t xml:space="preserve"> un termen de</w:t>
      </w:r>
      <w:r w:rsidR="0055709E">
        <w:rPr>
          <w:rFonts w:ascii="Trebuchet MS" w:hAnsi="Trebuchet MS"/>
        </w:rPr>
        <w:t xml:space="preserve"> </w:t>
      </w:r>
      <w:r w:rsidR="001D47F6" w:rsidRPr="001D47F6">
        <w:rPr>
          <w:rFonts w:ascii="Trebuchet MS" w:hAnsi="Trebuchet MS"/>
          <w:highlight w:val="yellow"/>
        </w:rPr>
        <w:t>7</w:t>
      </w:r>
      <w:r w:rsidR="0055709E" w:rsidRPr="00FB3B16">
        <w:rPr>
          <w:rFonts w:ascii="Trebuchet MS" w:hAnsi="Trebuchet MS"/>
          <w:highlight w:val="yellow"/>
        </w:rPr>
        <w:t xml:space="preserve"> zile</w:t>
      </w:r>
      <w:r w:rsidR="0055709E" w:rsidRPr="00B72FDA">
        <w:rPr>
          <w:rFonts w:ascii="Trebuchet MS" w:hAnsi="Trebuchet MS"/>
        </w:rPr>
        <w:t xml:space="preserve"> lucrătoare</w:t>
      </w:r>
      <w:r w:rsidR="003356E3">
        <w:rPr>
          <w:rFonts w:ascii="Trebuchet MS" w:hAnsi="Trebuchet MS"/>
        </w:rPr>
        <w:t xml:space="preserve"> </w:t>
      </w:r>
      <w:r w:rsidR="001D47F6">
        <w:rPr>
          <w:rFonts w:ascii="Trebuchet MS" w:hAnsi="Trebuchet MS"/>
        </w:rPr>
        <w:t>de la finalizarea</w:t>
      </w:r>
      <w:r w:rsidR="0055709E" w:rsidRPr="00B72FDA">
        <w:rPr>
          <w:rFonts w:ascii="Trebuchet MS" w:hAnsi="Trebuchet MS"/>
        </w:rPr>
        <w:t xml:space="preserve"> </w:t>
      </w:r>
      <w:r w:rsidR="003356E3">
        <w:rPr>
          <w:rFonts w:ascii="Trebuchet MS" w:hAnsi="Trebuchet MS"/>
        </w:rPr>
        <w:t xml:space="preserve">servicilor cu titlu accesoriu pentru realizarea </w:t>
      </w:r>
      <w:r w:rsidR="0055709E" w:rsidRPr="00B72FDA">
        <w:rPr>
          <w:rFonts w:ascii="Trebuchet MS" w:hAnsi="Trebuchet MS"/>
        </w:rPr>
        <w:t>recepției calitative</w:t>
      </w:r>
      <w:r w:rsidR="003356E3" w:rsidRPr="003356E3">
        <w:rPr>
          <w:rFonts w:ascii="Trebuchet MS" w:eastAsia="Calibri" w:hAnsi="Trebuchet MS"/>
        </w:rPr>
        <w:t xml:space="preserve"> </w:t>
      </w:r>
      <w:r w:rsidR="003356E3">
        <w:rPr>
          <w:rFonts w:ascii="Trebuchet MS" w:eastAsia="Calibri" w:hAnsi="Trebuchet MS"/>
        </w:rPr>
        <w:t>a produselor componente ale platformei</w:t>
      </w:r>
      <w:r w:rsidR="0055709E" w:rsidRPr="00B72FDA">
        <w:rPr>
          <w:rFonts w:ascii="Trebuchet MS" w:hAnsi="Trebuchet MS"/>
        </w:rPr>
        <w:t>.</w:t>
      </w:r>
      <w:r w:rsidR="0055709E">
        <w:rPr>
          <w:rFonts w:ascii="Trebuchet MS" w:eastAsia="Calibri" w:hAnsi="Trebuchet MS"/>
        </w:rPr>
        <w:t xml:space="preserve"> </w:t>
      </w:r>
      <w:r w:rsidR="0055709E" w:rsidRPr="000E4DD3">
        <w:rPr>
          <w:rFonts w:ascii="Trebuchet MS" w:hAnsi="Trebuchet MS"/>
          <w:lang w:val="x-none"/>
        </w:rPr>
        <w:t xml:space="preserve">Toate etapele menționate se vor derula conform unui </w:t>
      </w:r>
      <w:r w:rsidR="0055709E" w:rsidRPr="00B944DC">
        <w:rPr>
          <w:rFonts w:ascii="Trebuchet MS" w:hAnsi="Trebuchet MS"/>
          <w:lang w:val="x-none"/>
        </w:rPr>
        <w:t xml:space="preserve">”Plan de </w:t>
      </w:r>
      <w:r w:rsidR="0055709E">
        <w:rPr>
          <w:rFonts w:ascii="Trebuchet MS" w:hAnsi="Trebuchet MS"/>
        </w:rPr>
        <w:t>execuție</w:t>
      </w:r>
      <w:r w:rsidR="0055709E" w:rsidRPr="00B944DC">
        <w:rPr>
          <w:rFonts w:ascii="Trebuchet MS" w:hAnsi="Trebuchet MS"/>
          <w:lang w:val="x-none"/>
        </w:rPr>
        <w:t>”</w:t>
      </w:r>
      <w:r w:rsidR="0055709E">
        <w:rPr>
          <w:rFonts w:ascii="Trebuchet MS" w:hAnsi="Trebuchet MS"/>
        </w:rPr>
        <w:t xml:space="preserve"> </w:t>
      </w:r>
      <w:r w:rsidR="0055709E" w:rsidRPr="000E4DD3">
        <w:rPr>
          <w:rFonts w:ascii="Trebuchet MS" w:hAnsi="Trebuchet MS"/>
          <w:lang w:val="x-none"/>
        </w:rPr>
        <w:t xml:space="preserve">propus de către furnizor și agreat cu achizitorul conform cap.8 din </w:t>
      </w:r>
      <w:r w:rsidR="0055709E" w:rsidRPr="000E4DD3">
        <w:rPr>
          <w:rFonts w:ascii="Trebuchet MS" w:hAnsi="Trebuchet MS"/>
        </w:rPr>
        <w:t>c</w:t>
      </w:r>
      <w:r w:rsidR="0055709E" w:rsidRPr="000E4DD3">
        <w:rPr>
          <w:rFonts w:ascii="Trebuchet MS" w:hAnsi="Trebuchet MS"/>
          <w:lang w:val="x-none"/>
        </w:rPr>
        <w:t>aietul de sarcini.</w:t>
      </w:r>
    </w:p>
    <w:p w14:paraId="3BE9BE8A" w14:textId="5D5191D3" w:rsidR="00826283" w:rsidRPr="00FC7893" w:rsidRDefault="00826283" w:rsidP="00FB3B16">
      <w:pPr>
        <w:spacing w:line="276" w:lineRule="auto"/>
        <w:rPr>
          <w:rFonts w:ascii="Trebuchet MS" w:hAnsi="Trebuchet MS"/>
        </w:rPr>
      </w:pPr>
    </w:p>
    <w:p w14:paraId="113F7DF1" w14:textId="77777777" w:rsidR="007E64AC" w:rsidRPr="00FC7893" w:rsidRDefault="007E64AC" w:rsidP="00BC01B9">
      <w:pPr>
        <w:ind w:firstLine="706"/>
        <w:rPr>
          <w:rFonts w:ascii="Trebuchet MS" w:hAnsi="Trebuchet MS"/>
        </w:rPr>
      </w:pPr>
      <w:r w:rsidRPr="00FC7893">
        <w:rPr>
          <w:rFonts w:ascii="Trebuchet MS" w:hAnsi="Trebuchet MS"/>
        </w:rPr>
        <w:t xml:space="preserve">***Specificațiile tehnice și cerințele funcționale minime ale </w:t>
      </w:r>
      <w:r w:rsidR="001415D0" w:rsidRPr="00FC7893">
        <w:rPr>
          <w:rFonts w:ascii="Trebuchet MS" w:hAnsi="Trebuchet MS"/>
          <w:bCs/>
        </w:rPr>
        <w:t xml:space="preserve">Retehnologizării infrastructurii hardware și software </w:t>
      </w:r>
      <w:r w:rsidRPr="00FC7893">
        <w:rPr>
          <w:rFonts w:ascii="Trebuchet MS" w:hAnsi="Trebuchet MS"/>
        </w:rPr>
        <w:t>sunt descrise în continuare.</w:t>
      </w:r>
    </w:p>
    <w:p w14:paraId="4BCF36CE" w14:textId="1D54233F" w:rsidR="00E91E3F" w:rsidRPr="00FC7893" w:rsidRDefault="00E91E3F" w:rsidP="00BC01B9">
      <w:pPr>
        <w:pStyle w:val="Heading2"/>
        <w:numPr>
          <w:ilvl w:val="0"/>
          <w:numId w:val="0"/>
        </w:numPr>
        <w:spacing w:before="0" w:after="0"/>
        <w:ind w:firstLine="706"/>
        <w:rPr>
          <w:rFonts w:ascii="Trebuchet MS" w:eastAsiaTheme="minorHAnsi" w:hAnsi="Trebuchet MS"/>
          <w:b w:val="0"/>
          <w:bCs w:val="0"/>
          <w:sz w:val="24"/>
          <w:szCs w:val="24"/>
        </w:rPr>
      </w:pPr>
      <w:bookmarkStart w:id="94" w:name="_Toc94475550"/>
      <w:r w:rsidRPr="00FC7893">
        <w:rPr>
          <w:rFonts w:ascii="Trebuchet MS" w:eastAsiaTheme="minorHAnsi" w:hAnsi="Trebuchet MS"/>
          <w:b w:val="0"/>
          <w:bCs w:val="0"/>
          <w:sz w:val="24"/>
          <w:szCs w:val="24"/>
        </w:rPr>
        <w:lastRenderedPageBreak/>
        <w:t>**</w:t>
      </w:r>
      <w:r w:rsidR="007E64AC" w:rsidRPr="00FC7893">
        <w:rPr>
          <w:rFonts w:ascii="Trebuchet MS" w:eastAsiaTheme="minorHAnsi" w:hAnsi="Trebuchet MS"/>
          <w:b w:val="0"/>
          <w:bCs w:val="0"/>
          <w:sz w:val="24"/>
          <w:szCs w:val="24"/>
        </w:rPr>
        <w:t>*</w:t>
      </w:r>
      <w:r w:rsidRPr="00FC7893">
        <w:rPr>
          <w:rFonts w:ascii="Trebuchet MS" w:eastAsiaTheme="minorHAnsi" w:hAnsi="Trebuchet MS"/>
          <w:b w:val="0"/>
          <w:bCs w:val="0"/>
          <w:sz w:val="24"/>
          <w:szCs w:val="24"/>
        </w:rPr>
        <w:t xml:space="preserve">*Toate produsele oferite vor fi de tip “full use" (produsele vor fi transferabile și independente de platforma hardware), vor respecta procedura standard specifică </w:t>
      </w:r>
      <w:r w:rsidR="007B2D5F">
        <w:rPr>
          <w:rFonts w:ascii="Trebuchet MS" w:eastAsiaTheme="minorHAnsi" w:hAnsi="Trebuchet MS"/>
          <w:b w:val="0"/>
          <w:bCs w:val="0"/>
          <w:sz w:val="24"/>
          <w:szCs w:val="24"/>
        </w:rPr>
        <w:t>p</w:t>
      </w:r>
      <w:r w:rsidRPr="00FC7893">
        <w:rPr>
          <w:rFonts w:ascii="Trebuchet MS" w:eastAsiaTheme="minorHAnsi" w:hAnsi="Trebuchet MS"/>
          <w:b w:val="0"/>
          <w:bCs w:val="0"/>
          <w:sz w:val="24"/>
          <w:szCs w:val="24"/>
        </w:rPr>
        <w:t>roducătorului și vor fi însoțite de documente care să ateste că Ministerul Finanțelor este utilizator final cu drept de utilizare perpetuu (documente de licențiere).</w:t>
      </w:r>
      <w:bookmarkEnd w:id="94"/>
    </w:p>
    <w:p w14:paraId="677655C6" w14:textId="77777777" w:rsidR="00E66A83" w:rsidRPr="00FC7893" w:rsidRDefault="00E66A83" w:rsidP="007B3CF2">
      <w:pPr>
        <w:spacing w:line="276" w:lineRule="auto"/>
        <w:rPr>
          <w:rFonts w:ascii="Trebuchet MS" w:hAnsi="Trebuchet MS"/>
        </w:rPr>
      </w:pPr>
    </w:p>
    <w:p w14:paraId="50825D04" w14:textId="246135B0" w:rsidR="000E1575" w:rsidRPr="00FC7893" w:rsidRDefault="00B8487D" w:rsidP="000F5D19">
      <w:pPr>
        <w:spacing w:line="276" w:lineRule="auto"/>
        <w:ind w:firstLine="720"/>
      </w:pPr>
      <w:r w:rsidRPr="00FC7893">
        <w:rPr>
          <w:rFonts w:ascii="Trebuchet MS" w:hAnsi="Trebuchet MS"/>
        </w:rPr>
        <w:t>Platforma informatică</w:t>
      </w:r>
      <w:r w:rsidR="008473B4" w:rsidRPr="00FC7893">
        <w:rPr>
          <w:rFonts w:ascii="Trebuchet MS" w:hAnsi="Trebuchet MS"/>
        </w:rPr>
        <w:t xml:space="preserve"> trebuie să asigure integrarea hardware și software a următoarelor componente:</w:t>
      </w:r>
    </w:p>
    <w:p w14:paraId="3437528C" w14:textId="77777777" w:rsidR="008345FB" w:rsidRPr="00FC7893" w:rsidRDefault="00013774" w:rsidP="00013774">
      <w:pPr>
        <w:spacing w:line="276" w:lineRule="auto"/>
        <w:ind w:left="720" w:firstLine="0"/>
        <w:rPr>
          <w:rFonts w:ascii="Trebuchet MS" w:hAnsi="Trebuchet MS"/>
          <w:b/>
        </w:rPr>
      </w:pPr>
      <w:r w:rsidRPr="00FC7893">
        <w:rPr>
          <w:rFonts w:ascii="Trebuchet MS" w:hAnsi="Trebuchet MS"/>
          <w:b/>
        </w:rPr>
        <w:t xml:space="preserve">A </w:t>
      </w:r>
      <w:r w:rsidR="008345FB" w:rsidRPr="00FC7893">
        <w:rPr>
          <w:rFonts w:ascii="Trebuchet MS" w:hAnsi="Trebuchet MS"/>
          <w:b/>
        </w:rPr>
        <w:t>Rack</w:t>
      </w:r>
    </w:p>
    <w:p w14:paraId="49669482" w14:textId="77777777" w:rsidR="008345FB" w:rsidRPr="00FC7893" w:rsidRDefault="008345FB" w:rsidP="00BC01B9">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Înălțime pentru montarea echipamentelor: 42U.</w:t>
      </w:r>
    </w:p>
    <w:p w14:paraId="7F5C1C49" w14:textId="77777777" w:rsidR="008345FB" w:rsidRPr="00FC7893" w:rsidRDefault="008345FB" w:rsidP="000F5D19">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Înălțime maximă 2020 mm.</w:t>
      </w:r>
    </w:p>
    <w:p w14:paraId="0BB60D4A"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Lățime pentru montarea echipamentelor: 19”.</w:t>
      </w:r>
    </w:p>
    <w:p w14:paraId="62289198"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Lățimea externă: 600mm.</w:t>
      </w:r>
    </w:p>
    <w:p w14:paraId="49665986"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Adâncime: 1200mm.</w:t>
      </w:r>
    </w:p>
    <w:p w14:paraId="76853355"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Adâncime interioară utilizabilă în concordanță cu produsele ofertate.</w:t>
      </w:r>
    </w:p>
    <w:p w14:paraId="6F0F32EC"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Lățime utilizabilă în concordanță cu produsele ofertate.</w:t>
      </w:r>
    </w:p>
    <w:p w14:paraId="35216911"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Capacitate încărcare: minim 1000Kg.</w:t>
      </w:r>
    </w:p>
    <w:p w14:paraId="5DC88937"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Uși față prevăzute cu butuc și cheie.</w:t>
      </w:r>
    </w:p>
    <w:p w14:paraId="7144ED3A"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Uși spate cu deschidere pe mijloc (uși duble), prevăzute cu butuc și cheie.</w:t>
      </w:r>
    </w:p>
    <w:p w14:paraId="7C4DB9A3"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Uși față/spate perforate pentru ventilație în mediu climatizat.</w:t>
      </w:r>
    </w:p>
    <w:p w14:paraId="4CD78DE3"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Conector pentru împământare.</w:t>
      </w:r>
    </w:p>
    <w:p w14:paraId="046B180F" w14:textId="77777777" w:rsidR="008345FB" w:rsidRPr="00FC7893" w:rsidRDefault="008345FB">
      <w:pPr>
        <w:pStyle w:val="ListParagraph"/>
        <w:numPr>
          <w:ilvl w:val="0"/>
          <w:numId w:val="6"/>
        </w:numPr>
        <w:shd w:val="clear" w:color="auto" w:fill="FFFFFF"/>
        <w:ind w:left="1440"/>
        <w:contextualSpacing/>
        <w:rPr>
          <w:rFonts w:ascii="Trebuchet MS" w:eastAsia="MS Mincho" w:hAnsi="Trebuchet MS"/>
          <w:lang w:eastAsia="ja-JP"/>
        </w:rPr>
      </w:pPr>
      <w:r w:rsidRPr="00FC7893">
        <w:rPr>
          <w:rFonts w:ascii="Trebuchet MS" w:eastAsia="MS Mincho" w:hAnsi="Trebuchet MS"/>
          <w:lang w:eastAsia="ja-JP"/>
        </w:rPr>
        <w:t xml:space="preserve">Ofertantul trebuie să livreze kituri de dimensiune 1U pentru blocarea circulației aerului cald din spatele către fața rack-ului pentru spațiile rămase neocupate. </w:t>
      </w:r>
    </w:p>
    <w:p w14:paraId="1B869BB8" w14:textId="405569D8" w:rsidR="008345FB" w:rsidRPr="00FC7893" w:rsidRDefault="008345FB">
      <w:pPr>
        <w:pStyle w:val="ListParagraph"/>
        <w:numPr>
          <w:ilvl w:val="0"/>
          <w:numId w:val="6"/>
        </w:numPr>
        <w:shd w:val="clear" w:color="auto" w:fill="FFFFFF"/>
        <w:ind w:left="1418"/>
        <w:contextualSpacing/>
        <w:rPr>
          <w:rFonts w:ascii="Trebuchet MS" w:eastAsia="MS Mincho" w:hAnsi="Trebuchet MS"/>
          <w:lang w:eastAsia="ja-JP"/>
        </w:rPr>
      </w:pPr>
      <w:r w:rsidRPr="00FC7893">
        <w:rPr>
          <w:rFonts w:ascii="Trebuchet MS" w:eastAsia="Calibri" w:hAnsi="Trebuchet MS"/>
        </w:rPr>
        <w:t xml:space="preserve">În funcție de amplasarea agreată cu Autoritatea contractantă, </w:t>
      </w:r>
      <w:r w:rsidR="00461885">
        <w:rPr>
          <w:rFonts w:ascii="Trebuchet MS" w:eastAsia="Calibri" w:hAnsi="Trebuchet MS"/>
        </w:rPr>
        <w:t>C</w:t>
      </w:r>
      <w:r w:rsidRPr="00FC7893">
        <w:rPr>
          <w:rFonts w:ascii="Trebuchet MS" w:eastAsia="Calibri" w:hAnsi="Trebuchet MS"/>
        </w:rPr>
        <w:t>ontractantul va livra componentele necesare conectării unităților PDU la rețeaua de alimentare cu energie electrică: siguranțe automate (care vor fi montate în tabloul electric), cabluri de curent electric, fișe mobile, prize industriale aparente, cleme SIR etc.</w:t>
      </w:r>
    </w:p>
    <w:p w14:paraId="16109207" w14:textId="77777777" w:rsidR="00B636FC" w:rsidRPr="00FC7893" w:rsidRDefault="00B636FC">
      <w:pPr>
        <w:pStyle w:val="ListParagraph"/>
        <w:numPr>
          <w:ilvl w:val="0"/>
          <w:numId w:val="6"/>
        </w:numPr>
        <w:shd w:val="clear" w:color="auto" w:fill="FFFFFF"/>
        <w:ind w:left="1418"/>
        <w:contextualSpacing/>
        <w:rPr>
          <w:rFonts w:ascii="Trebuchet MS" w:eastAsia="MS Mincho" w:hAnsi="Trebuchet MS"/>
          <w:lang w:eastAsia="ja-JP"/>
        </w:rPr>
      </w:pPr>
      <w:r w:rsidRPr="00FC7893">
        <w:rPr>
          <w:rFonts w:ascii="Trebuchet MS" w:eastAsia="Calibri" w:hAnsi="Trebuchet MS"/>
        </w:rPr>
        <w:t xml:space="preserve">Furnizorul va monta în rack unitățile PDU </w:t>
      </w:r>
      <w:r w:rsidRPr="00FC7893">
        <w:rPr>
          <w:rFonts w:ascii="Trebuchet MS" w:hAnsi="Trebuchet MS"/>
        </w:rPr>
        <w:t>APC AP8853 existente, menționate în Cap. 3.1 și le va conecta la rețeaua de alimentare de alimentare cu energie electrică.</w:t>
      </w:r>
    </w:p>
    <w:p w14:paraId="14BEC227" w14:textId="7FD09B98" w:rsidR="008345FB" w:rsidRPr="00FC7893" w:rsidRDefault="008345FB" w:rsidP="00BC01B9">
      <w:pPr>
        <w:rPr>
          <w:rFonts w:ascii="Trebuchet MS" w:hAnsi="Trebuchet MS"/>
          <w:b/>
        </w:rPr>
      </w:pPr>
      <w:r w:rsidRPr="00FC7893">
        <w:rPr>
          <w:rFonts w:ascii="Trebuchet MS" w:eastAsia="MS Mincho" w:hAnsi="Trebuchet MS"/>
          <w:b/>
          <w:lang w:eastAsia="ja-JP"/>
        </w:rPr>
        <w:t>Cantitate:</w:t>
      </w:r>
      <w:r w:rsidRPr="00FC7893">
        <w:rPr>
          <w:rFonts w:ascii="Trebuchet MS" w:eastAsia="MS Mincho" w:hAnsi="Trebuchet MS"/>
          <w:lang w:eastAsia="ja-JP"/>
        </w:rPr>
        <w:t xml:space="preserve"> </w:t>
      </w:r>
      <w:r w:rsidR="003356E3" w:rsidRPr="00FB3B16">
        <w:rPr>
          <w:rFonts w:ascii="Trebuchet MS" w:eastAsia="MS Mincho" w:hAnsi="Trebuchet MS"/>
          <w:b/>
          <w:lang w:eastAsia="ja-JP"/>
        </w:rPr>
        <w:t>4 bucăți</w:t>
      </w:r>
      <w:r w:rsidR="003356E3">
        <w:rPr>
          <w:rFonts w:ascii="Trebuchet MS" w:eastAsia="MS Mincho" w:hAnsi="Trebuchet MS"/>
          <w:b/>
          <w:lang w:eastAsia="ja-JP"/>
        </w:rPr>
        <w:t xml:space="preserve"> </w:t>
      </w:r>
      <w:r w:rsidR="003356E3" w:rsidRPr="00FB3B16">
        <w:rPr>
          <w:rFonts w:ascii="Trebuchet MS" w:eastAsia="MS Mincho" w:hAnsi="Trebuchet MS"/>
          <w:b/>
          <w:lang w:eastAsia="ja-JP"/>
        </w:rPr>
        <w:t>(</w:t>
      </w:r>
      <w:r w:rsidRPr="00FB3B16">
        <w:rPr>
          <w:rFonts w:ascii="Trebuchet MS" w:eastAsia="MS Mincho" w:hAnsi="Trebuchet MS"/>
          <w:b/>
          <w:lang w:eastAsia="ja-JP"/>
        </w:rPr>
        <w:t>2 bucăți pentru CPD și 2 bucăți pentru CSD</w:t>
      </w:r>
      <w:r w:rsidR="003356E3" w:rsidRPr="00FB3B16">
        <w:rPr>
          <w:rFonts w:ascii="Trebuchet MS" w:eastAsia="MS Mincho" w:hAnsi="Trebuchet MS"/>
          <w:b/>
          <w:lang w:eastAsia="ja-JP"/>
        </w:rPr>
        <w:t>)</w:t>
      </w:r>
      <w:r w:rsidRPr="00FB3B16">
        <w:rPr>
          <w:rFonts w:ascii="Trebuchet MS" w:eastAsia="MS Mincho" w:hAnsi="Trebuchet MS"/>
          <w:b/>
          <w:lang w:eastAsia="ja-JP"/>
        </w:rPr>
        <w:t>.</w:t>
      </w:r>
    </w:p>
    <w:p w14:paraId="752B2111" w14:textId="77777777" w:rsidR="008345FB" w:rsidRPr="00FC7893" w:rsidRDefault="008345FB" w:rsidP="00BC01B9">
      <w:pPr>
        <w:rPr>
          <w:rFonts w:ascii="Trebuchet MS" w:hAnsi="Trebuchet MS"/>
          <w:b/>
        </w:rPr>
      </w:pPr>
    </w:p>
    <w:p w14:paraId="12A06D48" w14:textId="77777777" w:rsidR="00675EAE" w:rsidRPr="00FC7893" w:rsidRDefault="00B55512" w:rsidP="00013774">
      <w:pPr>
        <w:spacing w:after="120" w:line="276" w:lineRule="auto"/>
        <w:ind w:left="720" w:firstLine="0"/>
        <w:rPr>
          <w:rFonts w:ascii="Trebuchet MS" w:hAnsi="Trebuchet MS"/>
          <w:b/>
        </w:rPr>
      </w:pPr>
      <w:r w:rsidRPr="00FC7893">
        <w:rPr>
          <w:rFonts w:ascii="Trebuchet MS" w:hAnsi="Trebuchet MS"/>
          <w:b/>
        </w:rPr>
        <w:t>B.</w:t>
      </w:r>
      <w:r w:rsidR="00013774" w:rsidRPr="00FC7893">
        <w:rPr>
          <w:rFonts w:ascii="Trebuchet MS" w:hAnsi="Trebuchet MS"/>
          <w:b/>
        </w:rPr>
        <w:t xml:space="preserve"> </w:t>
      </w:r>
      <w:r w:rsidRPr="00FC7893">
        <w:rPr>
          <w:rFonts w:ascii="Trebuchet MS" w:hAnsi="Trebuchet MS"/>
          <w:b/>
        </w:rPr>
        <w:t>S</w:t>
      </w:r>
      <w:r w:rsidR="00866B4E" w:rsidRPr="00FC7893">
        <w:rPr>
          <w:rFonts w:ascii="Trebuchet MS" w:hAnsi="Trebuchet MS"/>
          <w:b/>
        </w:rPr>
        <w:t>erver</w:t>
      </w:r>
      <w:r w:rsidR="00BB5AAA" w:rsidRPr="00FC7893">
        <w:rPr>
          <w:rFonts w:ascii="Trebuchet MS" w:hAnsi="Trebuchet MS"/>
          <w:b/>
        </w:rPr>
        <w:t>e</w:t>
      </w:r>
    </w:p>
    <w:p w14:paraId="2F8D3069" w14:textId="77777777" w:rsidR="00893212" w:rsidRPr="00FC7893" w:rsidRDefault="00893212" w:rsidP="00BC01B9">
      <w:pPr>
        <w:ind w:left="1080" w:hanging="360"/>
        <w:rPr>
          <w:rFonts w:ascii="Trebuchet MS" w:hAnsi="Trebuchet MS"/>
          <w:lang w:eastAsia="ja-JP"/>
        </w:rPr>
      </w:pPr>
      <w:r w:rsidRPr="00FC7893">
        <w:rPr>
          <w:rFonts w:ascii="Trebuchet MS" w:hAnsi="Trebuchet MS"/>
          <w:lang w:eastAsia="ja-JP"/>
        </w:rPr>
        <w:t>Specificațiile tehnice și cerințele funcționale minime sunt următoarele:</w:t>
      </w:r>
    </w:p>
    <w:p w14:paraId="5686EA09" w14:textId="77777777" w:rsidR="00675EAE" w:rsidRPr="00FC7893" w:rsidRDefault="00E1639A" w:rsidP="00BC01B9">
      <w:pPr>
        <w:pStyle w:val="ListParagraph"/>
        <w:numPr>
          <w:ilvl w:val="0"/>
          <w:numId w:val="43"/>
        </w:numPr>
        <w:ind w:left="1080"/>
        <w:rPr>
          <w:rFonts w:ascii="Trebuchet MS" w:hAnsi="Trebuchet MS"/>
        </w:rPr>
      </w:pPr>
      <w:r w:rsidRPr="00FC7893">
        <w:rPr>
          <w:rFonts w:ascii="Trebuchet MS" w:hAnsi="Trebuchet MS"/>
        </w:rPr>
        <w:t xml:space="preserve">Serverele vor fi de tip rackabil (rack based) maxim </w:t>
      </w:r>
      <w:r w:rsidR="00EA0BB1" w:rsidRPr="00FC7893">
        <w:rPr>
          <w:rFonts w:ascii="Trebuchet MS" w:hAnsi="Trebuchet MS"/>
          <w:bCs/>
          <w:lang w:eastAsia="en-US"/>
        </w:rPr>
        <w:t>2</w:t>
      </w:r>
      <w:r w:rsidR="00CB47FD" w:rsidRPr="00FC7893">
        <w:rPr>
          <w:rFonts w:ascii="Trebuchet MS" w:hAnsi="Trebuchet MS"/>
          <w:bCs/>
          <w:lang w:eastAsia="en-US"/>
        </w:rPr>
        <w:t>U</w:t>
      </w:r>
      <w:r w:rsidR="00CB47FD" w:rsidRPr="00FC7893">
        <w:rPr>
          <w:rFonts w:ascii="Trebuchet MS" w:hAnsi="Trebuchet MS"/>
        </w:rPr>
        <w:t xml:space="preserve"> </w:t>
      </w:r>
      <w:r w:rsidRPr="00FC7893">
        <w:rPr>
          <w:rFonts w:ascii="Trebuchet MS" w:hAnsi="Trebuchet MS"/>
        </w:rPr>
        <w:t xml:space="preserve">și vor fi montate în rack-urile </w:t>
      </w:r>
      <w:r w:rsidR="002E3FF3" w:rsidRPr="00FC7893">
        <w:rPr>
          <w:rFonts w:ascii="Trebuchet MS" w:hAnsi="Trebuchet MS"/>
        </w:rPr>
        <w:t>livrate în cadrul proiectului</w:t>
      </w:r>
      <w:r w:rsidRPr="00FC7893">
        <w:rPr>
          <w:rFonts w:ascii="Trebuchet MS" w:hAnsi="Trebuchet MS"/>
        </w:rPr>
        <w:t>.</w:t>
      </w:r>
    </w:p>
    <w:p w14:paraId="10CD3676" w14:textId="77777777" w:rsidR="00665B15" w:rsidRPr="00FC7893" w:rsidRDefault="00665B15" w:rsidP="00BC01B9">
      <w:pPr>
        <w:pStyle w:val="ListParagraph"/>
        <w:numPr>
          <w:ilvl w:val="0"/>
          <w:numId w:val="43"/>
        </w:numPr>
        <w:ind w:left="1080"/>
        <w:rPr>
          <w:rFonts w:ascii="Trebuchet MS" w:hAnsi="Trebuchet MS"/>
        </w:rPr>
      </w:pPr>
      <w:r w:rsidRPr="00FC7893">
        <w:rPr>
          <w:rFonts w:ascii="Trebuchet MS" w:hAnsi="Trebuchet MS"/>
        </w:rPr>
        <w:t>Fiecare server va fi livrat cu minim două procesoare care să poată susține tehnologii de ultimă generație.</w:t>
      </w:r>
    </w:p>
    <w:p w14:paraId="2BAF0284" w14:textId="77777777" w:rsidR="00665B15" w:rsidRPr="00FC7893" w:rsidRDefault="00665B15" w:rsidP="00BC01B9">
      <w:pPr>
        <w:pStyle w:val="ListParagraph"/>
        <w:numPr>
          <w:ilvl w:val="0"/>
          <w:numId w:val="43"/>
        </w:numPr>
        <w:ind w:left="1080"/>
        <w:rPr>
          <w:rFonts w:ascii="Trebuchet MS" w:hAnsi="Trebuchet MS"/>
        </w:rPr>
      </w:pPr>
      <w:r w:rsidRPr="00FC7893">
        <w:rPr>
          <w:rFonts w:ascii="Trebuchet MS" w:hAnsi="Trebuchet MS"/>
        </w:rPr>
        <w:t>Fiecare server va fi livrat cu minim 16 nuclee.</w:t>
      </w:r>
    </w:p>
    <w:p w14:paraId="74005DE3" w14:textId="77777777" w:rsidR="00665B15" w:rsidRPr="00FC7893" w:rsidRDefault="00665B15" w:rsidP="00BC01B9">
      <w:pPr>
        <w:pStyle w:val="ListParagraph"/>
        <w:numPr>
          <w:ilvl w:val="0"/>
          <w:numId w:val="43"/>
        </w:numPr>
        <w:ind w:left="1080"/>
        <w:rPr>
          <w:rFonts w:ascii="Trebuchet MS" w:hAnsi="Trebuchet MS"/>
        </w:rPr>
      </w:pPr>
      <w:r w:rsidRPr="00FC7893">
        <w:rPr>
          <w:rFonts w:ascii="Trebuchet MS" w:hAnsi="Trebuchet MS"/>
        </w:rPr>
        <w:t xml:space="preserve">Fiecare procesor va dispune de următoarele </w:t>
      </w:r>
      <w:r w:rsidR="008C650A" w:rsidRPr="00FC7893">
        <w:rPr>
          <w:rFonts w:ascii="Trebuchet MS" w:hAnsi="Trebuchet MS"/>
        </w:rPr>
        <w:t>caracteristici</w:t>
      </w:r>
      <w:r w:rsidRPr="00FC7893">
        <w:rPr>
          <w:rFonts w:ascii="Trebuchet MS" w:hAnsi="Trebuchet MS"/>
          <w:b/>
        </w:rPr>
        <w:t xml:space="preserve"> </w:t>
      </w:r>
      <w:r w:rsidRPr="00FC7893">
        <w:rPr>
          <w:rFonts w:ascii="Trebuchet MS" w:hAnsi="Trebuchet MS"/>
        </w:rPr>
        <w:t>minime:</w:t>
      </w:r>
      <w:r w:rsidRPr="00FC7893">
        <w:rPr>
          <w:rFonts w:ascii="Trebuchet MS" w:hAnsi="Trebuchet MS"/>
          <w:b/>
          <w:shd w:val="clear" w:color="auto" w:fill="FFFF00"/>
        </w:rPr>
        <w:t xml:space="preserve"> </w:t>
      </w:r>
    </w:p>
    <w:p w14:paraId="4D1EC8CC" w14:textId="77777777" w:rsidR="00665B15" w:rsidRPr="00FC7893" w:rsidRDefault="00665B15" w:rsidP="00BC01B9">
      <w:pPr>
        <w:pStyle w:val="ListParagraph"/>
        <w:numPr>
          <w:ilvl w:val="1"/>
          <w:numId w:val="43"/>
        </w:numPr>
        <w:rPr>
          <w:rFonts w:ascii="Trebuchet MS" w:hAnsi="Trebuchet MS"/>
        </w:rPr>
      </w:pPr>
      <w:r w:rsidRPr="00FC7893">
        <w:rPr>
          <w:rFonts w:ascii="Trebuchet MS" w:hAnsi="Trebuchet MS"/>
        </w:rPr>
        <w:t>Memoria cache trebuie să fie dispusă pe patru niveluri după cu urmează:</w:t>
      </w:r>
    </w:p>
    <w:p w14:paraId="310A135A" w14:textId="77777777" w:rsidR="00665B15" w:rsidRPr="00FC7893" w:rsidRDefault="00665B15" w:rsidP="00BC01B9">
      <w:pPr>
        <w:pStyle w:val="ListParagraph"/>
        <w:numPr>
          <w:ilvl w:val="2"/>
          <w:numId w:val="43"/>
        </w:numPr>
        <w:ind w:left="1800"/>
        <w:rPr>
          <w:rFonts w:ascii="Trebuchet MS" w:hAnsi="Trebuchet MS"/>
        </w:rPr>
      </w:pPr>
      <w:r w:rsidRPr="00FC7893">
        <w:rPr>
          <w:rFonts w:ascii="Trebuchet MS" w:hAnsi="Trebuchet MS"/>
        </w:rPr>
        <w:t>Cache L1, L2 și L3 trebuie să aibă cumulat minimum 90MB per CPU;</w:t>
      </w:r>
    </w:p>
    <w:p w14:paraId="6A9523FB" w14:textId="77777777" w:rsidR="00665B15" w:rsidRPr="00FC7893" w:rsidRDefault="00665B15" w:rsidP="00BC01B9">
      <w:pPr>
        <w:pStyle w:val="ListParagraph"/>
        <w:numPr>
          <w:ilvl w:val="2"/>
          <w:numId w:val="43"/>
        </w:numPr>
        <w:ind w:left="1800"/>
        <w:rPr>
          <w:rFonts w:ascii="Trebuchet MS" w:hAnsi="Trebuchet MS"/>
        </w:rPr>
      </w:pPr>
      <w:r w:rsidRPr="00FC7893">
        <w:rPr>
          <w:rFonts w:ascii="Trebuchet MS" w:hAnsi="Trebuchet MS"/>
        </w:rPr>
        <w:t>Cache L2 și L3 trebuie să conțină tehnologii de tip „double-bit detect, simgle-bit correct error detection code (ECC), with cache line delete”;</w:t>
      </w:r>
    </w:p>
    <w:p w14:paraId="76924E8A" w14:textId="77777777" w:rsidR="00665B15" w:rsidRPr="00FC7893" w:rsidRDefault="00665B15" w:rsidP="00BC01B9">
      <w:pPr>
        <w:pStyle w:val="ListParagraph"/>
        <w:numPr>
          <w:ilvl w:val="2"/>
          <w:numId w:val="43"/>
        </w:numPr>
        <w:ind w:left="1800"/>
        <w:rPr>
          <w:rFonts w:ascii="Trebuchet MS" w:hAnsi="Trebuchet MS"/>
          <w:b/>
        </w:rPr>
      </w:pPr>
      <w:r w:rsidRPr="00FC7893">
        <w:rPr>
          <w:rFonts w:ascii="Trebuchet MS" w:hAnsi="Trebuchet MS"/>
        </w:rPr>
        <w:t>Cache L4 trebuie să aibă minimum 125MB în total.</w:t>
      </w:r>
    </w:p>
    <w:p w14:paraId="65DBF5B9" w14:textId="77777777" w:rsidR="00665B15" w:rsidRPr="00FC7893" w:rsidRDefault="00665B15" w:rsidP="00BC01B9">
      <w:pPr>
        <w:pStyle w:val="ListParagraph"/>
        <w:numPr>
          <w:ilvl w:val="1"/>
          <w:numId w:val="43"/>
        </w:numPr>
        <w:rPr>
          <w:rFonts w:ascii="Trebuchet MS" w:hAnsi="Trebuchet MS"/>
          <w:b/>
        </w:rPr>
      </w:pPr>
      <w:r w:rsidRPr="00FC7893">
        <w:rPr>
          <w:rFonts w:ascii="Trebuchet MS" w:hAnsi="Trebuchet MS"/>
        </w:rPr>
        <w:t>3,3 GHz frecvența de bază a procesorului;</w:t>
      </w:r>
    </w:p>
    <w:p w14:paraId="426EA222" w14:textId="77777777" w:rsidR="00665B15" w:rsidRPr="00FC7893" w:rsidRDefault="00665B15" w:rsidP="00BC01B9">
      <w:pPr>
        <w:pStyle w:val="ListParagraph"/>
        <w:numPr>
          <w:ilvl w:val="1"/>
          <w:numId w:val="43"/>
        </w:numPr>
        <w:rPr>
          <w:rFonts w:ascii="Trebuchet MS" w:hAnsi="Trebuchet MS"/>
          <w:b/>
        </w:rPr>
      </w:pPr>
      <w:r w:rsidRPr="00FC7893">
        <w:rPr>
          <w:rFonts w:ascii="Trebuchet MS" w:hAnsi="Trebuchet MS"/>
        </w:rPr>
        <w:lastRenderedPageBreak/>
        <w:t>8 nuclee</w:t>
      </w:r>
      <w:r w:rsidR="003B525C" w:rsidRPr="00FC7893">
        <w:rPr>
          <w:rFonts w:ascii="Trebuchet MS" w:hAnsi="Trebuchet MS"/>
        </w:rPr>
        <w:t>;</w:t>
      </w:r>
    </w:p>
    <w:p w14:paraId="294EC9B8" w14:textId="77777777" w:rsidR="003B525C" w:rsidRPr="00FC7893" w:rsidRDefault="003B525C" w:rsidP="00BC01B9">
      <w:pPr>
        <w:pStyle w:val="ListParagraph"/>
        <w:numPr>
          <w:ilvl w:val="1"/>
          <w:numId w:val="43"/>
        </w:numPr>
        <w:rPr>
          <w:rFonts w:ascii="Trebuchet MS" w:hAnsi="Trebuchet MS"/>
        </w:rPr>
      </w:pPr>
      <w:r w:rsidRPr="00FC7893">
        <w:rPr>
          <w:rFonts w:ascii="Trebuchet MS" w:hAnsi="Trebuchet MS"/>
        </w:rPr>
        <w:t>Fiecare nucleu trebuie să permită minimum 20 de procesoare virtuale și fiecare procesor virtual trebuie să permită 8 fire de execuție simultan</w:t>
      </w:r>
      <w:r w:rsidR="00D65EE5" w:rsidRPr="00FC7893">
        <w:rPr>
          <w:rFonts w:ascii="Trebuchet MS" w:hAnsi="Trebuchet MS"/>
        </w:rPr>
        <w:t>;</w:t>
      </w:r>
    </w:p>
    <w:p w14:paraId="4E9D69BD" w14:textId="77777777" w:rsidR="00D65EE5" w:rsidRPr="00FC7893" w:rsidRDefault="00D65EE5" w:rsidP="00BC01B9">
      <w:pPr>
        <w:pStyle w:val="ListParagraph"/>
        <w:numPr>
          <w:ilvl w:val="1"/>
          <w:numId w:val="43"/>
        </w:numPr>
        <w:rPr>
          <w:rFonts w:ascii="Trebuchet MS" w:hAnsi="Trebuchet MS"/>
        </w:rPr>
      </w:pPr>
      <w:r w:rsidRPr="00FC7893">
        <w:rPr>
          <w:rFonts w:ascii="Trebuchet MS" w:hAnsi="Trebuchet MS"/>
        </w:rPr>
        <w:t>Suport pentru compresie și decompresie de fișiere;</w:t>
      </w:r>
    </w:p>
    <w:p w14:paraId="07EE65F5" w14:textId="77777777" w:rsidR="00D65EE5" w:rsidRPr="00FC7893" w:rsidRDefault="00D65EE5" w:rsidP="00BC01B9">
      <w:pPr>
        <w:pStyle w:val="ListParagraph"/>
        <w:numPr>
          <w:ilvl w:val="1"/>
          <w:numId w:val="43"/>
        </w:numPr>
        <w:rPr>
          <w:rFonts w:ascii="Trebuchet MS" w:hAnsi="Trebuchet MS"/>
        </w:rPr>
      </w:pPr>
      <w:r w:rsidRPr="00FC7893">
        <w:rPr>
          <w:rFonts w:ascii="Trebuchet MS" w:hAnsi="Trebuchet MS"/>
        </w:rPr>
        <w:t>Suportă minim următorii algoritmi de criptare: AES, SHA-1, SHA-256, SHA-512, MD5.</w:t>
      </w:r>
    </w:p>
    <w:p w14:paraId="5FCA29DD" w14:textId="77777777"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Fiecare server va fi livrat cu minim 1024 GB de memorie RAM tip</w:t>
      </w:r>
      <w:r w:rsidR="00A959AE" w:rsidRPr="00FC7893">
        <w:rPr>
          <w:rFonts w:ascii="Trebuchet MS" w:hAnsi="Trebuchet MS"/>
        </w:rPr>
        <w:t xml:space="preserve"> DDR4</w:t>
      </w:r>
      <w:r w:rsidRPr="00FC7893">
        <w:rPr>
          <w:rFonts w:ascii="Trebuchet MS" w:hAnsi="Trebuchet MS"/>
        </w:rPr>
        <w:t>.</w:t>
      </w:r>
    </w:p>
    <w:p w14:paraId="69B4F686" w14:textId="77777777"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Memoria fiecărui server va beneficia de sloturi libere pentru extinderea memoriei RAM până la cel puțin </w:t>
      </w:r>
      <w:r w:rsidR="009041EA" w:rsidRPr="00FC7893">
        <w:rPr>
          <w:rFonts w:ascii="Trebuchet MS" w:hAnsi="Trebuchet MS"/>
        </w:rPr>
        <w:t>16</w:t>
      </w:r>
      <w:r w:rsidRPr="00FC7893">
        <w:rPr>
          <w:rFonts w:ascii="Trebuchet MS" w:hAnsi="Trebuchet MS"/>
        </w:rPr>
        <w:t>TB.</w:t>
      </w:r>
    </w:p>
    <w:p w14:paraId="5E625A74" w14:textId="77777777" w:rsidR="00010B7E" w:rsidRPr="00FC7893" w:rsidRDefault="009041EA" w:rsidP="00BC01B9">
      <w:pPr>
        <w:pStyle w:val="ListParagraph"/>
        <w:numPr>
          <w:ilvl w:val="0"/>
          <w:numId w:val="43"/>
        </w:numPr>
        <w:ind w:left="1080"/>
        <w:rPr>
          <w:rFonts w:ascii="Trebuchet MS" w:hAnsi="Trebuchet MS"/>
        </w:rPr>
      </w:pPr>
      <w:r w:rsidRPr="00FC7893">
        <w:rPr>
          <w:rFonts w:ascii="Trebuchet MS" w:hAnsi="Trebuchet MS"/>
        </w:rPr>
        <w:t xml:space="preserve">Fiecare server va trebui să suport minim </w:t>
      </w:r>
      <w:r w:rsidR="00DF7987" w:rsidRPr="00FC7893">
        <w:rPr>
          <w:rFonts w:ascii="Trebuchet MS" w:hAnsi="Trebuchet MS"/>
        </w:rPr>
        <w:t>340</w:t>
      </w:r>
      <w:r w:rsidRPr="00FC7893">
        <w:rPr>
          <w:rFonts w:ascii="Trebuchet MS" w:hAnsi="Trebuchet MS"/>
        </w:rPr>
        <w:t>GBps lățime de bandă a memoriei.</w:t>
      </w:r>
    </w:p>
    <w:p w14:paraId="7E3503EE" w14:textId="77777777" w:rsidR="002C0D54" w:rsidRPr="00FC7893" w:rsidRDefault="002C0D54" w:rsidP="00BC01B9">
      <w:pPr>
        <w:pStyle w:val="ListParagraph"/>
        <w:numPr>
          <w:ilvl w:val="0"/>
          <w:numId w:val="43"/>
        </w:numPr>
        <w:ind w:left="1080"/>
        <w:rPr>
          <w:rFonts w:ascii="Trebuchet MS" w:hAnsi="Trebuchet MS"/>
        </w:rPr>
      </w:pPr>
      <w:r w:rsidRPr="00FC7893">
        <w:rPr>
          <w:rFonts w:ascii="Trebuchet MS" w:hAnsi="Trebuchet MS"/>
        </w:rPr>
        <w:t>Fiecare server va trebui să suporte atât unități de stocare în tehnologie SAS, cât și în tehnologie NVMe (Non-Volatile Memory Express).</w:t>
      </w:r>
    </w:p>
    <w:p w14:paraId="52E4C1F6" w14:textId="77777777" w:rsidR="005A1420" w:rsidRPr="00FC7893" w:rsidRDefault="005A1420" w:rsidP="00BC01B9">
      <w:pPr>
        <w:pStyle w:val="ListParagraph"/>
        <w:numPr>
          <w:ilvl w:val="0"/>
          <w:numId w:val="43"/>
        </w:numPr>
        <w:ind w:left="1080"/>
        <w:rPr>
          <w:rFonts w:ascii="Trebuchet MS" w:hAnsi="Trebuchet MS"/>
        </w:rPr>
      </w:pPr>
      <w:r w:rsidRPr="00FC7893">
        <w:rPr>
          <w:rFonts w:ascii="Trebuchet MS" w:hAnsi="Trebuchet MS"/>
        </w:rPr>
        <w:t xml:space="preserve">Sloturile pentru unitățile de stocare SAS și NVMe trebuie să fie de tip </w:t>
      </w:r>
      <w:r w:rsidR="00D65EE5" w:rsidRPr="00FC7893">
        <w:rPr>
          <w:rFonts w:ascii="Trebuchet MS" w:hAnsi="Trebuchet MS"/>
        </w:rPr>
        <w:t>h</w:t>
      </w:r>
      <w:r w:rsidRPr="00FC7893">
        <w:rPr>
          <w:rFonts w:ascii="Trebuchet MS" w:hAnsi="Trebuchet MS"/>
        </w:rPr>
        <w:t>ot-plug.</w:t>
      </w:r>
    </w:p>
    <w:p w14:paraId="2CF1E7FD" w14:textId="77777777" w:rsidR="005A1420" w:rsidRPr="00FC7893" w:rsidRDefault="005A1420" w:rsidP="00BC01B9">
      <w:pPr>
        <w:pStyle w:val="ListParagraph"/>
        <w:numPr>
          <w:ilvl w:val="0"/>
          <w:numId w:val="43"/>
        </w:numPr>
        <w:ind w:left="1080"/>
        <w:rPr>
          <w:rFonts w:ascii="Trebuchet MS" w:hAnsi="Trebuchet MS"/>
        </w:rPr>
      </w:pPr>
      <w:r w:rsidRPr="00FC7893">
        <w:rPr>
          <w:rFonts w:ascii="Trebuchet MS" w:hAnsi="Trebuchet MS"/>
        </w:rPr>
        <w:t xml:space="preserve">Fiecare server trebuie să permită creșterea numărului de unități de stocare prin adăugarea de sertare externe </w:t>
      </w:r>
      <w:r w:rsidR="004D70F3" w:rsidRPr="00FC7893">
        <w:rPr>
          <w:rFonts w:ascii="Trebuchet MS" w:hAnsi="Trebuchet MS"/>
        </w:rPr>
        <w:t>care pot totaliza 1500 de unități de stocare.</w:t>
      </w:r>
    </w:p>
    <w:p w14:paraId="575DA4C8" w14:textId="77777777" w:rsidR="003B79A7" w:rsidRPr="00FC7893" w:rsidRDefault="003B79A7" w:rsidP="00BC01B9">
      <w:pPr>
        <w:pStyle w:val="ListParagraph"/>
        <w:numPr>
          <w:ilvl w:val="0"/>
          <w:numId w:val="43"/>
        </w:numPr>
        <w:ind w:left="1080"/>
        <w:rPr>
          <w:rFonts w:ascii="Trebuchet MS" w:hAnsi="Trebuchet MS"/>
        </w:rPr>
      </w:pPr>
      <w:r w:rsidRPr="00FC7893">
        <w:rPr>
          <w:rFonts w:ascii="Trebuchet MS" w:hAnsi="Trebuchet MS"/>
        </w:rPr>
        <w:t>Fiecare server va trebui să suporte tehnologia RAID 0, 5, 6 și 10.</w:t>
      </w:r>
    </w:p>
    <w:p w14:paraId="3E877E9F" w14:textId="77777777" w:rsidR="00056A59" w:rsidRPr="00FC7893" w:rsidRDefault="00056A59" w:rsidP="00BC01B9">
      <w:pPr>
        <w:pStyle w:val="ListParagraph"/>
        <w:numPr>
          <w:ilvl w:val="0"/>
          <w:numId w:val="43"/>
        </w:numPr>
        <w:ind w:left="1080"/>
        <w:rPr>
          <w:rFonts w:ascii="Trebuchet MS" w:hAnsi="Trebuchet MS"/>
        </w:rPr>
      </w:pPr>
      <w:r w:rsidRPr="00FC7893">
        <w:rPr>
          <w:rFonts w:ascii="Trebuchet MS" w:hAnsi="Trebuchet MS"/>
        </w:rPr>
        <w:t>Fiecare server trebuie să suporte virtualizare de tip micro-partiționare pentru alocarea de resurse de procesare partițiilor logice.</w:t>
      </w:r>
    </w:p>
    <w:p w14:paraId="6F117E2A" w14:textId="77777777" w:rsidR="00056A59" w:rsidRPr="00FC7893" w:rsidRDefault="00056A59" w:rsidP="00BC01B9">
      <w:pPr>
        <w:pStyle w:val="ListParagraph"/>
        <w:numPr>
          <w:ilvl w:val="0"/>
          <w:numId w:val="43"/>
        </w:numPr>
        <w:ind w:left="1080"/>
        <w:rPr>
          <w:rFonts w:ascii="Trebuchet MS" w:hAnsi="Trebuchet MS"/>
        </w:rPr>
      </w:pPr>
      <w:r w:rsidRPr="00FC7893">
        <w:rPr>
          <w:rFonts w:ascii="Trebuchet MS" w:hAnsi="Trebuchet MS"/>
        </w:rPr>
        <w:t>Fiecare server trebuie să suporte posibilitatea de supra-provizionare (over-provisioning) a resurselor de procesare virtuale pentru partiții, dar și limitarea acestora între limite minime și maxime.</w:t>
      </w:r>
    </w:p>
    <w:p w14:paraId="0D21FA63" w14:textId="77777777" w:rsidR="00056A59" w:rsidRPr="00FC7893" w:rsidRDefault="00056A59" w:rsidP="00BC01B9">
      <w:pPr>
        <w:pStyle w:val="ListParagraph"/>
        <w:numPr>
          <w:ilvl w:val="0"/>
          <w:numId w:val="43"/>
        </w:numPr>
        <w:ind w:left="1080"/>
        <w:rPr>
          <w:rFonts w:ascii="Trebuchet MS" w:hAnsi="Trebuchet MS"/>
        </w:rPr>
      </w:pPr>
      <w:r w:rsidRPr="00FC7893">
        <w:rPr>
          <w:rFonts w:ascii="Trebuchet MS" w:hAnsi="Trebuchet MS"/>
        </w:rPr>
        <w:t>Fiecare server trebuie să suporte ajustarea automată a resurselor de procesare pentru partiții, bazată pe un algoritm de stabilire a importanței fiecărei partiții în parte.</w:t>
      </w:r>
    </w:p>
    <w:p w14:paraId="6B8F5572" w14:textId="77777777" w:rsidR="00056A59" w:rsidRPr="00FC7893" w:rsidRDefault="00056A59" w:rsidP="00BC01B9">
      <w:pPr>
        <w:pStyle w:val="ListParagraph"/>
        <w:numPr>
          <w:ilvl w:val="0"/>
          <w:numId w:val="43"/>
        </w:numPr>
        <w:ind w:left="1080"/>
        <w:rPr>
          <w:rFonts w:ascii="Trebuchet MS" w:hAnsi="Trebuchet MS"/>
        </w:rPr>
      </w:pPr>
      <w:r w:rsidRPr="00FC7893">
        <w:rPr>
          <w:rFonts w:ascii="Trebuchet MS" w:hAnsi="Trebuchet MS"/>
        </w:rPr>
        <w:t>Fiecare server trebuie să permită crearea de minim 16 pool-uri independente a resurselor de procesare.</w:t>
      </w:r>
    </w:p>
    <w:p w14:paraId="74CDDA11" w14:textId="77777777" w:rsidR="00056A59" w:rsidRPr="00FC7893" w:rsidRDefault="00056A59" w:rsidP="00BC01B9">
      <w:pPr>
        <w:pStyle w:val="ListParagraph"/>
        <w:numPr>
          <w:ilvl w:val="0"/>
          <w:numId w:val="43"/>
        </w:numPr>
        <w:ind w:left="1080"/>
        <w:rPr>
          <w:rFonts w:ascii="Trebuchet MS" w:hAnsi="Trebuchet MS"/>
        </w:rPr>
      </w:pPr>
      <w:r w:rsidRPr="00FC7893">
        <w:rPr>
          <w:rFonts w:ascii="Trebuchet MS" w:hAnsi="Trebuchet MS"/>
        </w:rPr>
        <w:t>Fiecare server trebuie să permită coexistența resurselor I/O fizice și virtuale în aceeași partiție logică.</w:t>
      </w:r>
    </w:p>
    <w:p w14:paraId="1833AE7F" w14:textId="77777777" w:rsidR="007E1A53" w:rsidRPr="00FC7893" w:rsidRDefault="007E1A53" w:rsidP="00BC01B9">
      <w:pPr>
        <w:pStyle w:val="ListParagraph"/>
        <w:numPr>
          <w:ilvl w:val="0"/>
          <w:numId w:val="43"/>
        </w:numPr>
        <w:ind w:left="1080"/>
        <w:rPr>
          <w:rFonts w:ascii="Trebuchet MS" w:hAnsi="Trebuchet MS"/>
        </w:rPr>
      </w:pPr>
      <w:r w:rsidRPr="00FC7893">
        <w:rPr>
          <w:rFonts w:ascii="Trebuchet MS" w:hAnsi="Trebuchet MS"/>
        </w:rPr>
        <w:t>Fiecare server trebuie să ofere suport pentru adaptoarele I/O cu virtualizare proprie de tip SR-IOV.</w:t>
      </w:r>
    </w:p>
    <w:p w14:paraId="11B9FC68" w14:textId="77777777" w:rsidR="00DE7DAE" w:rsidRPr="00FC7893" w:rsidRDefault="00DE7DAE" w:rsidP="00BC01B9">
      <w:pPr>
        <w:pStyle w:val="ListParagraph"/>
        <w:numPr>
          <w:ilvl w:val="0"/>
          <w:numId w:val="43"/>
        </w:numPr>
        <w:ind w:left="1080"/>
        <w:rPr>
          <w:rFonts w:ascii="Trebuchet MS" w:hAnsi="Trebuchet MS"/>
        </w:rPr>
      </w:pPr>
      <w:r w:rsidRPr="00FC7893">
        <w:rPr>
          <w:rFonts w:ascii="Trebuchet MS" w:hAnsi="Trebuchet MS"/>
        </w:rPr>
        <w:t>Fiecare server trebuie să permită mutarea în timp real (în timpul funcționării) a partițiilor logice de la un server la altul.</w:t>
      </w:r>
    </w:p>
    <w:p w14:paraId="2714D316" w14:textId="77777777" w:rsidR="00DE7DAE" w:rsidRPr="00FC7893" w:rsidRDefault="00DE7DAE" w:rsidP="00BC01B9">
      <w:pPr>
        <w:pStyle w:val="ListParagraph"/>
        <w:numPr>
          <w:ilvl w:val="0"/>
          <w:numId w:val="43"/>
        </w:numPr>
        <w:ind w:left="1080"/>
        <w:rPr>
          <w:rFonts w:ascii="Trebuchet MS" w:hAnsi="Trebuchet MS"/>
        </w:rPr>
      </w:pPr>
      <w:r w:rsidRPr="00FC7893">
        <w:rPr>
          <w:rFonts w:ascii="Trebuchet MS" w:hAnsi="Trebuchet MS"/>
        </w:rPr>
        <w:t>Fiecare server trebuie să dispună de funcție de raportare automată a erorilor de tip „call home” în cazul în care sistemul suferă o avarie.</w:t>
      </w:r>
    </w:p>
    <w:p w14:paraId="64F2BA66" w14:textId="77777777"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Fiecare server va fi dotat cu cel puțin două adaptoare Ethernet dual-port 10Gbps SFP+</w:t>
      </w:r>
      <w:r w:rsidR="00C77DD9" w:rsidRPr="00FC7893">
        <w:rPr>
          <w:rFonts w:ascii="Trebuchet MS" w:hAnsi="Trebuchet MS"/>
        </w:rPr>
        <w:t xml:space="preserve"> cu suport pentru tehnologiile NIC și R</w:t>
      </w:r>
      <w:r w:rsidR="004D1C68" w:rsidRPr="00FC7893">
        <w:rPr>
          <w:rFonts w:ascii="Trebuchet MS" w:hAnsi="Trebuchet MS"/>
        </w:rPr>
        <w:t>o</w:t>
      </w:r>
      <w:r w:rsidR="00C77DD9" w:rsidRPr="00FC7893">
        <w:rPr>
          <w:rFonts w:ascii="Trebuchet MS" w:hAnsi="Trebuchet MS"/>
        </w:rPr>
        <w:t>CE</w:t>
      </w:r>
      <w:r w:rsidRPr="00FC7893">
        <w:rPr>
          <w:rFonts w:ascii="Trebuchet MS" w:hAnsi="Trebuchet MS"/>
        </w:rPr>
        <w:t>.</w:t>
      </w:r>
    </w:p>
    <w:p w14:paraId="4EE5B8DD" w14:textId="77777777"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Fiecare server va fi dotat cu cel puțin </w:t>
      </w:r>
      <w:r w:rsidR="00C77DD9" w:rsidRPr="00FC7893">
        <w:rPr>
          <w:rFonts w:ascii="Trebuchet MS" w:hAnsi="Trebuchet MS"/>
        </w:rPr>
        <w:t>patru</w:t>
      </w:r>
      <w:r w:rsidRPr="00FC7893">
        <w:rPr>
          <w:rFonts w:ascii="Trebuchet MS" w:hAnsi="Trebuchet MS"/>
        </w:rPr>
        <w:t xml:space="preserve"> adaptoare FC, fiecare cu cel puțin 2 porturi Fiber Channel (FC) de minim 32Gbps echipate cu module optice de tip short-range.</w:t>
      </w:r>
    </w:p>
    <w:p w14:paraId="5DF1E002" w14:textId="77777777" w:rsidR="00802738" w:rsidRPr="00FC7893" w:rsidRDefault="00802738" w:rsidP="00BC01B9">
      <w:pPr>
        <w:pStyle w:val="ListParagraph"/>
        <w:numPr>
          <w:ilvl w:val="0"/>
          <w:numId w:val="43"/>
        </w:numPr>
        <w:ind w:left="1080"/>
        <w:rPr>
          <w:rFonts w:ascii="Trebuchet MS" w:hAnsi="Trebuchet MS"/>
        </w:rPr>
      </w:pPr>
      <w:r w:rsidRPr="00FC7893">
        <w:rPr>
          <w:rFonts w:ascii="Trebuchet MS" w:hAnsi="Trebuchet MS"/>
        </w:rPr>
        <w:t>Fiecare server trebuie să fie echipat cu minim 1 adaptor SR-IOV cu minim 2 porturi optice 10Gbps și minim 2 porturi 1Gbps RJ-45.</w:t>
      </w:r>
    </w:p>
    <w:p w14:paraId="232B91E2" w14:textId="77777777" w:rsidR="000C3A93"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Fiecare server va fi dotat cu cel puțin </w:t>
      </w:r>
      <w:r w:rsidR="00753ECE" w:rsidRPr="00FC7893">
        <w:rPr>
          <w:rFonts w:ascii="Trebuchet MS" w:hAnsi="Trebuchet MS"/>
        </w:rPr>
        <w:t>10</w:t>
      </w:r>
      <w:r w:rsidRPr="00FC7893">
        <w:rPr>
          <w:rFonts w:ascii="Trebuchet MS" w:hAnsi="Trebuchet MS"/>
        </w:rPr>
        <w:t xml:space="preserve"> sloturi PCI-</w:t>
      </w:r>
      <w:r w:rsidR="00753ECE" w:rsidRPr="00FC7893">
        <w:rPr>
          <w:rFonts w:ascii="Trebuchet MS" w:hAnsi="Trebuchet MS"/>
        </w:rPr>
        <w:t>e Gen4</w:t>
      </w:r>
      <w:r w:rsidRPr="00FC7893">
        <w:rPr>
          <w:rFonts w:ascii="Trebuchet MS" w:hAnsi="Trebuchet MS"/>
        </w:rPr>
        <w:t>.</w:t>
      </w:r>
      <w:r w:rsidR="00753ECE" w:rsidRPr="00FC7893">
        <w:rPr>
          <w:rFonts w:ascii="Trebuchet MS" w:hAnsi="Trebuchet MS"/>
        </w:rPr>
        <w:t xml:space="preserve"> Sloturile PCI-e trebuie să permită înlocuirea din mers a adaptoarelor (hor-plug).</w:t>
      </w:r>
    </w:p>
    <w:p w14:paraId="598846D1" w14:textId="77777777" w:rsidR="000C3A93" w:rsidRPr="00FC7893" w:rsidRDefault="000C3A93" w:rsidP="00BC01B9">
      <w:pPr>
        <w:pStyle w:val="ListParagraph"/>
        <w:numPr>
          <w:ilvl w:val="0"/>
          <w:numId w:val="43"/>
        </w:numPr>
        <w:ind w:left="1080"/>
        <w:rPr>
          <w:rFonts w:ascii="Trebuchet MS" w:hAnsi="Trebuchet MS"/>
        </w:rPr>
      </w:pPr>
      <w:r w:rsidRPr="00FC7893">
        <w:rPr>
          <w:rFonts w:ascii="Trebuchet MS" w:hAnsi="Trebuchet MS"/>
        </w:rPr>
        <w:t>Fiecare server trebuie să suporte o lățime de bandă pentru interfețele I/O de minim 300GBps.</w:t>
      </w:r>
    </w:p>
    <w:p w14:paraId="5C11B736" w14:textId="27CA5332"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În fiecare server vor fi instalate </w:t>
      </w:r>
      <w:r w:rsidR="00D05373" w:rsidRPr="00FC7893">
        <w:rPr>
          <w:rFonts w:ascii="Trebuchet MS" w:hAnsi="Trebuchet MS"/>
        </w:rPr>
        <w:t>2</w:t>
      </w:r>
      <w:r w:rsidRPr="00FC7893">
        <w:rPr>
          <w:rFonts w:ascii="Trebuchet MS" w:hAnsi="Trebuchet MS"/>
        </w:rPr>
        <w:t xml:space="preserve"> unități de alimentare cu energie electrică, redundante (redundanță </w:t>
      </w:r>
      <w:r w:rsidR="00D05373" w:rsidRPr="00FC7893">
        <w:rPr>
          <w:rFonts w:ascii="Trebuchet MS" w:hAnsi="Trebuchet MS"/>
        </w:rPr>
        <w:t>1</w:t>
      </w:r>
      <w:r w:rsidRPr="00FC7893">
        <w:rPr>
          <w:rFonts w:ascii="Trebuchet MS" w:hAnsi="Trebuchet MS"/>
        </w:rPr>
        <w:t xml:space="preserve">+1), hot plug și cu o capacitate suficientă astfel încât să suporte configurația maximă a serverului conform specificațiilor </w:t>
      </w:r>
      <w:r w:rsidR="00D574CA">
        <w:rPr>
          <w:rFonts w:ascii="Trebuchet MS" w:hAnsi="Trebuchet MS"/>
        </w:rPr>
        <w:t>p</w:t>
      </w:r>
      <w:r w:rsidRPr="00FC7893">
        <w:rPr>
          <w:rFonts w:ascii="Trebuchet MS" w:hAnsi="Trebuchet MS"/>
        </w:rPr>
        <w:t>roducătorului.</w:t>
      </w:r>
    </w:p>
    <w:p w14:paraId="2EAE730D" w14:textId="17E662D5"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lastRenderedPageBreak/>
        <w:t xml:space="preserve">În fiecare server vor fi instalate cel puțin </w:t>
      </w:r>
      <w:r w:rsidR="00D05373" w:rsidRPr="00FC7893">
        <w:rPr>
          <w:rFonts w:ascii="Trebuchet MS" w:hAnsi="Trebuchet MS"/>
        </w:rPr>
        <w:t>2</w:t>
      </w:r>
      <w:r w:rsidRPr="00FC7893">
        <w:rPr>
          <w:rFonts w:ascii="Trebuchet MS" w:hAnsi="Trebuchet MS"/>
        </w:rPr>
        <w:t xml:space="preserve"> unități de ventilare redundante </w:t>
      </w:r>
      <w:r w:rsidR="00D114BD" w:rsidRPr="00FC7893">
        <w:rPr>
          <w:rFonts w:ascii="Trebuchet MS" w:hAnsi="Trebuchet MS"/>
        </w:rPr>
        <w:t xml:space="preserve">(redundanță </w:t>
      </w:r>
      <w:r w:rsidR="00D05373" w:rsidRPr="00FC7893">
        <w:rPr>
          <w:rFonts w:ascii="Trebuchet MS" w:hAnsi="Trebuchet MS"/>
        </w:rPr>
        <w:t>1</w:t>
      </w:r>
      <w:r w:rsidR="00D114BD" w:rsidRPr="00FC7893">
        <w:rPr>
          <w:rFonts w:ascii="Trebuchet MS" w:hAnsi="Trebuchet MS"/>
        </w:rPr>
        <w:t xml:space="preserve">+1), </w:t>
      </w:r>
      <w:r w:rsidRPr="00FC7893">
        <w:rPr>
          <w:rFonts w:ascii="Trebuchet MS" w:hAnsi="Trebuchet MS"/>
        </w:rPr>
        <w:t xml:space="preserve">hot-plug, cu viteză variabilă și cu o capacitate suficientă astfel încât să suporte configurația maximă a serverului conform specificațiilor </w:t>
      </w:r>
      <w:r w:rsidR="00D574CA">
        <w:rPr>
          <w:rFonts w:ascii="Trebuchet MS" w:hAnsi="Trebuchet MS"/>
        </w:rPr>
        <w:t>p</w:t>
      </w:r>
      <w:r w:rsidRPr="00FC7893">
        <w:rPr>
          <w:rFonts w:ascii="Trebuchet MS" w:hAnsi="Trebuchet MS"/>
        </w:rPr>
        <w:t>roducătorului.</w:t>
      </w:r>
    </w:p>
    <w:p w14:paraId="75808ACB" w14:textId="14E57AC6"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Fiecare server va fi livrat cu sistem </w:t>
      </w:r>
      <w:r w:rsidR="00D574CA">
        <w:rPr>
          <w:rFonts w:ascii="Trebuchet MS" w:hAnsi="Trebuchet MS"/>
        </w:rPr>
        <w:t>î</w:t>
      </w:r>
      <w:r w:rsidRPr="00FC7893">
        <w:rPr>
          <w:rFonts w:ascii="Trebuchet MS" w:hAnsi="Trebuchet MS"/>
        </w:rPr>
        <w:t xml:space="preserve">ncorporat de monitorizare produs de către </w:t>
      </w:r>
      <w:r w:rsidR="00D574CA">
        <w:rPr>
          <w:rFonts w:ascii="Trebuchet MS" w:hAnsi="Trebuchet MS"/>
        </w:rPr>
        <w:t>p</w:t>
      </w:r>
      <w:r w:rsidRPr="00FC7893">
        <w:rPr>
          <w:rFonts w:ascii="Trebuchet MS" w:hAnsi="Trebuchet MS"/>
        </w:rPr>
        <w:t>roducătorul serverului. Acesta va monitoriza unitățile de stocare, ventilatoarele, sursele de alimentare și temperatura.</w:t>
      </w:r>
    </w:p>
    <w:p w14:paraId="5F597C1D" w14:textId="77777777" w:rsidR="00D114BD" w:rsidRPr="00FC7893" w:rsidRDefault="00D114BD" w:rsidP="00BC01B9">
      <w:pPr>
        <w:pStyle w:val="ListParagraph"/>
        <w:numPr>
          <w:ilvl w:val="0"/>
          <w:numId w:val="43"/>
        </w:numPr>
        <w:ind w:left="1080"/>
        <w:rPr>
          <w:rFonts w:ascii="Trebuchet MS" w:hAnsi="Trebuchet MS"/>
        </w:rPr>
      </w:pPr>
      <w:r w:rsidRPr="00FC7893">
        <w:rPr>
          <w:rFonts w:ascii="Trebuchet MS" w:hAnsi="Trebuchet MS"/>
        </w:rPr>
        <w:t>Regulatoarele de tensiune (VRM) pentru procesoare și memorie trebuie să permită înlocuirea individuală</w:t>
      </w:r>
      <w:r w:rsidR="00913AB1" w:rsidRPr="00FC7893">
        <w:rPr>
          <w:rFonts w:ascii="Trebuchet MS" w:hAnsi="Trebuchet MS"/>
        </w:rPr>
        <w:t>. VRM trebuie</w:t>
      </w:r>
      <w:r w:rsidRPr="00FC7893">
        <w:rPr>
          <w:rFonts w:ascii="Trebuchet MS" w:hAnsi="Trebuchet MS"/>
        </w:rPr>
        <w:t xml:space="preserve"> să asigure o </w:t>
      </w:r>
      <w:r w:rsidR="00D05373" w:rsidRPr="00FC7893">
        <w:rPr>
          <w:rFonts w:ascii="Trebuchet MS" w:hAnsi="Trebuchet MS"/>
        </w:rPr>
        <w:t xml:space="preserve">tensiune suplimentară </w:t>
      </w:r>
      <w:r w:rsidR="00913AB1" w:rsidRPr="00FC7893">
        <w:rPr>
          <w:rFonts w:ascii="Trebuchet MS" w:hAnsi="Trebuchet MS"/>
        </w:rPr>
        <w:t xml:space="preserve">suficientă </w:t>
      </w:r>
      <w:r w:rsidR="00D05373" w:rsidRPr="00FC7893">
        <w:rPr>
          <w:rFonts w:ascii="Trebuchet MS" w:hAnsi="Trebuchet MS"/>
        </w:rPr>
        <w:t>pentru</w:t>
      </w:r>
      <w:r w:rsidR="00913AB1" w:rsidRPr="00FC7893">
        <w:rPr>
          <w:rFonts w:ascii="Trebuchet MS" w:hAnsi="Trebuchet MS"/>
        </w:rPr>
        <w:t xml:space="preserve"> ca înlocuirea să se realizeze fără afectarea performanțelor sistemului</w:t>
      </w:r>
      <w:r w:rsidRPr="00FC7893">
        <w:rPr>
          <w:rFonts w:ascii="Trebuchet MS" w:hAnsi="Trebuchet MS"/>
        </w:rPr>
        <w:t>.</w:t>
      </w:r>
    </w:p>
    <w:p w14:paraId="06FB53CF" w14:textId="77777777" w:rsidR="007149D2" w:rsidRPr="00FC7893" w:rsidRDefault="007149D2" w:rsidP="00BC01B9">
      <w:pPr>
        <w:pStyle w:val="ListParagraph"/>
        <w:numPr>
          <w:ilvl w:val="0"/>
          <w:numId w:val="43"/>
        </w:numPr>
        <w:ind w:left="1080"/>
        <w:rPr>
          <w:rFonts w:ascii="Trebuchet MS" w:hAnsi="Trebuchet MS"/>
        </w:rPr>
      </w:pPr>
      <w:r w:rsidRPr="00FC7893">
        <w:rPr>
          <w:rFonts w:ascii="Trebuchet MS" w:hAnsi="Trebuchet MS"/>
        </w:rPr>
        <w:t>Fiecare server trebuie să asigure un nivel de disponibilitate de minimum 99,999% pe an.</w:t>
      </w:r>
    </w:p>
    <w:p w14:paraId="72CAD58F" w14:textId="42A3B274" w:rsidR="00614391"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 xml:space="preserve">Serverele vor fi certificate (vor fi însoțite de certificat de </w:t>
      </w:r>
      <w:r w:rsidR="00D574CA">
        <w:rPr>
          <w:rFonts w:ascii="Trebuchet MS" w:hAnsi="Trebuchet MS"/>
        </w:rPr>
        <w:t>p</w:t>
      </w:r>
      <w:r w:rsidRPr="00FC7893">
        <w:rPr>
          <w:rFonts w:ascii="Trebuchet MS" w:hAnsi="Trebuchet MS"/>
        </w:rPr>
        <w:t>roducător) pentru a rula cel puțin următoarele sisteme de operare: Red Hat Enterprise Linux</w:t>
      </w:r>
      <w:r w:rsidR="00C72D8F" w:rsidRPr="00FC7893">
        <w:rPr>
          <w:rFonts w:ascii="Trebuchet MS" w:hAnsi="Trebuchet MS"/>
        </w:rPr>
        <w:t xml:space="preserve"> (RHEL), SUSE Linux Enterprise Server (SLES), </w:t>
      </w:r>
      <w:r w:rsidR="00C72D8F" w:rsidRPr="00FB3B16">
        <w:rPr>
          <w:rFonts w:ascii="Trebuchet MS" w:hAnsi="Trebuchet MS"/>
          <w:highlight w:val="yellow"/>
        </w:rPr>
        <w:t>IBM i,</w:t>
      </w:r>
      <w:r w:rsidR="00C72D8F" w:rsidRPr="00FC7893">
        <w:rPr>
          <w:rFonts w:ascii="Trebuchet MS" w:hAnsi="Trebuchet MS"/>
        </w:rPr>
        <w:t xml:space="preserve"> IBM AIX, IBM VIOS.</w:t>
      </w:r>
    </w:p>
    <w:p w14:paraId="6A6FB2FA" w14:textId="77777777" w:rsidR="00B23E3F" w:rsidRPr="00FC7893" w:rsidRDefault="00614391" w:rsidP="00BC01B9">
      <w:pPr>
        <w:pStyle w:val="ListParagraph"/>
        <w:numPr>
          <w:ilvl w:val="0"/>
          <w:numId w:val="43"/>
        </w:numPr>
        <w:ind w:left="1080"/>
        <w:rPr>
          <w:rFonts w:ascii="Trebuchet MS" w:hAnsi="Trebuchet MS"/>
        </w:rPr>
      </w:pPr>
      <w:r w:rsidRPr="00FC7893">
        <w:rPr>
          <w:rFonts w:ascii="Trebuchet MS" w:hAnsi="Trebuchet MS"/>
        </w:rPr>
        <w:t>Serverele vor fi certificate</w:t>
      </w:r>
      <w:r w:rsidR="00C72D8F" w:rsidRPr="00FC7893">
        <w:rPr>
          <w:rFonts w:ascii="Trebuchet MS" w:hAnsi="Trebuchet MS"/>
        </w:rPr>
        <w:t xml:space="preserve"> cel puțin</w:t>
      </w:r>
      <w:r w:rsidRPr="00FC7893">
        <w:rPr>
          <w:rFonts w:ascii="Trebuchet MS" w:hAnsi="Trebuchet MS"/>
        </w:rPr>
        <w:t xml:space="preserve"> cu soluți</w:t>
      </w:r>
      <w:r w:rsidR="00C72D8F" w:rsidRPr="00FC7893">
        <w:rPr>
          <w:rFonts w:ascii="Trebuchet MS" w:hAnsi="Trebuchet MS"/>
        </w:rPr>
        <w:t>a</w:t>
      </w:r>
      <w:r w:rsidRPr="00FC7893">
        <w:rPr>
          <w:rFonts w:ascii="Trebuchet MS" w:hAnsi="Trebuchet MS"/>
        </w:rPr>
        <w:t xml:space="preserve"> de virtualizare </w:t>
      </w:r>
      <w:r w:rsidR="00C72D8F" w:rsidRPr="00FC7893">
        <w:rPr>
          <w:rFonts w:ascii="Trebuchet MS" w:hAnsi="Trebuchet MS"/>
        </w:rPr>
        <w:t>PowerVM</w:t>
      </w:r>
      <w:r w:rsidRPr="00FC7893">
        <w:rPr>
          <w:rFonts w:ascii="Trebuchet MS" w:hAnsi="Trebuchet MS"/>
        </w:rPr>
        <w:t>.</w:t>
      </w:r>
    </w:p>
    <w:p w14:paraId="5A320D8A" w14:textId="77777777" w:rsidR="00DB35A1" w:rsidRPr="00FC7893" w:rsidRDefault="00DB35A1" w:rsidP="00BC01B9">
      <w:pPr>
        <w:pStyle w:val="ListParagraph"/>
        <w:numPr>
          <w:ilvl w:val="0"/>
          <w:numId w:val="43"/>
        </w:numPr>
        <w:ind w:left="1080"/>
        <w:rPr>
          <w:rFonts w:ascii="Trebuchet MS" w:hAnsi="Trebuchet MS"/>
        </w:rPr>
      </w:pPr>
      <w:r w:rsidRPr="00FC7893">
        <w:rPr>
          <w:rFonts w:ascii="Trebuchet MS" w:hAnsi="Trebuchet MS"/>
        </w:rPr>
        <w:t>Serverele vor include soulția de virtualizare pentru toate procesoarele livrate.</w:t>
      </w:r>
    </w:p>
    <w:p w14:paraId="4D3E567A" w14:textId="77777777" w:rsidR="00F12EBF" w:rsidRPr="00FC7893" w:rsidRDefault="00FF6713" w:rsidP="0041501A">
      <w:pPr>
        <w:spacing w:after="120" w:line="276" w:lineRule="auto"/>
        <w:ind w:left="1080" w:hanging="360"/>
        <w:rPr>
          <w:rFonts w:ascii="Trebuchet MS" w:hAnsi="Trebuchet MS"/>
          <w:lang w:eastAsia="ja-JP"/>
        </w:rPr>
      </w:pPr>
      <w:r w:rsidRPr="00FC7893">
        <w:rPr>
          <w:rFonts w:ascii="Trebuchet MS" w:hAnsi="Trebuchet MS"/>
          <w:b/>
          <w:lang w:eastAsia="ja-JP"/>
        </w:rPr>
        <w:t>Cantitate:</w:t>
      </w:r>
      <w:r w:rsidRPr="00FC7893">
        <w:rPr>
          <w:rFonts w:ascii="Trebuchet MS" w:hAnsi="Trebuchet MS"/>
          <w:lang w:eastAsia="ja-JP"/>
        </w:rPr>
        <w:t xml:space="preserve"> </w:t>
      </w:r>
      <w:r w:rsidR="004A6969" w:rsidRPr="00FC7893">
        <w:rPr>
          <w:rFonts w:ascii="Trebuchet MS" w:hAnsi="Trebuchet MS"/>
          <w:lang w:eastAsia="ja-JP"/>
        </w:rPr>
        <w:t xml:space="preserve"> </w:t>
      </w:r>
      <w:r w:rsidR="00A90E46" w:rsidRPr="00FB3B16">
        <w:rPr>
          <w:rFonts w:ascii="Trebuchet MS" w:hAnsi="Trebuchet MS"/>
          <w:b/>
          <w:lang w:eastAsia="ja-JP"/>
        </w:rPr>
        <w:t>4</w:t>
      </w:r>
      <w:r w:rsidR="00B64648" w:rsidRPr="00FB3B16">
        <w:rPr>
          <w:rFonts w:ascii="Trebuchet MS" w:hAnsi="Trebuchet MS"/>
          <w:b/>
          <w:lang w:eastAsia="ja-JP"/>
        </w:rPr>
        <w:t>6</w:t>
      </w:r>
      <w:r w:rsidR="004A6969" w:rsidRPr="00FB3B16">
        <w:rPr>
          <w:rFonts w:ascii="Trebuchet MS" w:hAnsi="Trebuchet MS"/>
          <w:b/>
          <w:lang w:eastAsia="ja-JP"/>
        </w:rPr>
        <w:t xml:space="preserve"> buc. (</w:t>
      </w:r>
      <w:r w:rsidR="00A90E46" w:rsidRPr="00FB3B16">
        <w:rPr>
          <w:rFonts w:ascii="Trebuchet MS" w:hAnsi="Trebuchet MS"/>
          <w:b/>
          <w:lang w:eastAsia="ja-JP"/>
        </w:rPr>
        <w:t>2</w:t>
      </w:r>
      <w:r w:rsidR="00B64648" w:rsidRPr="00FB3B16">
        <w:rPr>
          <w:rFonts w:ascii="Trebuchet MS" w:hAnsi="Trebuchet MS"/>
          <w:b/>
          <w:lang w:eastAsia="ja-JP"/>
        </w:rPr>
        <w:t>3</w:t>
      </w:r>
      <w:r w:rsidR="000F414F" w:rsidRPr="00FB3B16">
        <w:rPr>
          <w:rFonts w:ascii="Trebuchet MS" w:hAnsi="Trebuchet MS"/>
          <w:b/>
          <w:lang w:eastAsia="ja-JP"/>
        </w:rPr>
        <w:t xml:space="preserve"> </w:t>
      </w:r>
      <w:r w:rsidR="004A6969" w:rsidRPr="00FB3B16">
        <w:rPr>
          <w:rFonts w:ascii="Trebuchet MS" w:hAnsi="Trebuchet MS"/>
          <w:b/>
          <w:lang w:eastAsia="ja-JP"/>
        </w:rPr>
        <w:t xml:space="preserve">buc. </w:t>
      </w:r>
      <w:r w:rsidRPr="00FB3B16">
        <w:rPr>
          <w:rFonts w:ascii="Trebuchet MS" w:hAnsi="Trebuchet MS"/>
          <w:b/>
          <w:lang w:eastAsia="ja-JP"/>
        </w:rPr>
        <w:t xml:space="preserve">pentru CPD și </w:t>
      </w:r>
      <w:r w:rsidR="00A90E46" w:rsidRPr="00FB3B16">
        <w:rPr>
          <w:rFonts w:ascii="Trebuchet MS" w:hAnsi="Trebuchet MS"/>
          <w:b/>
          <w:lang w:eastAsia="ja-JP"/>
        </w:rPr>
        <w:t>2</w:t>
      </w:r>
      <w:r w:rsidR="00B64648" w:rsidRPr="00FB3B16">
        <w:rPr>
          <w:rFonts w:ascii="Trebuchet MS" w:hAnsi="Trebuchet MS"/>
          <w:b/>
          <w:lang w:eastAsia="ja-JP"/>
        </w:rPr>
        <w:t>3</w:t>
      </w:r>
      <w:r w:rsidR="000F414F" w:rsidRPr="00FB3B16">
        <w:rPr>
          <w:rFonts w:ascii="Trebuchet MS" w:hAnsi="Trebuchet MS"/>
          <w:b/>
          <w:lang w:eastAsia="ja-JP"/>
        </w:rPr>
        <w:t xml:space="preserve"> </w:t>
      </w:r>
      <w:r w:rsidRPr="00FB3B16">
        <w:rPr>
          <w:rFonts w:ascii="Trebuchet MS" w:hAnsi="Trebuchet MS"/>
          <w:b/>
          <w:lang w:eastAsia="ja-JP"/>
        </w:rPr>
        <w:t>bucăți pentru CSD</w:t>
      </w:r>
      <w:r w:rsidR="004A6969" w:rsidRPr="00FB3B16">
        <w:rPr>
          <w:rFonts w:ascii="Trebuchet MS" w:hAnsi="Trebuchet MS"/>
          <w:b/>
          <w:lang w:eastAsia="ja-JP"/>
        </w:rPr>
        <w:t>)</w:t>
      </w:r>
      <w:r w:rsidRPr="00FB3B16">
        <w:rPr>
          <w:rFonts w:ascii="Trebuchet MS" w:hAnsi="Trebuchet MS"/>
          <w:b/>
          <w:lang w:eastAsia="ja-JP"/>
        </w:rPr>
        <w:t>.</w:t>
      </w:r>
    </w:p>
    <w:p w14:paraId="6B885D03" w14:textId="77777777" w:rsidR="00F67847" w:rsidRPr="00FC7893" w:rsidRDefault="00F67847" w:rsidP="007B3CF2">
      <w:pPr>
        <w:pStyle w:val="DefaultText"/>
        <w:spacing w:line="276" w:lineRule="auto"/>
        <w:rPr>
          <w:rFonts w:ascii="Trebuchet MS" w:eastAsia="Calibri" w:hAnsi="Trebuchet MS" w:cs="Arial"/>
          <w:lang w:val="ro-RO"/>
        </w:rPr>
      </w:pPr>
    </w:p>
    <w:p w14:paraId="69651BFF" w14:textId="77777777" w:rsidR="00675EAE" w:rsidRPr="00FC7893" w:rsidRDefault="00FE64F9" w:rsidP="00116571">
      <w:pPr>
        <w:spacing w:line="276" w:lineRule="auto"/>
        <w:ind w:left="720" w:firstLine="0"/>
        <w:rPr>
          <w:rFonts w:ascii="Trebuchet MS" w:hAnsi="Trebuchet MS"/>
          <w:b/>
        </w:rPr>
      </w:pPr>
      <w:r w:rsidRPr="00FC7893">
        <w:rPr>
          <w:rFonts w:ascii="Trebuchet MS" w:hAnsi="Trebuchet MS"/>
          <w:b/>
        </w:rPr>
        <w:t>C.</w:t>
      </w:r>
      <w:r w:rsidR="00116571" w:rsidRPr="00FC7893">
        <w:rPr>
          <w:rFonts w:ascii="Trebuchet MS" w:hAnsi="Trebuchet MS"/>
          <w:b/>
        </w:rPr>
        <w:t xml:space="preserve"> </w:t>
      </w:r>
      <w:r w:rsidR="0022654F" w:rsidRPr="00FC7893">
        <w:rPr>
          <w:rFonts w:ascii="Trebuchet MS" w:hAnsi="Trebuchet MS"/>
          <w:b/>
        </w:rPr>
        <w:t>Sistem de operare</w:t>
      </w:r>
    </w:p>
    <w:p w14:paraId="66EFF2A8" w14:textId="77777777" w:rsidR="007368D8" w:rsidRPr="00FC7893" w:rsidRDefault="007368D8" w:rsidP="00BC01B9">
      <w:pPr>
        <w:ind w:left="1080" w:hanging="360"/>
        <w:rPr>
          <w:rFonts w:ascii="Trebuchet MS" w:hAnsi="Trebuchet MS"/>
          <w:lang w:eastAsia="ja-JP"/>
        </w:rPr>
      </w:pPr>
      <w:r w:rsidRPr="00FC7893">
        <w:rPr>
          <w:rFonts w:ascii="Trebuchet MS" w:hAnsi="Trebuchet MS"/>
          <w:lang w:eastAsia="ja-JP"/>
        </w:rPr>
        <w:t>Specificațiile tehnice și cerințele funcționale minime sunt următoarele:</w:t>
      </w:r>
    </w:p>
    <w:p w14:paraId="1E3CFBE3" w14:textId="77777777" w:rsidR="00415DAE" w:rsidRPr="00FC7893" w:rsidRDefault="00B26B01" w:rsidP="00BC01B9">
      <w:pPr>
        <w:pStyle w:val="ListParagraph"/>
        <w:numPr>
          <w:ilvl w:val="0"/>
          <w:numId w:val="44"/>
        </w:numPr>
        <w:ind w:left="1080"/>
        <w:rPr>
          <w:rFonts w:ascii="Trebuchet MS" w:hAnsi="Trebuchet MS"/>
        </w:rPr>
      </w:pPr>
      <w:r w:rsidRPr="00FC7893">
        <w:rPr>
          <w:rFonts w:ascii="Trebuchet MS" w:hAnsi="Trebuchet MS"/>
        </w:rPr>
        <w:t>Permite multiprocesarea simetrică la nivelul de:</w:t>
      </w:r>
    </w:p>
    <w:p w14:paraId="2497F9AD"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Cel puțin 32 de procesoare pentru arhitectura x86;</w:t>
      </w:r>
    </w:p>
    <w:p w14:paraId="75521CE3" w14:textId="77777777" w:rsidR="00B26B01"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cel puțin 256 de procesoare pentru arhitectura x86-64.</w:t>
      </w:r>
    </w:p>
    <w:p w14:paraId="6A2B35C3" w14:textId="77777777" w:rsidR="00415DAE" w:rsidRPr="00FC7893" w:rsidRDefault="00B26B01" w:rsidP="00BC01B9">
      <w:pPr>
        <w:pStyle w:val="ListParagraph"/>
        <w:numPr>
          <w:ilvl w:val="0"/>
          <w:numId w:val="44"/>
        </w:numPr>
        <w:ind w:left="1080"/>
        <w:rPr>
          <w:rFonts w:ascii="Trebuchet MS" w:hAnsi="Trebuchet MS"/>
        </w:rPr>
      </w:pPr>
      <w:r w:rsidRPr="00FC7893">
        <w:rPr>
          <w:rFonts w:ascii="Trebuchet MS" w:hAnsi="Trebuchet MS"/>
        </w:rPr>
        <w:t>permite o configurație maximă a memoriei active la nivelul de:</w:t>
      </w:r>
    </w:p>
    <w:p w14:paraId="16BA5914"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Cel puțin 64GB RAM pentru procesoarele cu arhitectura x86;</w:t>
      </w:r>
    </w:p>
    <w:p w14:paraId="05F80293"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cel puțin 2TB RAM pentru procesoarele cu arhitectura x86-64.</w:t>
      </w:r>
    </w:p>
    <w:p w14:paraId="16877E9F" w14:textId="77777777" w:rsidR="00415DAE" w:rsidRPr="00FC7893" w:rsidRDefault="00B26B01" w:rsidP="00BC01B9">
      <w:pPr>
        <w:pStyle w:val="ListParagraph"/>
        <w:numPr>
          <w:ilvl w:val="0"/>
          <w:numId w:val="44"/>
        </w:numPr>
        <w:ind w:left="1080"/>
        <w:rPr>
          <w:rFonts w:ascii="Trebuchet MS" w:hAnsi="Trebuchet MS"/>
        </w:rPr>
      </w:pPr>
      <w:r w:rsidRPr="00FC7893">
        <w:rPr>
          <w:rFonts w:ascii="Trebuchet MS" w:hAnsi="Trebuchet MS"/>
        </w:rPr>
        <w:t>asigură suport pentru</w:t>
      </w:r>
      <w:r w:rsidR="00415DAE" w:rsidRPr="00FC7893">
        <w:rPr>
          <w:rFonts w:ascii="Trebuchet MS" w:hAnsi="Trebuchet MS"/>
        </w:rPr>
        <w:t>:</w:t>
      </w:r>
    </w:p>
    <w:p w14:paraId="67115C98"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100Mbps Ethernet;</w:t>
      </w:r>
    </w:p>
    <w:p w14:paraId="201A3453"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1000Mbps Ethernet;</w:t>
      </w:r>
    </w:p>
    <w:p w14:paraId="2856065B"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10Gbps Ethernet;</w:t>
      </w:r>
    </w:p>
    <w:p w14:paraId="073E9F5D"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25Gbps Ethernet.</w:t>
      </w:r>
    </w:p>
    <w:p w14:paraId="08745F25" w14:textId="77777777" w:rsidR="00415DAE" w:rsidRPr="00FC7893" w:rsidRDefault="003D7EB7" w:rsidP="00BC01B9">
      <w:pPr>
        <w:pStyle w:val="ListParagraph"/>
        <w:numPr>
          <w:ilvl w:val="0"/>
          <w:numId w:val="44"/>
        </w:numPr>
        <w:ind w:left="1080"/>
        <w:rPr>
          <w:rFonts w:ascii="Trebuchet MS" w:hAnsi="Trebuchet MS"/>
        </w:rPr>
      </w:pPr>
      <w:r w:rsidRPr="00FC7893">
        <w:rPr>
          <w:rFonts w:ascii="Trebuchet MS" w:hAnsi="Trebuchet MS"/>
        </w:rPr>
        <w:t>asigură conectarea la echipamentele de stocare prin intermediul</w:t>
      </w:r>
      <w:r w:rsidR="00415DAE" w:rsidRPr="00FC7893">
        <w:rPr>
          <w:rFonts w:ascii="Trebuchet MS" w:hAnsi="Trebuchet MS"/>
        </w:rPr>
        <w:t>:</w:t>
      </w:r>
    </w:p>
    <w:p w14:paraId="7372D64B"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iSCSI;</w:t>
      </w:r>
    </w:p>
    <w:p w14:paraId="179402DE"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SATA;</w:t>
      </w:r>
    </w:p>
    <w:p w14:paraId="243ECFCC"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SAS;</w:t>
      </w:r>
    </w:p>
    <w:p w14:paraId="18B69416"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FC;</w:t>
      </w:r>
    </w:p>
    <w:p w14:paraId="2F5BD4B4"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FCoE.</w:t>
      </w:r>
    </w:p>
    <w:p w14:paraId="70FBC685" w14:textId="77777777" w:rsidR="00415DAE" w:rsidRPr="00FC7893" w:rsidRDefault="003D7EB7" w:rsidP="00BC01B9">
      <w:pPr>
        <w:pStyle w:val="ListParagraph"/>
        <w:numPr>
          <w:ilvl w:val="0"/>
          <w:numId w:val="44"/>
        </w:numPr>
        <w:ind w:left="1080"/>
        <w:rPr>
          <w:rFonts w:ascii="Trebuchet MS" w:hAnsi="Trebuchet MS"/>
        </w:rPr>
      </w:pPr>
      <w:r w:rsidRPr="00FC7893">
        <w:rPr>
          <w:rFonts w:ascii="Trebuchet MS" w:hAnsi="Trebuchet MS"/>
        </w:rPr>
        <w:t>permite crearea de sisteme de fișiere ultra-scalabile bazate pe jurnalizare;</w:t>
      </w:r>
    </w:p>
    <w:p w14:paraId="05FBC0F3" w14:textId="77777777" w:rsidR="00415DAE" w:rsidRPr="00FC7893" w:rsidRDefault="003D7EB7" w:rsidP="00BC01B9">
      <w:pPr>
        <w:pStyle w:val="ListParagraph"/>
        <w:numPr>
          <w:ilvl w:val="0"/>
          <w:numId w:val="44"/>
        </w:numPr>
        <w:ind w:left="1080"/>
        <w:rPr>
          <w:rFonts w:ascii="Trebuchet MS" w:hAnsi="Trebuchet MS"/>
        </w:rPr>
      </w:pPr>
      <w:r w:rsidRPr="00FC7893">
        <w:rPr>
          <w:rFonts w:ascii="Trebuchet MS" w:hAnsi="Trebuchet MS"/>
        </w:rPr>
        <w:t>asigură c</w:t>
      </w:r>
      <w:r w:rsidR="00415DAE" w:rsidRPr="00FC7893">
        <w:rPr>
          <w:rFonts w:ascii="Trebuchet MS" w:hAnsi="Trebuchet MS"/>
        </w:rPr>
        <w:t>on</w:t>
      </w:r>
      <w:r w:rsidRPr="00FC7893">
        <w:rPr>
          <w:rFonts w:ascii="Trebuchet MS" w:hAnsi="Trebuchet MS"/>
        </w:rPr>
        <w:t>ectarea la</w:t>
      </w:r>
      <w:r w:rsidR="00415DAE" w:rsidRPr="00FC7893">
        <w:rPr>
          <w:rFonts w:ascii="Trebuchet MS" w:hAnsi="Trebuchet MS"/>
        </w:rPr>
        <w:t xml:space="preserve"> </w:t>
      </w:r>
      <w:r w:rsidRPr="00FC7893">
        <w:rPr>
          <w:rFonts w:ascii="Trebuchet MS" w:hAnsi="Trebuchet MS"/>
        </w:rPr>
        <w:t>sistemele de fișiere partajate prin intermediul</w:t>
      </w:r>
      <w:r w:rsidR="00415DAE" w:rsidRPr="00FC7893">
        <w:rPr>
          <w:rFonts w:ascii="Trebuchet MS" w:hAnsi="Trebuchet MS"/>
        </w:rPr>
        <w:t xml:space="preserve">: </w:t>
      </w:r>
    </w:p>
    <w:p w14:paraId="2625DBA8"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NFS;</w:t>
      </w:r>
    </w:p>
    <w:p w14:paraId="15688A69"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SMB/CIFS.</w:t>
      </w:r>
    </w:p>
    <w:p w14:paraId="66929178" w14:textId="77777777" w:rsidR="00415DAE" w:rsidRPr="00FC7893" w:rsidRDefault="00976A97" w:rsidP="00BC01B9">
      <w:pPr>
        <w:pStyle w:val="ListParagraph"/>
        <w:numPr>
          <w:ilvl w:val="0"/>
          <w:numId w:val="44"/>
        </w:numPr>
        <w:ind w:left="1080"/>
        <w:rPr>
          <w:rFonts w:ascii="Trebuchet MS" w:hAnsi="Trebuchet MS"/>
        </w:rPr>
      </w:pPr>
      <w:r w:rsidRPr="00FC7893">
        <w:rPr>
          <w:rFonts w:ascii="Trebuchet MS" w:hAnsi="Trebuchet MS"/>
        </w:rPr>
        <w:t>permite rularea motoarelor SGBD multi-platformă, incluzând</w:t>
      </w:r>
      <w:r w:rsidR="00415DAE" w:rsidRPr="00FC7893">
        <w:rPr>
          <w:rFonts w:ascii="Trebuchet MS" w:hAnsi="Trebuchet MS"/>
        </w:rPr>
        <w:t>:</w:t>
      </w:r>
    </w:p>
    <w:p w14:paraId="1FE392B2"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Oracle;</w:t>
      </w:r>
    </w:p>
    <w:p w14:paraId="787F71EE"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DB2;</w:t>
      </w:r>
    </w:p>
    <w:p w14:paraId="4C42AB4D"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MySQL;</w:t>
      </w:r>
    </w:p>
    <w:p w14:paraId="34B27BEB"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PostgreSQL;</w:t>
      </w:r>
    </w:p>
    <w:p w14:paraId="3E48C322"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 xml:space="preserve">Hadoop-based </w:t>
      </w:r>
      <w:r w:rsidR="00DD772E" w:rsidRPr="00FC7893">
        <w:rPr>
          <w:rFonts w:ascii="Trebuchet MS" w:eastAsia="Calibri" w:hAnsi="Trebuchet MS" w:cs="Arial"/>
          <w:lang w:val="ro-RO"/>
        </w:rPr>
        <w:t>BigData</w:t>
      </w:r>
      <w:r w:rsidRPr="00FC7893">
        <w:rPr>
          <w:rFonts w:ascii="Trebuchet MS" w:eastAsia="Calibri" w:hAnsi="Trebuchet MS" w:cs="Arial"/>
          <w:lang w:val="ro-RO"/>
        </w:rPr>
        <w:t>.</w:t>
      </w:r>
    </w:p>
    <w:p w14:paraId="0872C440" w14:textId="77777777" w:rsidR="00415DAE" w:rsidRPr="00FC7893" w:rsidRDefault="00976A97" w:rsidP="00BC01B9">
      <w:pPr>
        <w:pStyle w:val="ListParagraph"/>
        <w:numPr>
          <w:ilvl w:val="0"/>
          <w:numId w:val="44"/>
        </w:numPr>
        <w:ind w:left="1080"/>
        <w:rPr>
          <w:rFonts w:ascii="Trebuchet MS" w:hAnsi="Trebuchet MS"/>
        </w:rPr>
      </w:pPr>
      <w:r w:rsidRPr="00FC7893">
        <w:rPr>
          <w:rFonts w:ascii="Trebuchet MS" w:hAnsi="Trebuchet MS"/>
        </w:rPr>
        <w:t>integrare cu mediile de virtualizare, incluzând</w:t>
      </w:r>
      <w:r w:rsidR="00415DAE" w:rsidRPr="00FC7893">
        <w:rPr>
          <w:rFonts w:ascii="Trebuchet MS" w:hAnsi="Trebuchet MS"/>
        </w:rPr>
        <w:t xml:space="preserve">: </w:t>
      </w:r>
    </w:p>
    <w:p w14:paraId="35DF7702"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lastRenderedPageBreak/>
        <w:t xml:space="preserve">Virtualizare I/O; </w:t>
      </w:r>
    </w:p>
    <w:p w14:paraId="58E56490" w14:textId="77777777" w:rsidR="00EE4086" w:rsidRPr="00FC7893" w:rsidRDefault="00415DAE" w:rsidP="00BC01B9">
      <w:pPr>
        <w:pStyle w:val="AliniatSub"/>
        <w:spacing w:before="0" w:after="0"/>
        <w:ind w:hanging="360"/>
        <w:rPr>
          <w:rFonts w:ascii="Trebuchet MS" w:eastAsia="Calibri" w:hAnsi="Trebuchet MS" w:cs="Arial"/>
          <w:lang w:val="ro-RO"/>
        </w:rPr>
      </w:pPr>
      <w:r w:rsidRPr="00FC7893">
        <w:rPr>
          <w:rFonts w:ascii="Trebuchet MS" w:eastAsia="Calibri" w:hAnsi="Trebuchet MS" w:cs="Arial"/>
          <w:lang w:val="ro-RO"/>
        </w:rPr>
        <w:t>management de virtualizare bazat pe standarde deschise.</w:t>
      </w:r>
    </w:p>
    <w:p w14:paraId="734FC42C" w14:textId="77777777" w:rsidR="00415DAE" w:rsidRPr="00FC7893" w:rsidRDefault="00B40556" w:rsidP="00BC01B9">
      <w:pPr>
        <w:pStyle w:val="ListParagraph"/>
        <w:numPr>
          <w:ilvl w:val="0"/>
          <w:numId w:val="44"/>
        </w:numPr>
        <w:ind w:left="1080"/>
        <w:rPr>
          <w:rFonts w:ascii="Trebuchet MS" w:hAnsi="Trebuchet MS"/>
        </w:rPr>
      </w:pPr>
      <w:r w:rsidRPr="00FC7893">
        <w:rPr>
          <w:rFonts w:ascii="Trebuchet MS" w:hAnsi="Trebuchet MS"/>
        </w:rPr>
        <w:t>management integrat</w:t>
      </w:r>
      <w:r w:rsidR="001C372B" w:rsidRPr="00FC7893">
        <w:rPr>
          <w:rFonts w:ascii="Trebuchet MS" w:hAnsi="Trebuchet MS"/>
        </w:rPr>
        <w:t xml:space="preserve"> de securitate, inclusiv împotriva amenințărilor persistente avansate (APTs);</w:t>
      </w:r>
    </w:p>
    <w:p w14:paraId="5625C059" w14:textId="77777777" w:rsidR="00B26B01" w:rsidRPr="00FC7893" w:rsidRDefault="001C372B" w:rsidP="00BC01B9">
      <w:pPr>
        <w:pStyle w:val="ListParagraph"/>
        <w:numPr>
          <w:ilvl w:val="0"/>
          <w:numId w:val="44"/>
        </w:numPr>
        <w:ind w:left="1080"/>
        <w:rPr>
          <w:rFonts w:ascii="Trebuchet MS" w:hAnsi="Trebuchet MS"/>
        </w:rPr>
      </w:pPr>
      <w:r w:rsidRPr="00FC7893">
        <w:rPr>
          <w:rFonts w:ascii="Trebuchet MS" w:hAnsi="Trebuchet MS"/>
        </w:rPr>
        <w:t>permite arhitecturi de înaltă disponibilitate, inclusiv tehnologii de clusterizare cu mai multe noduri;</w:t>
      </w:r>
    </w:p>
    <w:p w14:paraId="0150F39F" w14:textId="1D01F2A5" w:rsidR="00B26B01" w:rsidRPr="00FC7893" w:rsidRDefault="001C372B" w:rsidP="00BC01B9">
      <w:pPr>
        <w:pStyle w:val="ListParagraph"/>
        <w:numPr>
          <w:ilvl w:val="0"/>
          <w:numId w:val="44"/>
        </w:numPr>
        <w:ind w:left="1080"/>
        <w:rPr>
          <w:rFonts w:ascii="Trebuchet MS" w:hAnsi="Trebuchet MS"/>
        </w:rPr>
      </w:pPr>
      <w:r w:rsidRPr="00FC7893">
        <w:rPr>
          <w:rFonts w:ascii="Trebuchet MS" w:hAnsi="Trebuchet MS"/>
        </w:rPr>
        <w:t>permite ajustarea fin</w:t>
      </w:r>
      <w:r w:rsidR="00C35347">
        <w:rPr>
          <w:rFonts w:ascii="Trebuchet MS" w:hAnsi="Trebuchet MS"/>
        </w:rPr>
        <w:t>ă</w:t>
      </w:r>
      <w:r w:rsidRPr="00FC7893">
        <w:rPr>
          <w:rFonts w:ascii="Trebuchet MS" w:hAnsi="Trebuchet MS"/>
        </w:rPr>
        <w:t xml:space="preserve"> a resurselor de calcul </w:t>
      </w:r>
      <w:r w:rsidR="00415DAE" w:rsidRPr="00FC7893">
        <w:rPr>
          <w:rFonts w:ascii="Trebuchet MS" w:hAnsi="Trebuchet MS"/>
        </w:rPr>
        <w:t>(</w:t>
      </w:r>
      <w:r w:rsidR="00DD772E" w:rsidRPr="00FC7893">
        <w:rPr>
          <w:rFonts w:ascii="Trebuchet MS" w:hAnsi="Trebuchet MS"/>
        </w:rPr>
        <w:t>procesor</w:t>
      </w:r>
      <w:r w:rsidR="00415DAE" w:rsidRPr="00FC7893">
        <w:rPr>
          <w:rFonts w:ascii="Trebuchet MS" w:hAnsi="Trebuchet MS"/>
        </w:rPr>
        <w:t>, memor</w:t>
      </w:r>
      <w:r w:rsidRPr="00FC7893">
        <w:rPr>
          <w:rFonts w:ascii="Trebuchet MS" w:hAnsi="Trebuchet MS"/>
        </w:rPr>
        <w:t>ie</w:t>
      </w:r>
      <w:r w:rsidR="00415DAE" w:rsidRPr="00FC7893">
        <w:rPr>
          <w:rFonts w:ascii="Trebuchet MS" w:hAnsi="Trebuchet MS"/>
        </w:rPr>
        <w:t xml:space="preserve">, </w:t>
      </w:r>
      <w:r w:rsidRPr="00FC7893">
        <w:rPr>
          <w:rFonts w:ascii="Trebuchet MS" w:hAnsi="Trebuchet MS"/>
        </w:rPr>
        <w:t>rețea</w:t>
      </w:r>
      <w:r w:rsidR="00415DAE" w:rsidRPr="00FC7893">
        <w:rPr>
          <w:rFonts w:ascii="Trebuchet MS" w:hAnsi="Trebuchet MS"/>
        </w:rPr>
        <w:t xml:space="preserve"> </w:t>
      </w:r>
      <w:r w:rsidRPr="00FC7893">
        <w:rPr>
          <w:rFonts w:ascii="Trebuchet MS" w:hAnsi="Trebuchet MS"/>
        </w:rPr>
        <w:t>și</w:t>
      </w:r>
      <w:r w:rsidR="00415DAE" w:rsidRPr="00FC7893">
        <w:rPr>
          <w:rFonts w:ascii="Trebuchet MS" w:hAnsi="Trebuchet MS"/>
        </w:rPr>
        <w:t xml:space="preserve"> I/O).</w:t>
      </w:r>
    </w:p>
    <w:p w14:paraId="199ED3B6" w14:textId="77777777" w:rsidR="00B26B01" w:rsidRPr="00FC7893" w:rsidRDefault="00BB3B82" w:rsidP="00BC01B9">
      <w:pPr>
        <w:pStyle w:val="ListParagraph"/>
        <w:numPr>
          <w:ilvl w:val="0"/>
          <w:numId w:val="44"/>
        </w:numPr>
        <w:ind w:left="1080"/>
        <w:rPr>
          <w:rFonts w:ascii="Trebuchet MS" w:hAnsi="Trebuchet MS"/>
        </w:rPr>
      </w:pPr>
      <w:r w:rsidRPr="00FC7893">
        <w:rPr>
          <w:rFonts w:ascii="Trebuchet MS" w:hAnsi="Trebuchet MS"/>
        </w:rPr>
        <w:t>permite controlul accesului pe bază de roluri și securitate multi-nivel prin intermediul instrumentelor de verificare a integrității fișierelor;</w:t>
      </w:r>
    </w:p>
    <w:p w14:paraId="7D2CA264" w14:textId="77777777" w:rsidR="00B26B01" w:rsidRPr="00FC7893" w:rsidRDefault="002E01A0" w:rsidP="00BC01B9">
      <w:pPr>
        <w:pStyle w:val="ListParagraph"/>
        <w:numPr>
          <w:ilvl w:val="0"/>
          <w:numId w:val="44"/>
        </w:numPr>
        <w:ind w:left="1080"/>
        <w:rPr>
          <w:rFonts w:ascii="Trebuchet MS" w:hAnsi="Trebuchet MS"/>
        </w:rPr>
      </w:pPr>
      <w:r w:rsidRPr="00FC7893">
        <w:rPr>
          <w:rFonts w:ascii="Trebuchet MS" w:hAnsi="Trebuchet MS"/>
        </w:rPr>
        <w:t>oferă</w:t>
      </w:r>
      <w:r w:rsidR="00BB3B82" w:rsidRPr="00FC7893">
        <w:rPr>
          <w:rFonts w:ascii="Trebuchet MS" w:hAnsi="Trebuchet MS"/>
        </w:rPr>
        <w:t xml:space="preserve"> instrumente</w:t>
      </w:r>
      <w:r w:rsidR="00415DAE" w:rsidRPr="00FC7893">
        <w:rPr>
          <w:rFonts w:ascii="Trebuchet MS" w:hAnsi="Trebuchet MS"/>
        </w:rPr>
        <w:t xml:space="preserve"> </w:t>
      </w:r>
      <w:r w:rsidR="00BB3B82" w:rsidRPr="00FC7893">
        <w:rPr>
          <w:rFonts w:ascii="Trebuchet MS" w:hAnsi="Trebuchet MS"/>
        </w:rPr>
        <w:t>de configurare de tip „</w:t>
      </w:r>
      <w:r w:rsidR="00415DAE" w:rsidRPr="00FC7893">
        <w:rPr>
          <w:rFonts w:ascii="Trebuchet MS" w:hAnsi="Trebuchet MS"/>
        </w:rPr>
        <w:t>shell</w:t>
      </w:r>
      <w:r w:rsidR="00BB3B82" w:rsidRPr="00FC7893">
        <w:rPr>
          <w:rFonts w:ascii="Trebuchet MS" w:hAnsi="Trebuchet MS"/>
        </w:rPr>
        <w:t xml:space="preserve">” și </w:t>
      </w:r>
      <w:r w:rsidR="00946FC5" w:rsidRPr="00FC7893">
        <w:rPr>
          <w:rFonts w:ascii="Trebuchet MS" w:hAnsi="Trebuchet MS"/>
        </w:rPr>
        <w:t>un limbaj de programare pentru rularea comenzilor;</w:t>
      </w:r>
    </w:p>
    <w:p w14:paraId="345EC14A" w14:textId="77777777" w:rsidR="00B26B01" w:rsidRPr="00FC7893" w:rsidRDefault="002E01A0" w:rsidP="00BC01B9">
      <w:pPr>
        <w:pStyle w:val="ListParagraph"/>
        <w:numPr>
          <w:ilvl w:val="0"/>
          <w:numId w:val="44"/>
        </w:numPr>
        <w:ind w:left="1080"/>
        <w:rPr>
          <w:rFonts w:ascii="Trebuchet MS" w:hAnsi="Trebuchet MS"/>
        </w:rPr>
      </w:pPr>
      <w:r w:rsidRPr="00FC7893">
        <w:rPr>
          <w:rFonts w:ascii="Trebuchet MS" w:hAnsi="Trebuchet MS"/>
        </w:rPr>
        <w:t>oferă o interfață securizată de tip „shell” pentru instrucțiuni în linie de comandă și o interfață grafică, ambele accesibile de la distanță;</w:t>
      </w:r>
    </w:p>
    <w:p w14:paraId="322A05C8" w14:textId="77777777" w:rsidR="00B26B01" w:rsidRPr="00FC7893" w:rsidRDefault="00AC5628" w:rsidP="00BC01B9">
      <w:pPr>
        <w:pStyle w:val="ListParagraph"/>
        <w:numPr>
          <w:ilvl w:val="0"/>
          <w:numId w:val="44"/>
        </w:numPr>
        <w:ind w:left="1080"/>
        <w:rPr>
          <w:rFonts w:ascii="Trebuchet MS" w:hAnsi="Trebuchet MS"/>
        </w:rPr>
      </w:pPr>
      <w:r w:rsidRPr="00FC7893">
        <w:rPr>
          <w:rFonts w:ascii="Trebuchet MS" w:hAnsi="Trebuchet MS"/>
        </w:rPr>
        <w:t>oferă o interfață comună atât pentru configurare, cât și pentru monitorizare;</w:t>
      </w:r>
    </w:p>
    <w:p w14:paraId="112C9197" w14:textId="77777777" w:rsidR="00B26B01" w:rsidRPr="00FC7893" w:rsidRDefault="00AC5628" w:rsidP="00BC01B9">
      <w:pPr>
        <w:pStyle w:val="ListParagraph"/>
        <w:numPr>
          <w:ilvl w:val="0"/>
          <w:numId w:val="44"/>
        </w:numPr>
        <w:ind w:left="1080"/>
        <w:rPr>
          <w:rFonts w:ascii="Trebuchet MS" w:hAnsi="Trebuchet MS"/>
        </w:rPr>
      </w:pPr>
      <w:r w:rsidRPr="00FC7893">
        <w:rPr>
          <w:rFonts w:ascii="Trebuchet MS" w:hAnsi="Trebuchet MS"/>
        </w:rPr>
        <w:t>permite actualizări automate configurabile</w:t>
      </w:r>
      <w:r w:rsidR="000A319E" w:rsidRPr="00FC7893">
        <w:rPr>
          <w:rFonts w:ascii="Trebuchet MS" w:hAnsi="Trebuchet MS"/>
        </w:rPr>
        <w:t xml:space="preserve"> ale componentelor software;</w:t>
      </w:r>
    </w:p>
    <w:p w14:paraId="75DA0FB7" w14:textId="77777777" w:rsidR="00B26B01" w:rsidRPr="00FC7893" w:rsidRDefault="000A319E" w:rsidP="00BC01B9">
      <w:pPr>
        <w:pStyle w:val="ListParagraph"/>
        <w:numPr>
          <w:ilvl w:val="0"/>
          <w:numId w:val="44"/>
        </w:numPr>
        <w:ind w:left="1080"/>
        <w:rPr>
          <w:rFonts w:ascii="Trebuchet MS" w:hAnsi="Trebuchet MS"/>
        </w:rPr>
      </w:pPr>
      <w:r w:rsidRPr="00FC7893">
        <w:rPr>
          <w:rFonts w:ascii="Trebuchet MS" w:hAnsi="Trebuchet MS"/>
        </w:rPr>
        <w:t>oferă instrumente multiple pentru diagnoză și pentru salvările de siguranță;</w:t>
      </w:r>
    </w:p>
    <w:p w14:paraId="4999D2B8" w14:textId="77777777" w:rsidR="00B26B01" w:rsidRPr="00FC7893" w:rsidRDefault="000A319E" w:rsidP="00BC01B9">
      <w:pPr>
        <w:pStyle w:val="ListParagraph"/>
        <w:numPr>
          <w:ilvl w:val="0"/>
          <w:numId w:val="44"/>
        </w:numPr>
        <w:ind w:left="1080"/>
        <w:rPr>
          <w:rFonts w:ascii="Trebuchet MS" w:hAnsi="Trebuchet MS"/>
        </w:rPr>
      </w:pPr>
      <w:r w:rsidRPr="00FC7893">
        <w:rPr>
          <w:rFonts w:ascii="Trebuchet MS" w:hAnsi="Trebuchet MS"/>
        </w:rPr>
        <w:t>asigură gestionarea energiei;</w:t>
      </w:r>
    </w:p>
    <w:p w14:paraId="2D35C4C5" w14:textId="77777777" w:rsidR="00B26B01" w:rsidRPr="00FC7893" w:rsidRDefault="000A319E" w:rsidP="00E54675">
      <w:pPr>
        <w:pStyle w:val="ListParagraph"/>
        <w:numPr>
          <w:ilvl w:val="0"/>
          <w:numId w:val="44"/>
        </w:numPr>
        <w:ind w:left="1080"/>
        <w:rPr>
          <w:rFonts w:ascii="Trebuchet MS" w:hAnsi="Trebuchet MS"/>
        </w:rPr>
      </w:pPr>
      <w:r w:rsidRPr="00FC7893">
        <w:rPr>
          <w:rFonts w:ascii="Trebuchet MS" w:hAnsi="Trebuchet MS"/>
        </w:rPr>
        <w:t>certificare pentru</w:t>
      </w:r>
      <w:r w:rsidR="00415DAE" w:rsidRPr="00FC7893">
        <w:rPr>
          <w:rFonts w:ascii="Trebuchet MS" w:hAnsi="Trebuchet MS"/>
        </w:rPr>
        <w:t xml:space="preserve"> </w:t>
      </w:r>
      <w:r w:rsidR="00866B4E" w:rsidRPr="00FC7893">
        <w:rPr>
          <w:rFonts w:ascii="Trebuchet MS" w:hAnsi="Trebuchet MS"/>
        </w:rPr>
        <w:t>Common Criteria</w:t>
      </w:r>
      <w:r w:rsidR="00415DAE" w:rsidRPr="00FC7893">
        <w:rPr>
          <w:rFonts w:ascii="Trebuchet MS" w:hAnsi="Trebuchet MS"/>
        </w:rPr>
        <w:t xml:space="preserve"> CC EAL 4+ </w:t>
      </w:r>
      <w:r w:rsidRPr="00FC7893">
        <w:rPr>
          <w:rFonts w:ascii="Trebuchet MS" w:hAnsi="Trebuchet MS"/>
        </w:rPr>
        <w:t>sau echivalent</w:t>
      </w:r>
      <w:r w:rsidR="00415DAE" w:rsidRPr="00FC7893">
        <w:rPr>
          <w:rFonts w:ascii="Trebuchet MS" w:hAnsi="Trebuchet MS"/>
        </w:rPr>
        <w:t xml:space="preserve">.  </w:t>
      </w:r>
    </w:p>
    <w:p w14:paraId="02CA90F0" w14:textId="77777777" w:rsidR="005D4098" w:rsidRPr="00FC7893" w:rsidRDefault="005D4098" w:rsidP="00C35347">
      <w:pPr>
        <w:ind w:firstLine="720"/>
        <w:rPr>
          <w:rFonts w:ascii="Trebuchet MS" w:hAnsi="Trebuchet MS"/>
          <w:lang w:eastAsia="ja-JP"/>
        </w:rPr>
      </w:pPr>
      <w:r w:rsidRPr="00FC7893">
        <w:rPr>
          <w:rFonts w:ascii="Trebuchet MS" w:hAnsi="Trebuchet MS"/>
          <w:b/>
          <w:lang w:eastAsia="ja-JP"/>
        </w:rPr>
        <w:t>Cantitate:</w:t>
      </w:r>
      <w:r w:rsidRPr="00FC7893">
        <w:rPr>
          <w:rFonts w:ascii="Trebuchet MS" w:hAnsi="Trebuchet MS"/>
          <w:lang w:eastAsia="ja-JP"/>
        </w:rPr>
        <w:t xml:space="preserve"> licențele trebuie să acopere</w:t>
      </w:r>
      <w:r w:rsidR="00F820B3" w:rsidRPr="00FC7893">
        <w:rPr>
          <w:rFonts w:ascii="Trebuchet MS" w:hAnsi="Trebuchet MS"/>
          <w:lang w:eastAsia="ja-JP"/>
        </w:rPr>
        <w:t xml:space="preserve"> integral</w:t>
      </w:r>
      <w:r w:rsidRPr="00FC7893">
        <w:rPr>
          <w:rFonts w:ascii="Trebuchet MS" w:hAnsi="Trebuchet MS"/>
          <w:lang w:eastAsia="ja-JP"/>
        </w:rPr>
        <w:t xml:space="preserve"> serverele livrate în cadrul prezentului proiect</w:t>
      </w:r>
      <w:r w:rsidR="005A5988" w:rsidRPr="00FC7893">
        <w:rPr>
          <w:rFonts w:ascii="Trebuchet MS" w:hAnsi="Trebuchet MS"/>
          <w:lang w:eastAsia="ja-JP"/>
        </w:rPr>
        <w:t>.</w:t>
      </w:r>
    </w:p>
    <w:p w14:paraId="3026F2B9" w14:textId="77777777" w:rsidR="00703F46" w:rsidRPr="00FC7893" w:rsidRDefault="00703F46" w:rsidP="007B3CF2">
      <w:pPr>
        <w:spacing w:line="276" w:lineRule="auto"/>
        <w:rPr>
          <w:rFonts w:ascii="Trebuchet MS" w:hAnsi="Trebuchet MS"/>
          <w:lang w:eastAsia="ja-JP"/>
        </w:rPr>
      </w:pPr>
    </w:p>
    <w:p w14:paraId="613A6B24" w14:textId="77777777" w:rsidR="00510230" w:rsidRPr="00FC7893" w:rsidRDefault="00DB35A1" w:rsidP="008E2146">
      <w:pPr>
        <w:spacing w:after="120" w:line="276" w:lineRule="auto"/>
        <w:ind w:left="720" w:firstLine="0"/>
        <w:rPr>
          <w:rFonts w:ascii="Trebuchet MS" w:hAnsi="Trebuchet MS"/>
          <w:b/>
        </w:rPr>
      </w:pPr>
      <w:r w:rsidRPr="00FC7893">
        <w:rPr>
          <w:rFonts w:ascii="Trebuchet MS" w:hAnsi="Trebuchet MS"/>
          <w:b/>
        </w:rPr>
        <w:t>D</w:t>
      </w:r>
      <w:r w:rsidR="00B72F94" w:rsidRPr="00FC7893">
        <w:rPr>
          <w:rFonts w:ascii="Trebuchet MS" w:hAnsi="Trebuchet MS"/>
          <w:b/>
        </w:rPr>
        <w:t>.</w:t>
      </w:r>
      <w:r w:rsidR="008E2146" w:rsidRPr="00FC7893">
        <w:rPr>
          <w:rFonts w:ascii="Trebuchet MS" w:hAnsi="Trebuchet MS"/>
          <w:b/>
        </w:rPr>
        <w:t xml:space="preserve"> </w:t>
      </w:r>
      <w:r w:rsidR="00AA0238" w:rsidRPr="00FC7893">
        <w:rPr>
          <w:rFonts w:ascii="Trebuchet MS" w:hAnsi="Trebuchet MS"/>
          <w:b/>
        </w:rPr>
        <w:t>Extinderea s</w:t>
      </w:r>
      <w:r w:rsidR="00CE247A" w:rsidRPr="00FC7893">
        <w:rPr>
          <w:rFonts w:ascii="Trebuchet MS" w:hAnsi="Trebuchet MS"/>
          <w:b/>
        </w:rPr>
        <w:t>pațiu</w:t>
      </w:r>
      <w:r w:rsidR="00AA0238" w:rsidRPr="00FC7893">
        <w:rPr>
          <w:rFonts w:ascii="Trebuchet MS" w:hAnsi="Trebuchet MS"/>
          <w:b/>
        </w:rPr>
        <w:t>lui</w:t>
      </w:r>
      <w:r w:rsidR="00CE247A" w:rsidRPr="00FC7893">
        <w:rPr>
          <w:rFonts w:ascii="Trebuchet MS" w:hAnsi="Trebuchet MS"/>
          <w:b/>
        </w:rPr>
        <w:t xml:space="preserve"> </w:t>
      </w:r>
      <w:r w:rsidR="003949B8" w:rsidRPr="00FC7893">
        <w:rPr>
          <w:rFonts w:ascii="Trebuchet MS" w:hAnsi="Trebuchet MS"/>
          <w:b/>
        </w:rPr>
        <w:t>de stocare</w:t>
      </w:r>
    </w:p>
    <w:p w14:paraId="192D1CF2" w14:textId="77777777" w:rsidR="00F37A25" w:rsidRPr="00FC7893" w:rsidRDefault="00F37A25" w:rsidP="00C35347">
      <w:pPr>
        <w:ind w:firstLine="720"/>
        <w:rPr>
          <w:rFonts w:ascii="Trebuchet MS" w:eastAsia="MS Mincho" w:hAnsi="Trebuchet MS"/>
          <w:lang w:eastAsia="ja-JP"/>
        </w:rPr>
      </w:pPr>
      <w:r w:rsidRPr="00FC7893">
        <w:rPr>
          <w:rFonts w:ascii="Trebuchet MS" w:hAnsi="Trebuchet MS"/>
        </w:rPr>
        <w:t xml:space="preserve">Spațiul de stocare necesar va fi obținut prin extinderea capacității de stocare a echipamentelor de stocare </w:t>
      </w:r>
      <w:r w:rsidRPr="00FC7893">
        <w:rPr>
          <w:rFonts w:ascii="Trebuchet MS" w:eastAsia="MS Mincho" w:hAnsi="Trebuchet MS"/>
          <w:lang w:eastAsia="ja-JP"/>
        </w:rPr>
        <w:t>existente descrise la Cap. 3.1 sau prin ofertarea unui echipament de stocare nou.</w:t>
      </w:r>
    </w:p>
    <w:p w14:paraId="72BC33B9" w14:textId="77777777" w:rsidR="00F37A25" w:rsidRPr="00FC7893" w:rsidRDefault="00F37A25" w:rsidP="00F37A25">
      <w:pPr>
        <w:spacing w:line="276" w:lineRule="auto"/>
        <w:rPr>
          <w:rFonts w:ascii="Trebuchet MS" w:eastAsia="MS Mincho" w:hAnsi="Trebuchet MS"/>
          <w:lang w:eastAsia="ja-JP"/>
        </w:rPr>
      </w:pPr>
    </w:p>
    <w:p w14:paraId="153F568F" w14:textId="6EC669FF" w:rsidR="00F37A25" w:rsidRPr="00FC7893" w:rsidRDefault="00BD562E" w:rsidP="005F0028">
      <w:pPr>
        <w:ind w:firstLine="0"/>
        <w:rPr>
          <w:rFonts w:ascii="Trebuchet MS" w:hAnsi="Trebuchet MS"/>
        </w:rPr>
      </w:pPr>
      <w:r w:rsidRPr="00FC7893">
        <w:rPr>
          <w:rFonts w:ascii="Trebuchet MS" w:eastAsia="MS Mincho" w:hAnsi="Trebuchet MS"/>
          <w:i/>
          <w:iCs/>
          <w:lang w:eastAsia="ja-JP"/>
        </w:rPr>
        <w:t>B</w:t>
      </w:r>
      <w:r w:rsidR="00F37A25" w:rsidRPr="00FC7893">
        <w:rPr>
          <w:rFonts w:ascii="Trebuchet MS" w:eastAsia="MS Mincho" w:hAnsi="Trebuchet MS"/>
          <w:i/>
          <w:iCs/>
          <w:lang w:eastAsia="ja-JP"/>
        </w:rPr>
        <w:t xml:space="preserve">1. Cerințele funcționale minime valabile pentru ofertarea </w:t>
      </w:r>
      <w:r w:rsidR="00F37A25" w:rsidRPr="00FC7893">
        <w:rPr>
          <w:rFonts w:ascii="Trebuchet MS" w:hAnsi="Trebuchet MS"/>
          <w:i/>
          <w:iCs/>
        </w:rPr>
        <w:t xml:space="preserve">extinderea capacității de stocare a echipamentelor de stocare </w:t>
      </w:r>
      <w:r w:rsidR="00F37A25" w:rsidRPr="00FC7893">
        <w:rPr>
          <w:rFonts w:ascii="Trebuchet MS" w:eastAsia="MS Mincho" w:hAnsi="Trebuchet MS"/>
          <w:i/>
          <w:iCs/>
          <w:lang w:eastAsia="ja-JP"/>
        </w:rPr>
        <w:t>existente descrise la Cap. 3.1, sunt:</w:t>
      </w:r>
    </w:p>
    <w:p w14:paraId="39E858C2" w14:textId="77777777" w:rsidR="006A095C" w:rsidRPr="00FC7893" w:rsidRDefault="006A095C" w:rsidP="00BC01B9">
      <w:pPr>
        <w:pStyle w:val="ListParagraph"/>
        <w:numPr>
          <w:ilvl w:val="0"/>
          <w:numId w:val="45"/>
        </w:numPr>
        <w:rPr>
          <w:rFonts w:ascii="Trebuchet MS" w:hAnsi="Trebuchet MS"/>
          <w:lang w:eastAsia="ja-JP"/>
        </w:rPr>
      </w:pPr>
      <w:r w:rsidRPr="00FC7893">
        <w:rPr>
          <w:rFonts w:ascii="Trebuchet MS" w:hAnsi="Trebuchet MS"/>
          <w:lang w:eastAsia="ja-JP"/>
        </w:rPr>
        <w:t>Centrul Primar de Date:</w:t>
      </w:r>
    </w:p>
    <w:p w14:paraId="21A1D5C8" w14:textId="77777777" w:rsidR="00ED7949" w:rsidRPr="00FC7893" w:rsidRDefault="006A095C" w:rsidP="00BC01B9">
      <w:pPr>
        <w:pStyle w:val="ListParagraph"/>
        <w:numPr>
          <w:ilvl w:val="1"/>
          <w:numId w:val="28"/>
        </w:numPr>
        <w:ind w:left="1440"/>
        <w:rPr>
          <w:rFonts w:ascii="Trebuchet MS" w:hAnsi="Trebuchet MS"/>
        </w:rPr>
      </w:pPr>
      <w:r w:rsidRPr="00FC7893">
        <w:rPr>
          <w:rFonts w:ascii="Trebuchet MS" w:hAnsi="Trebuchet MS"/>
          <w:lang w:eastAsia="ja-JP"/>
        </w:rPr>
        <w:t xml:space="preserve">Minim </w:t>
      </w:r>
      <w:r w:rsidR="0074253E" w:rsidRPr="00FC7893">
        <w:rPr>
          <w:rFonts w:ascii="Trebuchet MS" w:hAnsi="Trebuchet MS"/>
          <w:lang w:eastAsia="ja-JP"/>
        </w:rPr>
        <w:t>64</w:t>
      </w:r>
      <w:r w:rsidR="00513736" w:rsidRPr="00FC7893">
        <w:rPr>
          <w:rFonts w:ascii="Trebuchet MS" w:hAnsi="Trebuchet MS"/>
          <w:lang w:eastAsia="ja-JP"/>
        </w:rPr>
        <w:t xml:space="preserve"> TB </w:t>
      </w:r>
      <w:r w:rsidRPr="00FC7893">
        <w:rPr>
          <w:rFonts w:ascii="Trebuchet MS" w:hAnsi="Trebuchet MS"/>
          <w:lang w:eastAsia="ja-JP"/>
        </w:rPr>
        <w:t xml:space="preserve">utili în configurație RAID6 și nu mai puțin de </w:t>
      </w:r>
      <w:r w:rsidR="0074253E" w:rsidRPr="00FC7893">
        <w:rPr>
          <w:rFonts w:ascii="Trebuchet MS" w:hAnsi="Trebuchet MS"/>
          <w:lang w:eastAsia="ja-JP"/>
        </w:rPr>
        <w:t>128</w:t>
      </w:r>
      <w:r w:rsidR="00513736" w:rsidRPr="00FC7893">
        <w:rPr>
          <w:rFonts w:ascii="Trebuchet MS" w:hAnsi="Trebuchet MS"/>
          <w:lang w:eastAsia="ja-JP"/>
        </w:rPr>
        <w:t xml:space="preserve"> TB </w:t>
      </w:r>
      <w:r w:rsidRPr="00FC7893">
        <w:rPr>
          <w:rFonts w:ascii="Trebuchet MS" w:hAnsi="Trebuchet MS"/>
          <w:lang w:eastAsia="ja-JP"/>
        </w:rPr>
        <w:t>prezentabili către servere folosind mecanismele de deduplicare și compresie inline, cu o eficiență minimă garantată de producător de 2:1</w:t>
      </w:r>
      <w:r w:rsidR="00ED7949" w:rsidRPr="00FC7893">
        <w:rPr>
          <w:rFonts w:ascii="Trebuchet MS" w:hAnsi="Trebuchet MS"/>
          <w:lang w:eastAsia="ja-JP"/>
        </w:rPr>
        <w:t>;</w:t>
      </w:r>
    </w:p>
    <w:p w14:paraId="58932230" w14:textId="77777777" w:rsidR="006A095C" w:rsidRPr="00FC7893" w:rsidRDefault="00ED7949" w:rsidP="00BC01B9">
      <w:pPr>
        <w:pStyle w:val="ListParagraph"/>
        <w:numPr>
          <w:ilvl w:val="1"/>
          <w:numId w:val="28"/>
        </w:numPr>
        <w:ind w:left="1440"/>
        <w:rPr>
          <w:rFonts w:ascii="Trebuchet MS" w:hAnsi="Trebuchet MS"/>
        </w:rPr>
      </w:pPr>
      <w:r w:rsidRPr="00FC7893">
        <w:rPr>
          <w:rFonts w:ascii="Trebuchet MS" w:hAnsi="Trebuchet MS"/>
          <w:lang w:eastAsia="ja-JP"/>
        </w:rPr>
        <w:t>va fi utilizat același tip de dispozitive de stocare și aceeași configurație descrisă la Cap. 3.1</w:t>
      </w:r>
      <w:r w:rsidR="0018156F" w:rsidRPr="00FC7893">
        <w:rPr>
          <w:rFonts w:ascii="Trebuchet MS" w:hAnsi="Trebuchet MS"/>
          <w:lang w:eastAsia="ja-JP"/>
        </w:rPr>
        <w:t xml:space="preserve"> pentru echipamentul de stocare din CPD</w:t>
      </w:r>
      <w:r w:rsidRPr="00FC7893">
        <w:rPr>
          <w:rFonts w:ascii="Trebuchet MS" w:hAnsi="Trebuchet MS"/>
          <w:lang w:eastAsia="ja-JP"/>
        </w:rPr>
        <w:t>.</w:t>
      </w:r>
    </w:p>
    <w:p w14:paraId="1F935EAF" w14:textId="77777777" w:rsidR="00FB08EB" w:rsidRPr="00FC7893" w:rsidRDefault="006A095C" w:rsidP="00BC01B9">
      <w:pPr>
        <w:pStyle w:val="ListParagraph"/>
        <w:numPr>
          <w:ilvl w:val="0"/>
          <w:numId w:val="45"/>
        </w:numPr>
        <w:rPr>
          <w:rFonts w:ascii="Trebuchet MS" w:hAnsi="Trebuchet MS"/>
          <w:lang w:eastAsia="ja-JP"/>
        </w:rPr>
      </w:pPr>
      <w:r w:rsidRPr="00FC7893">
        <w:rPr>
          <w:rFonts w:ascii="Trebuchet MS" w:hAnsi="Trebuchet MS"/>
          <w:lang w:eastAsia="ja-JP"/>
        </w:rPr>
        <w:t>Centrul Secundar de Date:</w:t>
      </w:r>
    </w:p>
    <w:p w14:paraId="73A431D8" w14:textId="77777777" w:rsidR="00ED7949" w:rsidRPr="00FC7893" w:rsidRDefault="00ED7949" w:rsidP="00BC01B9">
      <w:pPr>
        <w:pStyle w:val="ListParagraph"/>
        <w:numPr>
          <w:ilvl w:val="1"/>
          <w:numId w:val="28"/>
        </w:numPr>
        <w:ind w:left="1440"/>
        <w:rPr>
          <w:rFonts w:ascii="Trebuchet MS" w:hAnsi="Trebuchet MS"/>
          <w:lang w:eastAsia="ja-JP"/>
        </w:rPr>
      </w:pPr>
      <w:r w:rsidRPr="00FC7893">
        <w:rPr>
          <w:rFonts w:ascii="Trebuchet MS" w:hAnsi="Trebuchet MS"/>
          <w:lang w:eastAsia="ja-JP"/>
        </w:rPr>
        <w:t xml:space="preserve">Minim </w:t>
      </w:r>
      <w:r w:rsidR="0074253E" w:rsidRPr="00FC7893">
        <w:rPr>
          <w:rFonts w:ascii="Trebuchet MS" w:hAnsi="Trebuchet MS"/>
          <w:lang w:eastAsia="ja-JP"/>
        </w:rPr>
        <w:t>48</w:t>
      </w:r>
      <w:r w:rsidR="00513736" w:rsidRPr="00FC7893">
        <w:rPr>
          <w:rFonts w:ascii="Trebuchet MS" w:hAnsi="Trebuchet MS"/>
          <w:lang w:eastAsia="ja-JP"/>
        </w:rPr>
        <w:t xml:space="preserve"> TB </w:t>
      </w:r>
      <w:r w:rsidRPr="00FC7893">
        <w:rPr>
          <w:rFonts w:ascii="Trebuchet MS" w:hAnsi="Trebuchet MS"/>
          <w:lang w:eastAsia="ja-JP"/>
        </w:rPr>
        <w:t xml:space="preserve">utili în configurație RAID6 și nu mai puțin de </w:t>
      </w:r>
      <w:r w:rsidR="0074253E" w:rsidRPr="00FC7893">
        <w:rPr>
          <w:rFonts w:ascii="Trebuchet MS" w:hAnsi="Trebuchet MS"/>
          <w:lang w:eastAsia="ja-JP"/>
        </w:rPr>
        <w:t>96</w:t>
      </w:r>
      <w:r w:rsidR="00513736" w:rsidRPr="00FC7893">
        <w:rPr>
          <w:rFonts w:ascii="Trebuchet MS" w:hAnsi="Trebuchet MS"/>
          <w:lang w:eastAsia="ja-JP"/>
        </w:rPr>
        <w:t xml:space="preserve"> TB </w:t>
      </w:r>
      <w:r w:rsidRPr="00FC7893">
        <w:rPr>
          <w:rFonts w:ascii="Trebuchet MS" w:hAnsi="Trebuchet MS"/>
          <w:lang w:eastAsia="ja-JP"/>
        </w:rPr>
        <w:t>prezentabili către servere folosind mecanismele de deduplicare și compresie inline, cu o eficiență minimă garantată de producător de 2:1</w:t>
      </w:r>
      <w:r w:rsidR="0043505A" w:rsidRPr="00FC7893">
        <w:rPr>
          <w:rFonts w:ascii="Trebuchet MS" w:hAnsi="Trebuchet MS"/>
          <w:lang w:eastAsia="ja-JP"/>
        </w:rPr>
        <w:t>;</w:t>
      </w:r>
    </w:p>
    <w:p w14:paraId="7D19163D" w14:textId="77777777" w:rsidR="00ED7949" w:rsidRPr="00FC7893" w:rsidRDefault="00ED7949" w:rsidP="00BC01B9">
      <w:pPr>
        <w:pStyle w:val="ListParagraph"/>
        <w:numPr>
          <w:ilvl w:val="1"/>
          <w:numId w:val="28"/>
        </w:numPr>
        <w:ind w:left="1440"/>
        <w:rPr>
          <w:rFonts w:ascii="Trebuchet MS" w:hAnsi="Trebuchet MS"/>
        </w:rPr>
      </w:pPr>
      <w:r w:rsidRPr="00FC7893">
        <w:rPr>
          <w:rFonts w:ascii="Trebuchet MS" w:hAnsi="Trebuchet MS"/>
          <w:lang w:eastAsia="ja-JP"/>
        </w:rPr>
        <w:t>va fi utilizat același tip de dispozitive de stocare și aceeași configurație descrisă la Cap. 3.1</w:t>
      </w:r>
      <w:r w:rsidR="0018156F" w:rsidRPr="00FC7893">
        <w:rPr>
          <w:rFonts w:ascii="Trebuchet MS" w:hAnsi="Trebuchet MS"/>
          <w:lang w:eastAsia="ja-JP"/>
        </w:rPr>
        <w:t xml:space="preserve"> pentru echipamentul de stocare din CSD</w:t>
      </w:r>
      <w:r w:rsidRPr="00FC7893">
        <w:rPr>
          <w:rFonts w:ascii="Trebuchet MS" w:hAnsi="Trebuchet MS"/>
          <w:lang w:eastAsia="ja-JP"/>
        </w:rPr>
        <w:t>.</w:t>
      </w:r>
    </w:p>
    <w:p w14:paraId="46771C38" w14:textId="77777777" w:rsidR="00FC0654" w:rsidRPr="00FC7893" w:rsidRDefault="00FC0654" w:rsidP="00C10BB9">
      <w:pPr>
        <w:spacing w:line="276" w:lineRule="auto"/>
        <w:rPr>
          <w:rFonts w:ascii="Trebuchet MS" w:hAnsi="Trebuchet MS"/>
        </w:rPr>
      </w:pPr>
    </w:p>
    <w:p w14:paraId="62826623" w14:textId="77777777" w:rsidR="00E33DFB" w:rsidRPr="00FC7893" w:rsidRDefault="00BD562E" w:rsidP="00BC01B9">
      <w:pPr>
        <w:ind w:firstLine="850"/>
        <w:rPr>
          <w:rFonts w:ascii="Trebuchet MS" w:eastAsia="MS Mincho" w:hAnsi="Trebuchet MS"/>
          <w:i/>
          <w:iCs/>
          <w:lang w:eastAsia="ja-JP"/>
        </w:rPr>
      </w:pPr>
      <w:r w:rsidRPr="00FC7893">
        <w:rPr>
          <w:rFonts w:ascii="Trebuchet MS" w:eastAsia="MS Mincho" w:hAnsi="Trebuchet MS"/>
          <w:i/>
          <w:iCs/>
          <w:lang w:eastAsia="ja-JP"/>
        </w:rPr>
        <w:t>B</w:t>
      </w:r>
      <w:r w:rsidR="00E33DFB" w:rsidRPr="00FC7893">
        <w:rPr>
          <w:rFonts w:ascii="Trebuchet MS" w:eastAsia="MS Mincho" w:hAnsi="Trebuchet MS"/>
          <w:i/>
          <w:iCs/>
          <w:lang w:eastAsia="ja-JP"/>
        </w:rPr>
        <w:t>.2 Cerințele funcționale minime valabile pentru ofertarea unui nou echipament de stocare, sunt:</w:t>
      </w:r>
    </w:p>
    <w:p w14:paraId="3F9525BB" w14:textId="77777777" w:rsidR="00E33DFB" w:rsidRPr="00FC7893" w:rsidRDefault="00E33DFB" w:rsidP="00BC01B9">
      <w:pPr>
        <w:ind w:firstLine="706"/>
        <w:rPr>
          <w:rFonts w:ascii="Trebuchet MS" w:hAnsi="Trebuchet MS"/>
        </w:rPr>
      </w:pPr>
      <w:r w:rsidRPr="00FC7893">
        <w:rPr>
          <w:rFonts w:ascii="Trebuchet MS" w:hAnsi="Trebuchet MS"/>
        </w:rPr>
        <w:lastRenderedPageBreak/>
        <w:t>Echipamentele de stocare sunt destinate stocării datelor aferente bazelor de date relaționale, mediilor virtuale de producție și sistemelor de fișiere cu cerințe ridicate de performanță.</w:t>
      </w:r>
    </w:p>
    <w:p w14:paraId="57D548AE" w14:textId="77777777" w:rsidR="00E33DFB" w:rsidRPr="00FC7893" w:rsidRDefault="00E33DFB" w:rsidP="00BC01B9">
      <w:pPr>
        <w:ind w:firstLine="706"/>
        <w:rPr>
          <w:rFonts w:ascii="Trebuchet MS" w:hAnsi="Trebuchet MS"/>
        </w:rPr>
      </w:pPr>
      <w:r w:rsidRPr="00FC7893">
        <w:rPr>
          <w:rFonts w:ascii="Trebuchet MS" w:hAnsi="Trebuchet MS"/>
        </w:rPr>
        <w:t>Fiecare echipament de stocare va fi livrat într-un rack dedicat care să acopere în totalitate necesitățile de alimentare în mod redundant.</w:t>
      </w:r>
    </w:p>
    <w:p w14:paraId="7B320BE2" w14:textId="4CDD5578" w:rsidR="00BC01B9" w:rsidRDefault="00E33DFB" w:rsidP="003B32C9">
      <w:pPr>
        <w:ind w:firstLine="706"/>
        <w:rPr>
          <w:rFonts w:ascii="Trebuchet MS" w:hAnsi="Trebuchet MS"/>
          <w:i/>
        </w:rPr>
      </w:pPr>
      <w:r w:rsidRPr="00FC7893">
        <w:rPr>
          <w:rFonts w:ascii="Trebuchet MS" w:hAnsi="Trebuchet MS"/>
        </w:rPr>
        <w:t>Ofertantul va prezenta modelul și marca echipamentului de stocare, componentele acestuia, part number-ul producătorului, descrierea componentelor și cantitățile incluse în Propunerea tehnică și financiară, în conformitate cu cerințele minimale prezentate mai jos:</w:t>
      </w:r>
    </w:p>
    <w:p w14:paraId="64F87A24" w14:textId="46671233" w:rsidR="00E33DFB" w:rsidRPr="00FC7893" w:rsidRDefault="00E33DFB" w:rsidP="00E33DFB">
      <w:pPr>
        <w:spacing w:before="60" w:after="60" w:line="300" w:lineRule="atLeast"/>
        <w:ind w:firstLine="708"/>
        <w:contextualSpacing/>
        <w:rPr>
          <w:rFonts w:ascii="Trebuchet MS" w:hAnsi="Trebuchet MS"/>
          <w:i/>
        </w:rPr>
      </w:pPr>
      <w:r w:rsidRPr="00FC7893">
        <w:rPr>
          <w:rFonts w:ascii="Trebuchet MS" w:hAnsi="Trebuchet MS"/>
          <w:i/>
        </w:rPr>
        <w:t>Specificații tehnice comune echipamentelor de stocare care vor fi livrate în Centrele de date:</w:t>
      </w:r>
    </w:p>
    <w:p w14:paraId="2B72A992"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Echipament de ultimă generație, cu caracteristici de performanță extrem de ridicate, situat în categoria high-end enterprise în gama de produse a producătorului acestuia;</w:t>
      </w:r>
    </w:p>
    <w:p w14:paraId="68E00E7E"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asigură o disponibilitate de 99,9999%;</w:t>
      </w:r>
    </w:p>
    <w:p w14:paraId="7698EA69" w14:textId="77777777" w:rsidR="00E33DFB" w:rsidRPr="00FC7893" w:rsidRDefault="00E33DFB" w:rsidP="00BC01B9">
      <w:pPr>
        <w:pStyle w:val="ListParagraph"/>
        <w:numPr>
          <w:ilvl w:val="0"/>
          <w:numId w:val="8"/>
        </w:numPr>
        <w:suppressAutoHyphens w:val="0"/>
        <w:ind w:left="1068"/>
        <w:contextualSpacing/>
        <w:rPr>
          <w:rFonts w:ascii="Trebuchet MS" w:hAnsi="Trebuchet MS"/>
        </w:rPr>
      </w:pPr>
      <w:r w:rsidRPr="00FC7893">
        <w:rPr>
          <w:rFonts w:ascii="Trebuchet MS" w:hAnsi="Trebuchet MS"/>
          <w:lang w:eastAsia="en-US"/>
        </w:rPr>
        <w:t>arhitectură de tip multi-controller (scale-out) cu funcționare activ-activ pentru toate controller-ele din echipament. Echipamentul va include cel puțin 8 controller-e active;</w:t>
      </w:r>
    </w:p>
    <w:p w14:paraId="6365BAE6" w14:textId="6224C3EB"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configura</w:t>
      </w:r>
      <w:r w:rsidR="003B32C9">
        <w:rPr>
          <w:rFonts w:ascii="Trebuchet MS" w:hAnsi="Trebuchet MS"/>
          <w:lang w:eastAsia="en-US"/>
        </w:rPr>
        <w:t>ț</w:t>
      </w:r>
      <w:r w:rsidRPr="00FC7893">
        <w:rPr>
          <w:rFonts w:ascii="Trebuchet MS" w:hAnsi="Trebuchet MS"/>
          <w:lang w:eastAsia="en-US"/>
        </w:rPr>
        <w:t>ii RAID suportate: cel puțin 5 și 6;</w:t>
      </w:r>
    </w:p>
    <w:p w14:paraId="50BFF407"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rPr>
        <w:t>capacitatea utilă solicitată va fi configurată în RAID 6 pe discuri flash/SSD de același tip;</w:t>
      </w:r>
      <w:r w:rsidRPr="00FC7893">
        <w:rPr>
          <w:rFonts w:ascii="Trebuchet MS" w:hAnsi="Trebuchet MS"/>
          <w:lang w:eastAsia="en-US"/>
        </w:rPr>
        <w:t xml:space="preserve"> </w:t>
      </w:r>
    </w:p>
    <w:p w14:paraId="6F018EA6" w14:textId="77777777" w:rsidR="00E33DFB" w:rsidRPr="00FC7893" w:rsidRDefault="00E33DFB" w:rsidP="00BC01B9">
      <w:pPr>
        <w:pStyle w:val="ListParagraph"/>
        <w:numPr>
          <w:ilvl w:val="0"/>
          <w:numId w:val="8"/>
        </w:numPr>
        <w:suppressAutoHyphens w:val="0"/>
        <w:ind w:left="1068"/>
        <w:contextualSpacing/>
        <w:jc w:val="left"/>
        <w:rPr>
          <w:rFonts w:ascii="Trebuchet MS" w:hAnsi="Trebuchet MS"/>
          <w:lang w:eastAsia="en-US"/>
        </w:rPr>
      </w:pPr>
      <w:r w:rsidRPr="00FC7893">
        <w:rPr>
          <w:rFonts w:ascii="Trebuchet MS" w:hAnsi="Trebuchet MS"/>
          <w:lang w:eastAsia="en-US"/>
        </w:rPr>
        <w:t>echipamentul trebuie să includă funcționalități avansate de deduplicare și compresie de tipul “inline” (în timp real);</w:t>
      </w:r>
    </w:p>
    <w:p w14:paraId="29CA7BE7"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minim 10 TB memorie cache de tip RAM per sistem, cu protecție pentru cădere de tensiune pe termen lung;</w:t>
      </w:r>
    </w:p>
    <w:p w14:paraId="580021A9"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echipamentul de stocare va dispune de porturi back-end care să asigure o lărgime de bandă totală de cel puțin 128Gbps;</w:t>
      </w:r>
    </w:p>
    <w:p w14:paraId="18183AF2"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în configuraţia ofertată echipamentul de stocare trebuie să asigure o performanţă de cel puţin 900 IOPS per TB capacitate utilă prezentabilă către servere, cu timp de răspuns de maxim 1 ms în cazul rulării utilitarelor Vdbench sau Iometer cu workload cu block-size de 32 KB, random/secvenţial 70%/30%, rata de citire/scriere 50%/50%, cu deduplicarea și compresia datelor activate;</w:t>
      </w:r>
    </w:p>
    <w:p w14:paraId="749A14A0"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echipamentul de stocare va fi livrat cu următoarele funcționalități de bază:</w:t>
      </w:r>
    </w:p>
    <w:p w14:paraId="56163F9A"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Thin Provisioning;</w:t>
      </w:r>
    </w:p>
    <w:p w14:paraId="2E92CBFE"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Snapshot manual și mod programatic, minim 256 de sesiuni, cu opțiune de retenție si ștergere automată a acestuia atunci când expiră (Scheduled Snapshot);</w:t>
      </w:r>
    </w:p>
    <w:p w14:paraId="50A888F8"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Clonare cu impact minimal asupra performanțelor echipamentului de stocare;</w:t>
      </w:r>
    </w:p>
    <w:p w14:paraId="6C9B66AF" w14:textId="00C3330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Echipamentul trebuie să includă funcționalități care permit resincronizarea copiilor locale integrale, de tip clonă, fără rescrierea în totalitate a acestora</w:t>
      </w:r>
      <w:r w:rsidR="000B5CC2">
        <w:rPr>
          <w:rFonts w:ascii="Trebuchet MS" w:hAnsi="Trebuchet MS"/>
          <w:lang w:eastAsia="en-US"/>
        </w:rPr>
        <w:t>,</w:t>
      </w:r>
      <w:r w:rsidRPr="00FC7893">
        <w:rPr>
          <w:rFonts w:ascii="Trebuchet MS" w:hAnsi="Trebuchet MS"/>
          <w:lang w:eastAsia="en-US"/>
        </w:rPr>
        <w:t xml:space="preserve"> dacă există date istorice, chiar și după intervale lungi de timp sau chiar dacă relația dintre volume a fost eliminată la un moment dat;</w:t>
      </w:r>
    </w:p>
    <w:p w14:paraId="20BF4A8D"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Crearea de volume virtuale (VVOLs), compatibile cu principalele soluții de virtualizare care pot fi ofertate pentru serverele din cadrul prezentului proiect;</w:t>
      </w:r>
    </w:p>
    <w:p w14:paraId="659BCA2E"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 xml:space="preserve">Replicarea datelor la distanță în mod sincron și asincron. Traficul de replicare a datelor la distanță trebuie să se poată realiza simultan prin toate controller-ele instalate în sistemul de stocare. </w:t>
      </w:r>
    </w:p>
    <w:p w14:paraId="24A82114"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lastRenderedPageBreak/>
        <w:t>administrare prin consolă tip WEB/GUI și CLI;</w:t>
      </w:r>
    </w:p>
    <w:p w14:paraId="6109B1FD"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managementul tuturor funcționalităților se va realiza prin intermediul unei interfețe unice, centralizat, cu suport pentru integrare LDAP;</w:t>
      </w:r>
    </w:p>
    <w:p w14:paraId="4BFE19D1"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sistemul de administrare WEB/GUI va permite cel puțin realizarea următoarelor activități:</w:t>
      </w:r>
    </w:p>
    <w:p w14:paraId="6E3137C5"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 ștergere, modificare grupuri diskuri fizice și/sau virtuale;</w:t>
      </w:r>
    </w:p>
    <w:p w14:paraId="71358064"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 ștergere, modificare volume, LUN-uri;</w:t>
      </w:r>
    </w:p>
    <w:p w14:paraId="2C8B7809"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 grupuri consistente de volume;</w:t>
      </w:r>
    </w:p>
    <w:p w14:paraId="7D88C6E9"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definire, modificare, ștergere servere și grupuri de servere;</w:t>
      </w:r>
    </w:p>
    <w:p w14:paraId="0343CA17"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definire, modificare, ștergere porturi FC per sistem și per server;</w:t>
      </w:r>
    </w:p>
    <w:p w14:paraId="5AAC8821"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 xml:space="preserve">definire, modificare, </w:t>
      </w:r>
      <w:r w:rsidRPr="00FB3B16">
        <w:rPr>
          <w:rFonts w:ascii="Trebuchet MS" w:hAnsi="Trebuchet MS"/>
          <w:highlight w:val="yellow"/>
          <w:lang w:eastAsia="en-US"/>
        </w:rPr>
        <w:t>ștergere politică copiere la distanță</w:t>
      </w:r>
      <w:r w:rsidRPr="00FC7893">
        <w:rPr>
          <w:rFonts w:ascii="Trebuchet MS" w:hAnsi="Trebuchet MS"/>
          <w:lang w:eastAsia="en-US"/>
        </w:rPr>
        <w:t>, adăugare volume, creare grupuri;</w:t>
      </w:r>
    </w:p>
    <w:p w14:paraId="27EF478A"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 modificare, ștergere utilizatori și roluri de tip: citire, audit, editare, administrator, service sau similar;</w:t>
      </w:r>
    </w:p>
    <w:p w14:paraId="219832AE" w14:textId="77777777" w:rsidR="00E33DFB" w:rsidRPr="00FC7893" w:rsidRDefault="00E33DFB" w:rsidP="00BC01B9">
      <w:pPr>
        <w:pStyle w:val="ListParagraph"/>
        <w:numPr>
          <w:ilvl w:val="1"/>
          <w:numId w:val="7"/>
        </w:numPr>
        <w:suppressAutoHyphens w:val="0"/>
        <w:ind w:left="1788"/>
        <w:contextualSpacing/>
        <w:rPr>
          <w:rFonts w:ascii="Trebuchet MS" w:hAnsi="Trebuchet MS"/>
          <w:lang w:eastAsia="en-US"/>
        </w:rPr>
      </w:pPr>
      <w:r w:rsidRPr="00FC7893">
        <w:rPr>
          <w:rFonts w:ascii="Trebuchet MS" w:hAnsi="Trebuchet MS"/>
          <w:lang w:eastAsia="en-US"/>
        </w:rPr>
        <w:t>crearea de rapoarte istorice sau diagrame de performanță în timp real minim pentru:</w:t>
      </w:r>
    </w:p>
    <w:p w14:paraId="66DD03DE"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gradul de încărcare discuri fizice, statistici de performanță;</w:t>
      </w:r>
    </w:p>
    <w:p w14:paraId="47EA4080" w14:textId="377CFAB8"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gradul de utilizare al porturilor, vitez</w:t>
      </w:r>
      <w:r w:rsidR="000B5CC2">
        <w:rPr>
          <w:rFonts w:ascii="Trebuchet MS" w:hAnsi="Trebuchet MS"/>
          <w:lang w:eastAsia="en-US"/>
        </w:rPr>
        <w:t>ă</w:t>
      </w:r>
      <w:r w:rsidRPr="00FC7893">
        <w:rPr>
          <w:rFonts w:ascii="Trebuchet MS" w:hAnsi="Trebuchet MS"/>
          <w:lang w:eastAsia="en-US"/>
        </w:rPr>
        <w:t xml:space="preserve"> transfer, volumul</w:t>
      </w:r>
      <w:r w:rsidR="000B5CC2">
        <w:rPr>
          <w:rFonts w:ascii="Trebuchet MS" w:hAnsi="Trebuchet MS"/>
          <w:lang w:eastAsia="en-US"/>
        </w:rPr>
        <w:t xml:space="preserve"> de</w:t>
      </w:r>
      <w:r w:rsidRPr="00FC7893">
        <w:rPr>
          <w:rFonts w:ascii="Trebuchet MS" w:hAnsi="Trebuchet MS"/>
          <w:lang w:eastAsia="en-US"/>
        </w:rPr>
        <w:t xml:space="preserve"> date transferate, statistici de performanță;</w:t>
      </w:r>
    </w:p>
    <w:p w14:paraId="00B95B13"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date statistice cu privire la volume și grupuri/seturi de volume;</w:t>
      </w:r>
    </w:p>
    <w:p w14:paraId="61E7A2F2"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gradul de utilizare al controller-elor, încărcarea procesoarelor, performanța și încărcarea memoriei cache;</w:t>
      </w:r>
    </w:p>
    <w:p w14:paraId="0E62FCDA"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statistici LUN, performanță pe fiecare LUN;</w:t>
      </w:r>
    </w:p>
    <w:p w14:paraId="068AFB75"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vizualizarea alertelor, probleme ale discurilor fizice, ale grupurilor, volumelor, porturilor FC și Ethernet etc.</w:t>
      </w:r>
    </w:p>
    <w:p w14:paraId="1CDD7D31"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hAnsi="Trebuchet MS"/>
          <w:lang w:eastAsia="en-US"/>
        </w:rPr>
        <w:t>monitorizarea performanței sistemului și auditarea log-urilor în manieră istorică.</w:t>
      </w:r>
    </w:p>
    <w:p w14:paraId="7818716D"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software-ul trebuie licențiat pentru întreg echipamentul de stocare și pentru funcționalitățile minime obligatorii solicitate, indiferent de capacitatea inițială și viitoare a acestuia, indiferent de sistemele de operare instalate pe host-uri;</w:t>
      </w:r>
    </w:p>
    <w:p w14:paraId="5CC45E61"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suport oficial de la producător pentru sistemele de operare de tip Microsoft Windows Server, Red Hat Linux Enterprise, IBM AIX, VMware vSphere. În mod expres va exista suport oficial pentru principalele soluții de virtualizare care pot fi ofertate pentru serverele din cadrul prezentului proiect;</w:t>
      </w:r>
    </w:p>
    <w:p w14:paraId="74658BC6" w14:textId="77777777"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toate componentele și subansamblele echipamentului, inclusiv sursele de alimentare și componentele de ventilație, vor fi în configurație redundantă și vor fi de tip hot-swap, putând fi înlocuite fără a afecta disponibilitatea echipamentului;</w:t>
      </w:r>
    </w:p>
    <w:p w14:paraId="76B01147" w14:textId="521C0821" w:rsidR="00E33DFB" w:rsidRPr="00FC7893" w:rsidRDefault="00E33DFB" w:rsidP="00BC01B9">
      <w:pPr>
        <w:pStyle w:val="ListParagraph"/>
        <w:numPr>
          <w:ilvl w:val="0"/>
          <w:numId w:val="8"/>
        </w:numPr>
        <w:suppressAutoHyphens w:val="0"/>
        <w:ind w:left="1068"/>
        <w:contextualSpacing/>
        <w:rPr>
          <w:rFonts w:ascii="Trebuchet MS" w:hAnsi="Trebuchet MS"/>
          <w:lang w:eastAsia="en-US"/>
        </w:rPr>
      </w:pPr>
      <w:r w:rsidRPr="00FC7893">
        <w:rPr>
          <w:rFonts w:ascii="Trebuchet MS" w:hAnsi="Trebuchet MS"/>
          <w:lang w:eastAsia="en-US"/>
        </w:rPr>
        <w:t>echipamentul de stocare suportă upgrade de firmware</w:t>
      </w:r>
      <w:r w:rsidR="0085070B">
        <w:rPr>
          <w:rFonts w:ascii="Trebuchet MS" w:hAnsi="Trebuchet MS"/>
          <w:lang w:eastAsia="en-US"/>
        </w:rPr>
        <w:t>,</w:t>
      </w:r>
      <w:r w:rsidRPr="00FC7893">
        <w:rPr>
          <w:rFonts w:ascii="Trebuchet MS" w:hAnsi="Trebuchet MS"/>
          <w:lang w:eastAsia="en-US"/>
        </w:rPr>
        <w:t xml:space="preserve"> fără restartarea controller-elor.</w:t>
      </w:r>
    </w:p>
    <w:p w14:paraId="5823B63F" w14:textId="77777777" w:rsidR="009462A4" w:rsidRDefault="009462A4" w:rsidP="0085070B">
      <w:pPr>
        <w:ind w:left="709" w:firstLine="371"/>
        <w:contextualSpacing/>
        <w:rPr>
          <w:rFonts w:ascii="Trebuchet MS" w:eastAsia="MS Mincho" w:hAnsi="Trebuchet MS"/>
          <w:b/>
          <w:lang w:eastAsia="ja-JP"/>
        </w:rPr>
      </w:pPr>
    </w:p>
    <w:p w14:paraId="5B93D5CA" w14:textId="7DDB10E2" w:rsidR="00E33DFB" w:rsidRPr="00FC7893" w:rsidRDefault="00E33DFB" w:rsidP="0085070B">
      <w:pPr>
        <w:ind w:left="709" w:firstLine="371"/>
        <w:contextualSpacing/>
        <w:rPr>
          <w:rFonts w:ascii="Trebuchet MS" w:eastAsia="MS Mincho" w:hAnsi="Trebuchet MS"/>
          <w:lang w:eastAsia="ja-JP"/>
        </w:rPr>
      </w:pPr>
      <w:r w:rsidRPr="00FC7893">
        <w:rPr>
          <w:rFonts w:ascii="Trebuchet MS" w:eastAsia="MS Mincho" w:hAnsi="Trebuchet MS"/>
          <w:b/>
          <w:lang w:eastAsia="ja-JP"/>
        </w:rPr>
        <w:t>Cantitate:</w:t>
      </w:r>
      <w:r w:rsidRPr="00FC7893">
        <w:rPr>
          <w:rFonts w:ascii="Trebuchet MS" w:eastAsia="MS Mincho" w:hAnsi="Trebuchet MS"/>
          <w:lang w:eastAsia="ja-JP"/>
        </w:rPr>
        <w:t xml:space="preserve"> Vor fi livrate două echipamente, câte unul pentru fiecare Centru de date, cu următoarele </w:t>
      </w:r>
      <w:r w:rsidRPr="00FC7893">
        <w:rPr>
          <w:rFonts w:ascii="Trebuchet MS" w:eastAsia="MS Mincho" w:hAnsi="Trebuchet MS"/>
          <w:i/>
          <w:lang w:eastAsia="ja-JP"/>
        </w:rPr>
        <w:t>caracteristici specifice</w:t>
      </w:r>
      <w:r w:rsidRPr="00FC7893">
        <w:rPr>
          <w:rFonts w:ascii="Trebuchet MS" w:eastAsia="MS Mincho" w:hAnsi="Trebuchet MS"/>
          <w:lang w:eastAsia="ja-JP"/>
        </w:rPr>
        <w:t>:</w:t>
      </w:r>
    </w:p>
    <w:p w14:paraId="517D901B" w14:textId="77777777" w:rsidR="00E33DFB" w:rsidRPr="00FC7893" w:rsidRDefault="00E33DFB" w:rsidP="00BC01B9">
      <w:pPr>
        <w:pStyle w:val="ListParagraph"/>
        <w:numPr>
          <w:ilvl w:val="0"/>
          <w:numId w:val="51"/>
        </w:numPr>
        <w:contextualSpacing/>
        <w:jc w:val="left"/>
        <w:rPr>
          <w:rFonts w:ascii="Trebuchet MS" w:eastAsia="MS Mincho" w:hAnsi="Trebuchet MS"/>
          <w:i/>
          <w:lang w:eastAsia="ja-JP"/>
        </w:rPr>
      </w:pPr>
      <w:r w:rsidRPr="00FC7893">
        <w:rPr>
          <w:rFonts w:ascii="Trebuchet MS" w:eastAsia="MS Mincho" w:hAnsi="Trebuchet MS"/>
          <w:i/>
          <w:lang w:eastAsia="ja-JP"/>
        </w:rPr>
        <w:t>Centrul Primar de Date:</w:t>
      </w:r>
    </w:p>
    <w:p w14:paraId="590E40F6"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eastAsia="MS Mincho" w:hAnsi="Trebuchet MS"/>
          <w:lang w:eastAsia="ja-JP"/>
        </w:rPr>
        <w:t xml:space="preserve">Minim </w:t>
      </w:r>
      <w:r w:rsidR="0074253E" w:rsidRPr="00FC7893">
        <w:rPr>
          <w:rFonts w:ascii="Trebuchet MS" w:eastAsia="MS Mincho" w:hAnsi="Trebuchet MS"/>
          <w:lang w:eastAsia="ja-JP"/>
        </w:rPr>
        <w:t>64</w:t>
      </w:r>
      <w:r w:rsidRPr="00FC7893">
        <w:rPr>
          <w:rFonts w:ascii="Trebuchet MS" w:eastAsia="MS Mincho" w:hAnsi="Trebuchet MS"/>
          <w:lang w:eastAsia="ja-JP"/>
        </w:rPr>
        <w:t xml:space="preserve">TB utili în configurație RAID6 și nu mai puțin de </w:t>
      </w:r>
      <w:r w:rsidR="0074253E" w:rsidRPr="00FC7893">
        <w:rPr>
          <w:rFonts w:ascii="Trebuchet MS" w:eastAsia="MS Mincho" w:hAnsi="Trebuchet MS"/>
          <w:lang w:eastAsia="ja-JP"/>
        </w:rPr>
        <w:t>128</w:t>
      </w:r>
      <w:r w:rsidRPr="00FC7893">
        <w:rPr>
          <w:rFonts w:ascii="Trebuchet MS" w:eastAsia="MS Mincho" w:hAnsi="Trebuchet MS"/>
          <w:lang w:eastAsia="ja-JP"/>
        </w:rPr>
        <w:t>TB prezentabili către servere folosind mecanismele de deduplicare și compresie inline, cu o eficiență minimă garantată de producător de 2:1;</w:t>
      </w:r>
    </w:p>
    <w:p w14:paraId="12DEFF74" w14:textId="77777777" w:rsidR="00E33DFB" w:rsidRPr="00FC7893" w:rsidRDefault="00E33DFB" w:rsidP="00BC01B9">
      <w:pPr>
        <w:pStyle w:val="ListParagraph"/>
        <w:numPr>
          <w:ilvl w:val="0"/>
          <w:numId w:val="29"/>
        </w:numPr>
        <w:suppressAutoHyphens w:val="0"/>
        <w:ind w:left="2508"/>
        <w:contextualSpacing/>
        <w:rPr>
          <w:rFonts w:ascii="Trebuchet MS" w:eastAsia="MS Mincho" w:hAnsi="Trebuchet MS"/>
          <w:lang w:eastAsia="ja-JP"/>
        </w:rPr>
      </w:pPr>
      <w:r w:rsidRPr="00FC7893">
        <w:rPr>
          <w:rFonts w:ascii="Trebuchet MS" w:hAnsi="Trebuchet MS"/>
          <w:lang w:eastAsia="en-US"/>
        </w:rPr>
        <w:t>minim 24 porturi FC 32Gbps distribuite în mod egal pe fiecare controller;</w:t>
      </w:r>
    </w:p>
    <w:p w14:paraId="0FFAAFB4" w14:textId="77777777" w:rsidR="00E33DFB" w:rsidRPr="00FC7893" w:rsidRDefault="00E33DFB" w:rsidP="00BC01B9">
      <w:pPr>
        <w:pStyle w:val="ListParagraph"/>
        <w:numPr>
          <w:ilvl w:val="0"/>
          <w:numId w:val="29"/>
        </w:numPr>
        <w:suppressAutoHyphens w:val="0"/>
        <w:ind w:left="2508"/>
        <w:contextualSpacing/>
        <w:rPr>
          <w:rFonts w:ascii="Trebuchet MS" w:eastAsia="MS Mincho" w:hAnsi="Trebuchet MS"/>
          <w:lang w:eastAsia="ja-JP"/>
        </w:rPr>
      </w:pPr>
      <w:r w:rsidRPr="00FC7893">
        <w:rPr>
          <w:rFonts w:ascii="Trebuchet MS" w:hAnsi="Trebuchet MS"/>
          <w:lang w:eastAsia="en-US"/>
        </w:rPr>
        <w:lastRenderedPageBreak/>
        <w:t>minim 8 porturi 10Gbps distribuite în mod egal pe fiecare controller.</w:t>
      </w:r>
    </w:p>
    <w:p w14:paraId="1F334676" w14:textId="77777777" w:rsidR="00E33DFB" w:rsidRPr="00FC7893" w:rsidRDefault="00E33DFB" w:rsidP="00BC01B9">
      <w:pPr>
        <w:pStyle w:val="ListParagraph"/>
        <w:numPr>
          <w:ilvl w:val="0"/>
          <w:numId w:val="51"/>
        </w:numPr>
        <w:ind w:left="1854"/>
        <w:contextualSpacing/>
        <w:jc w:val="left"/>
        <w:rPr>
          <w:rFonts w:ascii="Trebuchet MS" w:eastAsia="MS Mincho" w:hAnsi="Trebuchet MS"/>
          <w:i/>
          <w:lang w:eastAsia="ja-JP"/>
        </w:rPr>
      </w:pPr>
      <w:r w:rsidRPr="00FC7893">
        <w:rPr>
          <w:rFonts w:ascii="Trebuchet MS" w:eastAsia="MS Mincho" w:hAnsi="Trebuchet MS"/>
          <w:i/>
          <w:lang w:eastAsia="ja-JP"/>
        </w:rPr>
        <w:t>Centrul Secundar de Date:</w:t>
      </w:r>
    </w:p>
    <w:p w14:paraId="0D22EDF1" w14:textId="77777777" w:rsidR="00E33DFB" w:rsidRPr="00FC7893" w:rsidRDefault="00E33DFB" w:rsidP="00BC01B9">
      <w:pPr>
        <w:pStyle w:val="ListParagraph"/>
        <w:numPr>
          <w:ilvl w:val="2"/>
          <w:numId w:val="7"/>
        </w:numPr>
        <w:suppressAutoHyphens w:val="0"/>
        <w:ind w:left="2508"/>
        <w:contextualSpacing/>
        <w:rPr>
          <w:rFonts w:ascii="Trebuchet MS" w:hAnsi="Trebuchet MS"/>
          <w:lang w:eastAsia="en-US"/>
        </w:rPr>
      </w:pPr>
      <w:r w:rsidRPr="00FC7893">
        <w:rPr>
          <w:rFonts w:ascii="Trebuchet MS" w:eastAsia="MS Mincho" w:hAnsi="Trebuchet MS"/>
          <w:lang w:eastAsia="ja-JP"/>
        </w:rPr>
        <w:t xml:space="preserve">Minim </w:t>
      </w:r>
      <w:r w:rsidR="0074253E" w:rsidRPr="00FC7893">
        <w:rPr>
          <w:rFonts w:ascii="Trebuchet MS" w:eastAsia="MS Mincho" w:hAnsi="Trebuchet MS"/>
          <w:lang w:eastAsia="ja-JP"/>
        </w:rPr>
        <w:t>48</w:t>
      </w:r>
      <w:r w:rsidRPr="00FC7893">
        <w:rPr>
          <w:rFonts w:ascii="Trebuchet MS" w:eastAsia="MS Mincho" w:hAnsi="Trebuchet MS"/>
          <w:lang w:eastAsia="ja-JP"/>
        </w:rPr>
        <w:t xml:space="preserve">TB utili în configurație RAID6 și nu mai puțin de </w:t>
      </w:r>
      <w:r w:rsidR="0074253E" w:rsidRPr="00FC7893">
        <w:rPr>
          <w:rFonts w:ascii="Trebuchet MS" w:eastAsia="MS Mincho" w:hAnsi="Trebuchet MS"/>
          <w:lang w:eastAsia="ja-JP"/>
        </w:rPr>
        <w:t>96</w:t>
      </w:r>
      <w:r w:rsidRPr="00FC7893">
        <w:rPr>
          <w:rFonts w:ascii="Trebuchet MS" w:eastAsia="MS Mincho" w:hAnsi="Trebuchet MS"/>
          <w:lang w:eastAsia="ja-JP"/>
        </w:rPr>
        <w:t>TB prezentabili către servere folosind mecanismele de deduplicare și compresie inline, cu o eficiență minimă garantată de producător de 2:1;</w:t>
      </w:r>
    </w:p>
    <w:p w14:paraId="100EFE8F" w14:textId="77777777" w:rsidR="00E33DFB" w:rsidRPr="00FC7893" w:rsidRDefault="00E33DFB" w:rsidP="00BC01B9">
      <w:pPr>
        <w:pStyle w:val="ListParagraph"/>
        <w:numPr>
          <w:ilvl w:val="0"/>
          <w:numId w:val="29"/>
        </w:numPr>
        <w:suppressAutoHyphens w:val="0"/>
        <w:ind w:left="2508"/>
        <w:contextualSpacing/>
        <w:rPr>
          <w:rFonts w:ascii="Trebuchet MS" w:eastAsia="MS Mincho" w:hAnsi="Trebuchet MS"/>
          <w:lang w:eastAsia="ja-JP"/>
        </w:rPr>
      </w:pPr>
      <w:r w:rsidRPr="00FC7893">
        <w:rPr>
          <w:rFonts w:ascii="Trebuchet MS" w:hAnsi="Trebuchet MS"/>
          <w:lang w:eastAsia="en-US"/>
        </w:rPr>
        <w:t>minim 16 porturi FC 32Gbps distribuite în mod egal pe fiecare controller;</w:t>
      </w:r>
    </w:p>
    <w:p w14:paraId="2A487CC8" w14:textId="77777777" w:rsidR="00E33DFB" w:rsidRPr="00FC7893" w:rsidRDefault="00E33DFB" w:rsidP="00BC01B9">
      <w:pPr>
        <w:pStyle w:val="ListParagraph"/>
        <w:numPr>
          <w:ilvl w:val="0"/>
          <w:numId w:val="29"/>
        </w:numPr>
        <w:suppressAutoHyphens w:val="0"/>
        <w:ind w:left="2508"/>
        <w:contextualSpacing/>
        <w:rPr>
          <w:rFonts w:ascii="Trebuchet MS" w:eastAsia="MS Mincho" w:hAnsi="Trebuchet MS"/>
          <w:lang w:eastAsia="ja-JP"/>
        </w:rPr>
      </w:pPr>
      <w:r w:rsidRPr="00FC7893">
        <w:rPr>
          <w:rFonts w:ascii="Trebuchet MS" w:hAnsi="Trebuchet MS"/>
          <w:lang w:eastAsia="en-US"/>
        </w:rPr>
        <w:t>minim 8 porturi 10Gbps distribuite în mod egal pe fiecare controller.</w:t>
      </w:r>
    </w:p>
    <w:p w14:paraId="39E7CD6A" w14:textId="77777777" w:rsidR="00E33DFB" w:rsidRPr="00FC7893" w:rsidRDefault="00E33DFB" w:rsidP="00C10BB9">
      <w:pPr>
        <w:spacing w:line="276" w:lineRule="auto"/>
        <w:rPr>
          <w:rFonts w:ascii="Trebuchet MS" w:hAnsi="Trebuchet MS"/>
        </w:rPr>
      </w:pPr>
    </w:p>
    <w:p w14:paraId="0CC01D4C" w14:textId="77777777" w:rsidR="00675EAE" w:rsidRPr="00FC7893" w:rsidRDefault="00DB35A1" w:rsidP="008E2146">
      <w:pPr>
        <w:spacing w:line="276" w:lineRule="auto"/>
        <w:ind w:left="720" w:firstLine="0"/>
        <w:rPr>
          <w:rFonts w:ascii="Trebuchet MS" w:hAnsi="Trebuchet MS"/>
          <w:b/>
        </w:rPr>
      </w:pPr>
      <w:r w:rsidRPr="00FC7893">
        <w:rPr>
          <w:rFonts w:ascii="Trebuchet MS" w:hAnsi="Trebuchet MS"/>
          <w:b/>
        </w:rPr>
        <w:t>E</w:t>
      </w:r>
      <w:r w:rsidR="00B72F94" w:rsidRPr="00FC7893">
        <w:rPr>
          <w:rFonts w:ascii="Trebuchet MS" w:hAnsi="Trebuchet MS"/>
          <w:b/>
        </w:rPr>
        <w:t>.</w:t>
      </w:r>
      <w:r w:rsidR="008E2146" w:rsidRPr="00FC7893">
        <w:rPr>
          <w:rFonts w:ascii="Trebuchet MS" w:hAnsi="Trebuchet MS"/>
          <w:b/>
        </w:rPr>
        <w:t xml:space="preserve"> </w:t>
      </w:r>
      <w:r w:rsidR="00AA0238" w:rsidRPr="00FC7893">
        <w:rPr>
          <w:rFonts w:ascii="Trebuchet MS" w:hAnsi="Trebuchet MS"/>
          <w:b/>
        </w:rPr>
        <w:t xml:space="preserve">Extinderea </w:t>
      </w:r>
      <w:r w:rsidR="005D5A86" w:rsidRPr="00FC7893">
        <w:rPr>
          <w:rFonts w:ascii="Trebuchet MS" w:hAnsi="Trebuchet MS"/>
          <w:b/>
        </w:rPr>
        <w:t xml:space="preserve">capacității de transport a infrastructurii de comunicații </w:t>
      </w:r>
      <w:r w:rsidR="00BF1463" w:rsidRPr="00FC7893">
        <w:rPr>
          <w:rFonts w:ascii="Trebuchet MS" w:hAnsi="Trebuchet MS"/>
          <w:b/>
        </w:rPr>
        <w:t>SAN</w:t>
      </w:r>
    </w:p>
    <w:p w14:paraId="4130B285" w14:textId="77777777" w:rsidR="00E739A5" w:rsidRPr="00FC7893" w:rsidRDefault="00E739A5" w:rsidP="00C10BB9">
      <w:pPr>
        <w:pStyle w:val="ListParagraph"/>
        <w:spacing w:line="276" w:lineRule="auto"/>
        <w:ind w:left="720"/>
        <w:rPr>
          <w:rFonts w:ascii="Trebuchet MS" w:hAnsi="Trebuchet MS"/>
        </w:rPr>
      </w:pPr>
    </w:p>
    <w:p w14:paraId="043D5DDB" w14:textId="77777777" w:rsidR="00E739A5" w:rsidRPr="00FC7893" w:rsidRDefault="00E739A5" w:rsidP="00BC01B9">
      <w:pPr>
        <w:spacing w:line="276" w:lineRule="auto"/>
        <w:ind w:firstLine="720"/>
        <w:rPr>
          <w:rFonts w:ascii="Trebuchet MS" w:eastAsia="MS Mincho" w:hAnsi="Trebuchet MS"/>
          <w:lang w:eastAsia="ja-JP"/>
        </w:rPr>
      </w:pPr>
      <w:r w:rsidRPr="00FC7893">
        <w:rPr>
          <w:rFonts w:ascii="Trebuchet MS" w:hAnsi="Trebuchet MS"/>
        </w:rPr>
        <w:t>Extinderea capacității de transport a infrastructurii de comunicații SAN</w:t>
      </w:r>
      <w:r w:rsidRPr="00FC7893">
        <w:rPr>
          <w:rFonts w:ascii="Trebuchet MS" w:hAnsi="Trebuchet MS"/>
          <w:lang w:eastAsia="ja-JP"/>
        </w:rPr>
        <w:t xml:space="preserve"> se va realiza prin extinderea capabilităților switch-urilor SAN existente, descrise la Cap. 3.1</w:t>
      </w:r>
      <w:r w:rsidRPr="00FC7893">
        <w:rPr>
          <w:rFonts w:ascii="Trebuchet MS" w:eastAsia="MS Mincho" w:hAnsi="Trebuchet MS"/>
          <w:lang w:eastAsia="ja-JP"/>
        </w:rPr>
        <w:t xml:space="preserve"> sau prin ofertarea unor noi switch-uri SAN.</w:t>
      </w:r>
    </w:p>
    <w:p w14:paraId="41463D40" w14:textId="77777777" w:rsidR="00E739A5" w:rsidRPr="00FC7893" w:rsidRDefault="00E739A5" w:rsidP="00E739A5">
      <w:pPr>
        <w:spacing w:line="276" w:lineRule="auto"/>
        <w:rPr>
          <w:rFonts w:ascii="Trebuchet MS" w:eastAsia="MS Mincho" w:hAnsi="Trebuchet MS"/>
          <w:lang w:eastAsia="ja-JP"/>
        </w:rPr>
      </w:pPr>
    </w:p>
    <w:p w14:paraId="3EA89DE9" w14:textId="77777777" w:rsidR="00E739A5" w:rsidRPr="00FC7893" w:rsidRDefault="00120CE2" w:rsidP="00DF44A9">
      <w:pPr>
        <w:rPr>
          <w:rFonts w:ascii="Trebuchet MS" w:eastAsia="MS Mincho" w:hAnsi="Trebuchet MS"/>
          <w:i/>
          <w:iCs/>
          <w:lang w:eastAsia="ja-JP"/>
        </w:rPr>
      </w:pPr>
      <w:r w:rsidRPr="00FC7893">
        <w:rPr>
          <w:rFonts w:ascii="Trebuchet MS" w:eastAsia="MS Mincho" w:hAnsi="Trebuchet MS"/>
          <w:i/>
          <w:iCs/>
          <w:lang w:eastAsia="ja-JP"/>
        </w:rPr>
        <w:t>D</w:t>
      </w:r>
      <w:r w:rsidR="00E739A5" w:rsidRPr="00FC7893">
        <w:rPr>
          <w:rFonts w:ascii="Trebuchet MS" w:eastAsia="MS Mincho" w:hAnsi="Trebuchet MS"/>
          <w:i/>
          <w:iCs/>
          <w:lang w:eastAsia="ja-JP"/>
        </w:rPr>
        <w:t>.1 Cerințele funcționale minime valabile pentru</w:t>
      </w:r>
      <w:r w:rsidR="00E739A5" w:rsidRPr="00FC7893">
        <w:rPr>
          <w:rFonts w:ascii="Trebuchet MS" w:hAnsi="Trebuchet MS"/>
          <w:i/>
          <w:iCs/>
          <w:lang w:eastAsia="ja-JP"/>
        </w:rPr>
        <w:t xml:space="preserve"> extinderea capabilităților switch-urilor SAN existente descrise la Cap. 3.1, sunt:</w:t>
      </w:r>
    </w:p>
    <w:p w14:paraId="65BECF6E" w14:textId="77777777" w:rsidR="00E739A5" w:rsidRPr="009462A4" w:rsidRDefault="00E739A5" w:rsidP="009462A4">
      <w:pPr>
        <w:rPr>
          <w:rFonts w:ascii="Trebuchet MS" w:hAnsi="Trebuchet MS"/>
        </w:rPr>
      </w:pPr>
    </w:p>
    <w:p w14:paraId="64289C5B" w14:textId="77777777" w:rsidR="003773F3" w:rsidRPr="00FC7893" w:rsidRDefault="003773F3" w:rsidP="00DF44A9">
      <w:pPr>
        <w:pStyle w:val="ListParagraph"/>
        <w:numPr>
          <w:ilvl w:val="0"/>
          <w:numId w:val="41"/>
        </w:numPr>
        <w:rPr>
          <w:rFonts w:ascii="Trebuchet MS" w:hAnsi="Trebuchet MS"/>
        </w:rPr>
      </w:pPr>
      <w:r w:rsidRPr="00FC7893">
        <w:rPr>
          <w:rFonts w:ascii="Trebuchet MS" w:hAnsi="Trebuchet MS"/>
        </w:rPr>
        <w:t>Centrul Primar de Date:</w:t>
      </w:r>
    </w:p>
    <w:p w14:paraId="05033065" w14:textId="77777777" w:rsidR="003773F3" w:rsidRPr="00FC7893" w:rsidRDefault="003773F3" w:rsidP="00DF44A9">
      <w:pPr>
        <w:pStyle w:val="ListParagraph"/>
        <w:numPr>
          <w:ilvl w:val="1"/>
          <w:numId w:val="48"/>
        </w:numPr>
        <w:rPr>
          <w:rFonts w:ascii="Trebuchet MS" w:hAnsi="Trebuchet MS"/>
        </w:rPr>
      </w:pPr>
      <w:r w:rsidRPr="00FC7893">
        <w:rPr>
          <w:rFonts w:ascii="Trebuchet MS" w:hAnsi="Trebuchet MS"/>
        </w:rPr>
        <w:t>MDS9710 #1:</w:t>
      </w:r>
    </w:p>
    <w:p w14:paraId="6664444B" w14:textId="77777777" w:rsidR="00415DAE" w:rsidRPr="00FC7893" w:rsidRDefault="00E15590" w:rsidP="00DF44A9">
      <w:pPr>
        <w:pStyle w:val="ListParagraph"/>
        <w:numPr>
          <w:ilvl w:val="2"/>
          <w:numId w:val="48"/>
        </w:numPr>
        <w:rPr>
          <w:rFonts w:ascii="Trebuchet MS" w:hAnsi="Trebuchet MS"/>
        </w:rPr>
      </w:pPr>
      <w:r w:rsidRPr="00FC7893">
        <w:rPr>
          <w:rFonts w:ascii="Trebuchet MS" w:hAnsi="Trebuchet MS"/>
          <w:lang w:eastAsia="en-US"/>
        </w:rPr>
        <w:t>46</w:t>
      </w:r>
      <w:r w:rsidR="00513736" w:rsidRPr="00FC7893">
        <w:rPr>
          <w:rFonts w:ascii="Trebuchet MS" w:hAnsi="Trebuchet MS"/>
          <w:lang w:eastAsia="en-US"/>
        </w:rPr>
        <w:t xml:space="preserve"> </w:t>
      </w:r>
      <w:r w:rsidR="003773F3" w:rsidRPr="00FC7893">
        <w:rPr>
          <w:rFonts w:ascii="Trebuchet MS" w:hAnsi="Trebuchet MS"/>
          <w:lang w:eastAsia="en-US"/>
        </w:rPr>
        <w:t xml:space="preserve">porturi FC 32Gbps echipate cu </w:t>
      </w:r>
      <w:r w:rsidR="0093100E" w:rsidRPr="00FC7893">
        <w:rPr>
          <w:rFonts w:ascii="Trebuchet MS" w:hAnsi="Trebuchet MS"/>
          <w:lang w:eastAsia="en-US"/>
        </w:rPr>
        <w:t>transceivere</w:t>
      </w:r>
      <w:r w:rsidR="003773F3" w:rsidRPr="00FC7893">
        <w:rPr>
          <w:rFonts w:ascii="Trebuchet MS" w:hAnsi="Trebuchet MS"/>
          <w:lang w:eastAsia="en-US"/>
        </w:rPr>
        <w:t xml:space="preserve"> SFP multi-mode, cu conector optic de tip LC, cu autonegociere la 16Gbps și 8Gbps.</w:t>
      </w:r>
    </w:p>
    <w:p w14:paraId="2F9CD487" w14:textId="77777777" w:rsidR="003773F3" w:rsidRPr="00FC7893" w:rsidRDefault="003773F3" w:rsidP="00DF44A9">
      <w:pPr>
        <w:pStyle w:val="ListParagraph"/>
        <w:numPr>
          <w:ilvl w:val="1"/>
          <w:numId w:val="48"/>
        </w:numPr>
        <w:rPr>
          <w:rFonts w:ascii="Trebuchet MS" w:hAnsi="Trebuchet MS"/>
        </w:rPr>
      </w:pPr>
      <w:r w:rsidRPr="00FC7893">
        <w:rPr>
          <w:rFonts w:ascii="Trebuchet MS" w:hAnsi="Trebuchet MS"/>
        </w:rPr>
        <w:t>MDS9710 #2:</w:t>
      </w:r>
    </w:p>
    <w:p w14:paraId="2E920C5F" w14:textId="77777777" w:rsidR="00415DAE" w:rsidRPr="00FC7893" w:rsidRDefault="00E15590" w:rsidP="00DF44A9">
      <w:pPr>
        <w:pStyle w:val="ListParagraph"/>
        <w:numPr>
          <w:ilvl w:val="2"/>
          <w:numId w:val="48"/>
        </w:numPr>
        <w:rPr>
          <w:rFonts w:ascii="Trebuchet MS" w:hAnsi="Trebuchet MS"/>
        </w:rPr>
      </w:pPr>
      <w:r w:rsidRPr="00FC7893">
        <w:rPr>
          <w:rFonts w:ascii="Trebuchet MS" w:hAnsi="Trebuchet MS"/>
          <w:lang w:eastAsia="en-US"/>
        </w:rPr>
        <w:t>46</w:t>
      </w:r>
      <w:r w:rsidR="00513736" w:rsidRPr="00FC7893">
        <w:rPr>
          <w:rFonts w:ascii="Trebuchet MS" w:hAnsi="Trebuchet MS"/>
          <w:lang w:eastAsia="en-US"/>
        </w:rPr>
        <w:t xml:space="preserve"> </w:t>
      </w:r>
      <w:r w:rsidR="003773F3" w:rsidRPr="00FC7893">
        <w:rPr>
          <w:rFonts w:ascii="Trebuchet MS" w:hAnsi="Trebuchet MS"/>
          <w:lang w:eastAsia="en-US"/>
        </w:rPr>
        <w:t xml:space="preserve">porturi FC 32Gbps echipate cu </w:t>
      </w:r>
      <w:r w:rsidR="0093100E" w:rsidRPr="00FC7893">
        <w:rPr>
          <w:rFonts w:ascii="Trebuchet MS" w:hAnsi="Trebuchet MS"/>
          <w:lang w:eastAsia="en-US"/>
        </w:rPr>
        <w:t>transceivere</w:t>
      </w:r>
      <w:r w:rsidR="003773F3" w:rsidRPr="00FC7893">
        <w:rPr>
          <w:rFonts w:ascii="Trebuchet MS" w:hAnsi="Trebuchet MS"/>
          <w:lang w:eastAsia="en-US"/>
        </w:rPr>
        <w:t xml:space="preserve"> SFP multi-mode, cu conector optic de tip LC, cu autonegociere la 16Gbps și 8Gbps.</w:t>
      </w:r>
    </w:p>
    <w:p w14:paraId="33F15D5F" w14:textId="77777777" w:rsidR="003773F3" w:rsidRPr="00FC7893" w:rsidRDefault="003773F3" w:rsidP="00DF44A9">
      <w:pPr>
        <w:pStyle w:val="ListParagraph"/>
        <w:numPr>
          <w:ilvl w:val="0"/>
          <w:numId w:val="41"/>
        </w:numPr>
        <w:rPr>
          <w:rFonts w:ascii="Trebuchet MS" w:hAnsi="Trebuchet MS"/>
        </w:rPr>
      </w:pPr>
      <w:r w:rsidRPr="00FC7893">
        <w:rPr>
          <w:rFonts w:ascii="Trebuchet MS" w:hAnsi="Trebuchet MS"/>
        </w:rPr>
        <w:t>Centrul Secundar de Date:</w:t>
      </w:r>
    </w:p>
    <w:p w14:paraId="4D97DC94" w14:textId="77777777" w:rsidR="003773F3" w:rsidRPr="00FC7893" w:rsidRDefault="003773F3" w:rsidP="00DF44A9">
      <w:pPr>
        <w:pStyle w:val="ListParagraph"/>
        <w:numPr>
          <w:ilvl w:val="1"/>
          <w:numId w:val="48"/>
        </w:numPr>
        <w:rPr>
          <w:rFonts w:ascii="Trebuchet MS" w:hAnsi="Trebuchet MS"/>
        </w:rPr>
      </w:pPr>
      <w:r w:rsidRPr="00FC7893">
        <w:rPr>
          <w:rFonts w:ascii="Trebuchet MS" w:hAnsi="Trebuchet MS"/>
        </w:rPr>
        <w:t>MDS9710 #3:</w:t>
      </w:r>
    </w:p>
    <w:p w14:paraId="55F5F627" w14:textId="77777777" w:rsidR="00415DAE" w:rsidRPr="00FC7893" w:rsidRDefault="00E15590" w:rsidP="00DF44A9">
      <w:pPr>
        <w:pStyle w:val="ListParagraph"/>
        <w:numPr>
          <w:ilvl w:val="2"/>
          <w:numId w:val="48"/>
        </w:numPr>
        <w:rPr>
          <w:rFonts w:ascii="Trebuchet MS" w:hAnsi="Trebuchet MS"/>
        </w:rPr>
      </w:pPr>
      <w:r w:rsidRPr="00FC7893">
        <w:rPr>
          <w:rFonts w:ascii="Trebuchet MS" w:hAnsi="Trebuchet MS"/>
          <w:lang w:eastAsia="en-US"/>
        </w:rPr>
        <w:t>46</w:t>
      </w:r>
      <w:r w:rsidR="00513736" w:rsidRPr="00FC7893">
        <w:rPr>
          <w:rFonts w:ascii="Trebuchet MS" w:hAnsi="Trebuchet MS"/>
          <w:lang w:eastAsia="en-US"/>
        </w:rPr>
        <w:t xml:space="preserve"> </w:t>
      </w:r>
      <w:r w:rsidR="003773F3" w:rsidRPr="00FC7893">
        <w:rPr>
          <w:rFonts w:ascii="Trebuchet MS" w:hAnsi="Trebuchet MS"/>
          <w:lang w:eastAsia="en-US"/>
        </w:rPr>
        <w:t xml:space="preserve">porturi FC 32Gbps echipate cu </w:t>
      </w:r>
      <w:r w:rsidR="0093100E" w:rsidRPr="00FC7893">
        <w:rPr>
          <w:rFonts w:ascii="Trebuchet MS" w:hAnsi="Trebuchet MS"/>
          <w:lang w:eastAsia="en-US"/>
        </w:rPr>
        <w:t>transceivere</w:t>
      </w:r>
      <w:r w:rsidR="003773F3" w:rsidRPr="00FC7893">
        <w:rPr>
          <w:rFonts w:ascii="Trebuchet MS" w:hAnsi="Trebuchet MS"/>
          <w:lang w:eastAsia="en-US"/>
        </w:rPr>
        <w:t xml:space="preserve"> SFP multi-mode, cu conector optic de tip LC, cu autonegociere la 16Gbps și 8Gbps.</w:t>
      </w:r>
    </w:p>
    <w:p w14:paraId="57F10E95" w14:textId="77777777" w:rsidR="003773F3" w:rsidRPr="00FC7893" w:rsidRDefault="003773F3" w:rsidP="00DF44A9">
      <w:pPr>
        <w:pStyle w:val="ListParagraph"/>
        <w:numPr>
          <w:ilvl w:val="1"/>
          <w:numId w:val="48"/>
        </w:numPr>
        <w:rPr>
          <w:rFonts w:ascii="Trebuchet MS" w:hAnsi="Trebuchet MS"/>
        </w:rPr>
      </w:pPr>
      <w:r w:rsidRPr="00FC7893">
        <w:rPr>
          <w:rFonts w:ascii="Trebuchet MS" w:hAnsi="Trebuchet MS"/>
        </w:rPr>
        <w:t>MDS9710 #4:</w:t>
      </w:r>
    </w:p>
    <w:p w14:paraId="55C950DB" w14:textId="77777777" w:rsidR="00415DAE" w:rsidRPr="00FC7893" w:rsidRDefault="00E15590" w:rsidP="00DF44A9">
      <w:pPr>
        <w:pStyle w:val="ListParagraph"/>
        <w:numPr>
          <w:ilvl w:val="2"/>
          <w:numId w:val="48"/>
        </w:numPr>
        <w:rPr>
          <w:rFonts w:ascii="Trebuchet MS" w:hAnsi="Trebuchet MS"/>
        </w:rPr>
      </w:pPr>
      <w:r w:rsidRPr="00FC7893">
        <w:rPr>
          <w:rFonts w:ascii="Trebuchet MS" w:hAnsi="Trebuchet MS"/>
          <w:lang w:eastAsia="en-US"/>
        </w:rPr>
        <w:t>46</w:t>
      </w:r>
      <w:r w:rsidR="00513736" w:rsidRPr="00FC7893">
        <w:rPr>
          <w:rFonts w:ascii="Trebuchet MS" w:hAnsi="Trebuchet MS"/>
          <w:lang w:eastAsia="en-US"/>
        </w:rPr>
        <w:t xml:space="preserve"> </w:t>
      </w:r>
      <w:r w:rsidR="003773F3" w:rsidRPr="00FC7893">
        <w:rPr>
          <w:rFonts w:ascii="Trebuchet MS" w:hAnsi="Trebuchet MS"/>
          <w:lang w:eastAsia="en-US"/>
        </w:rPr>
        <w:t xml:space="preserve">porturi FC 32Gbps echipate cu </w:t>
      </w:r>
      <w:r w:rsidR="0093100E" w:rsidRPr="00FC7893">
        <w:rPr>
          <w:rFonts w:ascii="Trebuchet MS" w:hAnsi="Trebuchet MS"/>
          <w:lang w:eastAsia="en-US"/>
        </w:rPr>
        <w:t>transceivere</w:t>
      </w:r>
      <w:r w:rsidR="003773F3" w:rsidRPr="00FC7893">
        <w:rPr>
          <w:rFonts w:ascii="Trebuchet MS" w:hAnsi="Trebuchet MS"/>
          <w:lang w:eastAsia="en-US"/>
        </w:rPr>
        <w:t xml:space="preserve"> SFP multi-mode, cu conector optic de tip LC, cu autonegociere la 16Gbps și 8Gbps.</w:t>
      </w:r>
    </w:p>
    <w:p w14:paraId="272FBC86" w14:textId="77777777" w:rsidR="00BD562E" w:rsidRPr="00FC7893" w:rsidRDefault="00BD562E" w:rsidP="00DF44A9">
      <w:pPr>
        <w:rPr>
          <w:rFonts w:ascii="Trebuchet MS" w:hAnsi="Trebuchet MS"/>
        </w:rPr>
      </w:pPr>
    </w:p>
    <w:p w14:paraId="6D6027C9" w14:textId="77777777" w:rsidR="00BD562E" w:rsidRPr="00FC7893" w:rsidRDefault="00120CE2" w:rsidP="00DF44A9">
      <w:pPr>
        <w:ind w:left="720" w:firstLine="0"/>
        <w:rPr>
          <w:rFonts w:ascii="Trebuchet MS" w:hAnsi="Trebuchet MS"/>
          <w:i/>
          <w:iCs/>
          <w:lang w:eastAsia="ja-JP"/>
        </w:rPr>
      </w:pPr>
      <w:r w:rsidRPr="00FC7893">
        <w:rPr>
          <w:rFonts w:ascii="Trebuchet MS" w:hAnsi="Trebuchet MS"/>
          <w:i/>
          <w:iCs/>
        </w:rPr>
        <w:t xml:space="preserve">D. </w:t>
      </w:r>
      <w:r w:rsidR="00BD562E" w:rsidRPr="00FC7893">
        <w:rPr>
          <w:rFonts w:ascii="Trebuchet MS" w:hAnsi="Trebuchet MS"/>
          <w:i/>
          <w:iCs/>
        </w:rPr>
        <w:t xml:space="preserve">2 </w:t>
      </w:r>
      <w:r w:rsidR="008E2146" w:rsidRPr="00FC7893">
        <w:rPr>
          <w:rFonts w:ascii="Trebuchet MS" w:hAnsi="Trebuchet MS"/>
          <w:i/>
          <w:iCs/>
        </w:rPr>
        <w:t>–</w:t>
      </w:r>
      <w:r w:rsidR="00BD562E" w:rsidRPr="00FC7893">
        <w:rPr>
          <w:rFonts w:ascii="Trebuchet MS" w:hAnsi="Trebuchet MS"/>
          <w:i/>
          <w:iCs/>
        </w:rPr>
        <w:t xml:space="preserve"> </w:t>
      </w:r>
      <w:r w:rsidR="00BD562E" w:rsidRPr="00FC7893">
        <w:rPr>
          <w:rFonts w:ascii="Trebuchet MS" w:eastAsia="MS Mincho" w:hAnsi="Trebuchet MS"/>
          <w:i/>
          <w:iCs/>
          <w:lang w:eastAsia="ja-JP"/>
        </w:rPr>
        <w:t>Cerințele funcționale minime valabile pentru ofertarea unor noi switch-uri SAN, sunt</w:t>
      </w:r>
      <w:r w:rsidR="00BD562E" w:rsidRPr="00FC7893">
        <w:rPr>
          <w:rFonts w:ascii="Trebuchet MS" w:hAnsi="Trebuchet MS"/>
          <w:i/>
          <w:iCs/>
          <w:lang w:eastAsia="ja-JP"/>
        </w:rPr>
        <w:t xml:space="preserve">: </w:t>
      </w:r>
    </w:p>
    <w:p w14:paraId="1CE33252" w14:textId="77777777" w:rsidR="00BD562E" w:rsidRPr="00FC7893" w:rsidRDefault="00BD562E" w:rsidP="00DF44A9">
      <w:pPr>
        <w:pStyle w:val="ListParagraph"/>
        <w:numPr>
          <w:ilvl w:val="2"/>
          <w:numId w:val="26"/>
        </w:numPr>
        <w:tabs>
          <w:tab w:val="left" w:pos="1080"/>
        </w:tabs>
        <w:suppressAutoHyphens w:val="0"/>
        <w:ind w:left="1080" w:hanging="360"/>
        <w:contextualSpacing/>
        <w:rPr>
          <w:rFonts w:ascii="Trebuchet MS" w:eastAsia="Calibri" w:hAnsi="Trebuchet MS"/>
          <w:lang w:eastAsia="en-US"/>
        </w:rPr>
      </w:pPr>
      <w:r w:rsidRPr="00FC7893">
        <w:rPr>
          <w:rFonts w:ascii="Trebuchet MS" w:hAnsi="Trebuchet MS"/>
          <w:lang w:eastAsia="en-US"/>
        </w:rPr>
        <w:t>Switch-urile SAN vor fi montate în rack-urile</w:t>
      </w:r>
      <w:r w:rsidRPr="00FC7893">
        <w:rPr>
          <w:rFonts w:ascii="Trebuchet MS" w:hAnsi="Trebuchet MS"/>
        </w:rPr>
        <w:t xml:space="preserve"> existente de comunicații, precizate la Cap. 3.1.</w:t>
      </w:r>
    </w:p>
    <w:p w14:paraId="530E47A2" w14:textId="77777777" w:rsidR="00BD562E" w:rsidRPr="00FC7893" w:rsidRDefault="00BD562E" w:rsidP="00DF44A9">
      <w:pPr>
        <w:pStyle w:val="ListParagraph"/>
        <w:numPr>
          <w:ilvl w:val="2"/>
          <w:numId w:val="26"/>
        </w:numPr>
        <w:tabs>
          <w:tab w:val="left" w:pos="1080"/>
        </w:tabs>
        <w:suppressAutoHyphens w:val="0"/>
        <w:ind w:left="1080" w:hanging="360"/>
        <w:contextualSpacing/>
        <w:rPr>
          <w:rFonts w:ascii="Trebuchet MS" w:eastAsia="Calibri" w:hAnsi="Trebuchet MS"/>
          <w:lang w:eastAsia="en-US"/>
        </w:rPr>
      </w:pPr>
      <w:r w:rsidRPr="00FC7893">
        <w:rPr>
          <w:rFonts w:ascii="Trebuchet MS" w:hAnsi="Trebuchet MS"/>
          <w:lang w:eastAsia="en-US"/>
        </w:rPr>
        <w:t>Switch-ul SAN trebuie să fie bazat pe tehnologia FC (Fiber Channel), cu o capacitate</w:t>
      </w:r>
      <w:r w:rsidRPr="00FC7893">
        <w:rPr>
          <w:rFonts w:ascii="Trebuchet MS" w:eastAsia="Calibri" w:hAnsi="Trebuchet MS"/>
          <w:lang w:eastAsia="en-US"/>
        </w:rPr>
        <w:t xml:space="preserve"> de minim 384 porturi FC și cu o lățime de bandă de minim 16Gbps pentru fiecare port FC.</w:t>
      </w:r>
    </w:p>
    <w:p w14:paraId="65DEF581" w14:textId="44E26569"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eastAsia="Calibri" w:hAnsi="Trebuchet MS"/>
          <w:lang w:eastAsia="en-US"/>
        </w:rPr>
      </w:pPr>
      <w:r>
        <w:rPr>
          <w:rFonts w:ascii="Trebuchet MS" w:hAnsi="Trebuchet MS"/>
          <w:lang w:eastAsia="en-US"/>
        </w:rPr>
        <w:t xml:space="preserve">   </w:t>
      </w:r>
      <w:r w:rsidR="00BD562E" w:rsidRPr="00FC7893">
        <w:rPr>
          <w:rFonts w:ascii="Trebuchet MS" w:hAnsi="Trebuchet MS"/>
          <w:lang w:eastAsia="en-US"/>
        </w:rPr>
        <w:t>Arhitectura switch-ului SAN trebuie să fie una modulară, formată dintr-un bloc</w:t>
      </w:r>
      <w:r w:rsidR="00BD562E" w:rsidRPr="00FC7893">
        <w:rPr>
          <w:rFonts w:ascii="Trebuchet MS" w:eastAsia="Calibri" w:hAnsi="Trebuchet MS"/>
          <w:lang w:eastAsia="en-US"/>
        </w:rPr>
        <w:t xml:space="preserve"> funcţional compus din mai multe echipamente modulare redundante.</w:t>
      </w:r>
    </w:p>
    <w:p w14:paraId="357D4608" w14:textId="704BA1F3"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eastAsia="Calibri" w:hAnsi="Trebuchet MS"/>
          <w:lang w:eastAsia="en-US"/>
        </w:rPr>
      </w:pPr>
      <w:r>
        <w:rPr>
          <w:rFonts w:ascii="Trebuchet MS" w:eastAsia="Calibri" w:hAnsi="Trebuchet MS"/>
          <w:lang w:eastAsia="en-US"/>
        </w:rPr>
        <w:t xml:space="preserve">   </w:t>
      </w:r>
      <w:r w:rsidR="00BD562E" w:rsidRPr="00FC7893">
        <w:rPr>
          <w:rFonts w:ascii="Trebuchet MS" w:eastAsia="Calibri" w:hAnsi="Trebuchet MS"/>
          <w:lang w:eastAsia="en-US"/>
        </w:rPr>
        <w:t>Fiecare bloc funcțional va oferi functionalități de comutare de pachete pentru rețele de tip Storage Area Networking (SAN).</w:t>
      </w:r>
    </w:p>
    <w:p w14:paraId="21F47787" w14:textId="3FB4467F"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eastAsia="Calibri" w:hAnsi="Trebuchet MS"/>
          <w:lang w:eastAsia="en-US"/>
        </w:rPr>
      </w:pPr>
      <w:r>
        <w:rPr>
          <w:rFonts w:ascii="Trebuchet MS" w:eastAsia="Calibri" w:hAnsi="Trebuchet MS"/>
          <w:lang w:eastAsia="en-US"/>
        </w:rPr>
        <w:lastRenderedPageBreak/>
        <w:t xml:space="preserve">   </w:t>
      </w:r>
      <w:r w:rsidR="00BD562E" w:rsidRPr="00FC7893">
        <w:rPr>
          <w:rFonts w:ascii="Trebuchet MS" w:eastAsia="Calibri" w:hAnsi="Trebuchet MS"/>
          <w:lang w:eastAsia="en-US"/>
        </w:rPr>
        <w:t>Structura internă trebuie să asigure înaltă disponibilitate completă.</w:t>
      </w:r>
    </w:p>
    <w:p w14:paraId="3A9A289F" w14:textId="5290E844"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eastAsia="Calibri" w:hAnsi="Trebuchet MS"/>
          <w:lang w:eastAsia="en-US"/>
        </w:rPr>
      </w:pPr>
      <w:r>
        <w:rPr>
          <w:rFonts w:ascii="Trebuchet MS" w:eastAsia="Calibri" w:hAnsi="Trebuchet MS"/>
          <w:lang w:eastAsia="en-US"/>
        </w:rPr>
        <w:t xml:space="preserve">   </w:t>
      </w:r>
      <w:r w:rsidR="00BD562E" w:rsidRPr="00FC7893">
        <w:rPr>
          <w:rFonts w:ascii="Trebuchet MS" w:eastAsia="Calibri" w:hAnsi="Trebuchet MS"/>
          <w:lang w:eastAsia="en-US"/>
        </w:rPr>
        <w:t>Switch-ul SAN trebuie să asigure o capacitate Buffer Credits (BC) &gt;500 pentru fiecare port instalat, cu posibilitatea extinderii ulterioare pân</w:t>
      </w:r>
      <w:r w:rsidR="00F3691A">
        <w:rPr>
          <w:rFonts w:ascii="Trebuchet MS" w:eastAsia="Calibri" w:hAnsi="Trebuchet MS"/>
          <w:lang w:eastAsia="en-US"/>
        </w:rPr>
        <w:t>ă</w:t>
      </w:r>
      <w:r w:rsidR="00BD562E" w:rsidRPr="00FC7893">
        <w:rPr>
          <w:rFonts w:ascii="Trebuchet MS" w:eastAsia="Calibri" w:hAnsi="Trebuchet MS"/>
          <w:lang w:eastAsia="en-US"/>
        </w:rPr>
        <w:t xml:space="preserve"> la cel pu</w:t>
      </w:r>
      <w:r w:rsidR="00F3691A">
        <w:rPr>
          <w:rFonts w:ascii="Trebuchet MS" w:eastAsia="Calibri" w:hAnsi="Trebuchet MS"/>
          <w:lang w:eastAsia="en-US"/>
        </w:rPr>
        <w:t>ț</w:t>
      </w:r>
      <w:r w:rsidR="00BD562E" w:rsidRPr="00FC7893">
        <w:rPr>
          <w:rFonts w:ascii="Trebuchet MS" w:eastAsia="Calibri" w:hAnsi="Trebuchet MS"/>
          <w:lang w:eastAsia="en-US"/>
        </w:rPr>
        <w:t>in 4000 fără a fi necesară schimbarea modulului de interfaţă.</w:t>
      </w:r>
    </w:p>
    <w:p w14:paraId="4715268A" w14:textId="1C2B56BE"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eastAsia="Calibri" w:hAnsi="Trebuchet MS"/>
          <w:lang w:eastAsia="en-US"/>
        </w:rPr>
        <w:t xml:space="preserve">   </w:t>
      </w:r>
      <w:r w:rsidR="00BD562E" w:rsidRPr="00FC7893">
        <w:rPr>
          <w:rFonts w:ascii="Trebuchet MS" w:eastAsia="Calibri" w:hAnsi="Trebuchet MS"/>
          <w:lang w:eastAsia="en-US"/>
        </w:rPr>
        <w:t>Switch-ul SAN trebuie să asigure o capacitate de comutare pentru traficul de tip Fibre Channel de cel pu</w:t>
      </w:r>
      <w:r w:rsidR="00F3691A">
        <w:rPr>
          <w:rFonts w:ascii="Trebuchet MS" w:eastAsia="Calibri" w:hAnsi="Trebuchet MS"/>
          <w:lang w:eastAsia="en-US"/>
        </w:rPr>
        <w:t>ț</w:t>
      </w:r>
      <w:r w:rsidR="00BD562E" w:rsidRPr="00FC7893">
        <w:rPr>
          <w:rFonts w:ascii="Trebuchet MS" w:eastAsia="Calibri" w:hAnsi="Trebuchet MS"/>
          <w:lang w:eastAsia="en-US"/>
        </w:rPr>
        <w:t>in 1.2Tbps per slot</w:t>
      </w:r>
      <w:r w:rsidR="00BD562E" w:rsidRPr="00FC7893">
        <w:rPr>
          <w:rFonts w:ascii="Trebuchet MS" w:hAnsi="Trebuchet MS"/>
          <w:lang w:eastAsia="en-US"/>
        </w:rPr>
        <w:t>.</w:t>
      </w:r>
    </w:p>
    <w:p w14:paraId="1174609D" w14:textId="033C613E"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fie echipat cu module redundante de control.</w:t>
      </w:r>
    </w:p>
    <w:p w14:paraId="38AB30C4" w14:textId="6318F503"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fie echipat cu module redundante de tip switch-fabric.</w:t>
      </w:r>
    </w:p>
    <w:p w14:paraId="1A7A9EDB" w14:textId="6C28C1C2"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fie echipat cu interfeţe fizice redundante pentru administrare.</w:t>
      </w:r>
    </w:p>
    <w:p w14:paraId="6D2CEE41" w14:textId="76320CC5"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fie echipat cu surse redundante de alimentare instalate, cu protecţie de sursă şi de linie de alimentare, care să suporte echiparea completă a şasiului cu module de interfaţă.</w:t>
      </w:r>
    </w:p>
    <w:p w14:paraId="6FBD2461" w14:textId="0FB966BE"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fie echipat cu sistem de răcire cu admisie frontală.</w:t>
      </w:r>
    </w:p>
    <w:p w14:paraId="46298550" w14:textId="45AB68ED"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ofere cel puţin urm</w:t>
      </w:r>
      <w:r w:rsidR="00F3691A">
        <w:rPr>
          <w:rFonts w:ascii="Trebuchet MS" w:hAnsi="Trebuchet MS"/>
          <w:lang w:eastAsia="en-US"/>
        </w:rPr>
        <w:t>ă</w:t>
      </w:r>
      <w:r w:rsidR="00BD562E" w:rsidRPr="00FC7893">
        <w:rPr>
          <w:rFonts w:ascii="Trebuchet MS" w:hAnsi="Trebuchet MS"/>
          <w:lang w:eastAsia="en-US"/>
        </w:rPr>
        <w:t>toarele servicii: Serviciu de nume, Serviciu Fabric Login, Registered State Change Notification (RSCN), separarea la nivel fizic a porturilor în zone prin intermediul listelor de acces.</w:t>
      </w:r>
    </w:p>
    <w:p w14:paraId="41EC3371" w14:textId="1DBCF029"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suporte virtualizarea interfeţelor de tip N-Port (N-Port Virtualization).</w:t>
      </w:r>
    </w:p>
    <w:p w14:paraId="1D7E46AD" w14:textId="2BD25C5A"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ofere servicii de autentificare, autorizare şi monitorizare a activităţii utilizatorilor/administratorilor pe sistem.</w:t>
      </w:r>
    </w:p>
    <w:p w14:paraId="106A1F69" w14:textId="6F086EBA"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ofere suport pentru următoarele protocoale: Secure FTP, SSHv2, SNMP v3 cu implementarea standardului AES și să ofere facilităţi pentru inspecţia traficului la nivel de port.</w:t>
      </w:r>
    </w:p>
    <w:p w14:paraId="5243BA56" w14:textId="1C35297E"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suporte definirea de roluri şi nive</w:t>
      </w:r>
      <w:r w:rsidR="00F3691A">
        <w:rPr>
          <w:rFonts w:ascii="Trebuchet MS" w:hAnsi="Trebuchet MS"/>
          <w:lang w:eastAsia="en-US"/>
        </w:rPr>
        <w:t>l</w:t>
      </w:r>
      <w:r w:rsidR="00BD562E" w:rsidRPr="00FC7893">
        <w:rPr>
          <w:rFonts w:ascii="Trebuchet MS" w:hAnsi="Trebuchet MS"/>
          <w:lang w:eastAsia="en-US"/>
        </w:rPr>
        <w:t>uri de acces diferite pentru utilizatori.</w:t>
      </w:r>
    </w:p>
    <w:p w14:paraId="0B50621E" w14:textId="6D4128CC" w:rsidR="00BD562E"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suporte actualizarea sistemului de operare în timpul funcţionării şi fără întreruperea funcţionării echipamentului.</w:t>
      </w:r>
    </w:p>
    <w:p w14:paraId="25D0C974" w14:textId="4F055FB0" w:rsidR="00DD43A9"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Switch-ul SAN trebuie să includă o interfață grafică de administrare și monitorizare.</w:t>
      </w:r>
    </w:p>
    <w:p w14:paraId="55CD3597" w14:textId="32EF4E9C" w:rsidR="00FC0654" w:rsidRPr="00FC7893" w:rsidRDefault="00DF44A9" w:rsidP="00DF44A9">
      <w:pPr>
        <w:pStyle w:val="ListParagraph"/>
        <w:numPr>
          <w:ilvl w:val="2"/>
          <w:numId w:val="26"/>
        </w:numPr>
        <w:tabs>
          <w:tab w:val="left" w:pos="851"/>
          <w:tab w:val="left" w:pos="1080"/>
        </w:tabs>
        <w:suppressAutoHyphens w:val="0"/>
        <w:ind w:left="1080" w:hanging="360"/>
        <w:contextualSpacing/>
        <w:rPr>
          <w:rFonts w:ascii="Trebuchet MS" w:hAnsi="Trebuchet MS"/>
          <w:lang w:eastAsia="en-US"/>
        </w:rPr>
      </w:pPr>
      <w:r>
        <w:rPr>
          <w:rFonts w:ascii="Trebuchet MS" w:hAnsi="Trebuchet MS"/>
          <w:lang w:eastAsia="en-US"/>
        </w:rPr>
        <w:t xml:space="preserve">   </w:t>
      </w:r>
      <w:r w:rsidR="00BD562E" w:rsidRPr="00FC7893">
        <w:rPr>
          <w:rFonts w:ascii="Trebuchet MS" w:hAnsi="Trebuchet MS"/>
          <w:lang w:eastAsia="en-US"/>
        </w:rPr>
        <w:t>Switch-urile SAN livrate vor fi interconectate cu switch-urile Cisco MDS 9710</w:t>
      </w:r>
      <w:r w:rsidR="00BD562E" w:rsidRPr="00FC7893">
        <w:rPr>
          <w:rFonts w:ascii="Trebuchet MS" w:eastAsia="Calibri" w:hAnsi="Trebuchet MS"/>
        </w:rPr>
        <w:t xml:space="preserve"> existente, la nivel de Centru de date, astfel încât fiecare fabric să fie configurat pe câte un switch SAN, iar </w:t>
      </w:r>
      <w:r w:rsidR="00BD562E" w:rsidRPr="00FC7893">
        <w:rPr>
          <w:rFonts w:ascii="Trebuchet MS" w:hAnsi="Trebuchet MS"/>
        </w:rPr>
        <w:t>managementul zonărilor să se realizeze din aceeași interfață utilizată în prezent</w:t>
      </w:r>
      <w:r w:rsidR="00BD562E" w:rsidRPr="00FC7893">
        <w:rPr>
          <w:rFonts w:ascii="Trebuchet MS" w:eastAsia="Calibri" w:hAnsi="Trebuchet MS"/>
        </w:rPr>
        <w:t>.</w:t>
      </w:r>
    </w:p>
    <w:p w14:paraId="501AE0C1" w14:textId="77777777" w:rsidR="00F26904" w:rsidRDefault="00F26904" w:rsidP="00F26904">
      <w:pPr>
        <w:ind w:left="720" w:firstLine="589"/>
        <w:contextualSpacing/>
        <w:rPr>
          <w:rFonts w:ascii="Trebuchet MS" w:eastAsia="MS Mincho" w:hAnsi="Trebuchet MS"/>
          <w:b/>
          <w:lang w:eastAsia="ja-JP"/>
        </w:rPr>
      </w:pPr>
    </w:p>
    <w:p w14:paraId="3C8DC283" w14:textId="72F8DBF3" w:rsidR="0078354B" w:rsidRPr="00FC7893" w:rsidRDefault="0078354B" w:rsidP="00062B30">
      <w:pPr>
        <w:ind w:left="720" w:firstLine="0"/>
        <w:contextualSpacing/>
        <w:rPr>
          <w:rFonts w:ascii="Trebuchet MS" w:eastAsia="Calibri" w:hAnsi="Trebuchet MS"/>
        </w:rPr>
      </w:pPr>
      <w:r w:rsidRPr="00FC7893">
        <w:rPr>
          <w:rFonts w:ascii="Trebuchet MS" w:eastAsia="MS Mincho" w:hAnsi="Trebuchet MS"/>
          <w:b/>
          <w:lang w:eastAsia="ja-JP"/>
        </w:rPr>
        <w:t>Cantitate:</w:t>
      </w:r>
      <w:r w:rsidRPr="00FC7893">
        <w:rPr>
          <w:rFonts w:ascii="Trebuchet MS" w:eastAsia="MS Mincho" w:hAnsi="Trebuchet MS"/>
          <w:lang w:eastAsia="ja-JP"/>
        </w:rPr>
        <w:t xml:space="preserve">  Vor fi livrate patru switch-uri SAN, câte două pentru fiecare Centru de date, cu următoarea echipare:</w:t>
      </w:r>
    </w:p>
    <w:p w14:paraId="256C0192" w14:textId="77777777" w:rsidR="0078354B" w:rsidRPr="00FC7893" w:rsidRDefault="0078354B" w:rsidP="00062B30">
      <w:pPr>
        <w:pStyle w:val="ListParagraph"/>
        <w:numPr>
          <w:ilvl w:val="1"/>
          <w:numId w:val="27"/>
        </w:numPr>
        <w:suppressAutoHyphens w:val="0"/>
        <w:ind w:left="1440" w:hanging="360"/>
        <w:contextualSpacing/>
        <w:rPr>
          <w:rFonts w:ascii="Trebuchet MS" w:eastAsia="Calibri" w:hAnsi="Trebuchet MS"/>
          <w:i/>
          <w:lang w:eastAsia="en-US"/>
        </w:rPr>
      </w:pPr>
      <w:r w:rsidRPr="00FC7893">
        <w:rPr>
          <w:rFonts w:ascii="Trebuchet MS" w:eastAsia="Calibri" w:hAnsi="Trebuchet MS"/>
          <w:i/>
          <w:lang w:eastAsia="en-US"/>
        </w:rPr>
        <w:t>Centrul Primar de Date:</w:t>
      </w:r>
    </w:p>
    <w:p w14:paraId="3B84F9AF" w14:textId="77777777" w:rsidR="0078354B" w:rsidRPr="00FC7893" w:rsidRDefault="004405CB" w:rsidP="00062B30">
      <w:pPr>
        <w:pStyle w:val="ListParagraph"/>
        <w:numPr>
          <w:ilvl w:val="1"/>
          <w:numId w:val="27"/>
        </w:numPr>
        <w:suppressAutoHyphens w:val="0"/>
        <w:ind w:left="1800" w:hanging="360"/>
        <w:contextualSpacing/>
        <w:rPr>
          <w:rFonts w:ascii="Trebuchet MS" w:eastAsia="Calibri" w:hAnsi="Trebuchet MS"/>
          <w:lang w:eastAsia="en-US"/>
        </w:rPr>
      </w:pPr>
      <w:r w:rsidRPr="00FC7893">
        <w:rPr>
          <w:rFonts w:ascii="Trebuchet MS" w:eastAsia="Calibri" w:hAnsi="Trebuchet MS"/>
          <w:lang w:eastAsia="en-US"/>
        </w:rPr>
        <w:t>92</w:t>
      </w:r>
      <w:r w:rsidR="0078354B" w:rsidRPr="00FC7893">
        <w:rPr>
          <w:rFonts w:ascii="Trebuchet MS" w:eastAsia="Calibri" w:hAnsi="Trebuchet MS"/>
          <w:lang w:eastAsia="en-US"/>
        </w:rPr>
        <w:t xml:space="preserve"> de porturi FC 32Gbps echipate cu module SFP multi-mode, cu conector optic de tip LC, cu autonegociere la 16Gbps și 8Gbps, distribuite în mod egal între cele două switch-uri SAN livrate.</w:t>
      </w:r>
    </w:p>
    <w:p w14:paraId="776B7886" w14:textId="77777777" w:rsidR="0078354B" w:rsidRPr="00FC7893" w:rsidRDefault="0078354B" w:rsidP="00062B30">
      <w:pPr>
        <w:pStyle w:val="ListParagraph"/>
        <w:numPr>
          <w:ilvl w:val="1"/>
          <w:numId w:val="27"/>
        </w:numPr>
        <w:suppressAutoHyphens w:val="0"/>
        <w:ind w:left="1440" w:hanging="360"/>
        <w:contextualSpacing/>
        <w:rPr>
          <w:rFonts w:ascii="Trebuchet MS" w:eastAsia="Calibri" w:hAnsi="Trebuchet MS"/>
          <w:i/>
          <w:lang w:eastAsia="en-US"/>
        </w:rPr>
      </w:pPr>
      <w:r w:rsidRPr="00FC7893">
        <w:rPr>
          <w:rFonts w:ascii="Trebuchet MS" w:eastAsia="Calibri" w:hAnsi="Trebuchet MS"/>
          <w:i/>
          <w:lang w:eastAsia="en-US"/>
        </w:rPr>
        <w:t>Centrul Secundar de Date:</w:t>
      </w:r>
    </w:p>
    <w:p w14:paraId="70FBB798" w14:textId="77777777" w:rsidR="00BD562E" w:rsidRPr="00FC7893" w:rsidRDefault="004405CB" w:rsidP="00062B30">
      <w:pPr>
        <w:pStyle w:val="ListParagraph"/>
        <w:numPr>
          <w:ilvl w:val="1"/>
          <w:numId w:val="27"/>
        </w:numPr>
        <w:suppressAutoHyphens w:val="0"/>
        <w:ind w:left="1800" w:hanging="360"/>
        <w:contextualSpacing/>
        <w:rPr>
          <w:rFonts w:ascii="Trebuchet MS" w:eastAsia="Calibri" w:hAnsi="Trebuchet MS"/>
          <w:lang w:eastAsia="en-US"/>
        </w:rPr>
      </w:pPr>
      <w:r w:rsidRPr="00FC7893">
        <w:rPr>
          <w:rFonts w:ascii="Trebuchet MS" w:eastAsia="Calibri" w:hAnsi="Trebuchet MS"/>
          <w:lang w:eastAsia="en-US"/>
        </w:rPr>
        <w:t>92</w:t>
      </w:r>
      <w:r w:rsidR="0078354B" w:rsidRPr="00FC7893">
        <w:rPr>
          <w:rFonts w:ascii="Trebuchet MS" w:eastAsia="Calibri" w:hAnsi="Trebuchet MS"/>
          <w:lang w:eastAsia="en-US"/>
        </w:rPr>
        <w:t xml:space="preserve"> de porturi FC 32Gbps echipate cu module SFP multi-mode, cu conector optic de tip LC, cu autonegociere la 16Gbps și 8Gbps, distribuite în mod egal între cele două switch-uri SAN livrate.</w:t>
      </w:r>
    </w:p>
    <w:p w14:paraId="03BF396F" w14:textId="77777777" w:rsidR="0078354B" w:rsidRPr="00FC7893" w:rsidRDefault="0078354B" w:rsidP="00F26904">
      <w:pPr>
        <w:spacing w:line="276" w:lineRule="auto"/>
        <w:ind w:firstLine="720"/>
        <w:rPr>
          <w:rFonts w:ascii="Trebuchet MS" w:hAnsi="Trebuchet MS"/>
        </w:rPr>
      </w:pPr>
    </w:p>
    <w:p w14:paraId="5A0B0A80" w14:textId="77777777" w:rsidR="00FC0654" w:rsidRPr="00FC7893" w:rsidRDefault="00DB35A1" w:rsidP="008E2146">
      <w:pPr>
        <w:spacing w:after="120" w:line="276" w:lineRule="auto"/>
        <w:ind w:left="720" w:firstLine="0"/>
        <w:rPr>
          <w:rFonts w:ascii="Trebuchet MS" w:hAnsi="Trebuchet MS"/>
          <w:b/>
        </w:rPr>
      </w:pPr>
      <w:r w:rsidRPr="00FC7893">
        <w:rPr>
          <w:rFonts w:ascii="Trebuchet MS" w:hAnsi="Trebuchet MS"/>
          <w:b/>
        </w:rPr>
        <w:t>F</w:t>
      </w:r>
      <w:r w:rsidR="002E5D43" w:rsidRPr="00FC7893">
        <w:rPr>
          <w:rFonts w:ascii="Trebuchet MS" w:hAnsi="Trebuchet MS"/>
          <w:b/>
        </w:rPr>
        <w:t>.</w:t>
      </w:r>
      <w:r w:rsidR="008E2146" w:rsidRPr="00FC7893">
        <w:rPr>
          <w:rFonts w:ascii="Trebuchet MS" w:hAnsi="Trebuchet MS"/>
          <w:b/>
        </w:rPr>
        <w:t xml:space="preserve"> </w:t>
      </w:r>
      <w:r w:rsidR="00AA0238" w:rsidRPr="00FC7893">
        <w:rPr>
          <w:rFonts w:ascii="Trebuchet MS" w:hAnsi="Trebuchet MS"/>
          <w:b/>
        </w:rPr>
        <w:t>Extinderea</w:t>
      </w:r>
      <w:r w:rsidR="00FC0654" w:rsidRPr="00FC7893">
        <w:rPr>
          <w:rFonts w:ascii="Trebuchet MS" w:hAnsi="Trebuchet MS"/>
          <w:b/>
        </w:rPr>
        <w:t xml:space="preserve"> capacității de transport a infrastructurii de comunicații Ethernet</w:t>
      </w:r>
    </w:p>
    <w:p w14:paraId="749EACA9" w14:textId="77777777" w:rsidR="00BA083C" w:rsidRPr="00FC7893" w:rsidRDefault="00BA083C" w:rsidP="00DF44A9">
      <w:pPr>
        <w:ind w:firstLine="706"/>
        <w:rPr>
          <w:rFonts w:ascii="Trebuchet MS" w:hAnsi="Trebuchet MS"/>
          <w:lang w:eastAsia="ja-JP"/>
        </w:rPr>
      </w:pPr>
      <w:r w:rsidRPr="00FC7893">
        <w:rPr>
          <w:rFonts w:ascii="Trebuchet MS" w:hAnsi="Trebuchet MS"/>
        </w:rPr>
        <w:lastRenderedPageBreak/>
        <w:t>Extinderea capacității de transport a infrastructurii de comunicații Ethernet</w:t>
      </w:r>
      <w:r w:rsidRPr="00FC7893">
        <w:rPr>
          <w:rFonts w:ascii="Trebuchet MS" w:hAnsi="Trebuchet MS"/>
          <w:lang w:eastAsia="ja-JP"/>
        </w:rPr>
        <w:t xml:space="preserve"> se va realiza prin echiparea cu transceivere suplimentare a switch-urilor Ethernet existente, descrise la cap. 3.1 </w:t>
      </w:r>
      <w:r w:rsidRPr="00FC7893">
        <w:rPr>
          <w:rFonts w:ascii="Trebuchet MS" w:eastAsia="MS Mincho" w:hAnsi="Trebuchet MS"/>
          <w:lang w:eastAsia="ja-JP"/>
        </w:rPr>
        <w:t>sau prin ofertarea unor noi switch-uri Ethernet.</w:t>
      </w:r>
    </w:p>
    <w:p w14:paraId="0652B946" w14:textId="77777777" w:rsidR="00BA083C" w:rsidRPr="00FC7893" w:rsidRDefault="00BA083C" w:rsidP="00BA083C">
      <w:pPr>
        <w:spacing w:line="276" w:lineRule="auto"/>
        <w:rPr>
          <w:rFonts w:ascii="Trebuchet MS" w:hAnsi="Trebuchet MS"/>
          <w:i/>
          <w:lang w:eastAsia="ja-JP"/>
        </w:rPr>
      </w:pPr>
    </w:p>
    <w:p w14:paraId="2E9A58DF" w14:textId="77777777" w:rsidR="00BA083C" w:rsidRPr="00FC7893" w:rsidRDefault="002E5D43" w:rsidP="00DF44A9">
      <w:pPr>
        <w:ind w:firstLine="720"/>
        <w:rPr>
          <w:rFonts w:ascii="Trebuchet MS" w:eastAsia="MS Mincho" w:hAnsi="Trebuchet MS"/>
          <w:i/>
          <w:iCs/>
          <w:lang w:eastAsia="ja-JP"/>
        </w:rPr>
      </w:pPr>
      <w:r w:rsidRPr="00FC7893">
        <w:rPr>
          <w:rFonts w:ascii="Trebuchet MS" w:eastAsia="MS Mincho" w:hAnsi="Trebuchet MS"/>
          <w:i/>
          <w:iCs/>
          <w:lang w:eastAsia="ja-JP"/>
        </w:rPr>
        <w:t>E</w:t>
      </w:r>
      <w:r w:rsidR="00BA083C" w:rsidRPr="00FC7893">
        <w:rPr>
          <w:rFonts w:ascii="Trebuchet MS" w:eastAsia="MS Mincho" w:hAnsi="Trebuchet MS"/>
          <w:i/>
          <w:iCs/>
          <w:lang w:eastAsia="ja-JP"/>
        </w:rPr>
        <w:t>.1 Cerințele funcționale minime valabile pentru</w:t>
      </w:r>
      <w:r w:rsidR="00BA083C" w:rsidRPr="00FC7893">
        <w:rPr>
          <w:rFonts w:ascii="Trebuchet MS" w:hAnsi="Trebuchet MS"/>
          <w:i/>
          <w:iCs/>
          <w:lang w:eastAsia="ja-JP"/>
        </w:rPr>
        <w:t xml:space="preserve"> extinderea capabilităților switch-urilor Ethernet existente descrise la Cap. 3.1, sunt:</w:t>
      </w:r>
    </w:p>
    <w:p w14:paraId="72501D74" w14:textId="77777777" w:rsidR="00703F46" w:rsidRPr="00FC7893" w:rsidRDefault="00703F46" w:rsidP="00DF44A9">
      <w:pPr>
        <w:pStyle w:val="ListParagraph"/>
        <w:ind w:left="720"/>
        <w:rPr>
          <w:rFonts w:ascii="Trebuchet MS" w:hAnsi="Trebuchet MS"/>
        </w:rPr>
      </w:pPr>
      <w:r w:rsidRPr="00FC7893">
        <w:rPr>
          <w:rFonts w:ascii="Trebuchet MS" w:hAnsi="Trebuchet MS"/>
        </w:rPr>
        <w:t>a. Centrul Primar de Date:</w:t>
      </w:r>
    </w:p>
    <w:p w14:paraId="0686DF0F" w14:textId="77777777" w:rsidR="00703F46" w:rsidRPr="00FC7893" w:rsidRDefault="00703F46" w:rsidP="00DF44A9">
      <w:pPr>
        <w:pStyle w:val="ListParagraph"/>
        <w:numPr>
          <w:ilvl w:val="1"/>
          <w:numId w:val="48"/>
        </w:numPr>
        <w:rPr>
          <w:rFonts w:ascii="Trebuchet MS" w:hAnsi="Trebuchet MS"/>
        </w:rPr>
      </w:pPr>
      <w:r w:rsidRPr="00FC7893">
        <w:rPr>
          <w:rFonts w:ascii="Trebuchet MS" w:hAnsi="Trebuchet MS"/>
        </w:rPr>
        <w:t xml:space="preserve">Transceivere SFP-10G-SR: </w:t>
      </w:r>
      <w:r w:rsidR="00BB2A81" w:rsidRPr="00FC7893">
        <w:rPr>
          <w:rFonts w:ascii="Trebuchet MS" w:hAnsi="Trebuchet MS"/>
        </w:rPr>
        <w:t>92</w:t>
      </w:r>
      <w:r w:rsidR="00513736" w:rsidRPr="00FC7893">
        <w:rPr>
          <w:rFonts w:ascii="Trebuchet MS" w:hAnsi="Trebuchet MS"/>
        </w:rPr>
        <w:t xml:space="preserve"> </w:t>
      </w:r>
      <w:r w:rsidRPr="00FC7893">
        <w:rPr>
          <w:rFonts w:ascii="Trebuchet MS" w:hAnsi="Trebuchet MS"/>
        </w:rPr>
        <w:t>bucăți;</w:t>
      </w:r>
    </w:p>
    <w:p w14:paraId="7F27F5EC" w14:textId="77777777" w:rsidR="00703F46" w:rsidRPr="00FC7893" w:rsidRDefault="00703F46" w:rsidP="00DF44A9">
      <w:pPr>
        <w:pStyle w:val="ListParagraph"/>
        <w:numPr>
          <w:ilvl w:val="1"/>
          <w:numId w:val="48"/>
        </w:numPr>
        <w:rPr>
          <w:rFonts w:ascii="Trebuchet MS" w:hAnsi="Trebuchet MS"/>
        </w:rPr>
      </w:pPr>
      <w:r w:rsidRPr="00FC7893">
        <w:rPr>
          <w:rFonts w:ascii="Trebuchet MS" w:hAnsi="Trebuchet MS"/>
        </w:rPr>
        <w:t xml:space="preserve">Transceivere SFP-GLC-T: </w:t>
      </w:r>
      <w:r w:rsidR="00BB2A81" w:rsidRPr="00FC7893">
        <w:rPr>
          <w:rFonts w:ascii="Trebuchet MS" w:hAnsi="Trebuchet MS"/>
        </w:rPr>
        <w:t>23</w:t>
      </w:r>
      <w:r w:rsidRPr="00FC7893">
        <w:rPr>
          <w:rFonts w:ascii="Trebuchet MS" w:hAnsi="Trebuchet MS"/>
        </w:rPr>
        <w:t xml:space="preserve"> bucăți.</w:t>
      </w:r>
    </w:p>
    <w:p w14:paraId="3B1256C5" w14:textId="77777777" w:rsidR="00EC01C2" w:rsidRPr="00FC7893" w:rsidRDefault="00EC01C2" w:rsidP="00DF44A9">
      <w:pPr>
        <w:pStyle w:val="ListParagraph"/>
        <w:ind w:left="720"/>
        <w:rPr>
          <w:rFonts w:ascii="Trebuchet MS" w:hAnsi="Trebuchet MS"/>
        </w:rPr>
      </w:pPr>
      <w:r w:rsidRPr="00FC7893">
        <w:rPr>
          <w:rFonts w:ascii="Trebuchet MS" w:hAnsi="Trebuchet MS"/>
        </w:rPr>
        <w:t>b. Centrul Secundar de Date:</w:t>
      </w:r>
    </w:p>
    <w:p w14:paraId="49979D1B" w14:textId="77777777" w:rsidR="00EC01C2" w:rsidRPr="00FC7893" w:rsidRDefault="00EC01C2" w:rsidP="00DF44A9">
      <w:pPr>
        <w:pStyle w:val="ListParagraph"/>
        <w:numPr>
          <w:ilvl w:val="1"/>
          <w:numId w:val="48"/>
        </w:numPr>
        <w:rPr>
          <w:rFonts w:ascii="Trebuchet MS" w:hAnsi="Trebuchet MS"/>
        </w:rPr>
      </w:pPr>
      <w:r w:rsidRPr="00FC7893">
        <w:rPr>
          <w:rFonts w:ascii="Trebuchet MS" w:hAnsi="Trebuchet MS"/>
        </w:rPr>
        <w:t xml:space="preserve">Transceivere SFP-10G-SR: </w:t>
      </w:r>
      <w:r w:rsidR="00BB2A81" w:rsidRPr="00FC7893">
        <w:rPr>
          <w:rFonts w:ascii="Trebuchet MS" w:hAnsi="Trebuchet MS"/>
        </w:rPr>
        <w:t>92</w:t>
      </w:r>
      <w:r w:rsidRPr="00FC7893">
        <w:rPr>
          <w:rFonts w:ascii="Trebuchet MS" w:hAnsi="Trebuchet MS"/>
        </w:rPr>
        <w:t xml:space="preserve"> bucăți;</w:t>
      </w:r>
    </w:p>
    <w:p w14:paraId="5872F0F8" w14:textId="77777777" w:rsidR="00EC01C2" w:rsidRPr="00FC7893" w:rsidRDefault="00EC01C2" w:rsidP="00DF44A9">
      <w:pPr>
        <w:pStyle w:val="ListParagraph"/>
        <w:numPr>
          <w:ilvl w:val="1"/>
          <w:numId w:val="48"/>
        </w:numPr>
        <w:rPr>
          <w:rFonts w:ascii="Trebuchet MS" w:hAnsi="Trebuchet MS"/>
        </w:rPr>
      </w:pPr>
      <w:r w:rsidRPr="00FC7893">
        <w:rPr>
          <w:rFonts w:ascii="Trebuchet MS" w:hAnsi="Trebuchet MS"/>
        </w:rPr>
        <w:t xml:space="preserve">Transceivere SFP-GLC-T: </w:t>
      </w:r>
      <w:r w:rsidR="00BB2A81" w:rsidRPr="00FC7893">
        <w:rPr>
          <w:rFonts w:ascii="Trebuchet MS" w:hAnsi="Trebuchet MS"/>
        </w:rPr>
        <w:t>23</w:t>
      </w:r>
      <w:r w:rsidRPr="00FC7893">
        <w:rPr>
          <w:rFonts w:ascii="Trebuchet MS" w:hAnsi="Trebuchet MS"/>
        </w:rPr>
        <w:t xml:space="preserve"> bucăți.</w:t>
      </w:r>
    </w:p>
    <w:p w14:paraId="4C9343F8" w14:textId="77777777" w:rsidR="00A5353A" w:rsidRPr="00FC7893" w:rsidRDefault="00A5353A" w:rsidP="00C10BB9">
      <w:pPr>
        <w:spacing w:line="276" w:lineRule="auto"/>
        <w:rPr>
          <w:rFonts w:ascii="Trebuchet MS" w:hAnsi="Trebuchet MS"/>
        </w:rPr>
      </w:pPr>
    </w:p>
    <w:p w14:paraId="48A34DD2" w14:textId="77777777" w:rsidR="00653A62" w:rsidRPr="00FC7893" w:rsidRDefault="002E5D43" w:rsidP="00062B30">
      <w:pPr>
        <w:rPr>
          <w:rFonts w:ascii="Trebuchet MS" w:hAnsi="Trebuchet MS"/>
          <w:i/>
          <w:iCs/>
          <w:lang w:eastAsia="ja-JP"/>
        </w:rPr>
      </w:pPr>
      <w:r w:rsidRPr="00FC7893">
        <w:rPr>
          <w:rFonts w:ascii="Trebuchet MS" w:hAnsi="Trebuchet MS"/>
          <w:i/>
          <w:iCs/>
        </w:rPr>
        <w:t>E</w:t>
      </w:r>
      <w:r w:rsidR="00653A62" w:rsidRPr="00FC7893">
        <w:rPr>
          <w:rFonts w:ascii="Trebuchet MS" w:hAnsi="Trebuchet MS"/>
          <w:i/>
          <w:iCs/>
        </w:rPr>
        <w:t xml:space="preserve">.2 - </w:t>
      </w:r>
      <w:r w:rsidR="00653A62" w:rsidRPr="00FC7893">
        <w:rPr>
          <w:rFonts w:ascii="Trebuchet MS" w:eastAsia="MS Mincho" w:hAnsi="Trebuchet MS"/>
          <w:i/>
          <w:iCs/>
          <w:lang w:eastAsia="ja-JP"/>
        </w:rPr>
        <w:t>Cerințele funcționale minime valabile pentru ofertarea unor noi switch-uri Ethernet sunt</w:t>
      </w:r>
      <w:r w:rsidR="00653A62" w:rsidRPr="00FC7893">
        <w:rPr>
          <w:rFonts w:ascii="Trebuchet MS" w:hAnsi="Trebuchet MS"/>
          <w:i/>
          <w:iCs/>
          <w:lang w:eastAsia="ja-JP"/>
        </w:rPr>
        <w:t xml:space="preserve">: </w:t>
      </w:r>
    </w:p>
    <w:p w14:paraId="3BED4B21" w14:textId="5BE524E3" w:rsidR="00653A62" w:rsidRPr="00FC7893" w:rsidRDefault="00653A62" w:rsidP="00062B30">
      <w:pPr>
        <w:pStyle w:val="ListParagraph"/>
        <w:numPr>
          <w:ilvl w:val="1"/>
          <w:numId w:val="52"/>
        </w:numPr>
        <w:ind w:left="1134"/>
        <w:rPr>
          <w:rFonts w:ascii="Trebuchet MS" w:hAnsi="Trebuchet MS"/>
          <w:lang w:eastAsia="ja-JP"/>
        </w:rPr>
      </w:pPr>
      <w:r w:rsidRPr="00FC7893">
        <w:rPr>
          <w:rFonts w:ascii="Trebuchet MS" w:hAnsi="Trebuchet MS"/>
          <w:lang w:eastAsia="ja-JP"/>
        </w:rPr>
        <w:t xml:space="preserve">Switch-uri Ethernet de acces care se vor conecta direct </w:t>
      </w:r>
      <w:r w:rsidR="00321CB0">
        <w:rPr>
          <w:rFonts w:ascii="Trebuchet MS" w:hAnsi="Trebuchet MS"/>
          <w:lang w:eastAsia="ja-JP"/>
        </w:rPr>
        <w:t>î</w:t>
      </w:r>
      <w:r w:rsidRPr="00FC7893">
        <w:rPr>
          <w:rFonts w:ascii="Trebuchet MS" w:hAnsi="Trebuchet MS"/>
          <w:lang w:eastAsia="ja-JP"/>
        </w:rPr>
        <w:t>n switch-urile Cisco Nexus 7710 folosind porturi de 10 Gbps, 40 Gbps sau 100 Gbps;</w:t>
      </w:r>
    </w:p>
    <w:p w14:paraId="196802AA" w14:textId="00C4FBAD" w:rsidR="00653A62" w:rsidRPr="00FC7893" w:rsidRDefault="00653A62" w:rsidP="00062B30">
      <w:pPr>
        <w:pStyle w:val="ListParagraph"/>
        <w:numPr>
          <w:ilvl w:val="0"/>
          <w:numId w:val="52"/>
        </w:numPr>
        <w:ind w:left="1134"/>
        <w:contextualSpacing/>
        <w:rPr>
          <w:rFonts w:ascii="Trebuchet MS" w:hAnsi="Trebuchet MS"/>
          <w:i/>
          <w:iCs/>
          <w:lang w:eastAsia="ja-JP"/>
        </w:rPr>
      </w:pPr>
      <w:r w:rsidRPr="00FC7893">
        <w:rPr>
          <w:rFonts w:ascii="Trebuchet MS" w:hAnsi="Trebuchet MS"/>
        </w:rPr>
        <w:t>echiparea cu transceivere suplimentare doar a porturilor, necesare conect</w:t>
      </w:r>
      <w:r w:rsidR="00321CB0">
        <w:rPr>
          <w:rFonts w:ascii="Trebuchet MS" w:hAnsi="Trebuchet MS"/>
        </w:rPr>
        <w:t>ă</w:t>
      </w:r>
      <w:r w:rsidRPr="00FC7893">
        <w:rPr>
          <w:rFonts w:ascii="Trebuchet MS" w:hAnsi="Trebuchet MS"/>
        </w:rPr>
        <w:t>rii, din switch-urile Cisco Nexus 7710. Transceiverele pot fi Cisco SFP-10G-SR, Cisco QSFP-40G-SR-BD sau Cisco QSFP-40/100-SRBD</w:t>
      </w:r>
      <w:r w:rsidRPr="00FC7893">
        <w:rPr>
          <w:rFonts w:ascii="Trebuchet MS" w:hAnsi="Trebuchet MS"/>
          <w:i/>
          <w:iCs/>
          <w:lang w:eastAsia="ja-JP"/>
        </w:rPr>
        <w:t>.</w:t>
      </w:r>
    </w:p>
    <w:p w14:paraId="67FF10CF" w14:textId="77777777" w:rsidR="00062B30" w:rsidRDefault="00062B30" w:rsidP="00062B30">
      <w:pPr>
        <w:ind w:left="720" w:firstLine="0"/>
        <w:contextualSpacing/>
        <w:rPr>
          <w:rFonts w:ascii="Trebuchet MS" w:eastAsia="MS Mincho" w:hAnsi="Trebuchet MS"/>
          <w:b/>
          <w:lang w:eastAsia="ja-JP"/>
        </w:rPr>
      </w:pPr>
    </w:p>
    <w:p w14:paraId="463AE6C9" w14:textId="4D5C463B" w:rsidR="00653A62" w:rsidRPr="00FC7893" w:rsidRDefault="00653A62" w:rsidP="00062B30">
      <w:pPr>
        <w:ind w:left="720" w:firstLine="0"/>
        <w:contextualSpacing/>
        <w:rPr>
          <w:rFonts w:ascii="Trebuchet MS" w:eastAsia="Calibri" w:hAnsi="Trebuchet MS"/>
        </w:rPr>
      </w:pPr>
      <w:r w:rsidRPr="00FC7893">
        <w:rPr>
          <w:rFonts w:ascii="Trebuchet MS" w:eastAsia="MS Mincho" w:hAnsi="Trebuchet MS"/>
          <w:b/>
          <w:lang w:eastAsia="ja-JP"/>
        </w:rPr>
        <w:t>Cantitate:</w:t>
      </w:r>
      <w:r w:rsidRPr="00FC7893">
        <w:rPr>
          <w:rFonts w:ascii="Trebuchet MS" w:eastAsia="MS Mincho" w:hAnsi="Trebuchet MS"/>
          <w:lang w:eastAsia="ja-JP"/>
        </w:rPr>
        <w:t xml:space="preserve">  Vor fi livrate opt switch-uri de acces Ethernet, câte patru pentru fiecare Centru de date, cu următoarea echipare:</w:t>
      </w:r>
    </w:p>
    <w:p w14:paraId="5CB47B3E" w14:textId="77777777" w:rsidR="00653A62" w:rsidRPr="00FC7893" w:rsidRDefault="00653A62" w:rsidP="00062B30">
      <w:pPr>
        <w:pStyle w:val="ListParagraph"/>
        <w:numPr>
          <w:ilvl w:val="0"/>
          <w:numId w:val="53"/>
        </w:numPr>
        <w:ind w:left="1440"/>
        <w:rPr>
          <w:rFonts w:ascii="Trebuchet MS" w:hAnsi="Trebuchet MS"/>
        </w:rPr>
      </w:pPr>
      <w:r w:rsidRPr="00FC7893">
        <w:rPr>
          <w:rFonts w:ascii="Trebuchet MS" w:hAnsi="Trebuchet MS"/>
        </w:rPr>
        <w:t>Centrul Primar de Date:</w:t>
      </w:r>
    </w:p>
    <w:p w14:paraId="12E8EBA4" w14:textId="77777777" w:rsidR="00653A62" w:rsidRPr="00FC7893" w:rsidRDefault="00653A62" w:rsidP="00062B30">
      <w:pPr>
        <w:pStyle w:val="ListParagraph"/>
        <w:numPr>
          <w:ilvl w:val="1"/>
          <w:numId w:val="54"/>
        </w:numPr>
        <w:spacing w:after="0"/>
        <w:ind w:left="2160" w:hanging="360"/>
        <w:rPr>
          <w:rFonts w:ascii="Trebuchet MS" w:hAnsi="Trebuchet MS"/>
        </w:rPr>
      </w:pPr>
      <w:r w:rsidRPr="00FC7893">
        <w:rPr>
          <w:rFonts w:ascii="Trebuchet MS" w:hAnsi="Trebuchet MS"/>
        </w:rPr>
        <w:t xml:space="preserve">Transceivere SFP-10G-SR sau echivalent: </w:t>
      </w:r>
      <w:r w:rsidR="002E26EC" w:rsidRPr="00FC7893">
        <w:rPr>
          <w:rFonts w:ascii="Trebuchet MS" w:hAnsi="Trebuchet MS"/>
        </w:rPr>
        <w:t>92</w:t>
      </w:r>
      <w:r w:rsidRPr="00FC7893">
        <w:rPr>
          <w:rFonts w:ascii="Trebuchet MS" w:hAnsi="Trebuchet MS"/>
        </w:rPr>
        <w:t xml:space="preserve"> bucăți distribuite în mod egal între cele patru switch-uri;</w:t>
      </w:r>
    </w:p>
    <w:p w14:paraId="0CA4BE8F" w14:textId="77777777" w:rsidR="00653A62" w:rsidRPr="00FC7893" w:rsidRDefault="00653A62" w:rsidP="00062B30">
      <w:pPr>
        <w:pStyle w:val="ListParagraph"/>
        <w:numPr>
          <w:ilvl w:val="1"/>
          <w:numId w:val="54"/>
        </w:numPr>
        <w:spacing w:after="0"/>
        <w:ind w:left="2160" w:hanging="360"/>
        <w:rPr>
          <w:rFonts w:ascii="Trebuchet MS" w:hAnsi="Trebuchet MS"/>
        </w:rPr>
      </w:pPr>
      <w:r w:rsidRPr="00FC7893">
        <w:rPr>
          <w:rFonts w:ascii="Trebuchet MS" w:hAnsi="Trebuchet MS"/>
        </w:rPr>
        <w:t xml:space="preserve">Transceivere SFP-GLC-T sau echivalent: </w:t>
      </w:r>
      <w:r w:rsidR="002E26EC" w:rsidRPr="00FC7893">
        <w:rPr>
          <w:rFonts w:ascii="Trebuchet MS" w:hAnsi="Trebuchet MS"/>
        </w:rPr>
        <w:t>23</w:t>
      </w:r>
      <w:r w:rsidRPr="00FC7893">
        <w:rPr>
          <w:rFonts w:ascii="Trebuchet MS" w:hAnsi="Trebuchet MS"/>
        </w:rPr>
        <w:t xml:space="preserve"> bucăți distribuite în mod echilibrat între cele patru switch-uri.</w:t>
      </w:r>
    </w:p>
    <w:p w14:paraId="272F2E78" w14:textId="77777777" w:rsidR="00653A62" w:rsidRPr="00FC7893" w:rsidRDefault="00653A62" w:rsidP="00062B30">
      <w:pPr>
        <w:pStyle w:val="ListParagraph"/>
        <w:numPr>
          <w:ilvl w:val="0"/>
          <w:numId w:val="53"/>
        </w:numPr>
        <w:ind w:left="1440"/>
        <w:rPr>
          <w:rFonts w:ascii="Trebuchet MS" w:hAnsi="Trebuchet MS"/>
        </w:rPr>
      </w:pPr>
      <w:r w:rsidRPr="00FC7893">
        <w:rPr>
          <w:rFonts w:ascii="Trebuchet MS" w:hAnsi="Trebuchet MS"/>
        </w:rPr>
        <w:t>Centrul Secundar de Date:</w:t>
      </w:r>
    </w:p>
    <w:p w14:paraId="5816861D" w14:textId="77777777" w:rsidR="00653A62" w:rsidRPr="00FC7893" w:rsidRDefault="00653A62" w:rsidP="00062B30">
      <w:pPr>
        <w:pStyle w:val="ListParagraph"/>
        <w:numPr>
          <w:ilvl w:val="1"/>
          <w:numId w:val="55"/>
        </w:numPr>
        <w:ind w:left="2160"/>
        <w:rPr>
          <w:rFonts w:ascii="Trebuchet MS" w:hAnsi="Trebuchet MS"/>
        </w:rPr>
      </w:pPr>
      <w:r w:rsidRPr="00FC7893">
        <w:rPr>
          <w:rFonts w:ascii="Trebuchet MS" w:hAnsi="Trebuchet MS"/>
        </w:rPr>
        <w:t xml:space="preserve">Transceivere SFP-10G-SR sau echivalent: </w:t>
      </w:r>
      <w:r w:rsidR="002E26EC" w:rsidRPr="00FC7893">
        <w:rPr>
          <w:rFonts w:ascii="Trebuchet MS" w:hAnsi="Trebuchet MS"/>
        </w:rPr>
        <w:t>92</w:t>
      </w:r>
      <w:r w:rsidRPr="00FC7893">
        <w:rPr>
          <w:rFonts w:ascii="Trebuchet MS" w:hAnsi="Trebuchet MS"/>
        </w:rPr>
        <w:t xml:space="preserve"> bucăți distribuite în mod egal între cele patru switch-uri;</w:t>
      </w:r>
    </w:p>
    <w:p w14:paraId="7323DC2D" w14:textId="77777777" w:rsidR="00653A62" w:rsidRPr="00FC7893" w:rsidRDefault="00653A62" w:rsidP="00062B30">
      <w:pPr>
        <w:pStyle w:val="ListParagraph"/>
        <w:numPr>
          <w:ilvl w:val="1"/>
          <w:numId w:val="55"/>
        </w:numPr>
        <w:ind w:left="2160"/>
        <w:rPr>
          <w:rFonts w:ascii="Trebuchet MS" w:hAnsi="Trebuchet MS"/>
        </w:rPr>
      </w:pPr>
      <w:r w:rsidRPr="00FC7893">
        <w:rPr>
          <w:rFonts w:ascii="Trebuchet MS" w:hAnsi="Trebuchet MS"/>
        </w:rPr>
        <w:t xml:space="preserve">Transceivere SFP-GLC-T sau echivalent: </w:t>
      </w:r>
      <w:r w:rsidR="002E26EC" w:rsidRPr="00FC7893">
        <w:rPr>
          <w:rFonts w:ascii="Trebuchet MS" w:hAnsi="Trebuchet MS"/>
        </w:rPr>
        <w:t>23</w:t>
      </w:r>
      <w:r w:rsidRPr="00FC7893">
        <w:rPr>
          <w:rFonts w:ascii="Trebuchet MS" w:hAnsi="Trebuchet MS"/>
        </w:rPr>
        <w:t xml:space="preserve"> bucăți distribuite în mod echilibrat între cele patru switch-uri.</w:t>
      </w:r>
    </w:p>
    <w:p w14:paraId="41C29BCA" w14:textId="77777777" w:rsidR="002B35DD" w:rsidRPr="00FC7893" w:rsidRDefault="002B35DD" w:rsidP="00062B30">
      <w:pPr>
        <w:spacing w:line="276" w:lineRule="auto"/>
        <w:ind w:left="2160" w:hanging="360"/>
        <w:rPr>
          <w:rFonts w:ascii="Trebuchet MS" w:hAnsi="Trebuchet MS"/>
        </w:rPr>
      </w:pPr>
    </w:p>
    <w:p w14:paraId="61DF6E85" w14:textId="77777777" w:rsidR="00EB346B" w:rsidRPr="00FC7893" w:rsidRDefault="00DB35A1" w:rsidP="002B35DD">
      <w:pPr>
        <w:spacing w:line="276" w:lineRule="auto"/>
        <w:ind w:left="720" w:firstLine="0"/>
        <w:rPr>
          <w:rFonts w:ascii="Trebuchet MS" w:hAnsi="Trebuchet MS"/>
          <w:b/>
        </w:rPr>
      </w:pPr>
      <w:r w:rsidRPr="00FC7893">
        <w:rPr>
          <w:rFonts w:ascii="Trebuchet MS" w:hAnsi="Trebuchet MS"/>
          <w:b/>
        </w:rPr>
        <w:t>G</w:t>
      </w:r>
      <w:r w:rsidR="0054350D" w:rsidRPr="00FC7893">
        <w:rPr>
          <w:rFonts w:ascii="Trebuchet MS" w:hAnsi="Trebuchet MS"/>
          <w:b/>
        </w:rPr>
        <w:t>.</w:t>
      </w:r>
      <w:r w:rsidR="00ED748D" w:rsidRPr="00FC7893">
        <w:rPr>
          <w:rFonts w:ascii="Trebuchet MS" w:hAnsi="Trebuchet MS"/>
          <w:b/>
        </w:rPr>
        <w:t xml:space="preserve"> </w:t>
      </w:r>
      <w:r w:rsidR="00421DA8" w:rsidRPr="00FC7893">
        <w:rPr>
          <w:rFonts w:ascii="Trebuchet MS" w:hAnsi="Trebuchet MS"/>
          <w:b/>
        </w:rPr>
        <w:t>Extinderea s</w:t>
      </w:r>
      <w:r w:rsidR="00EB346B" w:rsidRPr="00FC7893">
        <w:rPr>
          <w:rFonts w:ascii="Trebuchet MS" w:hAnsi="Trebuchet MS"/>
          <w:b/>
        </w:rPr>
        <w:t>oluție</w:t>
      </w:r>
      <w:r w:rsidR="00421DA8" w:rsidRPr="00FC7893">
        <w:rPr>
          <w:rFonts w:ascii="Trebuchet MS" w:hAnsi="Trebuchet MS"/>
          <w:b/>
        </w:rPr>
        <w:t>i</w:t>
      </w:r>
      <w:r w:rsidR="00EB346B" w:rsidRPr="00FC7893">
        <w:rPr>
          <w:rFonts w:ascii="Trebuchet MS" w:hAnsi="Trebuchet MS"/>
          <w:b/>
        </w:rPr>
        <w:t xml:space="preserve"> software pentru administrarea platformei informatice</w:t>
      </w:r>
    </w:p>
    <w:p w14:paraId="539FD1DC" w14:textId="77777777" w:rsidR="000A4DC1" w:rsidRPr="00FC7893" w:rsidRDefault="000A4DC1" w:rsidP="00062B30">
      <w:pPr>
        <w:ind w:firstLine="720"/>
        <w:rPr>
          <w:rFonts w:ascii="Trebuchet MS" w:hAnsi="Trebuchet MS"/>
          <w:lang w:eastAsia="ja-JP"/>
        </w:rPr>
      </w:pPr>
      <w:r w:rsidRPr="00FC7893">
        <w:rPr>
          <w:rFonts w:ascii="Trebuchet MS" w:hAnsi="Trebuchet MS"/>
          <w:lang w:eastAsia="ja-JP"/>
        </w:rPr>
        <w:t>Extinderea s</w:t>
      </w:r>
      <w:r w:rsidRPr="00FC7893">
        <w:rPr>
          <w:rFonts w:ascii="Trebuchet MS" w:hAnsi="Trebuchet MS"/>
        </w:rPr>
        <w:t xml:space="preserve">oluției software pentru administrarea platformei informatice </w:t>
      </w:r>
      <w:r w:rsidRPr="00FC7893">
        <w:rPr>
          <w:rFonts w:ascii="Trebuchet MS" w:hAnsi="Trebuchet MS"/>
          <w:lang w:eastAsia="ja-JP"/>
        </w:rPr>
        <w:t>se va realiza prin</w:t>
      </w:r>
      <w:r w:rsidRPr="00FC7893">
        <w:rPr>
          <w:rFonts w:ascii="Trebuchet MS" w:hAnsi="Trebuchet MS"/>
        </w:rPr>
        <w:t xml:space="preserve"> suplimentarea licențelor pentru soluția existentă,</w:t>
      </w:r>
      <w:r w:rsidRPr="00FC7893">
        <w:rPr>
          <w:rFonts w:ascii="Trebuchet MS" w:hAnsi="Trebuchet MS"/>
          <w:lang w:eastAsia="ja-JP"/>
        </w:rPr>
        <w:t xml:space="preserve"> descrisă la Cap. 3.1 sau prin ofertarea unei noi soluții </w:t>
      </w:r>
      <w:r w:rsidRPr="00FC7893">
        <w:rPr>
          <w:rFonts w:ascii="Trebuchet MS" w:hAnsi="Trebuchet MS"/>
        </w:rPr>
        <w:t>software pentru administrarea platformei informatice</w:t>
      </w:r>
      <w:r w:rsidRPr="00FC7893">
        <w:rPr>
          <w:rFonts w:ascii="Trebuchet MS" w:hAnsi="Trebuchet MS"/>
          <w:lang w:eastAsia="ja-JP"/>
        </w:rPr>
        <w:t>.</w:t>
      </w:r>
    </w:p>
    <w:p w14:paraId="3542D431" w14:textId="77777777" w:rsidR="000A4DC1" w:rsidRPr="00FC7893" w:rsidRDefault="000A4DC1" w:rsidP="000A4DC1">
      <w:pPr>
        <w:spacing w:line="276" w:lineRule="auto"/>
        <w:ind w:firstLine="993"/>
        <w:rPr>
          <w:rFonts w:ascii="Trebuchet MS" w:hAnsi="Trebuchet MS"/>
          <w:lang w:eastAsia="ja-JP"/>
        </w:rPr>
      </w:pPr>
    </w:p>
    <w:p w14:paraId="5FD32B86" w14:textId="77777777" w:rsidR="000A4DC1" w:rsidRPr="00FC7893" w:rsidRDefault="00446679" w:rsidP="00062B30">
      <w:pPr>
        <w:ind w:firstLine="709"/>
        <w:rPr>
          <w:rFonts w:ascii="Trebuchet MS" w:eastAsia="MS Mincho" w:hAnsi="Trebuchet MS"/>
          <w:i/>
          <w:iCs/>
          <w:lang w:eastAsia="ja-JP"/>
        </w:rPr>
      </w:pPr>
      <w:r w:rsidRPr="00FC7893">
        <w:rPr>
          <w:rFonts w:ascii="Trebuchet MS" w:eastAsia="MS Mincho" w:hAnsi="Trebuchet MS"/>
          <w:i/>
          <w:iCs/>
          <w:lang w:eastAsia="ja-JP"/>
        </w:rPr>
        <w:t>E</w:t>
      </w:r>
      <w:r w:rsidR="000A4DC1" w:rsidRPr="00FC7893">
        <w:rPr>
          <w:rFonts w:ascii="Trebuchet MS" w:eastAsia="MS Mincho" w:hAnsi="Trebuchet MS"/>
          <w:i/>
          <w:iCs/>
          <w:lang w:eastAsia="ja-JP"/>
        </w:rPr>
        <w:t xml:space="preserve">.1 În cazul </w:t>
      </w:r>
      <w:r w:rsidR="000A4DC1" w:rsidRPr="00FC7893">
        <w:rPr>
          <w:rFonts w:ascii="Trebuchet MS" w:hAnsi="Trebuchet MS"/>
          <w:i/>
          <w:iCs/>
        </w:rPr>
        <w:t>suplimentării licențelor aferente soluției existente pentru administrarea platformei informatice</w:t>
      </w:r>
      <w:r w:rsidR="000A4DC1" w:rsidRPr="00FC7893">
        <w:rPr>
          <w:rFonts w:ascii="Trebuchet MS" w:hAnsi="Trebuchet MS"/>
          <w:i/>
          <w:iCs/>
          <w:lang w:eastAsia="ja-JP"/>
        </w:rPr>
        <w:t xml:space="preserve"> descrise la Cap. 3.1, cantitatea va fi de un set care să acopere integral tehnologiile livrate în cadrul acestui proiect.</w:t>
      </w:r>
    </w:p>
    <w:p w14:paraId="433997B6" w14:textId="77777777" w:rsidR="000A4DC1" w:rsidRPr="00FC7893" w:rsidRDefault="000A4DC1" w:rsidP="00062B30">
      <w:pPr>
        <w:ind w:firstLine="993"/>
        <w:rPr>
          <w:rFonts w:ascii="Trebuchet MS" w:hAnsi="Trebuchet MS"/>
        </w:rPr>
      </w:pPr>
    </w:p>
    <w:p w14:paraId="137DE767" w14:textId="77777777" w:rsidR="000A4DC1" w:rsidRPr="00FC7893" w:rsidRDefault="00446679" w:rsidP="00062B30">
      <w:pPr>
        <w:ind w:firstLine="709"/>
        <w:rPr>
          <w:rFonts w:ascii="Trebuchet MS" w:hAnsi="Trebuchet MS"/>
          <w:i/>
          <w:iCs/>
          <w:lang w:eastAsia="ja-JP"/>
        </w:rPr>
      </w:pPr>
      <w:r w:rsidRPr="00FC7893">
        <w:rPr>
          <w:rFonts w:ascii="Trebuchet MS" w:hAnsi="Trebuchet MS"/>
          <w:i/>
          <w:iCs/>
        </w:rPr>
        <w:t>E</w:t>
      </w:r>
      <w:r w:rsidR="000A4DC1" w:rsidRPr="00FC7893">
        <w:rPr>
          <w:rFonts w:ascii="Trebuchet MS" w:hAnsi="Trebuchet MS"/>
          <w:i/>
          <w:iCs/>
        </w:rPr>
        <w:t xml:space="preserve">. 2 - </w:t>
      </w:r>
      <w:r w:rsidR="000A4DC1" w:rsidRPr="00FC7893">
        <w:rPr>
          <w:rFonts w:ascii="Trebuchet MS" w:eastAsia="MS Mincho" w:hAnsi="Trebuchet MS"/>
          <w:i/>
          <w:iCs/>
          <w:lang w:eastAsia="ja-JP"/>
        </w:rPr>
        <w:t xml:space="preserve">Cerințele funcționale minime valabile pentru </w:t>
      </w:r>
      <w:r w:rsidR="000A4DC1" w:rsidRPr="00FC7893">
        <w:rPr>
          <w:rFonts w:ascii="Trebuchet MS" w:hAnsi="Trebuchet MS"/>
          <w:i/>
          <w:iCs/>
          <w:lang w:eastAsia="ja-JP"/>
        </w:rPr>
        <w:t xml:space="preserve">ofertarea unei noi soluții </w:t>
      </w:r>
      <w:r w:rsidR="000A4DC1" w:rsidRPr="00FC7893">
        <w:rPr>
          <w:rFonts w:ascii="Trebuchet MS" w:hAnsi="Trebuchet MS"/>
          <w:i/>
          <w:iCs/>
        </w:rPr>
        <w:t>software pentru administrarea platformei informatice</w:t>
      </w:r>
      <w:r w:rsidR="000A4DC1" w:rsidRPr="00FC7893">
        <w:rPr>
          <w:rFonts w:ascii="Trebuchet MS" w:eastAsia="MS Mincho" w:hAnsi="Trebuchet MS"/>
          <w:i/>
          <w:iCs/>
          <w:lang w:eastAsia="ja-JP"/>
        </w:rPr>
        <w:t xml:space="preserve"> sunt</w:t>
      </w:r>
      <w:r w:rsidR="000A4DC1" w:rsidRPr="00FC7893">
        <w:rPr>
          <w:rFonts w:ascii="Trebuchet MS" w:hAnsi="Trebuchet MS"/>
          <w:i/>
          <w:iCs/>
          <w:lang w:eastAsia="ja-JP"/>
        </w:rPr>
        <w:t>:</w:t>
      </w:r>
    </w:p>
    <w:p w14:paraId="60231C6E" w14:textId="77777777" w:rsidR="000A4DC1" w:rsidRPr="00FC7893" w:rsidRDefault="000A4DC1" w:rsidP="000A4DC1">
      <w:pPr>
        <w:spacing w:line="276" w:lineRule="auto"/>
        <w:ind w:firstLine="709"/>
        <w:rPr>
          <w:rFonts w:ascii="Trebuchet MS" w:hAnsi="Trebuchet MS"/>
        </w:rPr>
      </w:pPr>
    </w:p>
    <w:p w14:paraId="3E0682C6" w14:textId="77777777" w:rsidR="000A4DC1" w:rsidRPr="00FC7893" w:rsidRDefault="000A4DC1" w:rsidP="00062B30">
      <w:pPr>
        <w:ind w:firstLine="708"/>
        <w:contextualSpacing/>
        <w:rPr>
          <w:rFonts w:ascii="Trebuchet MS" w:eastAsia="MS Mincho" w:hAnsi="Trebuchet MS"/>
          <w:i/>
          <w:lang w:eastAsia="ja-JP"/>
        </w:rPr>
      </w:pPr>
      <w:r w:rsidRPr="00FB3B16">
        <w:rPr>
          <w:rFonts w:ascii="Trebuchet MS" w:eastAsia="MS Mincho" w:hAnsi="Trebuchet MS"/>
          <w:b/>
          <w:i/>
          <w:lang w:eastAsia="ja-JP"/>
        </w:rPr>
        <w:t>Cerințe generale</w:t>
      </w:r>
      <w:r w:rsidRPr="00FC7893">
        <w:rPr>
          <w:rFonts w:ascii="Trebuchet MS" w:eastAsia="MS Mincho" w:hAnsi="Trebuchet MS"/>
          <w:i/>
          <w:lang w:eastAsia="ja-JP"/>
        </w:rPr>
        <w:t>:</w:t>
      </w:r>
    </w:p>
    <w:p w14:paraId="1AD3C577"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vizibilitate la nivelul elementelor monitorizate și a serviciilor, pentru a asigura un mod eficient de gestionare ale acestora.</w:t>
      </w:r>
    </w:p>
    <w:p w14:paraId="494B3069"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lastRenderedPageBreak/>
        <w:t xml:space="preserve">Soluția trebuie să integreze toate funcționalitățile solicitate într-o singură platformă, de la același producător, pentru a oferi o vedere de ansamblu, integrată și corelată. </w:t>
      </w:r>
    </w:p>
    <w:p w14:paraId="648CFF3D"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Autentificarea utilizatorilor trebuie facută în mod securizat și centralizat.</w:t>
      </w:r>
    </w:p>
    <w:p w14:paraId="1028B1DC"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suporte autentificare locală, integrată în LDAP sau de tip single sign-on prin protocolul SAML v2.</w:t>
      </w:r>
    </w:p>
    <w:p w14:paraId="043C1194" w14:textId="1FF7BBD8"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aibă o consol</w:t>
      </w:r>
      <w:r w:rsidR="00FE08D4">
        <w:rPr>
          <w:rFonts w:ascii="Trebuchet MS" w:eastAsia="Calibri" w:hAnsi="Trebuchet MS"/>
        </w:rPr>
        <w:t>ă</w:t>
      </w:r>
      <w:r w:rsidRPr="00FC7893">
        <w:rPr>
          <w:rFonts w:ascii="Trebuchet MS" w:eastAsia="Calibri" w:hAnsi="Trebuchet MS"/>
        </w:rPr>
        <w:t xml:space="preserve"> web care să poată fi personalizată prin schimbarea elementelor vizuale și prin definirea de meniuri, tablouri de bord sau vederi personalizate.</w:t>
      </w:r>
    </w:p>
    <w:p w14:paraId="0F7B0747"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Personalizarea trebuie facută fără cunoștinte avansate de programare, alegând din liste predefinite elementele din meniu sau dashboard.</w:t>
      </w:r>
    </w:p>
    <w:p w14:paraId="7DD2DE38" w14:textId="7DEE1672"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poată afișa elementele monitorizate pe hart</w:t>
      </w:r>
      <w:r w:rsidR="00FE08D4">
        <w:rPr>
          <w:rFonts w:ascii="Trebuchet MS" w:eastAsia="Calibri" w:hAnsi="Trebuchet MS"/>
        </w:rPr>
        <w:t>ă</w:t>
      </w:r>
      <w:r w:rsidRPr="00FC7893">
        <w:rPr>
          <w:rFonts w:ascii="Trebuchet MS" w:eastAsia="Calibri" w:hAnsi="Trebuchet MS"/>
        </w:rPr>
        <w:t>. Trebuie să includă o hartă</w:t>
      </w:r>
      <w:r w:rsidR="00FE08D4">
        <w:rPr>
          <w:rFonts w:ascii="Trebuchet MS" w:eastAsia="Calibri" w:hAnsi="Trebuchet MS"/>
        </w:rPr>
        <w:t>,</w:t>
      </w:r>
      <w:r w:rsidRPr="00FC7893">
        <w:rPr>
          <w:rFonts w:ascii="Trebuchet MS" w:eastAsia="Calibri" w:hAnsi="Trebuchet MS"/>
        </w:rPr>
        <w:t xml:space="preserve"> dar să aibă și posibilitatea de a defini hărți noi personalizate.</w:t>
      </w:r>
    </w:p>
    <w:p w14:paraId="1DA409B9"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Să existe posibilitatea de a permite accesul la meniuri și dashboard-uri doar anumitor utilizatori.</w:t>
      </w:r>
    </w:p>
    <w:p w14:paraId="3915CFF4"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fie capabilă să genereze alerte la apariția unor evenimente pentru oricare din obiectele monitorizate. Condițiile de alertare trebuie să poată fi configurate de utilizatori. Soluția trebuie să poată trimite notificări către persoane diferite în funcție de durata condiției care a dus la apariția alertei.</w:t>
      </w:r>
    </w:p>
    <w:p w14:paraId="14D7A400" w14:textId="31E01BF9"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aibă alerte predefinite, iar acestea să poat</w:t>
      </w:r>
      <w:r w:rsidR="00FE08D4">
        <w:rPr>
          <w:rFonts w:ascii="Trebuchet MS" w:eastAsia="Calibri" w:hAnsi="Trebuchet MS"/>
        </w:rPr>
        <w:t>ă</w:t>
      </w:r>
      <w:r w:rsidRPr="00FC7893">
        <w:rPr>
          <w:rFonts w:ascii="Trebuchet MS" w:eastAsia="Calibri" w:hAnsi="Trebuchet MS"/>
        </w:rPr>
        <w:t xml:space="preserve"> fi modificate pentru a crea alerte noi.</w:t>
      </w:r>
    </w:p>
    <w:p w14:paraId="2FBB5E1B"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definirea de dependențe, astfel încât să nu apară alerte duplicate despre același eveniment.</w:t>
      </w:r>
    </w:p>
    <w:p w14:paraId="4215FDF0"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Să existe posibilitatea de a permite accesul la alerte doar anumitor utilizatori.</w:t>
      </w:r>
    </w:p>
    <w:p w14:paraId="60BBA8A4"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La apariția unei alerte să se poată trimite notificare pe mail, să poată fi executat un program sau un script, să poată fi trimis un trap SNMP, să poată fi trimis un request de tip POST sau GET, să poată fi trimis un mesaj Syslog sau să poată emite un sunet.</w:t>
      </w:r>
    </w:p>
    <w:p w14:paraId="1A418E39"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aibă rapoarte predefinite și să aibă posibilitatea de a crea rapoarte noi.</w:t>
      </w:r>
    </w:p>
    <w:p w14:paraId="5FF9D0BC" w14:textId="7D9DE7C2"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Crearea de rapoarte trebuie f</w:t>
      </w:r>
      <w:r w:rsidR="000826DD">
        <w:rPr>
          <w:rFonts w:ascii="Trebuchet MS" w:eastAsia="Calibri" w:hAnsi="Trebuchet MS"/>
        </w:rPr>
        <w:t>ă</w:t>
      </w:r>
      <w:r w:rsidRPr="00FC7893">
        <w:rPr>
          <w:rFonts w:ascii="Trebuchet MS" w:eastAsia="Calibri" w:hAnsi="Trebuchet MS"/>
        </w:rPr>
        <w:t>cută fără cunoștințe avansate de programare, alegând din liste predefinite elementele din raport.</w:t>
      </w:r>
    </w:p>
    <w:p w14:paraId="0DC9A6B3" w14:textId="2DD1088B"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Rapoartele trebuie să poată fi generate automat pe baza unei program</w:t>
      </w:r>
      <w:r w:rsidR="000826DD">
        <w:rPr>
          <w:rFonts w:ascii="Trebuchet MS" w:eastAsia="Calibri" w:hAnsi="Trebuchet MS"/>
        </w:rPr>
        <w:t>ă</w:t>
      </w:r>
      <w:r w:rsidRPr="00FC7893">
        <w:rPr>
          <w:rFonts w:ascii="Trebuchet MS" w:eastAsia="Calibri" w:hAnsi="Trebuchet MS"/>
        </w:rPr>
        <w:t>ri si să poată fi exportate cel puțin în format XML.</w:t>
      </w:r>
    </w:p>
    <w:p w14:paraId="0C0CD1CF"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Să existe posibilitatea de a permite accesul la rapoarte doar anumitor utilizatori.</w:t>
      </w:r>
    </w:p>
    <w:p w14:paraId="62D9AF30"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fie scalabilă, să aibă mecanisme de înaltă disponibilitate. Trebuie să permită instalarea mai multor servicii de colectare de metrici, astfel încât colectarea să poată fi distribuită și nu realizată dintr-un nod central. De asemenea, colectoarele să poată fi utilizate și pentru segmente de rețea cu o mai slabă conexiune.</w:t>
      </w:r>
    </w:p>
    <w:p w14:paraId="5422BF18" w14:textId="77777777" w:rsidR="000A4DC1" w:rsidRPr="00FC7893" w:rsidRDefault="000A4DC1" w:rsidP="00062B30">
      <w:pPr>
        <w:pStyle w:val="ListParagraph"/>
        <w:numPr>
          <w:ilvl w:val="0"/>
          <w:numId w:val="56"/>
        </w:numPr>
        <w:ind w:left="1145" w:hanging="357"/>
        <w:contextualSpacing/>
        <w:rPr>
          <w:rFonts w:ascii="Trebuchet MS" w:eastAsia="Calibri" w:hAnsi="Trebuchet MS"/>
        </w:rPr>
      </w:pPr>
      <w:r w:rsidRPr="00FC7893">
        <w:rPr>
          <w:rFonts w:ascii="Trebuchet MS" w:eastAsia="Calibri" w:hAnsi="Trebuchet MS"/>
        </w:rPr>
        <w:t>Soluția trebuie să permită și instalarea mai multor console web, astfel încât utilizatorii soluției să nu sufere degradări de performanță.</w:t>
      </w:r>
    </w:p>
    <w:p w14:paraId="2449850C" w14:textId="77777777" w:rsidR="00062B30" w:rsidRDefault="00062B30" w:rsidP="00062B30">
      <w:pPr>
        <w:ind w:firstLine="708"/>
        <w:contextualSpacing/>
        <w:rPr>
          <w:rFonts w:ascii="Trebuchet MS" w:eastAsia="MS Mincho" w:hAnsi="Trebuchet MS"/>
          <w:i/>
          <w:lang w:eastAsia="ja-JP"/>
        </w:rPr>
      </w:pPr>
    </w:p>
    <w:p w14:paraId="5409E2D2" w14:textId="491E23A0" w:rsidR="000A4DC1" w:rsidRPr="00FB3B16" w:rsidRDefault="000A4DC1" w:rsidP="00062B30">
      <w:pPr>
        <w:ind w:firstLine="708"/>
        <w:contextualSpacing/>
        <w:rPr>
          <w:rFonts w:ascii="Trebuchet MS" w:eastAsia="MS Mincho" w:hAnsi="Trebuchet MS"/>
          <w:b/>
          <w:i/>
          <w:lang w:eastAsia="ja-JP"/>
        </w:rPr>
      </w:pPr>
      <w:r w:rsidRPr="00FB3B16">
        <w:rPr>
          <w:rFonts w:ascii="Trebuchet MS" w:eastAsia="MS Mincho" w:hAnsi="Trebuchet MS"/>
          <w:b/>
          <w:i/>
          <w:lang w:eastAsia="ja-JP"/>
        </w:rPr>
        <w:t>Monitorizarea rețelei</w:t>
      </w:r>
    </w:p>
    <w:p w14:paraId="1A4F69BC" w14:textId="3AE92AA3"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w:t>
      </w:r>
      <w:r w:rsidR="00054321">
        <w:rPr>
          <w:rFonts w:ascii="Trebuchet MS" w:eastAsia="Calibri" w:hAnsi="Trebuchet MS"/>
        </w:rPr>
        <w:t>ă</w:t>
      </w:r>
      <w:r w:rsidRPr="00FC7893">
        <w:rPr>
          <w:rFonts w:ascii="Trebuchet MS" w:eastAsia="Calibri" w:hAnsi="Trebuchet MS"/>
        </w:rPr>
        <w:t xml:space="preserve"> permit</w:t>
      </w:r>
      <w:r w:rsidR="00054321">
        <w:rPr>
          <w:rFonts w:ascii="Trebuchet MS" w:eastAsia="Calibri" w:hAnsi="Trebuchet MS"/>
        </w:rPr>
        <w:t>ă</w:t>
      </w:r>
      <w:r w:rsidRPr="00FC7893">
        <w:rPr>
          <w:rFonts w:ascii="Trebuchet MS" w:eastAsia="Calibri" w:hAnsi="Trebuchet MS"/>
        </w:rPr>
        <w:t xml:space="preserve"> monitorizarea interfețelor de rețea.</w:t>
      </w:r>
    </w:p>
    <w:p w14:paraId="739803CC"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poată vizualiza performanța, traficul și detalii de configurație ale echipamentelor.</w:t>
      </w:r>
    </w:p>
    <w:p w14:paraId="29D69349" w14:textId="10E80622"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lastRenderedPageBreak/>
        <w:t>Soluția trebuie să permită identificarea facilă a cauzelor problemelor prin corelarea diverselor metrici de performanță într-un tablou de bord unic</w:t>
      </w:r>
      <w:r w:rsidR="00054321">
        <w:rPr>
          <w:rFonts w:ascii="Trebuchet MS" w:eastAsia="Calibri" w:hAnsi="Trebuchet MS"/>
        </w:rPr>
        <w:t>,</w:t>
      </w:r>
      <w:r w:rsidRPr="00FC7893">
        <w:rPr>
          <w:rFonts w:ascii="Trebuchet MS" w:eastAsia="Calibri" w:hAnsi="Trebuchet MS"/>
        </w:rPr>
        <w:t xml:space="preserve"> pentru o identificare vizuală consolidată.</w:t>
      </w:r>
    </w:p>
    <w:p w14:paraId="27DD19D5"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descoperirea automată și cartografierea echipamentelor.</w:t>
      </w:r>
    </w:p>
    <w:p w14:paraId="6834D0B3"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calcularea unui baseline din datele istorice care să reprezinte o referință pentru performanța infrastructurii.</w:t>
      </w:r>
    </w:p>
    <w:p w14:paraId="4D375871"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Acolo unde aceste date sunt disponibile, soluția trebuie să poată monitoriza, raporta și alerta pe bază de metrici hardware precum viteza ventilatoarelor, temperatura sau tensiunea electrică.</w:t>
      </w:r>
    </w:p>
    <w:p w14:paraId="5F48B2BA"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alertarea la modificarea traficului aplicațiilor sau atunci când un echipament nu mai transmite date.</w:t>
      </w:r>
    </w:p>
    <w:p w14:paraId="02FD74F2" w14:textId="5E527C86"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054321">
        <w:rPr>
          <w:rFonts w:ascii="Trebuchet MS" w:eastAsia="Calibri" w:hAnsi="Trebuchet MS"/>
        </w:rPr>
        <w:t>ă</w:t>
      </w:r>
      <w:r w:rsidRPr="00FC7893">
        <w:rPr>
          <w:rFonts w:ascii="Trebuchet MS" w:eastAsia="Calibri" w:hAnsi="Trebuchet MS"/>
        </w:rPr>
        <w:t xml:space="preserve"> alertarea atunci c</w:t>
      </w:r>
      <w:r w:rsidR="00054321">
        <w:rPr>
          <w:rFonts w:ascii="Trebuchet MS" w:eastAsia="Calibri" w:hAnsi="Trebuchet MS"/>
        </w:rPr>
        <w:t>â</w:t>
      </w:r>
      <w:r w:rsidRPr="00FC7893">
        <w:rPr>
          <w:rFonts w:ascii="Trebuchet MS" w:eastAsia="Calibri" w:hAnsi="Trebuchet MS"/>
        </w:rPr>
        <w:t>nd traficul pe o interfață dep</w:t>
      </w:r>
      <w:r w:rsidR="00054321">
        <w:rPr>
          <w:rFonts w:ascii="Trebuchet MS" w:eastAsia="Calibri" w:hAnsi="Trebuchet MS"/>
        </w:rPr>
        <w:t>ă</w:t>
      </w:r>
      <w:r w:rsidRPr="00FC7893">
        <w:rPr>
          <w:rFonts w:ascii="Trebuchet MS" w:eastAsia="Calibri" w:hAnsi="Trebuchet MS"/>
        </w:rPr>
        <w:t>șește un anumit prag.</w:t>
      </w:r>
    </w:p>
    <w:p w14:paraId="507C268E"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arate ce aplicații consumă lățimea de bandă.</w:t>
      </w:r>
    </w:p>
    <w:p w14:paraId="45DFE9BC" w14:textId="533EA08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ofere un management al modificării configurațiilor printr-un mecan</w:t>
      </w:r>
      <w:r w:rsidR="00054321">
        <w:rPr>
          <w:rFonts w:ascii="Trebuchet MS" w:eastAsia="Calibri" w:hAnsi="Trebuchet MS"/>
        </w:rPr>
        <w:t>i</w:t>
      </w:r>
      <w:r w:rsidRPr="00FC7893">
        <w:rPr>
          <w:rFonts w:ascii="Trebuchet MS" w:eastAsia="Calibri" w:hAnsi="Trebuchet MS"/>
        </w:rPr>
        <w:t>sm de inițiere și aprobare a modific</w:t>
      </w:r>
      <w:r w:rsidR="00054321">
        <w:rPr>
          <w:rFonts w:ascii="Trebuchet MS" w:eastAsia="Calibri" w:hAnsi="Trebuchet MS"/>
        </w:rPr>
        <w:t>ă</w:t>
      </w:r>
      <w:r w:rsidRPr="00FC7893">
        <w:rPr>
          <w:rFonts w:ascii="Trebuchet MS" w:eastAsia="Calibri" w:hAnsi="Trebuchet MS"/>
        </w:rPr>
        <w:t>rilor.</w:t>
      </w:r>
    </w:p>
    <w:p w14:paraId="11D3D072" w14:textId="77777777" w:rsidR="00062B30" w:rsidRDefault="00062B30" w:rsidP="00062B30">
      <w:pPr>
        <w:ind w:firstLine="708"/>
        <w:contextualSpacing/>
        <w:rPr>
          <w:rFonts w:ascii="Trebuchet MS" w:eastAsia="MS Mincho" w:hAnsi="Trebuchet MS"/>
          <w:i/>
          <w:lang w:eastAsia="ja-JP"/>
        </w:rPr>
      </w:pPr>
    </w:p>
    <w:p w14:paraId="3A169B1A" w14:textId="620FC3B5" w:rsidR="000A4DC1" w:rsidRPr="00FB3B16" w:rsidRDefault="000A4DC1" w:rsidP="00062B30">
      <w:pPr>
        <w:ind w:firstLine="708"/>
        <w:contextualSpacing/>
        <w:rPr>
          <w:rFonts w:ascii="Trebuchet MS" w:eastAsia="MS Mincho" w:hAnsi="Trebuchet MS"/>
          <w:b/>
          <w:i/>
          <w:lang w:eastAsia="ja-JP"/>
        </w:rPr>
      </w:pPr>
      <w:r w:rsidRPr="00FB3B16">
        <w:rPr>
          <w:rFonts w:ascii="Trebuchet MS" w:eastAsia="MS Mincho" w:hAnsi="Trebuchet MS"/>
          <w:b/>
          <w:i/>
          <w:lang w:eastAsia="ja-JP"/>
        </w:rPr>
        <w:t>Monitorizarea sistemelor</w:t>
      </w:r>
    </w:p>
    <w:p w14:paraId="10490B11"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monitorizarea sistemelor pentru a accelera identificarea problemelor și a determina cauzele acestora.</w:t>
      </w:r>
    </w:p>
    <w:p w14:paraId="5D3A3DC0" w14:textId="13E8E41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054321">
        <w:rPr>
          <w:rFonts w:ascii="Trebuchet MS" w:eastAsia="Calibri" w:hAnsi="Trebuchet MS"/>
        </w:rPr>
        <w:t>ă</w:t>
      </w:r>
      <w:r w:rsidRPr="00FC7893">
        <w:rPr>
          <w:rFonts w:ascii="Trebuchet MS" w:eastAsia="Calibri" w:hAnsi="Trebuchet MS"/>
        </w:rPr>
        <w:t xml:space="preserve"> vizualizarea rela</w:t>
      </w:r>
      <w:r w:rsidR="00054321">
        <w:rPr>
          <w:rFonts w:ascii="Trebuchet MS" w:eastAsia="Calibri" w:hAnsi="Trebuchet MS"/>
        </w:rPr>
        <w:t>ț</w:t>
      </w:r>
      <w:r w:rsidRPr="00FC7893">
        <w:rPr>
          <w:rFonts w:ascii="Trebuchet MS" w:eastAsia="Calibri" w:hAnsi="Trebuchet MS"/>
        </w:rPr>
        <w:t>iei dintre aplica</w:t>
      </w:r>
      <w:r w:rsidR="00054321">
        <w:rPr>
          <w:rFonts w:ascii="Trebuchet MS" w:eastAsia="Calibri" w:hAnsi="Trebuchet MS"/>
        </w:rPr>
        <w:t>ț</w:t>
      </w:r>
      <w:r w:rsidRPr="00FC7893">
        <w:rPr>
          <w:rFonts w:ascii="Trebuchet MS" w:eastAsia="Calibri" w:hAnsi="Trebuchet MS"/>
        </w:rPr>
        <w:t xml:space="preserve">ii </w:t>
      </w:r>
      <w:r w:rsidR="00054321">
        <w:rPr>
          <w:rFonts w:ascii="Trebuchet MS" w:eastAsia="Calibri" w:hAnsi="Trebuchet MS"/>
        </w:rPr>
        <w:t>ș</w:t>
      </w:r>
      <w:r w:rsidRPr="00FC7893">
        <w:rPr>
          <w:rFonts w:ascii="Trebuchet MS" w:eastAsia="Calibri" w:hAnsi="Trebuchet MS"/>
        </w:rPr>
        <w:t>i infrastructur</w:t>
      </w:r>
      <w:r w:rsidR="00054321">
        <w:rPr>
          <w:rFonts w:ascii="Trebuchet MS" w:eastAsia="Calibri" w:hAnsi="Trebuchet MS"/>
        </w:rPr>
        <w:t>ă</w:t>
      </w:r>
      <w:r w:rsidRPr="00FC7893">
        <w:rPr>
          <w:rFonts w:ascii="Trebuchet MS" w:eastAsia="Calibri" w:hAnsi="Trebuchet MS"/>
        </w:rPr>
        <w:t>.</w:t>
      </w:r>
    </w:p>
    <w:p w14:paraId="1E5FDFE5" w14:textId="6EF93A3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054321">
        <w:rPr>
          <w:rFonts w:ascii="Trebuchet MS" w:eastAsia="Calibri" w:hAnsi="Trebuchet MS"/>
        </w:rPr>
        <w:t>ă</w:t>
      </w:r>
      <w:r w:rsidRPr="00FC7893">
        <w:rPr>
          <w:rFonts w:ascii="Trebuchet MS" w:eastAsia="Calibri" w:hAnsi="Trebuchet MS"/>
        </w:rPr>
        <w:t xml:space="preserve"> monitorizarea st</w:t>
      </w:r>
      <w:r w:rsidR="00054321">
        <w:rPr>
          <w:rFonts w:ascii="Trebuchet MS" w:eastAsia="Calibri" w:hAnsi="Trebuchet MS"/>
        </w:rPr>
        <w:t>ă</w:t>
      </w:r>
      <w:r w:rsidRPr="00FC7893">
        <w:rPr>
          <w:rFonts w:ascii="Trebuchet MS" w:eastAsia="Calibri" w:hAnsi="Trebuchet MS"/>
        </w:rPr>
        <w:t>rii serverelor, s</w:t>
      </w:r>
      <w:r w:rsidR="00054321">
        <w:rPr>
          <w:rFonts w:ascii="Trebuchet MS" w:eastAsia="Calibri" w:hAnsi="Trebuchet MS"/>
        </w:rPr>
        <w:t>ă</w:t>
      </w:r>
      <w:r w:rsidRPr="00FC7893">
        <w:rPr>
          <w:rFonts w:ascii="Trebuchet MS" w:eastAsia="Calibri" w:hAnsi="Trebuchet MS"/>
        </w:rPr>
        <w:t xml:space="preserve"> fac</w:t>
      </w:r>
      <w:r w:rsidR="00054321">
        <w:rPr>
          <w:rFonts w:ascii="Trebuchet MS" w:eastAsia="Calibri" w:hAnsi="Trebuchet MS"/>
        </w:rPr>
        <w:t>ă</w:t>
      </w:r>
      <w:r w:rsidRPr="00FC7893">
        <w:rPr>
          <w:rFonts w:ascii="Trebuchet MS" w:eastAsia="Calibri" w:hAnsi="Trebuchet MS"/>
        </w:rPr>
        <w:t xml:space="preserve"> predicții privind utilizarea capacității și să mențină un inventar al elementelor de configurație hardware și software, inclusiv starea garanției echipamentelor, driverele software, inventarul harddisk-urilor sau alte proprietăți personalizabile.</w:t>
      </w:r>
    </w:p>
    <w:p w14:paraId="5F1D124E"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monitorizeze disponibilitatea, timpul de răspuns, precum și alte metrici uzuale cum ar fi CPU, memorie, disk, cu posibilitatea de predicție a capacității.</w:t>
      </w:r>
    </w:p>
    <w:p w14:paraId="79542A6D" w14:textId="535DBD1C"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vizualizarea și maparea relațiilor dintre aplicații și servere pe baza comunicației dintre acestea astfel încât</w:t>
      </w:r>
      <w:r w:rsidR="00054321">
        <w:rPr>
          <w:rFonts w:ascii="Trebuchet MS" w:eastAsia="Calibri" w:hAnsi="Trebuchet MS"/>
        </w:rPr>
        <w:t>,</w:t>
      </w:r>
      <w:r w:rsidRPr="00FC7893">
        <w:rPr>
          <w:rFonts w:ascii="Trebuchet MS" w:eastAsia="Calibri" w:hAnsi="Trebuchet MS"/>
        </w:rPr>
        <w:t xml:space="preserve"> să se descopere problemele de rețea care duc la scăderea performanței.</w:t>
      </w:r>
    </w:p>
    <w:p w14:paraId="2CEC8D9C"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suporte:</w:t>
      </w:r>
    </w:p>
    <w:p w14:paraId="0A0176D0" w14:textId="77777777" w:rsidR="000A4DC1" w:rsidRPr="00FC7893" w:rsidRDefault="000A4DC1" w:rsidP="00062B30">
      <w:pPr>
        <w:pStyle w:val="ListParagraph"/>
        <w:numPr>
          <w:ilvl w:val="1"/>
          <w:numId w:val="56"/>
        </w:numPr>
        <w:contextualSpacing/>
        <w:rPr>
          <w:rFonts w:ascii="Trebuchet MS" w:eastAsia="Calibri" w:hAnsi="Trebuchet MS"/>
        </w:rPr>
      </w:pPr>
      <w:r w:rsidRPr="00FC7893">
        <w:rPr>
          <w:rFonts w:ascii="Trebuchet MS" w:eastAsia="Calibri" w:hAnsi="Trebuchet MS"/>
        </w:rPr>
        <w:t>Windows/Linux/UNIX</w:t>
      </w:r>
    </w:p>
    <w:p w14:paraId="7537B492" w14:textId="77777777" w:rsidR="000A4DC1" w:rsidRPr="00FC7893" w:rsidRDefault="000A4DC1" w:rsidP="00062B30">
      <w:pPr>
        <w:pStyle w:val="ListParagraph"/>
        <w:numPr>
          <w:ilvl w:val="1"/>
          <w:numId w:val="56"/>
        </w:numPr>
        <w:contextualSpacing/>
        <w:rPr>
          <w:rFonts w:ascii="Trebuchet MS" w:eastAsia="Calibri" w:hAnsi="Trebuchet MS"/>
        </w:rPr>
      </w:pPr>
      <w:r w:rsidRPr="00FC7893">
        <w:rPr>
          <w:rFonts w:ascii="Trebuchet MS" w:eastAsia="Calibri" w:hAnsi="Trebuchet MS"/>
        </w:rPr>
        <w:t>Java (WebLogic/WebSphere/Jboss/Tomcat)</w:t>
      </w:r>
    </w:p>
    <w:p w14:paraId="751728EA" w14:textId="77777777" w:rsidR="000A4DC1" w:rsidRPr="00FC7893" w:rsidRDefault="000A4DC1" w:rsidP="00062B30">
      <w:pPr>
        <w:pStyle w:val="ListParagraph"/>
        <w:numPr>
          <w:ilvl w:val="1"/>
          <w:numId w:val="56"/>
        </w:numPr>
        <w:contextualSpacing/>
        <w:rPr>
          <w:rFonts w:ascii="Trebuchet MS" w:eastAsia="Calibri" w:hAnsi="Trebuchet MS"/>
        </w:rPr>
      </w:pPr>
      <w:r w:rsidRPr="00FC7893">
        <w:rPr>
          <w:rFonts w:ascii="Trebuchet MS" w:eastAsia="Calibri" w:hAnsi="Trebuchet MS"/>
        </w:rPr>
        <w:t>IIS</w:t>
      </w:r>
    </w:p>
    <w:p w14:paraId="14899E29" w14:textId="77777777" w:rsidR="000A4DC1" w:rsidRPr="00FC7893" w:rsidRDefault="000A4DC1" w:rsidP="00062B30">
      <w:pPr>
        <w:pStyle w:val="ListParagraph"/>
        <w:numPr>
          <w:ilvl w:val="1"/>
          <w:numId w:val="56"/>
        </w:numPr>
        <w:contextualSpacing/>
        <w:rPr>
          <w:rFonts w:ascii="Trebuchet MS" w:eastAsia="Calibri" w:hAnsi="Trebuchet MS"/>
        </w:rPr>
      </w:pPr>
      <w:r w:rsidRPr="00FC7893">
        <w:rPr>
          <w:rFonts w:ascii="Trebuchet MS" w:eastAsia="Calibri" w:hAnsi="Trebuchet MS"/>
        </w:rPr>
        <w:t>Oracle/SQL Server/MySQL/DB2/PostgreSQL</w:t>
      </w:r>
    </w:p>
    <w:p w14:paraId="7E8535D3"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conțină rapoarte, vizualizări și alerte bazate pe relația de interdependență dintre componente și performanța raportată la baseline.</w:t>
      </w:r>
    </w:p>
    <w:p w14:paraId="576EE2ED"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remedierea de la distanță, inclusiv oprirea unor procese, oprirea/pornirea de servicii, repornirea serverelor.</w:t>
      </w:r>
    </w:p>
    <w:p w14:paraId="540480ED"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monitorizarea configurației serverelor și aplicațiilor și să poată alerta la apariția unei modificări.</w:t>
      </w:r>
    </w:p>
    <w:p w14:paraId="11189572" w14:textId="77777777" w:rsidR="00062B30" w:rsidRDefault="00062B30" w:rsidP="00062B30">
      <w:pPr>
        <w:ind w:firstLine="708"/>
        <w:contextualSpacing/>
        <w:rPr>
          <w:rFonts w:ascii="Trebuchet MS" w:eastAsia="MS Mincho" w:hAnsi="Trebuchet MS"/>
          <w:i/>
          <w:lang w:eastAsia="ja-JP"/>
        </w:rPr>
      </w:pPr>
    </w:p>
    <w:p w14:paraId="4BD2F457" w14:textId="6B860FC9" w:rsidR="000A4DC1" w:rsidRPr="00FB3B16" w:rsidRDefault="000A4DC1" w:rsidP="00062B30">
      <w:pPr>
        <w:ind w:firstLine="708"/>
        <w:contextualSpacing/>
        <w:rPr>
          <w:rFonts w:ascii="Trebuchet MS" w:eastAsia="MS Mincho" w:hAnsi="Trebuchet MS"/>
          <w:b/>
          <w:i/>
          <w:lang w:eastAsia="ja-JP"/>
        </w:rPr>
      </w:pPr>
      <w:r w:rsidRPr="00FB3B16">
        <w:rPr>
          <w:rFonts w:ascii="Trebuchet MS" w:eastAsia="MS Mincho" w:hAnsi="Trebuchet MS"/>
          <w:b/>
          <w:i/>
          <w:lang w:eastAsia="ja-JP"/>
        </w:rPr>
        <w:t>Monitorizarea bazelor de date</w:t>
      </w:r>
    </w:p>
    <w:p w14:paraId="76F48B30"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suporte cel puțin baze de date SQL Server, Oracle, MySQL și DB2, atât local, cât și în cloud.</w:t>
      </w:r>
    </w:p>
    <w:p w14:paraId="1E8CAB9F"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analiza timpului de răspuns și să arate exact cauzele eventualelor probleme de performanță.</w:t>
      </w:r>
    </w:p>
    <w:p w14:paraId="15A0BDEB" w14:textId="6A3B5068"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lastRenderedPageBreak/>
        <w:t xml:space="preserve">Soluția trebuie să funcționeze fără agenți consumatori de resurse și să nu inducă mai mult de 1% </w:t>
      </w:r>
      <w:r w:rsidR="00D45285">
        <w:rPr>
          <w:rFonts w:ascii="Trebuchet MS" w:eastAsia="Calibri" w:hAnsi="Trebuchet MS"/>
        </w:rPr>
        <w:t>î</w:t>
      </w:r>
      <w:r w:rsidRPr="00FC7893">
        <w:rPr>
          <w:rFonts w:ascii="Trebuchet MS" w:eastAsia="Calibri" w:hAnsi="Trebuchet MS"/>
        </w:rPr>
        <w:t>ncărcare pe bazele de date monitorizate.</w:t>
      </w:r>
    </w:p>
    <w:p w14:paraId="52A29AF7" w14:textId="11833231"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w:t>
      </w:r>
      <w:r w:rsidR="00D45285">
        <w:rPr>
          <w:rFonts w:ascii="Trebuchet MS" w:eastAsia="Calibri" w:hAnsi="Trebuchet MS"/>
        </w:rPr>
        <w:t>ă</w:t>
      </w:r>
      <w:r w:rsidRPr="00FC7893">
        <w:rPr>
          <w:rFonts w:ascii="Trebuchet MS" w:eastAsia="Calibri" w:hAnsi="Trebuchet MS"/>
        </w:rPr>
        <w:t xml:space="preserve"> permit</w:t>
      </w:r>
      <w:r w:rsidR="00D45285">
        <w:rPr>
          <w:rFonts w:ascii="Trebuchet MS" w:eastAsia="Calibri" w:hAnsi="Trebuchet MS"/>
        </w:rPr>
        <w:t>ă</w:t>
      </w:r>
      <w:r w:rsidRPr="00FC7893">
        <w:rPr>
          <w:rFonts w:ascii="Trebuchet MS" w:eastAsia="Calibri" w:hAnsi="Trebuchet MS"/>
        </w:rPr>
        <w:t xml:space="preserve"> predicția problemelor pe baza unei analize istorice și pe baza comparării activității cu un baseline stabilit.</w:t>
      </w:r>
    </w:p>
    <w:p w14:paraId="431FD138"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vizualizarea frazelor SQL, a evenimentelor de Wait și a utilizatorilor sau aplicațiilor care le-au generat.</w:t>
      </w:r>
    </w:p>
    <w:p w14:paraId="36AA22DE"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analiza blocajelor și vizualizarea unor ierarhii de tipul cine-pe-cine blochează.</w:t>
      </w:r>
    </w:p>
    <w:p w14:paraId="38086A1A" w14:textId="712948E8"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5621EB">
        <w:rPr>
          <w:rFonts w:ascii="Trebuchet MS" w:eastAsia="Calibri" w:hAnsi="Trebuchet MS"/>
        </w:rPr>
        <w:t>ă</w:t>
      </w:r>
      <w:r w:rsidRPr="00FC7893">
        <w:rPr>
          <w:rFonts w:ascii="Trebuchet MS" w:eastAsia="Calibri" w:hAnsi="Trebuchet MS"/>
        </w:rPr>
        <w:t xml:space="preserve"> identificarea SQL-urilor cu probleme, în funcție de tabelele implicate și să propună eventuali indecși ce trebuie creați.</w:t>
      </w:r>
    </w:p>
    <w:p w14:paraId="35DB3DEA" w14:textId="57DEE015"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5621EB">
        <w:rPr>
          <w:rFonts w:ascii="Trebuchet MS" w:eastAsia="Calibri" w:hAnsi="Trebuchet MS"/>
        </w:rPr>
        <w:t>ă</w:t>
      </w:r>
      <w:r w:rsidRPr="00FC7893">
        <w:rPr>
          <w:rFonts w:ascii="Trebuchet MS" w:eastAsia="Calibri" w:hAnsi="Trebuchet MS"/>
        </w:rPr>
        <w:t xml:space="preserve"> atât analiza în timp real, cât și analiza istorică a datelor.</w:t>
      </w:r>
    </w:p>
    <w:p w14:paraId="36E30503" w14:textId="1C47682A"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5621EB">
        <w:rPr>
          <w:rFonts w:ascii="Trebuchet MS" w:eastAsia="Calibri" w:hAnsi="Trebuchet MS"/>
        </w:rPr>
        <w:t>ă</w:t>
      </w:r>
      <w:r w:rsidRPr="00FC7893">
        <w:rPr>
          <w:rFonts w:ascii="Trebuchet MS" w:eastAsia="Calibri" w:hAnsi="Trebuchet MS"/>
        </w:rPr>
        <w:t xml:space="preserve"> o analiză a impactului sistemului de stocare, a I/O-ului la nivel de disk sau mount point, cât și la nivel de fișier.</w:t>
      </w:r>
    </w:p>
    <w:p w14:paraId="547B4AB1" w14:textId="77777777" w:rsidR="005621EB" w:rsidRPr="00FB3B16" w:rsidRDefault="005621EB" w:rsidP="00062B30">
      <w:pPr>
        <w:ind w:firstLine="708"/>
        <w:contextualSpacing/>
        <w:rPr>
          <w:rFonts w:ascii="Trebuchet MS" w:eastAsia="MS Mincho" w:hAnsi="Trebuchet MS"/>
          <w:b/>
          <w:i/>
          <w:lang w:eastAsia="ja-JP"/>
        </w:rPr>
      </w:pPr>
    </w:p>
    <w:p w14:paraId="3E44171C" w14:textId="244DB73C" w:rsidR="000A4DC1" w:rsidRPr="00FB3B16" w:rsidRDefault="000A4DC1" w:rsidP="00062B30">
      <w:pPr>
        <w:ind w:firstLine="708"/>
        <w:contextualSpacing/>
        <w:rPr>
          <w:rFonts w:ascii="Trebuchet MS" w:eastAsia="MS Mincho" w:hAnsi="Trebuchet MS"/>
          <w:b/>
          <w:i/>
          <w:lang w:eastAsia="ja-JP"/>
        </w:rPr>
      </w:pPr>
      <w:r w:rsidRPr="00FB3B16">
        <w:rPr>
          <w:rFonts w:ascii="Trebuchet MS" w:eastAsia="MS Mincho" w:hAnsi="Trebuchet MS"/>
          <w:b/>
          <w:i/>
          <w:lang w:eastAsia="ja-JP"/>
        </w:rPr>
        <w:t>Monitorizarea mediului de virtualizare</w:t>
      </w:r>
    </w:p>
    <w:p w14:paraId="553770E7" w14:textId="45CA1569"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w:t>
      </w:r>
      <w:r w:rsidR="005621EB">
        <w:rPr>
          <w:rFonts w:ascii="Trebuchet MS" w:eastAsia="Calibri" w:hAnsi="Trebuchet MS"/>
        </w:rPr>
        <w:t>ă</w:t>
      </w:r>
      <w:r w:rsidRPr="00FC7893">
        <w:rPr>
          <w:rFonts w:ascii="Trebuchet MS" w:eastAsia="Calibri" w:hAnsi="Trebuchet MS"/>
        </w:rPr>
        <w:t xml:space="preserve"> permit</w:t>
      </w:r>
      <w:r w:rsidR="005621EB">
        <w:rPr>
          <w:rFonts w:ascii="Trebuchet MS" w:eastAsia="Calibri" w:hAnsi="Trebuchet MS"/>
        </w:rPr>
        <w:t>ă</w:t>
      </w:r>
      <w:r w:rsidRPr="00FC7893">
        <w:rPr>
          <w:rFonts w:ascii="Trebuchet MS" w:eastAsia="Calibri" w:hAnsi="Trebuchet MS"/>
        </w:rPr>
        <w:t xml:space="preserve"> monitorizarea sistemelor de virtualizare ofertate.</w:t>
      </w:r>
    </w:p>
    <w:p w14:paraId="4AF31EB1" w14:textId="74A43089"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ofere vizibilitate asupra sistemului de virtualizare și să arate modul în care sistemul este rela</w:t>
      </w:r>
      <w:r w:rsidR="005621EB">
        <w:rPr>
          <w:rFonts w:ascii="Trebuchet MS" w:eastAsia="Calibri" w:hAnsi="Trebuchet MS"/>
        </w:rPr>
        <w:t>ț</w:t>
      </w:r>
      <w:r w:rsidRPr="00FC7893">
        <w:rPr>
          <w:rFonts w:ascii="Trebuchet MS" w:eastAsia="Calibri" w:hAnsi="Trebuchet MS"/>
        </w:rPr>
        <w:t>ionat cu serverele, aplicațiile și sistemul de stocare.</w:t>
      </w:r>
    </w:p>
    <w:p w14:paraId="6BED3ECB" w14:textId="77777777" w:rsidR="000A4DC1" w:rsidRPr="00FC7893" w:rsidRDefault="000A4DC1" w:rsidP="00062B30">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ofere predicții și recomandări privind alocarea de resurse.</w:t>
      </w:r>
    </w:p>
    <w:p w14:paraId="6D5E524A" w14:textId="77777777" w:rsidR="00062B30" w:rsidRDefault="00062B30" w:rsidP="00062B30">
      <w:pPr>
        <w:ind w:firstLine="708"/>
        <w:contextualSpacing/>
        <w:rPr>
          <w:rFonts w:ascii="Trebuchet MS" w:eastAsia="MS Mincho" w:hAnsi="Trebuchet MS"/>
          <w:i/>
          <w:lang w:eastAsia="ja-JP"/>
        </w:rPr>
      </w:pPr>
    </w:p>
    <w:p w14:paraId="078EF16D" w14:textId="6FDC315B" w:rsidR="000A4DC1" w:rsidRPr="00FB3B16" w:rsidRDefault="000A4DC1" w:rsidP="00062B30">
      <w:pPr>
        <w:ind w:firstLine="708"/>
        <w:contextualSpacing/>
        <w:rPr>
          <w:rFonts w:ascii="Trebuchet MS" w:eastAsia="MS Mincho" w:hAnsi="Trebuchet MS"/>
          <w:b/>
          <w:i/>
          <w:lang w:eastAsia="ja-JP"/>
        </w:rPr>
      </w:pPr>
      <w:r w:rsidRPr="00FB3B16">
        <w:rPr>
          <w:rFonts w:ascii="Trebuchet MS" w:eastAsia="MS Mincho" w:hAnsi="Trebuchet MS"/>
          <w:b/>
          <w:i/>
          <w:lang w:eastAsia="ja-JP"/>
        </w:rPr>
        <w:t>Monitorizarea echipamentelor de stocare</w:t>
      </w:r>
    </w:p>
    <w:p w14:paraId="11D0A9DC" w14:textId="59E6FE5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w:t>
      </w:r>
      <w:r w:rsidR="005621EB">
        <w:rPr>
          <w:rFonts w:ascii="Trebuchet MS" w:eastAsia="Calibri" w:hAnsi="Trebuchet MS"/>
        </w:rPr>
        <w:t>ă</w:t>
      </w:r>
      <w:r w:rsidRPr="00FC7893">
        <w:rPr>
          <w:rFonts w:ascii="Trebuchet MS" w:eastAsia="Calibri" w:hAnsi="Trebuchet MS"/>
        </w:rPr>
        <w:t xml:space="preserve"> permită o vizualizare unificată a performanței sistemului de stocare, a volumelor, matricilor de RAID, pool-urilor de storage, precum și a disk-urilor individuale.</w:t>
      </w:r>
    </w:p>
    <w:p w14:paraId="0D110670"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vizualizarea ratei de creștere și suport pentru predicția capacității cu scopul de a evita erorile cauzate de umplerea disk-urilor.</w:t>
      </w:r>
    </w:p>
    <w:p w14:paraId="61309BED" w14:textId="0DB83224"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 xml:space="preserve">Soluția trebuie să participe, </w:t>
      </w:r>
      <w:r w:rsidR="005621EB">
        <w:rPr>
          <w:rFonts w:ascii="Trebuchet MS" w:eastAsia="Calibri" w:hAnsi="Trebuchet MS"/>
        </w:rPr>
        <w:t>î</w:t>
      </w:r>
      <w:r w:rsidRPr="00FC7893">
        <w:rPr>
          <w:rFonts w:ascii="Trebuchet MS" w:eastAsia="Calibri" w:hAnsi="Trebuchet MS"/>
        </w:rPr>
        <w:t>mpreună cu celelalte componente, la imaginea de tip end-to-end a întregii infrastructuri.</w:t>
      </w:r>
    </w:p>
    <w:p w14:paraId="20DAB781"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suporte furnizorii cunoscuți de sisteme de stocare precum: IBM, NetApp, EMC/Dell, Hitachi, HP etc.</w:t>
      </w:r>
    </w:p>
    <w:p w14:paraId="1A024DB0" w14:textId="77777777" w:rsidR="00062B30" w:rsidRDefault="00062B30" w:rsidP="005621EB">
      <w:pPr>
        <w:ind w:firstLine="708"/>
        <w:contextualSpacing/>
        <w:rPr>
          <w:rFonts w:ascii="Trebuchet MS" w:eastAsia="MS Mincho" w:hAnsi="Trebuchet MS"/>
          <w:i/>
          <w:lang w:eastAsia="ja-JP"/>
        </w:rPr>
      </w:pPr>
    </w:p>
    <w:p w14:paraId="01BE92A1" w14:textId="00D582A9" w:rsidR="000A4DC1" w:rsidRPr="00FB3B16" w:rsidRDefault="000A4DC1" w:rsidP="005621EB">
      <w:pPr>
        <w:ind w:firstLine="708"/>
        <w:contextualSpacing/>
        <w:rPr>
          <w:rFonts w:ascii="Trebuchet MS" w:eastAsia="MS Mincho" w:hAnsi="Trebuchet MS"/>
          <w:b/>
          <w:i/>
          <w:lang w:eastAsia="ja-JP"/>
        </w:rPr>
      </w:pPr>
      <w:r w:rsidRPr="00FB3B16">
        <w:rPr>
          <w:rFonts w:ascii="Trebuchet MS" w:eastAsia="MS Mincho" w:hAnsi="Trebuchet MS"/>
          <w:b/>
          <w:i/>
          <w:lang w:eastAsia="ja-JP"/>
        </w:rPr>
        <w:t>Log management</w:t>
      </w:r>
    </w:p>
    <w:p w14:paraId="070BD7E6"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colectarea mesajelor syslog, precum și a trap-urilor SNMP generate de infrastructură.</w:t>
      </w:r>
    </w:p>
    <w:p w14:paraId="6C6648E1" w14:textId="6E683D15"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w:t>
      </w:r>
      <w:r w:rsidR="005621EB">
        <w:rPr>
          <w:rFonts w:ascii="Trebuchet MS" w:eastAsia="Calibri" w:hAnsi="Trebuchet MS"/>
        </w:rPr>
        <w:t>ă</w:t>
      </w:r>
      <w:r w:rsidRPr="00FC7893">
        <w:rPr>
          <w:rFonts w:ascii="Trebuchet MS" w:eastAsia="Calibri" w:hAnsi="Trebuchet MS"/>
        </w:rPr>
        <w:t xml:space="preserve"> filtrarea rapidă și afișarea logurilor sub formă de grafice interactive.</w:t>
      </w:r>
    </w:p>
    <w:p w14:paraId="2B06C4A9"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Datele sunt integrate cu mecanismul de alertare al platformei, astfel încât să nu se transmită alerte duplicate.</w:t>
      </w:r>
    </w:p>
    <w:p w14:paraId="3DB3455C" w14:textId="2FFC3CB3"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Datele de log trebuie să poat</w:t>
      </w:r>
      <w:r w:rsidR="005621EB">
        <w:rPr>
          <w:rFonts w:ascii="Trebuchet MS" w:eastAsia="Calibri" w:hAnsi="Trebuchet MS"/>
        </w:rPr>
        <w:t>ă</w:t>
      </w:r>
      <w:r w:rsidRPr="00FC7893">
        <w:rPr>
          <w:rFonts w:ascii="Trebuchet MS" w:eastAsia="Calibri" w:hAnsi="Trebuchet MS"/>
        </w:rPr>
        <w:t xml:space="preserve"> fi vizualizate împreună cu celelalte metrici colectate prin intermediul soluției.</w:t>
      </w:r>
    </w:p>
    <w:p w14:paraId="2178BC95"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vizualizarea interactivă, în timp real a fluxului de log în timp ce acesta este generat și capturat.</w:t>
      </w:r>
    </w:p>
    <w:p w14:paraId="2FE751A8"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includă un mecanism prin care să poată fi colectat și EventLog-ul din Windows.</w:t>
      </w:r>
    </w:p>
    <w:p w14:paraId="58347657"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Logurile trebuie stocate pe o perioadă de timp ce poate fi configurată, iar acestea pot fi șterse automat când expiră această perioadă.</w:t>
      </w:r>
    </w:p>
    <w:p w14:paraId="696A4B6B" w14:textId="77777777" w:rsidR="00062B30" w:rsidRDefault="00062B30" w:rsidP="005621EB">
      <w:pPr>
        <w:ind w:firstLine="708"/>
        <w:contextualSpacing/>
        <w:rPr>
          <w:rFonts w:ascii="Trebuchet MS" w:eastAsia="MS Mincho" w:hAnsi="Trebuchet MS"/>
          <w:i/>
          <w:lang w:eastAsia="ja-JP"/>
        </w:rPr>
      </w:pPr>
    </w:p>
    <w:p w14:paraId="6FACDF6A" w14:textId="29317535" w:rsidR="000A4DC1" w:rsidRPr="00FB3B16" w:rsidRDefault="000A4DC1" w:rsidP="005621EB">
      <w:pPr>
        <w:ind w:firstLine="708"/>
        <w:contextualSpacing/>
        <w:rPr>
          <w:rFonts w:ascii="Trebuchet MS" w:eastAsia="MS Mincho" w:hAnsi="Trebuchet MS"/>
          <w:b/>
          <w:i/>
          <w:lang w:eastAsia="ja-JP"/>
        </w:rPr>
      </w:pPr>
      <w:r w:rsidRPr="00FB3B16">
        <w:rPr>
          <w:rFonts w:ascii="Trebuchet MS" w:eastAsia="MS Mincho" w:hAnsi="Trebuchet MS"/>
          <w:b/>
          <w:i/>
          <w:lang w:eastAsia="ja-JP"/>
        </w:rPr>
        <w:lastRenderedPageBreak/>
        <w:t>Monitorizare proactivă</w:t>
      </w:r>
    </w:p>
    <w:p w14:paraId="5603D05B"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înregistrarea interacțiunii cu aplicațiile web prin intermediul unei interfețe vizuale și să repete acastă înregistrare cu scopul de a măsura disponibilitatea și timpul de răspuns al serviciilor, așa cum sunt ele percepute la utilizatorul final.</w:t>
      </w:r>
    </w:p>
    <w:p w14:paraId="6B5D0DCB"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fie capabilă să înregistreze tranzacții complexe cu mai mulți pași fără a necesita cunoștinte de programare sau de scripting.</w:t>
      </w:r>
    </w:p>
    <w:p w14:paraId="6BE723AC"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Înregistrarea trebuie făcută vizual, prin intermediul tastaturii și al mouse-ului.</w:t>
      </w:r>
    </w:p>
    <w:p w14:paraId="1D50724D"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fie capabilă să monitorizeze experiența utilizatorilor din mai multe locații.</w:t>
      </w:r>
    </w:p>
    <w:p w14:paraId="323DAE58"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identificarea elementelor din interfața utilizator care duc la degradarea performanțelor.</w:t>
      </w:r>
    </w:p>
    <w:p w14:paraId="03562C8E" w14:textId="7AB1726B"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fie capabilă să rețină credențialele de autentificare, astfel încât să poată fi testate aplicațiile în condi</w:t>
      </w:r>
      <w:r w:rsidR="00E95364">
        <w:rPr>
          <w:rFonts w:ascii="Trebuchet MS" w:eastAsia="Calibri" w:hAnsi="Trebuchet MS"/>
        </w:rPr>
        <w:t>ț</w:t>
      </w:r>
      <w:r w:rsidRPr="00FC7893">
        <w:rPr>
          <w:rFonts w:ascii="Trebuchet MS" w:eastAsia="Calibri" w:hAnsi="Trebuchet MS"/>
        </w:rPr>
        <w:t>ii reale.</w:t>
      </w:r>
    </w:p>
    <w:p w14:paraId="1BF7FB1C" w14:textId="77777777" w:rsidR="000A4DC1" w:rsidRPr="00FC7893" w:rsidRDefault="000A4DC1" w:rsidP="005621EB">
      <w:pPr>
        <w:pStyle w:val="ListParagraph"/>
        <w:numPr>
          <w:ilvl w:val="0"/>
          <w:numId w:val="56"/>
        </w:numPr>
        <w:contextualSpacing/>
        <w:rPr>
          <w:rFonts w:ascii="Trebuchet MS" w:eastAsia="Calibri" w:hAnsi="Trebuchet MS"/>
        </w:rPr>
      </w:pPr>
      <w:r w:rsidRPr="00FC7893">
        <w:rPr>
          <w:rFonts w:ascii="Trebuchet MS" w:eastAsia="Calibri" w:hAnsi="Trebuchet MS"/>
        </w:rPr>
        <w:t>Soluția trebuie să permită setarea de praguri de alarmare pentru întreaga tranzacție, precum și pentru pași individuali, cu posibilitatea de alertare la depășirea acestora.</w:t>
      </w:r>
    </w:p>
    <w:p w14:paraId="13692B81" w14:textId="77777777" w:rsidR="00051701" w:rsidRPr="00FC7893" w:rsidRDefault="000A4DC1" w:rsidP="005621EB">
      <w:pPr>
        <w:pStyle w:val="ListParagraph"/>
        <w:numPr>
          <w:ilvl w:val="0"/>
          <w:numId w:val="56"/>
        </w:numPr>
        <w:ind w:left="1145" w:hanging="357"/>
        <w:rPr>
          <w:rFonts w:ascii="Trebuchet MS" w:eastAsia="Calibri" w:hAnsi="Trebuchet MS"/>
        </w:rPr>
      </w:pPr>
      <w:r w:rsidRPr="00FC7893">
        <w:rPr>
          <w:rFonts w:ascii="Trebuchet MS" w:eastAsia="Calibri" w:hAnsi="Trebuchet MS"/>
        </w:rPr>
        <w:t>Soluția trebuie să permită maparea dependențelor dintre tranzacții, sau chiar pași individuali cu aplicațiile și serverele.</w:t>
      </w:r>
    </w:p>
    <w:p w14:paraId="44B6AE88" w14:textId="77777777" w:rsidR="000A4DC1" w:rsidRPr="00FC7893" w:rsidRDefault="000A4DC1" w:rsidP="00062B30">
      <w:pPr>
        <w:pStyle w:val="ListParagraph"/>
        <w:ind w:left="1146"/>
        <w:rPr>
          <w:rFonts w:ascii="Trebuchet MS" w:hAnsi="Trebuchet MS"/>
          <w:lang w:eastAsia="ja-JP"/>
        </w:rPr>
      </w:pPr>
      <w:r w:rsidRPr="00FC7893">
        <w:rPr>
          <w:rFonts w:ascii="Trebuchet MS" w:hAnsi="Trebuchet MS"/>
          <w:b/>
          <w:lang w:eastAsia="ja-JP"/>
        </w:rPr>
        <w:t>Cantitate:</w:t>
      </w:r>
      <w:r w:rsidRPr="00FC7893">
        <w:rPr>
          <w:rFonts w:ascii="Trebuchet MS" w:hAnsi="Trebuchet MS"/>
          <w:lang w:eastAsia="ja-JP"/>
        </w:rPr>
        <w:t xml:space="preserve"> 1 set care acoperă integral tehnologiile livrate în cadrul acestui proiect.</w:t>
      </w:r>
    </w:p>
    <w:p w14:paraId="2F5279DD" w14:textId="77777777" w:rsidR="005E224A" w:rsidRPr="00FC7893" w:rsidRDefault="005E224A" w:rsidP="005E224A">
      <w:pPr>
        <w:spacing w:line="276" w:lineRule="auto"/>
        <w:ind w:left="720" w:firstLine="0"/>
        <w:rPr>
          <w:rFonts w:ascii="Trebuchet MS" w:hAnsi="Trebuchet MS"/>
          <w:b/>
        </w:rPr>
      </w:pPr>
    </w:p>
    <w:p w14:paraId="0A19E0B1" w14:textId="77777777" w:rsidR="000A4DC1" w:rsidRPr="00FC7893" w:rsidRDefault="00DB35A1" w:rsidP="005E224A">
      <w:pPr>
        <w:spacing w:line="276" w:lineRule="auto"/>
        <w:ind w:left="720" w:firstLine="0"/>
        <w:rPr>
          <w:rFonts w:ascii="Trebuchet MS" w:hAnsi="Trebuchet MS"/>
          <w:b/>
        </w:rPr>
      </w:pPr>
      <w:r w:rsidRPr="00FC7893">
        <w:rPr>
          <w:rFonts w:ascii="Trebuchet MS" w:hAnsi="Trebuchet MS"/>
          <w:b/>
        </w:rPr>
        <w:t>H</w:t>
      </w:r>
      <w:r w:rsidR="003A0F90" w:rsidRPr="00FC7893">
        <w:rPr>
          <w:rFonts w:ascii="Trebuchet MS" w:hAnsi="Trebuchet MS"/>
          <w:b/>
        </w:rPr>
        <w:t>.</w:t>
      </w:r>
      <w:r w:rsidR="005E224A" w:rsidRPr="00FC7893">
        <w:rPr>
          <w:rFonts w:ascii="Trebuchet MS" w:hAnsi="Trebuchet MS"/>
          <w:b/>
        </w:rPr>
        <w:t xml:space="preserve"> Modernizarea tehnologiilor software existente</w:t>
      </w:r>
      <w:r w:rsidR="0002353D" w:rsidRPr="00FC7893">
        <w:rPr>
          <w:rFonts w:ascii="Trebuchet MS" w:hAnsi="Trebuchet MS"/>
          <w:b/>
        </w:rPr>
        <w:t xml:space="preserve"> </w:t>
      </w:r>
    </w:p>
    <w:p w14:paraId="1DCD8BC4" w14:textId="77777777" w:rsidR="005E224A" w:rsidRPr="00FC7893" w:rsidRDefault="005E224A" w:rsidP="000A4DC1">
      <w:pPr>
        <w:spacing w:before="120" w:after="120" w:line="276" w:lineRule="auto"/>
        <w:contextualSpacing/>
        <w:rPr>
          <w:rFonts w:ascii="Trebuchet MS" w:eastAsia="Calibri" w:hAnsi="Trebuchet MS"/>
        </w:rPr>
      </w:pPr>
    </w:p>
    <w:p w14:paraId="7177B125" w14:textId="2962C695" w:rsidR="00C40AF6" w:rsidRPr="00FC7893" w:rsidRDefault="00C40AF6" w:rsidP="00E179A1">
      <w:pPr>
        <w:ind w:firstLine="706"/>
        <w:rPr>
          <w:rFonts w:ascii="Trebuchet MS" w:hAnsi="Trebuchet MS"/>
        </w:rPr>
      </w:pPr>
      <w:r w:rsidRPr="00FC7893">
        <w:rPr>
          <w:rFonts w:ascii="Trebuchet MS" w:hAnsi="Trebuchet MS"/>
        </w:rPr>
        <w:t xml:space="preserve">Prin licență furnizată, de tip perpetuu sau limitată în timp, se va înțelege </w:t>
      </w:r>
      <w:r w:rsidR="00E95364">
        <w:rPr>
          <w:rFonts w:ascii="Trebuchet MS" w:hAnsi="Trebuchet MS"/>
        </w:rPr>
        <w:t>î</w:t>
      </w:r>
      <w:r w:rsidRPr="00FC7893">
        <w:rPr>
          <w:rFonts w:ascii="Trebuchet MS" w:hAnsi="Trebuchet MS"/>
        </w:rPr>
        <w:t>ntotdeauna că va reprezenta acel drept de folosință/utilizare, acordat în condițiile legii privind drepturile de proprietate intelectuală, pentru coduri sursă ale producătorului de software/hardware. Furnizarea licențelor, ca drept acordat MF, va fi însoțită întotdeauna de serviciile aferente de instalare, configurare, punere în funcțiune și testare, după caz, în vederea asigurării îndepliniri scopului achiziției și funcționării la parametrii ceruți prin caietul de sarcini</w:t>
      </w:r>
      <w:r w:rsidR="00E95364">
        <w:rPr>
          <w:rFonts w:ascii="Trebuchet MS" w:hAnsi="Trebuchet MS"/>
        </w:rPr>
        <w:t>,</w:t>
      </w:r>
      <w:r w:rsidRPr="00FC7893">
        <w:rPr>
          <w:rFonts w:ascii="Trebuchet MS" w:hAnsi="Trebuchet MS"/>
        </w:rPr>
        <w:t xml:space="preserve"> pentru asigurarea continuității funcționării sistemului informatic în ansamblul său.</w:t>
      </w:r>
    </w:p>
    <w:p w14:paraId="17D3DB92" w14:textId="33B9A8A5" w:rsidR="00C40AF6" w:rsidRPr="00FC7893" w:rsidRDefault="00CC3184" w:rsidP="00E179A1">
      <w:pPr>
        <w:rPr>
          <w:rFonts w:ascii="Trebuchet MS" w:hAnsi="Trebuchet MS"/>
        </w:rPr>
      </w:pPr>
      <w:r w:rsidRPr="00FC7893">
        <w:rPr>
          <w:rFonts w:ascii="Trebuchet MS" w:hAnsi="Trebuchet MS"/>
        </w:rPr>
        <w:t>Î</w:t>
      </w:r>
      <w:r w:rsidR="00C40AF6" w:rsidRPr="00FC7893">
        <w:rPr>
          <w:rFonts w:ascii="Trebuchet MS" w:hAnsi="Trebuchet MS"/>
        </w:rPr>
        <w:t>n cele ce urmeaz</w:t>
      </w:r>
      <w:r w:rsidR="00E95364">
        <w:rPr>
          <w:rFonts w:ascii="Trebuchet MS" w:hAnsi="Trebuchet MS"/>
        </w:rPr>
        <w:t>ă</w:t>
      </w:r>
      <w:r w:rsidR="00C40AF6" w:rsidRPr="00FC7893">
        <w:rPr>
          <w:rFonts w:ascii="Trebuchet MS" w:hAnsi="Trebuchet MS"/>
        </w:rPr>
        <w:t xml:space="preserve"> este prezentată o sinteză a produselor solicitate, cu indicarea punctual</w:t>
      </w:r>
      <w:r w:rsidR="00B611F7" w:rsidRPr="00FC7893">
        <w:rPr>
          <w:rFonts w:ascii="Trebuchet MS" w:hAnsi="Trebuchet MS"/>
        </w:rPr>
        <w:t>ă</w:t>
      </w:r>
      <w:r w:rsidR="00C40AF6" w:rsidRPr="00FC7893">
        <w:rPr>
          <w:rFonts w:ascii="Trebuchet MS" w:hAnsi="Trebuchet MS"/>
        </w:rPr>
        <w:t xml:space="preserve"> a cantit</w:t>
      </w:r>
      <w:r w:rsidR="00E95364">
        <w:rPr>
          <w:rFonts w:ascii="Trebuchet MS" w:hAnsi="Trebuchet MS"/>
        </w:rPr>
        <w:t>ă</w:t>
      </w:r>
      <w:r w:rsidR="00C40AF6" w:rsidRPr="00FC7893">
        <w:rPr>
          <w:rFonts w:ascii="Trebuchet MS" w:hAnsi="Trebuchet MS"/>
        </w:rPr>
        <w:t>ților,</w:t>
      </w:r>
      <w:r w:rsidR="00B611F7" w:rsidRPr="00FC7893">
        <w:rPr>
          <w:rFonts w:ascii="Trebuchet MS" w:hAnsi="Trebuchet MS"/>
        </w:rPr>
        <w:t xml:space="preserve"> a</w:t>
      </w:r>
      <w:r w:rsidR="00C40AF6" w:rsidRPr="00FC7893">
        <w:rPr>
          <w:rFonts w:ascii="Trebuchet MS" w:hAnsi="Trebuchet MS"/>
        </w:rPr>
        <w:t xml:space="preserve"> locurilor de livrare, </w:t>
      </w:r>
      <w:r w:rsidR="00B611F7" w:rsidRPr="00FC7893">
        <w:rPr>
          <w:rFonts w:ascii="Trebuchet MS" w:hAnsi="Trebuchet MS"/>
        </w:rPr>
        <w:t xml:space="preserve">a </w:t>
      </w:r>
      <w:r w:rsidR="00C40AF6" w:rsidRPr="00FC7893">
        <w:rPr>
          <w:rFonts w:ascii="Trebuchet MS" w:hAnsi="Trebuchet MS"/>
        </w:rPr>
        <w:t>date</w:t>
      </w:r>
      <w:r w:rsidR="00B611F7" w:rsidRPr="00FC7893">
        <w:rPr>
          <w:rFonts w:ascii="Trebuchet MS" w:hAnsi="Trebuchet MS"/>
        </w:rPr>
        <w:t>lor</w:t>
      </w:r>
      <w:r w:rsidR="00C40AF6" w:rsidRPr="00FC7893">
        <w:rPr>
          <w:rFonts w:ascii="Trebuchet MS" w:hAnsi="Trebuchet MS"/>
        </w:rPr>
        <w:t xml:space="preserve"> </w:t>
      </w:r>
      <w:r w:rsidR="00B611F7" w:rsidRPr="00FC7893">
        <w:rPr>
          <w:rFonts w:ascii="Trebuchet MS" w:hAnsi="Trebuchet MS"/>
        </w:rPr>
        <w:t>de</w:t>
      </w:r>
      <w:r w:rsidR="00C40AF6" w:rsidRPr="00FC7893">
        <w:rPr>
          <w:rFonts w:ascii="Trebuchet MS" w:hAnsi="Trebuchet MS"/>
        </w:rPr>
        <w:t xml:space="preserve"> livrar</w:t>
      </w:r>
      <w:r w:rsidR="00B611F7" w:rsidRPr="00FC7893">
        <w:rPr>
          <w:rFonts w:ascii="Trebuchet MS" w:hAnsi="Trebuchet MS"/>
        </w:rPr>
        <w:t>e</w:t>
      </w:r>
      <w:r w:rsidR="00C40AF6" w:rsidRPr="00FC7893">
        <w:rPr>
          <w:rFonts w:ascii="Trebuchet MS" w:hAnsi="Trebuchet MS"/>
        </w:rPr>
        <w:t xml:space="preserve">, specificații tehnice sau cerințe funcționale extinse </w:t>
      </w:r>
      <w:r w:rsidR="007646D1" w:rsidRPr="00FC7893">
        <w:rPr>
          <w:rFonts w:ascii="Trebuchet MS" w:hAnsi="Trebuchet MS"/>
        </w:rPr>
        <w:t>ș</w:t>
      </w:r>
      <w:r w:rsidR="00C40AF6" w:rsidRPr="00FC7893">
        <w:rPr>
          <w:rFonts w:ascii="Trebuchet MS" w:hAnsi="Trebuchet MS"/>
        </w:rPr>
        <w:t>i durata minim</w:t>
      </w:r>
      <w:r w:rsidR="007646D1" w:rsidRPr="00FC7893">
        <w:rPr>
          <w:rFonts w:ascii="Trebuchet MS" w:hAnsi="Trebuchet MS"/>
        </w:rPr>
        <w:t>ă</w:t>
      </w:r>
      <w:r w:rsidR="00C40AF6" w:rsidRPr="00FC7893">
        <w:rPr>
          <w:rFonts w:ascii="Trebuchet MS" w:hAnsi="Trebuchet MS"/>
        </w:rPr>
        <w:t xml:space="preserve"> a suportului tehnic. Diseminarea este făcută </w:t>
      </w:r>
      <w:r w:rsidR="00E95364">
        <w:rPr>
          <w:rFonts w:ascii="Trebuchet MS" w:hAnsi="Trebuchet MS"/>
        </w:rPr>
        <w:t xml:space="preserve">în </w:t>
      </w:r>
      <w:r w:rsidR="00C40AF6" w:rsidRPr="00FC7893">
        <w:rPr>
          <w:rFonts w:ascii="Trebuchet MS" w:hAnsi="Trebuchet MS"/>
        </w:rPr>
        <w:t xml:space="preserve">funcţie de destinație, respectiv </w:t>
      </w:r>
      <w:r w:rsidR="00E95364">
        <w:rPr>
          <w:rFonts w:ascii="Trebuchet MS" w:hAnsi="Trebuchet MS"/>
        </w:rPr>
        <w:t xml:space="preserve">în </w:t>
      </w:r>
      <w:r w:rsidR="00C40AF6" w:rsidRPr="00FC7893">
        <w:rPr>
          <w:rFonts w:ascii="Trebuchet MS" w:hAnsi="Trebuchet MS"/>
        </w:rPr>
        <w:t>funcție de scop</w:t>
      </w:r>
      <w:r w:rsidR="00E95364">
        <w:rPr>
          <w:rFonts w:ascii="Trebuchet MS" w:hAnsi="Trebuchet MS"/>
        </w:rPr>
        <w:t>,</w:t>
      </w:r>
      <w:r w:rsidR="00C40AF6" w:rsidRPr="00FC7893">
        <w:rPr>
          <w:rFonts w:ascii="Trebuchet MS" w:hAnsi="Trebuchet MS"/>
        </w:rPr>
        <w:t xml:space="preserve"> producție sau scop testare–dezvoltare.</w:t>
      </w:r>
    </w:p>
    <w:p w14:paraId="359B1EB8" w14:textId="77777777" w:rsidR="00C40AF6" w:rsidRPr="00FC7893" w:rsidRDefault="00C40AF6" w:rsidP="00E97B5D">
      <w:pPr>
        <w:spacing w:before="120" w:after="120" w:line="276" w:lineRule="auto"/>
        <w:ind w:firstLine="284"/>
        <w:contextualSpacing/>
        <w:rPr>
          <w:rFonts w:ascii="Trebuchet MS" w:eastAsia="Calibri" w:hAnsi="Trebuchet MS"/>
        </w:rPr>
      </w:pPr>
    </w:p>
    <w:tbl>
      <w:tblPr>
        <w:tblStyle w:val="TableGrid"/>
        <w:tblW w:w="0" w:type="auto"/>
        <w:tblLayout w:type="fixed"/>
        <w:tblLook w:val="04A0" w:firstRow="1" w:lastRow="0" w:firstColumn="1" w:lastColumn="0" w:noHBand="0" w:noVBand="1"/>
      </w:tblPr>
      <w:tblGrid>
        <w:gridCol w:w="558"/>
        <w:gridCol w:w="2520"/>
        <w:gridCol w:w="1350"/>
        <w:gridCol w:w="990"/>
        <w:gridCol w:w="3870"/>
      </w:tblGrid>
      <w:tr w:rsidR="0002353D" w:rsidRPr="00FC7893" w14:paraId="5338B640" w14:textId="77777777" w:rsidTr="00D22EE1">
        <w:tc>
          <w:tcPr>
            <w:tcW w:w="558" w:type="dxa"/>
          </w:tcPr>
          <w:p w14:paraId="1AF658E8" w14:textId="77777777" w:rsidR="0002353D" w:rsidRPr="00FC7893" w:rsidRDefault="0002353D" w:rsidP="00D22EE1">
            <w:pPr>
              <w:spacing w:before="120" w:after="120" w:line="276" w:lineRule="auto"/>
              <w:ind w:firstLine="0"/>
              <w:contextualSpacing/>
              <w:jc w:val="center"/>
              <w:rPr>
                <w:rFonts w:ascii="Trebuchet MS" w:eastAsia="Calibri" w:hAnsi="Trebuchet MS" w:cs="Times New Roman"/>
                <w:b/>
                <w:sz w:val="22"/>
                <w:szCs w:val="22"/>
              </w:rPr>
            </w:pPr>
            <w:r w:rsidRPr="00FC7893">
              <w:rPr>
                <w:rFonts w:ascii="Trebuchet MS" w:eastAsia="Calibri" w:hAnsi="Trebuchet MS" w:cs="Times New Roman"/>
                <w:b/>
                <w:sz w:val="22"/>
                <w:szCs w:val="22"/>
              </w:rPr>
              <w:t>Nr.crt</w:t>
            </w:r>
          </w:p>
        </w:tc>
        <w:tc>
          <w:tcPr>
            <w:tcW w:w="2520" w:type="dxa"/>
          </w:tcPr>
          <w:p w14:paraId="77BD6A82" w14:textId="77777777" w:rsidR="0002353D" w:rsidRPr="00FC7893" w:rsidRDefault="00D22EE1" w:rsidP="00D22EE1">
            <w:pPr>
              <w:spacing w:before="120" w:after="120" w:line="276" w:lineRule="auto"/>
              <w:ind w:firstLine="0"/>
              <w:contextualSpacing/>
              <w:jc w:val="center"/>
              <w:rPr>
                <w:rFonts w:ascii="Trebuchet MS" w:eastAsia="Calibri" w:hAnsi="Trebuchet MS" w:cs="Times New Roman"/>
                <w:b/>
                <w:sz w:val="22"/>
                <w:szCs w:val="22"/>
              </w:rPr>
            </w:pPr>
            <w:r w:rsidRPr="00FC7893">
              <w:rPr>
                <w:rFonts w:ascii="Trebuchet MS" w:eastAsia="Calibri" w:hAnsi="Trebuchet MS" w:cs="Times New Roman"/>
                <w:b/>
                <w:sz w:val="22"/>
                <w:szCs w:val="22"/>
              </w:rPr>
              <w:t>Denumire produs/serviciu</w:t>
            </w:r>
          </w:p>
        </w:tc>
        <w:tc>
          <w:tcPr>
            <w:tcW w:w="1350" w:type="dxa"/>
          </w:tcPr>
          <w:p w14:paraId="38AC0034" w14:textId="77777777" w:rsidR="0002353D" w:rsidRPr="00FC7893" w:rsidRDefault="00D22EE1" w:rsidP="00D22EE1">
            <w:pPr>
              <w:spacing w:before="120" w:after="120" w:line="276" w:lineRule="auto"/>
              <w:ind w:firstLine="0"/>
              <w:contextualSpacing/>
              <w:jc w:val="center"/>
              <w:rPr>
                <w:rFonts w:ascii="Trebuchet MS" w:eastAsia="Calibri" w:hAnsi="Trebuchet MS" w:cs="Times New Roman"/>
                <w:b/>
                <w:sz w:val="22"/>
                <w:szCs w:val="22"/>
              </w:rPr>
            </w:pPr>
            <w:r w:rsidRPr="00FC7893">
              <w:rPr>
                <w:rFonts w:ascii="Trebuchet MS" w:eastAsia="Calibri" w:hAnsi="Trebuchet MS" w:cs="Times New Roman"/>
                <w:b/>
                <w:sz w:val="22"/>
                <w:szCs w:val="22"/>
              </w:rPr>
              <w:t>U.M</w:t>
            </w:r>
          </w:p>
        </w:tc>
        <w:tc>
          <w:tcPr>
            <w:tcW w:w="990" w:type="dxa"/>
          </w:tcPr>
          <w:p w14:paraId="399091D9" w14:textId="77777777" w:rsidR="0002353D" w:rsidRPr="00FC7893" w:rsidRDefault="00D22EE1" w:rsidP="00D22EE1">
            <w:pPr>
              <w:spacing w:before="120" w:after="120" w:line="276" w:lineRule="auto"/>
              <w:ind w:firstLine="0"/>
              <w:contextualSpacing/>
              <w:jc w:val="center"/>
              <w:rPr>
                <w:rFonts w:ascii="Trebuchet MS" w:eastAsia="Calibri" w:hAnsi="Trebuchet MS" w:cs="Times New Roman"/>
                <w:b/>
                <w:sz w:val="22"/>
                <w:szCs w:val="22"/>
              </w:rPr>
            </w:pPr>
            <w:r w:rsidRPr="00FC7893">
              <w:rPr>
                <w:rFonts w:ascii="Trebuchet MS" w:eastAsia="Calibri" w:hAnsi="Trebuchet MS" w:cs="Times New Roman"/>
                <w:b/>
                <w:sz w:val="22"/>
                <w:szCs w:val="22"/>
              </w:rPr>
              <w:t>Cant.</w:t>
            </w:r>
          </w:p>
        </w:tc>
        <w:tc>
          <w:tcPr>
            <w:tcW w:w="3870" w:type="dxa"/>
          </w:tcPr>
          <w:p w14:paraId="7A380C31" w14:textId="77777777" w:rsidR="0002353D" w:rsidRPr="00FC7893" w:rsidRDefault="00D22EE1" w:rsidP="00D22EE1">
            <w:pPr>
              <w:spacing w:before="120" w:after="120" w:line="276" w:lineRule="auto"/>
              <w:ind w:firstLine="0"/>
              <w:contextualSpacing/>
              <w:jc w:val="center"/>
              <w:rPr>
                <w:rFonts w:ascii="Trebuchet MS" w:eastAsia="Calibri" w:hAnsi="Trebuchet MS" w:cs="Times New Roman"/>
                <w:b/>
                <w:sz w:val="22"/>
                <w:szCs w:val="22"/>
              </w:rPr>
            </w:pPr>
            <w:r w:rsidRPr="00FC7893">
              <w:rPr>
                <w:rFonts w:ascii="Trebuchet MS" w:eastAsia="Calibri" w:hAnsi="Trebuchet MS" w:cs="Times New Roman"/>
                <w:b/>
                <w:sz w:val="22"/>
                <w:szCs w:val="22"/>
              </w:rPr>
              <w:t>Durata minimă garanție/termen valabilitate</w:t>
            </w:r>
          </w:p>
        </w:tc>
      </w:tr>
      <w:tr w:rsidR="0002353D" w:rsidRPr="00FC7893" w14:paraId="63FCF39F" w14:textId="77777777" w:rsidTr="00D22EE1">
        <w:tc>
          <w:tcPr>
            <w:tcW w:w="558" w:type="dxa"/>
          </w:tcPr>
          <w:p w14:paraId="41B4983B" w14:textId="77777777" w:rsidR="0002353D"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2520" w:type="dxa"/>
          </w:tcPr>
          <w:p w14:paraId="4840E740" w14:textId="1F03E23B" w:rsidR="0002353D"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DB2 Enterprise Server Edition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7CF45797" w14:textId="77777777" w:rsidR="0002353D"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Processor value unit</w:t>
            </w:r>
          </w:p>
        </w:tc>
        <w:tc>
          <w:tcPr>
            <w:tcW w:w="990" w:type="dxa"/>
          </w:tcPr>
          <w:p w14:paraId="44D137C9" w14:textId="77777777" w:rsidR="0002353D"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240</w:t>
            </w:r>
          </w:p>
        </w:tc>
        <w:tc>
          <w:tcPr>
            <w:tcW w:w="3870" w:type="dxa"/>
          </w:tcPr>
          <w:p w14:paraId="295604A5" w14:textId="77777777" w:rsidR="0002353D"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02353D" w:rsidRPr="00FC7893" w14:paraId="0A3BCB1F" w14:textId="77777777" w:rsidTr="00D22EE1">
        <w:tc>
          <w:tcPr>
            <w:tcW w:w="558" w:type="dxa"/>
          </w:tcPr>
          <w:p w14:paraId="7A1B181D" w14:textId="77777777" w:rsidR="0002353D"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2</w:t>
            </w:r>
          </w:p>
        </w:tc>
        <w:tc>
          <w:tcPr>
            <w:tcW w:w="2520" w:type="dxa"/>
          </w:tcPr>
          <w:p w14:paraId="7C790C50" w14:textId="5E05D173" w:rsidR="0002353D"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Process Server Advanced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4ADA5BF6" w14:textId="77777777" w:rsidR="0002353D"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Processor value unit</w:t>
            </w:r>
          </w:p>
        </w:tc>
        <w:tc>
          <w:tcPr>
            <w:tcW w:w="990" w:type="dxa"/>
          </w:tcPr>
          <w:p w14:paraId="3606D2CC" w14:textId="77777777" w:rsidR="0002353D"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7960</w:t>
            </w:r>
          </w:p>
        </w:tc>
        <w:tc>
          <w:tcPr>
            <w:tcW w:w="3870" w:type="dxa"/>
          </w:tcPr>
          <w:p w14:paraId="3ED19B33" w14:textId="77777777" w:rsidR="0002353D"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6FEDF1CA" w14:textId="77777777" w:rsidTr="00D22EE1">
        <w:tc>
          <w:tcPr>
            <w:tcW w:w="558" w:type="dxa"/>
          </w:tcPr>
          <w:p w14:paraId="32EC24B4"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3</w:t>
            </w:r>
          </w:p>
        </w:tc>
        <w:tc>
          <w:tcPr>
            <w:tcW w:w="2520" w:type="dxa"/>
          </w:tcPr>
          <w:p w14:paraId="2848C8F6" w14:textId="0FA78459" w:rsidR="00D22EE1"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WebSphere Portal Extend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0B52485B"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Processor value unit</w:t>
            </w:r>
          </w:p>
        </w:tc>
        <w:tc>
          <w:tcPr>
            <w:tcW w:w="990" w:type="dxa"/>
          </w:tcPr>
          <w:p w14:paraId="6EAE8D5E" w14:textId="77777777" w:rsidR="00D22EE1"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41</w:t>
            </w:r>
          </w:p>
        </w:tc>
        <w:tc>
          <w:tcPr>
            <w:tcW w:w="3870" w:type="dxa"/>
          </w:tcPr>
          <w:p w14:paraId="397245D6"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3E485B4B" w14:textId="77777777" w:rsidTr="00D22EE1">
        <w:tc>
          <w:tcPr>
            <w:tcW w:w="558" w:type="dxa"/>
          </w:tcPr>
          <w:p w14:paraId="1661C46D"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lastRenderedPageBreak/>
              <w:t>4</w:t>
            </w:r>
          </w:p>
        </w:tc>
        <w:tc>
          <w:tcPr>
            <w:tcW w:w="2520" w:type="dxa"/>
          </w:tcPr>
          <w:p w14:paraId="3FB94EC2" w14:textId="122BB54B" w:rsidR="00D22EE1"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WebSphere Portal Extend NON-Production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430F350E"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Processor value unit</w:t>
            </w:r>
          </w:p>
        </w:tc>
        <w:tc>
          <w:tcPr>
            <w:tcW w:w="990" w:type="dxa"/>
          </w:tcPr>
          <w:p w14:paraId="397325FD" w14:textId="77777777" w:rsidR="00D22EE1"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154</w:t>
            </w:r>
          </w:p>
        </w:tc>
        <w:tc>
          <w:tcPr>
            <w:tcW w:w="3870" w:type="dxa"/>
          </w:tcPr>
          <w:p w14:paraId="118534D4"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5380BE48" w14:textId="77777777" w:rsidTr="00D22EE1">
        <w:tc>
          <w:tcPr>
            <w:tcW w:w="558" w:type="dxa"/>
          </w:tcPr>
          <w:p w14:paraId="78E32183"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5</w:t>
            </w:r>
          </w:p>
        </w:tc>
        <w:tc>
          <w:tcPr>
            <w:tcW w:w="2520" w:type="dxa"/>
          </w:tcPr>
          <w:p w14:paraId="3C89938E" w14:textId="409A7C73" w:rsidR="00D22EE1"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Lotus Domino Enterprise Server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04EE76E5"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Processor value unit</w:t>
            </w:r>
          </w:p>
        </w:tc>
        <w:tc>
          <w:tcPr>
            <w:tcW w:w="990" w:type="dxa"/>
          </w:tcPr>
          <w:p w14:paraId="4B53ED88" w14:textId="77777777" w:rsidR="00D22EE1"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2</w:t>
            </w:r>
          </w:p>
        </w:tc>
        <w:tc>
          <w:tcPr>
            <w:tcW w:w="3870" w:type="dxa"/>
          </w:tcPr>
          <w:p w14:paraId="6DCC590A"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5AEDBB49" w14:textId="77777777" w:rsidTr="00D22EE1">
        <w:tc>
          <w:tcPr>
            <w:tcW w:w="558" w:type="dxa"/>
          </w:tcPr>
          <w:p w14:paraId="0D10AE7F"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6</w:t>
            </w:r>
          </w:p>
        </w:tc>
        <w:tc>
          <w:tcPr>
            <w:tcW w:w="2520" w:type="dxa"/>
          </w:tcPr>
          <w:p w14:paraId="5402E58C" w14:textId="77777777" w:rsidR="00D22EE1"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Content Manager </w:t>
            </w:r>
          </w:p>
          <w:p w14:paraId="0E2D1A88" w14:textId="640C1C88" w:rsidR="004727CC"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735F91BE"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Authorized user value unit</w:t>
            </w:r>
          </w:p>
        </w:tc>
        <w:tc>
          <w:tcPr>
            <w:tcW w:w="990" w:type="dxa"/>
          </w:tcPr>
          <w:p w14:paraId="34672B06" w14:textId="77777777" w:rsidR="00D22EE1"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2</w:t>
            </w:r>
          </w:p>
        </w:tc>
        <w:tc>
          <w:tcPr>
            <w:tcW w:w="3870" w:type="dxa"/>
          </w:tcPr>
          <w:p w14:paraId="74EA488A"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3503051B" w14:textId="77777777" w:rsidTr="00D22EE1">
        <w:tc>
          <w:tcPr>
            <w:tcW w:w="558" w:type="dxa"/>
          </w:tcPr>
          <w:p w14:paraId="6D36C1C0"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7</w:t>
            </w:r>
          </w:p>
        </w:tc>
        <w:tc>
          <w:tcPr>
            <w:tcW w:w="2520" w:type="dxa"/>
          </w:tcPr>
          <w:p w14:paraId="68B3C19B" w14:textId="0CE15388" w:rsidR="00D22EE1" w:rsidRPr="00FC7893" w:rsidRDefault="004727CC"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i2 Analyst´s Notebook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53175603"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Concurrent user</w:t>
            </w:r>
          </w:p>
        </w:tc>
        <w:tc>
          <w:tcPr>
            <w:tcW w:w="990" w:type="dxa"/>
          </w:tcPr>
          <w:p w14:paraId="414B90D9" w14:textId="77777777" w:rsidR="00D22EE1" w:rsidRPr="00FC7893" w:rsidRDefault="004727CC"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0B00B3EB"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5F2EDE22" w14:textId="77777777" w:rsidTr="00D22EE1">
        <w:tc>
          <w:tcPr>
            <w:tcW w:w="558" w:type="dxa"/>
          </w:tcPr>
          <w:p w14:paraId="4FE7A244"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8</w:t>
            </w:r>
          </w:p>
        </w:tc>
        <w:tc>
          <w:tcPr>
            <w:tcW w:w="2520" w:type="dxa"/>
          </w:tcPr>
          <w:p w14:paraId="0448F328" w14:textId="3FF64E36" w:rsidR="00D22EE1" w:rsidRPr="00FC7893" w:rsidRDefault="006C221B"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i2 iBase User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7DA500F2"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Concurrent user</w:t>
            </w:r>
          </w:p>
        </w:tc>
        <w:tc>
          <w:tcPr>
            <w:tcW w:w="990" w:type="dxa"/>
          </w:tcPr>
          <w:p w14:paraId="3E2245B1" w14:textId="77777777" w:rsidR="00D22EE1" w:rsidRPr="00FC7893" w:rsidRDefault="006C221B"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43D861DB"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3B1DC51F" w14:textId="77777777" w:rsidTr="00D22EE1">
        <w:tc>
          <w:tcPr>
            <w:tcW w:w="558" w:type="dxa"/>
          </w:tcPr>
          <w:p w14:paraId="240C9472"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9</w:t>
            </w:r>
          </w:p>
        </w:tc>
        <w:tc>
          <w:tcPr>
            <w:tcW w:w="2520" w:type="dxa"/>
          </w:tcPr>
          <w:p w14:paraId="11A7A7F1" w14:textId="30565A27" w:rsidR="00D22EE1" w:rsidRPr="00FC7893" w:rsidRDefault="006C221B"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InfoSphere DataStage and QualityStage Designer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67E289D0"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Concurrent user</w:t>
            </w:r>
          </w:p>
        </w:tc>
        <w:tc>
          <w:tcPr>
            <w:tcW w:w="990" w:type="dxa"/>
          </w:tcPr>
          <w:p w14:paraId="78CDD26A" w14:textId="77777777" w:rsidR="00D22EE1" w:rsidRPr="00FC7893" w:rsidRDefault="006C221B"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0B0E3541"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3FC52EBB" w14:textId="77777777" w:rsidTr="00D22EE1">
        <w:tc>
          <w:tcPr>
            <w:tcW w:w="558" w:type="dxa"/>
          </w:tcPr>
          <w:p w14:paraId="00200D2F"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10</w:t>
            </w:r>
          </w:p>
        </w:tc>
        <w:tc>
          <w:tcPr>
            <w:tcW w:w="2520" w:type="dxa"/>
          </w:tcPr>
          <w:p w14:paraId="68A66C29" w14:textId="1BED767E" w:rsidR="00D22EE1" w:rsidRPr="00FC7893" w:rsidRDefault="006C221B"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SPSS Advanced Statistics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5390418D"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Authorized user</w:t>
            </w:r>
          </w:p>
        </w:tc>
        <w:tc>
          <w:tcPr>
            <w:tcW w:w="990" w:type="dxa"/>
          </w:tcPr>
          <w:p w14:paraId="602FB296" w14:textId="77777777" w:rsidR="00D22EE1" w:rsidRPr="00FC7893" w:rsidRDefault="006C221B"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20E301B5"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15BF2338" w14:textId="77777777" w:rsidTr="00D22EE1">
        <w:tc>
          <w:tcPr>
            <w:tcW w:w="558" w:type="dxa"/>
          </w:tcPr>
          <w:p w14:paraId="0A9E9BB2"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11</w:t>
            </w:r>
          </w:p>
        </w:tc>
        <w:tc>
          <w:tcPr>
            <w:tcW w:w="2520" w:type="dxa"/>
          </w:tcPr>
          <w:p w14:paraId="01C7B464" w14:textId="432F56EA" w:rsidR="00D22EE1" w:rsidRPr="00FC7893" w:rsidRDefault="006C221B"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IBM SP</w:t>
            </w:r>
            <w:r w:rsidR="00AA5A76" w:rsidRPr="00FC7893">
              <w:rPr>
                <w:rFonts w:ascii="Trebuchet MS" w:eastAsia="Calibri" w:hAnsi="Trebuchet MS" w:cs="Times New Roman"/>
                <w:sz w:val="22"/>
                <w:szCs w:val="22"/>
              </w:rPr>
              <w:t>SS</w:t>
            </w:r>
            <w:r w:rsidRPr="00FC7893">
              <w:rPr>
                <w:rFonts w:ascii="Trebuchet MS" w:eastAsia="Calibri" w:hAnsi="Trebuchet MS" w:cs="Times New Roman"/>
                <w:sz w:val="22"/>
                <w:szCs w:val="22"/>
              </w:rPr>
              <w:t xml:space="preserve"> Categories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656000B2"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Authorized user</w:t>
            </w:r>
          </w:p>
        </w:tc>
        <w:tc>
          <w:tcPr>
            <w:tcW w:w="990" w:type="dxa"/>
          </w:tcPr>
          <w:p w14:paraId="2F07987D" w14:textId="77777777" w:rsidR="00D22EE1" w:rsidRPr="00FC7893" w:rsidRDefault="006C221B"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5171CC80"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1800026D" w14:textId="77777777" w:rsidTr="00D22EE1">
        <w:tc>
          <w:tcPr>
            <w:tcW w:w="558" w:type="dxa"/>
          </w:tcPr>
          <w:p w14:paraId="60B6D137"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12</w:t>
            </w:r>
          </w:p>
        </w:tc>
        <w:tc>
          <w:tcPr>
            <w:tcW w:w="2520" w:type="dxa"/>
          </w:tcPr>
          <w:p w14:paraId="60851BD2" w14:textId="368E8072" w:rsidR="00D22EE1" w:rsidRPr="00FC7893" w:rsidRDefault="006C221B"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IBM SP</w:t>
            </w:r>
            <w:r w:rsidR="00AA5A76" w:rsidRPr="00FC7893">
              <w:rPr>
                <w:rFonts w:ascii="Trebuchet MS" w:eastAsia="Calibri" w:hAnsi="Trebuchet MS" w:cs="Times New Roman"/>
                <w:sz w:val="22"/>
                <w:szCs w:val="22"/>
              </w:rPr>
              <w:t>SS</w:t>
            </w:r>
            <w:r w:rsidRPr="00FC7893">
              <w:rPr>
                <w:rFonts w:ascii="Trebuchet MS" w:eastAsia="Calibri" w:hAnsi="Trebuchet MS" w:cs="Times New Roman"/>
                <w:sz w:val="22"/>
                <w:szCs w:val="22"/>
              </w:rPr>
              <w:t xml:space="preserve"> Forecasting </w:t>
            </w:r>
            <w:r w:rsidRPr="00FC7893">
              <w:rPr>
                <w:rFonts w:ascii="Trebuchet MS" w:hAnsi="Trebuchet MS" w:cs="Times New Roman"/>
                <w:color w:val="000000"/>
                <w:sz w:val="22"/>
                <w:szCs w:val="22"/>
                <w:lang w:eastAsia="en-US"/>
              </w:rPr>
              <w:t>sau orice alt</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solu</w:t>
            </w:r>
            <w:r w:rsidR="00E95364">
              <w:rPr>
                <w:rFonts w:ascii="Trebuchet MS" w:hAnsi="Trebuchet MS" w:cs="Times New Roman"/>
                <w:color w:val="000000"/>
                <w:sz w:val="22"/>
                <w:szCs w:val="22"/>
                <w:lang w:eastAsia="en-US"/>
              </w:rPr>
              <w:t>ț</w:t>
            </w:r>
            <w:r w:rsidRPr="00FC7893">
              <w:rPr>
                <w:rFonts w:ascii="Trebuchet MS" w:hAnsi="Trebuchet MS" w:cs="Times New Roman"/>
                <w:color w:val="000000"/>
                <w:sz w:val="22"/>
                <w:szCs w:val="22"/>
                <w:lang w:eastAsia="en-US"/>
              </w:rPr>
              <w:t>ie propus</w:t>
            </w:r>
            <w:r w:rsidR="00E95364">
              <w:rPr>
                <w:rFonts w:ascii="Trebuchet MS" w:hAnsi="Trebuchet MS" w:cs="Times New Roman"/>
                <w:color w:val="000000"/>
                <w:sz w:val="22"/>
                <w:szCs w:val="22"/>
                <w:lang w:eastAsia="en-US"/>
              </w:rPr>
              <w:t>ă</w:t>
            </w:r>
            <w:r w:rsidRPr="00FC7893">
              <w:rPr>
                <w:rFonts w:ascii="Trebuchet MS" w:hAnsi="Trebuchet MS" w:cs="Times New Roman"/>
                <w:color w:val="000000"/>
                <w:sz w:val="22"/>
                <w:szCs w:val="22"/>
                <w:lang w:eastAsia="en-US"/>
              </w:rPr>
              <w:t xml:space="preserve"> de operatorul economic</w:t>
            </w:r>
          </w:p>
        </w:tc>
        <w:tc>
          <w:tcPr>
            <w:tcW w:w="1350" w:type="dxa"/>
          </w:tcPr>
          <w:p w14:paraId="6D893641"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Authorized user</w:t>
            </w:r>
          </w:p>
        </w:tc>
        <w:tc>
          <w:tcPr>
            <w:tcW w:w="990" w:type="dxa"/>
          </w:tcPr>
          <w:p w14:paraId="43F35C31" w14:textId="77777777" w:rsidR="00D22EE1" w:rsidRPr="00FC7893" w:rsidRDefault="00AA5A76"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w:t>
            </w:r>
          </w:p>
        </w:tc>
        <w:tc>
          <w:tcPr>
            <w:tcW w:w="3870" w:type="dxa"/>
          </w:tcPr>
          <w:p w14:paraId="6A2491F3"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340957DB" w14:textId="77777777" w:rsidTr="00D22EE1">
        <w:tc>
          <w:tcPr>
            <w:tcW w:w="558" w:type="dxa"/>
          </w:tcPr>
          <w:p w14:paraId="5369DFB2"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13</w:t>
            </w:r>
          </w:p>
        </w:tc>
        <w:tc>
          <w:tcPr>
            <w:tcW w:w="2520" w:type="dxa"/>
          </w:tcPr>
          <w:p w14:paraId="1FB7902D" w14:textId="77777777" w:rsidR="00D22EE1" w:rsidRPr="00FC7893" w:rsidRDefault="00AA5A76"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SPSS Statistics Base </w:t>
            </w:r>
            <w:r w:rsidRPr="00FC7893">
              <w:rPr>
                <w:rFonts w:ascii="Trebuchet MS" w:hAnsi="Trebuchet MS" w:cs="Times New Roman"/>
                <w:color w:val="000000"/>
                <w:sz w:val="22"/>
                <w:szCs w:val="22"/>
                <w:lang w:eastAsia="en-US"/>
              </w:rPr>
              <w:t>sau orice alta solutie propusa de operatorul economic</w:t>
            </w:r>
          </w:p>
        </w:tc>
        <w:tc>
          <w:tcPr>
            <w:tcW w:w="1350" w:type="dxa"/>
          </w:tcPr>
          <w:p w14:paraId="6022C006"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Authorized user</w:t>
            </w:r>
          </w:p>
        </w:tc>
        <w:tc>
          <w:tcPr>
            <w:tcW w:w="990" w:type="dxa"/>
          </w:tcPr>
          <w:p w14:paraId="302D906E" w14:textId="77777777" w:rsidR="00D22EE1" w:rsidRPr="00FC7893" w:rsidRDefault="00AA5A76"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7</w:t>
            </w:r>
          </w:p>
        </w:tc>
        <w:tc>
          <w:tcPr>
            <w:tcW w:w="3870" w:type="dxa"/>
          </w:tcPr>
          <w:p w14:paraId="5F0A952A"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0657BB3C" w14:textId="77777777" w:rsidTr="00D22EE1">
        <w:tc>
          <w:tcPr>
            <w:tcW w:w="558" w:type="dxa"/>
          </w:tcPr>
          <w:p w14:paraId="657C401A"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14</w:t>
            </w:r>
          </w:p>
        </w:tc>
        <w:tc>
          <w:tcPr>
            <w:tcW w:w="2520" w:type="dxa"/>
          </w:tcPr>
          <w:p w14:paraId="6AB41396" w14:textId="77777777" w:rsidR="00D22EE1" w:rsidRPr="00FC7893" w:rsidRDefault="00AA5A76"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IBM Tivoli Monitoring</w:t>
            </w:r>
          </w:p>
          <w:p w14:paraId="19606226" w14:textId="77777777" w:rsidR="00AA5A76" w:rsidRPr="00FC7893" w:rsidRDefault="00AA5A76" w:rsidP="00E179A1">
            <w:pPr>
              <w:ind w:firstLine="0"/>
              <w:contextualSpacing/>
              <w:jc w:val="left"/>
              <w:rPr>
                <w:rFonts w:ascii="Trebuchet MS" w:eastAsia="Calibri" w:hAnsi="Trebuchet MS" w:cs="Times New Roman"/>
                <w:sz w:val="22"/>
                <w:szCs w:val="22"/>
              </w:rPr>
            </w:pPr>
            <w:r w:rsidRPr="00FC7893">
              <w:rPr>
                <w:rFonts w:ascii="Trebuchet MS" w:hAnsi="Trebuchet MS" w:cs="Times New Roman"/>
                <w:color w:val="000000"/>
                <w:sz w:val="22"/>
                <w:szCs w:val="22"/>
                <w:lang w:eastAsia="en-US"/>
              </w:rPr>
              <w:t>sau orice alta solutie propusa de operatorul economic</w:t>
            </w:r>
          </w:p>
        </w:tc>
        <w:tc>
          <w:tcPr>
            <w:tcW w:w="1350" w:type="dxa"/>
          </w:tcPr>
          <w:p w14:paraId="21A1FA90"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Resource value unit (cores)</w:t>
            </w:r>
          </w:p>
        </w:tc>
        <w:tc>
          <w:tcPr>
            <w:tcW w:w="990" w:type="dxa"/>
          </w:tcPr>
          <w:p w14:paraId="5E1626F9" w14:textId="77777777" w:rsidR="00D22EE1" w:rsidRPr="00FC7893" w:rsidRDefault="00AA5A76"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10438</w:t>
            </w:r>
          </w:p>
        </w:tc>
        <w:tc>
          <w:tcPr>
            <w:tcW w:w="3870" w:type="dxa"/>
          </w:tcPr>
          <w:p w14:paraId="12E2154C" w14:textId="77777777" w:rsidR="00D22EE1" w:rsidRPr="00FC7893" w:rsidRDefault="00D22EE1"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r w:rsidR="00D22EE1" w:rsidRPr="00FC7893" w14:paraId="5E5E22F9" w14:textId="77777777" w:rsidTr="00D22EE1">
        <w:tc>
          <w:tcPr>
            <w:tcW w:w="558" w:type="dxa"/>
          </w:tcPr>
          <w:p w14:paraId="6EB6B03B" w14:textId="77777777" w:rsidR="00D22EE1" w:rsidRPr="00FC7893" w:rsidRDefault="00AA5A76"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15</w:t>
            </w:r>
          </w:p>
        </w:tc>
        <w:tc>
          <w:tcPr>
            <w:tcW w:w="2520" w:type="dxa"/>
          </w:tcPr>
          <w:p w14:paraId="7193B38D" w14:textId="77777777" w:rsidR="00D22EE1" w:rsidRPr="00FC7893" w:rsidRDefault="00AA5A76" w:rsidP="00E179A1">
            <w:pPr>
              <w:ind w:firstLine="0"/>
              <w:contextualSpacing/>
              <w:jc w:val="left"/>
              <w:rPr>
                <w:rFonts w:ascii="Trebuchet MS" w:eastAsia="Calibri" w:hAnsi="Trebuchet MS" w:cs="Times New Roman"/>
                <w:sz w:val="22"/>
                <w:szCs w:val="22"/>
              </w:rPr>
            </w:pPr>
            <w:r w:rsidRPr="00FC7893">
              <w:rPr>
                <w:rFonts w:ascii="Trebuchet MS" w:eastAsia="Calibri" w:hAnsi="Trebuchet MS" w:cs="Times New Roman"/>
                <w:sz w:val="22"/>
                <w:szCs w:val="22"/>
              </w:rPr>
              <w:t xml:space="preserve">IBM Endpoint Manager for Lifecycle Management </w:t>
            </w:r>
            <w:r w:rsidRPr="00FC7893">
              <w:rPr>
                <w:rFonts w:ascii="Trebuchet MS" w:hAnsi="Trebuchet MS" w:cs="Times New Roman"/>
                <w:color w:val="000000"/>
                <w:sz w:val="22"/>
                <w:szCs w:val="22"/>
                <w:lang w:eastAsia="en-US"/>
              </w:rPr>
              <w:t>sau orice alta solutie propusa de operatorul economic</w:t>
            </w:r>
          </w:p>
        </w:tc>
        <w:tc>
          <w:tcPr>
            <w:tcW w:w="1350" w:type="dxa"/>
          </w:tcPr>
          <w:p w14:paraId="4A5C2C9F"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Client device</w:t>
            </w:r>
          </w:p>
        </w:tc>
        <w:tc>
          <w:tcPr>
            <w:tcW w:w="990" w:type="dxa"/>
          </w:tcPr>
          <w:p w14:paraId="4D28A81A" w14:textId="77777777" w:rsidR="00D22EE1" w:rsidRPr="00FC7893" w:rsidRDefault="00AA5A76" w:rsidP="00E179A1">
            <w:pPr>
              <w:ind w:firstLine="0"/>
              <w:contextualSpacing/>
              <w:jc w:val="right"/>
              <w:rPr>
                <w:rFonts w:ascii="Trebuchet MS" w:eastAsia="Calibri" w:hAnsi="Trebuchet MS" w:cs="Times New Roman"/>
                <w:sz w:val="22"/>
                <w:szCs w:val="22"/>
              </w:rPr>
            </w:pPr>
            <w:r w:rsidRPr="00FC7893">
              <w:rPr>
                <w:rFonts w:ascii="Trebuchet MS" w:eastAsia="Calibri" w:hAnsi="Trebuchet MS" w:cs="Times New Roman"/>
                <w:sz w:val="22"/>
                <w:szCs w:val="22"/>
              </w:rPr>
              <w:t>13931</w:t>
            </w:r>
          </w:p>
        </w:tc>
        <w:tc>
          <w:tcPr>
            <w:tcW w:w="3870" w:type="dxa"/>
          </w:tcPr>
          <w:p w14:paraId="2BC5CD35" w14:textId="77777777" w:rsidR="00D22EE1" w:rsidRPr="00FC7893" w:rsidRDefault="00D22EE1" w:rsidP="00E179A1">
            <w:pPr>
              <w:ind w:firstLine="0"/>
              <w:contextualSpacing/>
              <w:rPr>
                <w:rFonts w:ascii="Trebuchet MS" w:eastAsia="Calibri" w:hAnsi="Trebuchet MS" w:cs="Times New Roman"/>
                <w:sz w:val="22"/>
                <w:szCs w:val="22"/>
              </w:rPr>
            </w:pPr>
            <w:r w:rsidRPr="00FC7893">
              <w:rPr>
                <w:rFonts w:ascii="Trebuchet MS" w:eastAsia="Calibri" w:hAnsi="Trebuchet MS" w:cs="Times New Roman"/>
                <w:sz w:val="22"/>
                <w:szCs w:val="22"/>
              </w:rPr>
              <w:t>Garanție, subscripții și suport tehnic (mentenanță software) pentru 36 luni</w:t>
            </w:r>
          </w:p>
        </w:tc>
      </w:tr>
    </w:tbl>
    <w:p w14:paraId="5C70978D" w14:textId="77777777" w:rsidR="0002353D" w:rsidRPr="00FC7893" w:rsidRDefault="0002353D" w:rsidP="00E179A1">
      <w:pPr>
        <w:ind w:firstLine="0"/>
        <w:contextualSpacing/>
        <w:rPr>
          <w:rFonts w:ascii="Trebuchet MS" w:eastAsia="Calibri" w:hAnsi="Trebuchet MS"/>
        </w:rPr>
      </w:pPr>
    </w:p>
    <w:p w14:paraId="6672E80B" w14:textId="1E97C5B0" w:rsidR="0041486F" w:rsidRPr="00FC7893" w:rsidRDefault="0041486F" w:rsidP="00E179A1">
      <w:pPr>
        <w:pStyle w:val="Heading2"/>
        <w:numPr>
          <w:ilvl w:val="0"/>
          <w:numId w:val="0"/>
        </w:numPr>
        <w:spacing w:before="0" w:after="0"/>
        <w:ind w:firstLine="706"/>
        <w:rPr>
          <w:rFonts w:ascii="Trebuchet MS" w:eastAsiaTheme="minorHAnsi" w:hAnsi="Trebuchet MS"/>
          <w:b w:val="0"/>
          <w:bCs w:val="0"/>
          <w:sz w:val="24"/>
          <w:szCs w:val="24"/>
        </w:rPr>
      </w:pPr>
      <w:bookmarkStart w:id="95" w:name="_Toc94475551"/>
      <w:r w:rsidRPr="00FC7893">
        <w:rPr>
          <w:rFonts w:ascii="Trebuchet MS" w:eastAsiaTheme="minorHAnsi" w:hAnsi="Trebuchet MS"/>
          <w:b w:val="0"/>
          <w:bCs w:val="0"/>
          <w:sz w:val="24"/>
          <w:szCs w:val="24"/>
        </w:rPr>
        <w:lastRenderedPageBreak/>
        <w:t xml:space="preserve">Accesul la suportul asociat produselor oferite va fi asigurat de către </w:t>
      </w:r>
      <w:r w:rsidR="003D0898">
        <w:rPr>
          <w:rFonts w:ascii="Trebuchet MS" w:eastAsiaTheme="minorHAnsi" w:hAnsi="Trebuchet MS"/>
          <w:b w:val="0"/>
          <w:bCs w:val="0"/>
          <w:sz w:val="24"/>
          <w:szCs w:val="24"/>
        </w:rPr>
        <w:t>c</w:t>
      </w:r>
      <w:r w:rsidRPr="00FC7893">
        <w:rPr>
          <w:rFonts w:ascii="Trebuchet MS" w:eastAsiaTheme="minorHAnsi" w:hAnsi="Trebuchet MS"/>
          <w:b w:val="0"/>
          <w:bCs w:val="0"/>
          <w:sz w:val="24"/>
          <w:szCs w:val="24"/>
        </w:rPr>
        <w:t xml:space="preserve">ontractant conform prevederilor </w:t>
      </w:r>
      <w:r w:rsidR="003D0898">
        <w:rPr>
          <w:rFonts w:ascii="Trebuchet MS" w:eastAsiaTheme="minorHAnsi" w:hAnsi="Trebuchet MS"/>
          <w:b w:val="0"/>
          <w:bCs w:val="0"/>
          <w:sz w:val="24"/>
          <w:szCs w:val="24"/>
        </w:rPr>
        <w:t>p</w:t>
      </w:r>
      <w:r w:rsidRPr="00FC7893">
        <w:rPr>
          <w:rFonts w:ascii="Trebuchet MS" w:eastAsiaTheme="minorHAnsi" w:hAnsi="Trebuchet MS"/>
          <w:b w:val="0"/>
          <w:bCs w:val="0"/>
          <w:sz w:val="24"/>
          <w:szCs w:val="24"/>
        </w:rPr>
        <w:t>roducătorului</w:t>
      </w:r>
      <w:r w:rsidR="003D0898">
        <w:rPr>
          <w:rFonts w:ascii="Trebuchet MS" w:eastAsiaTheme="minorHAnsi" w:hAnsi="Trebuchet MS"/>
          <w:b w:val="0"/>
          <w:bCs w:val="0"/>
          <w:sz w:val="24"/>
          <w:szCs w:val="24"/>
        </w:rPr>
        <w:t>,</w:t>
      </w:r>
      <w:r w:rsidRPr="00FC7893">
        <w:rPr>
          <w:rFonts w:ascii="Trebuchet MS" w:eastAsiaTheme="minorHAnsi" w:hAnsi="Trebuchet MS"/>
          <w:b w:val="0"/>
          <w:bCs w:val="0"/>
          <w:sz w:val="24"/>
          <w:szCs w:val="24"/>
        </w:rPr>
        <w:t xml:space="preserve"> prin intermediul centrelor de asistență ale </w:t>
      </w:r>
      <w:r w:rsidR="003D0898">
        <w:rPr>
          <w:rFonts w:ascii="Trebuchet MS" w:eastAsiaTheme="minorHAnsi" w:hAnsi="Trebuchet MS"/>
          <w:b w:val="0"/>
          <w:bCs w:val="0"/>
          <w:sz w:val="24"/>
          <w:szCs w:val="24"/>
        </w:rPr>
        <w:t>p</w:t>
      </w:r>
      <w:r w:rsidRPr="00FC7893">
        <w:rPr>
          <w:rFonts w:ascii="Trebuchet MS" w:eastAsiaTheme="minorHAnsi" w:hAnsi="Trebuchet MS"/>
          <w:b w:val="0"/>
          <w:bCs w:val="0"/>
          <w:sz w:val="24"/>
          <w:szCs w:val="24"/>
        </w:rPr>
        <w:t>roducătorului.</w:t>
      </w:r>
      <w:bookmarkEnd w:id="95"/>
    </w:p>
    <w:p w14:paraId="613CD672" w14:textId="5C2E5BD1" w:rsidR="0041486F" w:rsidRPr="00FC7893" w:rsidRDefault="0041486F" w:rsidP="00E179A1">
      <w:pPr>
        <w:pStyle w:val="Heading2"/>
        <w:numPr>
          <w:ilvl w:val="0"/>
          <w:numId w:val="0"/>
        </w:numPr>
        <w:spacing w:before="0" w:after="0"/>
        <w:ind w:firstLine="706"/>
        <w:rPr>
          <w:rFonts w:ascii="Trebuchet MS" w:eastAsiaTheme="minorHAnsi" w:hAnsi="Trebuchet MS"/>
          <w:b w:val="0"/>
          <w:bCs w:val="0"/>
          <w:sz w:val="24"/>
          <w:szCs w:val="24"/>
        </w:rPr>
      </w:pPr>
      <w:bookmarkStart w:id="96" w:name="_Toc94475552"/>
      <w:r w:rsidRPr="00FC7893">
        <w:rPr>
          <w:rFonts w:ascii="Trebuchet MS" w:eastAsiaTheme="minorHAnsi" w:hAnsi="Trebuchet MS"/>
          <w:b w:val="0"/>
          <w:bCs w:val="0"/>
          <w:sz w:val="24"/>
          <w:szCs w:val="24"/>
        </w:rPr>
        <w:t xml:space="preserve">Produsele oferite vor fi înregistrate în contul Ministerul Finanțelor pe platforma de evidență și suport a </w:t>
      </w:r>
      <w:r w:rsidR="003D0898">
        <w:rPr>
          <w:rFonts w:ascii="Trebuchet MS" w:eastAsiaTheme="minorHAnsi" w:hAnsi="Trebuchet MS"/>
          <w:b w:val="0"/>
          <w:bCs w:val="0"/>
          <w:sz w:val="24"/>
          <w:szCs w:val="24"/>
        </w:rPr>
        <w:t>p</w:t>
      </w:r>
      <w:r w:rsidRPr="00FC7893">
        <w:rPr>
          <w:rFonts w:ascii="Trebuchet MS" w:eastAsiaTheme="minorHAnsi" w:hAnsi="Trebuchet MS"/>
          <w:b w:val="0"/>
          <w:bCs w:val="0"/>
          <w:sz w:val="24"/>
          <w:szCs w:val="24"/>
        </w:rPr>
        <w:t xml:space="preserve">roducătorului, pentru ca Autoritatea contractantă să poată beneficia de discounturi de preț </w:t>
      </w:r>
      <w:r w:rsidR="003D0898">
        <w:rPr>
          <w:rFonts w:ascii="Trebuchet MS" w:eastAsiaTheme="minorHAnsi" w:hAnsi="Trebuchet MS"/>
          <w:b w:val="0"/>
          <w:bCs w:val="0"/>
          <w:sz w:val="24"/>
          <w:szCs w:val="24"/>
        </w:rPr>
        <w:t xml:space="preserve">în </w:t>
      </w:r>
      <w:r w:rsidRPr="00FC7893">
        <w:rPr>
          <w:rFonts w:ascii="Trebuchet MS" w:eastAsiaTheme="minorHAnsi" w:hAnsi="Trebuchet MS"/>
          <w:b w:val="0"/>
          <w:bCs w:val="0"/>
          <w:sz w:val="24"/>
          <w:szCs w:val="24"/>
        </w:rPr>
        <w:t xml:space="preserve">funcție de volum, de statut de client (bronze, silver, gold, platinum) </w:t>
      </w:r>
      <w:r w:rsidR="003D0898">
        <w:rPr>
          <w:rFonts w:ascii="Trebuchet MS" w:eastAsiaTheme="minorHAnsi" w:hAnsi="Trebuchet MS"/>
          <w:b w:val="0"/>
          <w:bCs w:val="0"/>
          <w:sz w:val="24"/>
          <w:szCs w:val="24"/>
        </w:rPr>
        <w:t>ș</w:t>
      </w:r>
      <w:r w:rsidRPr="00FC7893">
        <w:rPr>
          <w:rFonts w:ascii="Trebuchet MS" w:eastAsiaTheme="minorHAnsi" w:hAnsi="Trebuchet MS"/>
          <w:b w:val="0"/>
          <w:bCs w:val="0"/>
          <w:sz w:val="24"/>
          <w:szCs w:val="24"/>
        </w:rPr>
        <w:t>.a.m.d.</w:t>
      </w:r>
      <w:bookmarkEnd w:id="96"/>
      <w:r w:rsidR="003D0898">
        <w:rPr>
          <w:rFonts w:ascii="Trebuchet MS" w:eastAsiaTheme="minorHAnsi" w:hAnsi="Trebuchet MS"/>
          <w:b w:val="0"/>
          <w:bCs w:val="0"/>
          <w:sz w:val="24"/>
          <w:szCs w:val="24"/>
        </w:rPr>
        <w:t>.</w:t>
      </w:r>
    </w:p>
    <w:p w14:paraId="75FBB531" w14:textId="77777777" w:rsidR="000B2B1F" w:rsidRPr="00FC7893" w:rsidRDefault="000B2B1F" w:rsidP="000B2B1F">
      <w:pPr>
        <w:rPr>
          <w:rFonts w:ascii="Trebuchet MS" w:hAnsi="Trebuchet MS"/>
        </w:rPr>
      </w:pPr>
    </w:p>
    <w:p w14:paraId="54631A93" w14:textId="77777777" w:rsidR="007C34E9" w:rsidRPr="00FC7893" w:rsidRDefault="007C34E9" w:rsidP="0069356B">
      <w:pPr>
        <w:pStyle w:val="Heading3"/>
        <w:spacing w:line="276" w:lineRule="auto"/>
        <w:rPr>
          <w:rFonts w:ascii="Trebuchet MS" w:hAnsi="Trebuchet MS"/>
        </w:rPr>
      </w:pPr>
      <w:bookmarkStart w:id="97" w:name="_Toc478634973"/>
      <w:bookmarkStart w:id="98" w:name="_Toc94475553"/>
      <w:r w:rsidRPr="00FC7893">
        <w:rPr>
          <w:rFonts w:ascii="Trebuchet MS" w:hAnsi="Trebuchet MS"/>
        </w:rPr>
        <w:t>Disponibilitate</w:t>
      </w:r>
      <w:bookmarkEnd w:id="97"/>
      <w:bookmarkEnd w:id="98"/>
    </w:p>
    <w:p w14:paraId="78FF6A51" w14:textId="5D820306" w:rsidR="007C34E9" w:rsidRPr="00FC7893" w:rsidRDefault="003D0898" w:rsidP="00E179A1">
      <w:pPr>
        <w:ind w:firstLine="850"/>
        <w:rPr>
          <w:rFonts w:ascii="Trebuchet MS" w:hAnsi="Trebuchet MS"/>
        </w:rPr>
      </w:pPr>
      <w:r w:rsidRPr="00477F3A">
        <w:rPr>
          <w:rFonts w:ascii="Trebuchet MS" w:hAnsi="Trebuchet MS"/>
        </w:rPr>
        <w:t>Produsele ce fac obiectul prezentului caiet de sarcini sunt componente ale infrastructurii IT a MF, sistem a cărui disponibilitate trebuie să fie mai mare de 99%.</w:t>
      </w:r>
      <w:r>
        <w:rPr>
          <w:rFonts w:ascii="Trebuchet MS" w:hAnsi="Trebuchet MS"/>
        </w:rPr>
        <w:t xml:space="preserve"> </w:t>
      </w:r>
      <w:r w:rsidR="00F7506D" w:rsidRPr="00FC7893">
        <w:rPr>
          <w:rFonts w:ascii="Trebuchet MS" w:hAnsi="Trebuchet MS"/>
        </w:rPr>
        <w:t>Produsele trebuie să fie disponibile 24 ore din 24, 7 zile din 7 cu posibile întreruperi de maxim 5256 minute/an pentru mentenanță.</w:t>
      </w:r>
    </w:p>
    <w:p w14:paraId="799E9B5C" w14:textId="77777777" w:rsidR="007C34E9" w:rsidRPr="00FC7893" w:rsidRDefault="007C34E9" w:rsidP="0069356B">
      <w:pPr>
        <w:pStyle w:val="Heading2"/>
        <w:spacing w:line="276" w:lineRule="auto"/>
        <w:rPr>
          <w:rFonts w:ascii="Trebuchet MS" w:hAnsi="Trebuchet MS"/>
        </w:rPr>
      </w:pPr>
      <w:bookmarkStart w:id="99" w:name="_Toc79743811"/>
      <w:bookmarkStart w:id="100" w:name="_Toc79747652"/>
      <w:bookmarkStart w:id="101" w:name="_Toc80353959"/>
      <w:bookmarkStart w:id="102" w:name="_Toc80356754"/>
      <w:bookmarkStart w:id="103" w:name="_Toc478634974"/>
      <w:bookmarkStart w:id="104" w:name="_Toc94475554"/>
      <w:bookmarkEnd w:id="99"/>
      <w:bookmarkEnd w:id="100"/>
      <w:bookmarkEnd w:id="101"/>
      <w:bookmarkEnd w:id="102"/>
      <w:r w:rsidRPr="00FC7893">
        <w:rPr>
          <w:rFonts w:ascii="Trebuchet MS" w:hAnsi="Trebuchet MS"/>
        </w:rPr>
        <w:t>Extensibilitate/Modernizare</w:t>
      </w:r>
      <w:bookmarkEnd w:id="103"/>
      <w:bookmarkEnd w:id="104"/>
    </w:p>
    <w:p w14:paraId="0938CD5C" w14:textId="77777777" w:rsidR="003D0898" w:rsidRDefault="003D0898" w:rsidP="003D0898">
      <w:pPr>
        <w:ind w:firstLine="0"/>
        <w:rPr>
          <w:rFonts w:ascii="Trebuchet MS" w:hAnsi="Trebuchet MS"/>
        </w:rPr>
      </w:pPr>
      <w:r w:rsidRPr="008A082C">
        <w:rPr>
          <w:rFonts w:ascii="Trebuchet MS" w:hAnsi="Trebuchet MS"/>
        </w:rPr>
        <w:t xml:space="preserve">Dispozitivele hardware </w:t>
      </w:r>
      <w:r>
        <w:rPr>
          <w:rFonts w:ascii="Trebuchet MS" w:hAnsi="Trebuchet MS"/>
        </w:rPr>
        <w:t xml:space="preserve">și software </w:t>
      </w:r>
      <w:r w:rsidRPr="008A082C">
        <w:rPr>
          <w:rFonts w:ascii="Trebuchet MS" w:hAnsi="Trebuchet MS"/>
        </w:rPr>
        <w:t>trebuie să fie astfel proiectate încât să poată asigura scalabilitatea sistemului în cazul creșterii ulterioare a necesarului de resurse de calcul.</w:t>
      </w:r>
    </w:p>
    <w:p w14:paraId="28228A15" w14:textId="77777777" w:rsidR="007C34E9" w:rsidRPr="00FC7893" w:rsidRDefault="007C34E9" w:rsidP="00C10BB9">
      <w:pPr>
        <w:pStyle w:val="Heading3"/>
        <w:spacing w:line="276" w:lineRule="auto"/>
        <w:rPr>
          <w:rFonts w:ascii="Trebuchet MS" w:hAnsi="Trebuchet MS"/>
        </w:rPr>
      </w:pPr>
      <w:bookmarkStart w:id="105" w:name="_Toc79743813"/>
      <w:bookmarkStart w:id="106" w:name="_Toc79747654"/>
      <w:bookmarkStart w:id="107" w:name="_Toc80353961"/>
      <w:bookmarkStart w:id="108" w:name="_Toc80356756"/>
      <w:bookmarkStart w:id="109" w:name="_Toc94475555"/>
      <w:bookmarkEnd w:id="105"/>
      <w:bookmarkEnd w:id="106"/>
      <w:bookmarkEnd w:id="107"/>
      <w:bookmarkEnd w:id="108"/>
      <w:r w:rsidRPr="00FC7893">
        <w:rPr>
          <w:rFonts w:ascii="Trebuchet MS" w:hAnsi="Trebuchet MS"/>
        </w:rPr>
        <w:t>Garanție</w:t>
      </w:r>
      <w:bookmarkEnd w:id="109"/>
    </w:p>
    <w:p w14:paraId="5018079E" w14:textId="69DB4842" w:rsidR="00F7506D" w:rsidRPr="00FC7893" w:rsidRDefault="00F7506D" w:rsidP="00E179A1">
      <w:pPr>
        <w:ind w:firstLine="720"/>
        <w:rPr>
          <w:rFonts w:ascii="Trebuchet MS" w:hAnsi="Trebuchet MS"/>
        </w:rPr>
      </w:pPr>
      <w:r w:rsidRPr="00FC7893">
        <w:rPr>
          <w:rFonts w:ascii="Trebuchet MS" w:hAnsi="Trebuchet MS"/>
        </w:rPr>
        <w:t xml:space="preserve">Garanția  produselor achiziționate va fi asigurată de către </w:t>
      </w:r>
      <w:r w:rsidR="003D0898">
        <w:rPr>
          <w:rFonts w:ascii="Trebuchet MS" w:hAnsi="Trebuchet MS"/>
        </w:rPr>
        <w:t>f</w:t>
      </w:r>
      <w:r w:rsidR="000F04A2" w:rsidRPr="00FC7893">
        <w:rPr>
          <w:rFonts w:ascii="Trebuchet MS" w:hAnsi="Trebuchet MS"/>
        </w:rPr>
        <w:t>urnizor</w:t>
      </w:r>
      <w:r w:rsidRPr="00FC7893">
        <w:rPr>
          <w:rFonts w:ascii="Trebuchet MS" w:hAnsi="Trebuchet MS"/>
        </w:rPr>
        <w:t xml:space="preserve"> în condițiile politicii de garanție a producătorului cu acces direct în numele beneficiarului la serviciile de garanție și suport ale acestuia, având în vedere prevederile Legii nr. 449/2003 precum și toate modificările acesteia (actualizarea din 2008 și OG nr. 9/2016) privind vânzarea produselor și garanțiile asociate acestora precum și prevederile prezentului Caiet de Sarcini.</w:t>
      </w:r>
    </w:p>
    <w:p w14:paraId="44E916E2" w14:textId="1EE54F9A" w:rsidR="00F7506D" w:rsidRPr="00FC7893" w:rsidRDefault="00F7506D" w:rsidP="00E179A1">
      <w:pPr>
        <w:ind w:firstLine="720"/>
        <w:rPr>
          <w:rFonts w:ascii="Trebuchet MS" w:hAnsi="Trebuchet MS"/>
        </w:rPr>
      </w:pPr>
      <w:r w:rsidRPr="00FC7893">
        <w:rPr>
          <w:rFonts w:ascii="Trebuchet MS" w:hAnsi="Trebuchet MS"/>
        </w:rPr>
        <w:t>Garanția tehnică oferită va fi pentru o perioadă minimă conform cap. 3.4.1, atât pentru</w:t>
      </w:r>
      <w:r w:rsidR="003D0898">
        <w:rPr>
          <w:rFonts w:ascii="Trebuchet MS" w:hAnsi="Trebuchet MS"/>
        </w:rPr>
        <w:t xml:space="preserve"> toată infrastructura hardware-software oferită, </w:t>
      </w:r>
      <w:r w:rsidR="003D0898" w:rsidRPr="00477F3A">
        <w:rPr>
          <w:rFonts w:ascii="Trebuchet MS" w:hAnsi="Trebuchet MS"/>
        </w:rPr>
        <w:t>incluzând toate produsele și accesoriile component</w:t>
      </w:r>
      <w:r w:rsidR="003D0898">
        <w:rPr>
          <w:rFonts w:ascii="Trebuchet MS" w:hAnsi="Trebuchet MS"/>
        </w:rPr>
        <w:t>e</w:t>
      </w:r>
      <w:r w:rsidRPr="00FC7893">
        <w:rPr>
          <w:rFonts w:ascii="Trebuchet MS" w:hAnsi="Trebuchet MS"/>
        </w:rPr>
        <w:t>, , garanția începând din momentul recepției</w:t>
      </w:r>
      <w:r w:rsidR="003D0898">
        <w:rPr>
          <w:rFonts w:ascii="Trebuchet MS" w:hAnsi="Trebuchet MS"/>
        </w:rPr>
        <w:t xml:space="preserve"> calitative</w:t>
      </w:r>
      <w:r w:rsidRPr="00FC7893">
        <w:rPr>
          <w:rFonts w:ascii="Trebuchet MS" w:hAnsi="Trebuchet MS"/>
        </w:rPr>
        <w:t>.</w:t>
      </w:r>
    </w:p>
    <w:p w14:paraId="3D1FB7D0" w14:textId="5E2B95C5" w:rsidR="00F7506D" w:rsidRPr="00FC7893" w:rsidRDefault="00F7506D" w:rsidP="00E179A1">
      <w:pPr>
        <w:ind w:firstLine="720"/>
        <w:rPr>
          <w:rFonts w:ascii="Trebuchet MS" w:hAnsi="Trebuchet MS"/>
        </w:rPr>
      </w:pPr>
      <w:r w:rsidRPr="00FC7893">
        <w:rPr>
          <w:rFonts w:ascii="Trebuchet MS" w:hAnsi="Trebuchet MS"/>
        </w:rPr>
        <w:t xml:space="preserve">În cazul în care producătorii oferă perioade de garanție mai mari decât perioadele minime indicate de </w:t>
      </w:r>
      <w:r w:rsidR="003D0898">
        <w:rPr>
          <w:rFonts w:ascii="Trebuchet MS" w:hAnsi="Trebuchet MS"/>
        </w:rPr>
        <w:t>a</w:t>
      </w:r>
      <w:r w:rsidR="000F04A2" w:rsidRPr="00FC7893">
        <w:rPr>
          <w:rFonts w:ascii="Trebuchet MS" w:hAnsi="Trebuchet MS"/>
        </w:rPr>
        <w:t>chizitor</w:t>
      </w:r>
      <w:r w:rsidRPr="00FC7893">
        <w:rPr>
          <w:rFonts w:ascii="Trebuchet MS" w:hAnsi="Trebuchet MS"/>
        </w:rPr>
        <w:t>, perioadele de garanție ofertate vor fi cel puțin cât perioadele oferite de producători.</w:t>
      </w:r>
    </w:p>
    <w:p w14:paraId="04DB8CFE" w14:textId="4F7D59B8" w:rsidR="00F7506D" w:rsidRPr="00FC7893" w:rsidRDefault="00F7506D" w:rsidP="00E179A1">
      <w:pPr>
        <w:ind w:firstLine="720"/>
        <w:rPr>
          <w:rFonts w:ascii="Trebuchet MS" w:hAnsi="Trebuchet MS"/>
        </w:rPr>
      </w:pPr>
      <w:r w:rsidRPr="00FC7893">
        <w:rPr>
          <w:rFonts w:ascii="Trebuchet MS" w:hAnsi="Trebuchet MS"/>
        </w:rPr>
        <w:t xml:space="preserve">Garanția de bună funcționare a produselor este distinctă de garanția de bună execuție a </w:t>
      </w:r>
      <w:r w:rsidR="003D0898">
        <w:rPr>
          <w:rFonts w:ascii="Trebuchet MS" w:hAnsi="Trebuchet MS"/>
        </w:rPr>
        <w:t>c</w:t>
      </w:r>
      <w:r w:rsidRPr="00FC7893">
        <w:rPr>
          <w:rFonts w:ascii="Trebuchet MS" w:hAnsi="Trebuchet MS"/>
        </w:rPr>
        <w:t>ontractului și decurge de la data recepției (semnării Procesului-verbal de recepție finală).</w:t>
      </w:r>
      <w:r w:rsidR="00F472CA" w:rsidRPr="00FC7893">
        <w:rPr>
          <w:rFonts w:ascii="Trebuchet MS" w:hAnsi="Trebuchet MS"/>
        </w:rPr>
        <w:t xml:space="preserve"> </w:t>
      </w:r>
      <w:r w:rsidR="00BD5037">
        <w:rPr>
          <w:rFonts w:ascii="Trebuchet MS" w:hAnsi="Trebuchet MS"/>
        </w:rPr>
        <w:t xml:space="preserve">Pe </w:t>
      </w:r>
      <w:r w:rsidRPr="00FC7893">
        <w:rPr>
          <w:rFonts w:ascii="Trebuchet MS" w:hAnsi="Trebuchet MS"/>
        </w:rPr>
        <w:t>perioada de garanție</w:t>
      </w:r>
      <w:r w:rsidR="00BD5037">
        <w:rPr>
          <w:rFonts w:ascii="Trebuchet MS" w:hAnsi="Trebuchet MS"/>
        </w:rPr>
        <w:t xml:space="preserve"> și suport tehnic</w:t>
      </w:r>
      <w:r w:rsidRPr="00FC7893">
        <w:rPr>
          <w:rFonts w:ascii="Trebuchet MS" w:hAnsi="Trebuchet MS"/>
        </w:rPr>
        <w:t xml:space="preserve"> </w:t>
      </w:r>
      <w:r w:rsidR="00CC6306">
        <w:rPr>
          <w:rFonts w:ascii="Trebuchet MS" w:hAnsi="Trebuchet MS"/>
        </w:rPr>
        <w:t>f</w:t>
      </w:r>
      <w:r w:rsidR="000F04A2" w:rsidRPr="00FC7893">
        <w:rPr>
          <w:rFonts w:ascii="Trebuchet MS" w:hAnsi="Trebuchet MS"/>
        </w:rPr>
        <w:t>urnizor</w:t>
      </w:r>
      <w:r w:rsidRPr="00FC7893">
        <w:rPr>
          <w:rFonts w:ascii="Trebuchet MS" w:hAnsi="Trebuchet MS"/>
        </w:rPr>
        <w:t>ul va garanta că produsele livrate/serviciile prestate sunt conforme cu specificațiile tehnice din prezentul Caiet de sarcini și nici o componentă/echipament nu va eșua în a-și îndeplini funcțiunile, în situația în care este corect utilizată.</w:t>
      </w:r>
    </w:p>
    <w:p w14:paraId="75BCAB5C" w14:textId="77777777" w:rsidR="00F7506D" w:rsidRPr="00FC7893" w:rsidRDefault="00F7506D" w:rsidP="00E179A1">
      <w:pPr>
        <w:ind w:firstLine="720"/>
        <w:rPr>
          <w:rFonts w:ascii="Trebuchet MS" w:hAnsi="Trebuchet MS"/>
        </w:rPr>
      </w:pPr>
      <w:r w:rsidRPr="00FC7893">
        <w:rPr>
          <w:rFonts w:ascii="Trebuchet MS" w:hAnsi="Trebuchet MS"/>
        </w:rPr>
        <w:t>Modalitatea de asigurare a serviciilor de garanție se va prezenta în Propunerea tehnică.</w:t>
      </w:r>
    </w:p>
    <w:p w14:paraId="6B546F64" w14:textId="77777777" w:rsidR="001C0BF3" w:rsidRDefault="001C0BF3" w:rsidP="001C0BF3">
      <w:pPr>
        <w:ind w:firstLine="720"/>
        <w:rPr>
          <w:rFonts w:ascii="Trebuchet MS" w:hAnsi="Trebuchet MS"/>
        </w:rPr>
      </w:pPr>
      <w:r w:rsidRPr="00B72FDA">
        <w:rPr>
          <w:rFonts w:ascii="Trebuchet MS" w:hAnsi="Trebuchet MS"/>
        </w:rPr>
        <w:t>Garanția va fi asigurată la sediul achizitorului (on-site), cu timp de intervenție următoarea zi lucrătoare (Next Business Day) pentru toate echipamentele și accesoriile acestora.</w:t>
      </w:r>
    </w:p>
    <w:p w14:paraId="214242DF" w14:textId="77777777" w:rsidR="001C0BF3" w:rsidRPr="00B72FDA" w:rsidRDefault="001C0BF3" w:rsidP="001C0BF3">
      <w:pPr>
        <w:spacing w:before="120" w:after="120"/>
        <w:ind w:firstLine="720"/>
        <w:rPr>
          <w:rFonts w:ascii="Trebuchet MS" w:hAnsi="Trebuchet MS"/>
        </w:rPr>
      </w:pPr>
      <w:r w:rsidRPr="00B72FDA">
        <w:rPr>
          <w:rFonts w:ascii="Trebuchet MS" w:hAnsi="Trebuchet MS"/>
        </w:rPr>
        <w:t xml:space="preserve">În perioada de garanție și suport tehnic furnizorul va trebui să asigure gratuit: </w:t>
      </w:r>
    </w:p>
    <w:p w14:paraId="060C1C16" w14:textId="55E6739E" w:rsidR="001C0BF3" w:rsidRDefault="001C0BF3" w:rsidP="001C0BF3">
      <w:pPr>
        <w:pStyle w:val="ListParagraph"/>
        <w:widowControl w:val="0"/>
        <w:numPr>
          <w:ilvl w:val="0"/>
          <w:numId w:val="82"/>
        </w:numPr>
        <w:tabs>
          <w:tab w:val="left" w:pos="851"/>
        </w:tabs>
        <w:suppressAutoHyphens w:val="0"/>
        <w:spacing w:before="120" w:after="120"/>
        <w:contextualSpacing/>
        <w:rPr>
          <w:rFonts w:ascii="Trebuchet MS" w:hAnsi="Trebuchet MS"/>
        </w:rPr>
      </w:pPr>
      <w:r w:rsidRPr="00B72FDA">
        <w:rPr>
          <w:rFonts w:ascii="Trebuchet MS" w:hAnsi="Trebuchet MS"/>
        </w:rPr>
        <w:t>garanția de bună funcționare, calitatea și performanțele tuturor componentelor soluției livrate, în conformitate cu specificațiile producătorului/producătorilor acestora;</w:t>
      </w:r>
      <w:r>
        <w:rPr>
          <w:rFonts w:ascii="Trebuchet MS" w:hAnsi="Trebuchet MS"/>
        </w:rPr>
        <w:t xml:space="preserve"> </w:t>
      </w:r>
      <w:r w:rsidRPr="000B705E">
        <w:rPr>
          <w:rFonts w:ascii="Trebuchet MS" w:hAnsi="Trebuchet MS"/>
        </w:rPr>
        <w:t>acces direct la suportul oferit de producător pentru produsele livrate</w:t>
      </w:r>
      <w:r>
        <w:rPr>
          <w:rFonts w:ascii="Trebuchet MS" w:hAnsi="Trebuchet MS"/>
        </w:rPr>
        <w:t>;</w:t>
      </w:r>
    </w:p>
    <w:p w14:paraId="3F78803F" w14:textId="77777777" w:rsidR="00071D9F" w:rsidRPr="00FC7893" w:rsidRDefault="00071D9F" w:rsidP="00071D9F">
      <w:pPr>
        <w:pStyle w:val="ListParagraph"/>
        <w:numPr>
          <w:ilvl w:val="0"/>
          <w:numId w:val="82"/>
        </w:numPr>
        <w:rPr>
          <w:rFonts w:ascii="Trebuchet MS" w:hAnsi="Trebuchet MS"/>
          <w:lang w:eastAsia="en-US"/>
        </w:rPr>
      </w:pPr>
      <w:r w:rsidRPr="00FC7893">
        <w:rPr>
          <w:rFonts w:ascii="Trebuchet MS" w:hAnsi="Trebuchet MS"/>
          <w:lang w:eastAsia="en-US"/>
        </w:rPr>
        <w:lastRenderedPageBreak/>
        <w:t xml:space="preserve">suport tehnic de specialitate pentru produsele  livrate conform cerințelor de la cap. 3.5.3.5; </w:t>
      </w:r>
    </w:p>
    <w:p w14:paraId="0CDCBFB7" w14:textId="77777777" w:rsidR="00071D9F" w:rsidRPr="00FC7893" w:rsidRDefault="00071D9F" w:rsidP="00071D9F">
      <w:pPr>
        <w:pStyle w:val="ListParagraph"/>
        <w:numPr>
          <w:ilvl w:val="0"/>
          <w:numId w:val="82"/>
        </w:numPr>
        <w:rPr>
          <w:rFonts w:ascii="Trebuchet MS" w:hAnsi="Trebuchet MS"/>
          <w:lang w:eastAsia="en-US"/>
        </w:rPr>
      </w:pPr>
      <w:r w:rsidRPr="00FC7893">
        <w:rPr>
          <w:rFonts w:ascii="Trebuchet MS" w:hAnsi="Trebuchet MS"/>
          <w:lang w:eastAsia="en-US"/>
        </w:rPr>
        <w:t xml:space="preserve">acces direct la suportul oferit de </w:t>
      </w:r>
      <w:r>
        <w:rPr>
          <w:rFonts w:ascii="Trebuchet MS" w:hAnsi="Trebuchet MS"/>
          <w:lang w:eastAsia="en-US"/>
        </w:rPr>
        <w:t>p</w:t>
      </w:r>
      <w:r w:rsidRPr="00FC7893">
        <w:rPr>
          <w:rFonts w:ascii="Trebuchet MS" w:hAnsi="Trebuchet MS"/>
          <w:lang w:eastAsia="en-US"/>
        </w:rPr>
        <w:t>roducător pentru echipamentele livrate;</w:t>
      </w:r>
    </w:p>
    <w:p w14:paraId="0BB38642" w14:textId="77777777" w:rsidR="00071D9F" w:rsidRPr="00FC7893" w:rsidRDefault="00071D9F" w:rsidP="00071D9F">
      <w:pPr>
        <w:pStyle w:val="ListParagraph"/>
        <w:numPr>
          <w:ilvl w:val="0"/>
          <w:numId w:val="82"/>
        </w:numPr>
        <w:rPr>
          <w:rFonts w:ascii="Trebuchet MS" w:hAnsi="Trebuchet MS"/>
          <w:lang w:eastAsia="en-US"/>
        </w:rPr>
      </w:pPr>
      <w:r w:rsidRPr="00FC7893">
        <w:rPr>
          <w:rFonts w:ascii="Trebuchet MS" w:hAnsi="Trebuchet MS"/>
          <w:lang w:eastAsia="en-US"/>
        </w:rPr>
        <w:t xml:space="preserve">accesul </w:t>
      </w:r>
      <w:r>
        <w:rPr>
          <w:rFonts w:ascii="Trebuchet MS" w:hAnsi="Trebuchet MS"/>
          <w:lang w:eastAsia="en-US"/>
        </w:rPr>
        <w:t>a</w:t>
      </w:r>
      <w:r w:rsidRPr="00FC7893">
        <w:rPr>
          <w:rFonts w:ascii="Trebuchet MS" w:hAnsi="Trebuchet MS"/>
          <w:lang w:eastAsia="en-US"/>
        </w:rPr>
        <w:t xml:space="preserve">chizitorului la un centru de asistență tehnică și suport (helpdesk) disponibil 24 de ore pe zi și 7 zile pe săptămână, asigurat de </w:t>
      </w:r>
      <w:r>
        <w:rPr>
          <w:rFonts w:ascii="Trebuchet MS" w:hAnsi="Trebuchet MS"/>
          <w:lang w:eastAsia="en-US"/>
        </w:rPr>
        <w:t>f</w:t>
      </w:r>
      <w:r w:rsidRPr="00FC7893">
        <w:rPr>
          <w:rFonts w:ascii="Trebuchet MS" w:hAnsi="Trebuchet MS"/>
          <w:lang w:eastAsia="en-US"/>
        </w:rPr>
        <w:t xml:space="preserve">urnizor sau direct de </w:t>
      </w:r>
      <w:r>
        <w:rPr>
          <w:rFonts w:ascii="Trebuchet MS" w:hAnsi="Trebuchet MS"/>
          <w:lang w:eastAsia="en-US"/>
        </w:rPr>
        <w:t>p</w:t>
      </w:r>
      <w:r w:rsidRPr="00FC7893">
        <w:rPr>
          <w:rFonts w:ascii="Trebuchet MS" w:hAnsi="Trebuchet MS"/>
          <w:lang w:eastAsia="en-US"/>
        </w:rPr>
        <w:t>roducător;</w:t>
      </w:r>
    </w:p>
    <w:p w14:paraId="199E3EE1" w14:textId="77777777" w:rsidR="001C0BF3" w:rsidRPr="00B72FDA" w:rsidRDefault="001C0BF3" w:rsidP="001C0BF3">
      <w:pPr>
        <w:pStyle w:val="ListParagraph"/>
        <w:widowControl w:val="0"/>
        <w:numPr>
          <w:ilvl w:val="0"/>
          <w:numId w:val="82"/>
        </w:numPr>
        <w:tabs>
          <w:tab w:val="left" w:pos="851"/>
        </w:tabs>
        <w:suppressAutoHyphens w:val="0"/>
        <w:spacing w:before="120" w:after="120"/>
        <w:contextualSpacing/>
        <w:rPr>
          <w:rFonts w:ascii="Trebuchet MS" w:hAnsi="Trebuchet MS"/>
        </w:rPr>
      </w:pPr>
      <w:r w:rsidRPr="00B72FDA">
        <w:rPr>
          <w:rFonts w:ascii="Trebuchet MS" w:hAnsi="Trebuchet MS"/>
        </w:rPr>
        <w:t xml:space="preserve">corectarea gratuită, pentru produsele livrate, a oricăror erori, defecte și neconformități constatate, cu excepția cazurilor în care defectele se datorează în mod exclusiv utilizării inadecvate/necorespunzătoare de către personalul autorității contractante; </w:t>
      </w:r>
    </w:p>
    <w:p w14:paraId="66DEEAC5" w14:textId="77777777" w:rsidR="001C0BF3" w:rsidRPr="00B72FDA" w:rsidRDefault="001C0BF3" w:rsidP="001C0BF3">
      <w:pPr>
        <w:pStyle w:val="ListParagraph"/>
        <w:widowControl w:val="0"/>
        <w:numPr>
          <w:ilvl w:val="0"/>
          <w:numId w:val="82"/>
        </w:numPr>
        <w:tabs>
          <w:tab w:val="left" w:pos="851"/>
        </w:tabs>
        <w:suppressAutoHyphens w:val="0"/>
        <w:spacing w:before="120" w:after="120"/>
        <w:contextualSpacing/>
        <w:rPr>
          <w:rFonts w:ascii="Trebuchet MS" w:hAnsi="Trebuchet MS"/>
        </w:rPr>
      </w:pPr>
      <w:r w:rsidRPr="00B72FDA">
        <w:rPr>
          <w:rFonts w:ascii="Trebuchet MS" w:hAnsi="Trebuchet MS"/>
        </w:rPr>
        <w:t>înştiinţarea achizitorului de apariţia unor îmbunătăţiri sau modificări aplicabile componentelor livrate și software-ului aferent, pentru o posibilă aplicare a acestora;</w:t>
      </w:r>
    </w:p>
    <w:p w14:paraId="10E167C7" w14:textId="38022FC8" w:rsidR="001C0BF3" w:rsidRPr="00071D9F" w:rsidRDefault="00071D9F" w:rsidP="005E40DE">
      <w:pPr>
        <w:pStyle w:val="ListParagraph"/>
        <w:numPr>
          <w:ilvl w:val="0"/>
          <w:numId w:val="82"/>
        </w:numPr>
        <w:rPr>
          <w:rFonts w:ascii="Trebuchet MS" w:hAnsi="Trebuchet MS"/>
        </w:rPr>
      </w:pPr>
      <w:r w:rsidRPr="00FC7893">
        <w:rPr>
          <w:rFonts w:ascii="Trebuchet MS" w:hAnsi="Trebuchet MS"/>
        </w:rPr>
        <w:t>înștiințarea Achizitorului privind încetarea producției oricăruia din tipurile de echipamente livrate în baza Contractului sau privind încetarea suportului oferit de producător</w:t>
      </w:r>
      <w:r w:rsidR="001C0BF3" w:rsidRPr="00071D9F">
        <w:rPr>
          <w:rFonts w:ascii="Trebuchet MS" w:hAnsi="Trebuchet MS"/>
        </w:rPr>
        <w:t>;</w:t>
      </w:r>
    </w:p>
    <w:p w14:paraId="3256F976" w14:textId="77777777" w:rsidR="001C0BF3" w:rsidRPr="00C81F96" w:rsidRDefault="001C0BF3" w:rsidP="001C0BF3">
      <w:pPr>
        <w:ind w:firstLine="720"/>
        <w:rPr>
          <w:rFonts w:ascii="Trebuchet MS" w:hAnsi="Trebuchet MS"/>
        </w:rPr>
      </w:pPr>
      <w:r w:rsidRPr="00C81F96">
        <w:rPr>
          <w:rFonts w:ascii="Trebuchet MS" w:hAnsi="Trebuchet MS"/>
        </w:rPr>
        <w:t xml:space="preserve">În perioada de garanție, toate costurile legate de înlocuirea sau repararea bunurilor, precum și de remedierea defecțiunilor cad în sarcina furnizorului (diagnosticare, transport, costuri de asigurare, taxe în vamă, manoperă pentru reparare etc.). </w:t>
      </w:r>
    </w:p>
    <w:p w14:paraId="4DACF83C" w14:textId="77777777" w:rsidR="001C0BF3" w:rsidRPr="00C81F96" w:rsidRDefault="001C0BF3" w:rsidP="001C0BF3">
      <w:pPr>
        <w:ind w:firstLine="720"/>
        <w:rPr>
          <w:rFonts w:ascii="Trebuchet MS" w:hAnsi="Trebuchet MS"/>
        </w:rPr>
      </w:pPr>
      <w:r w:rsidRPr="00C81F96">
        <w:rPr>
          <w:rFonts w:ascii="Trebuchet MS" w:hAnsi="Trebuchet MS"/>
        </w:rPr>
        <w:t>Înlocuirea se va face cu o/un componentă/echipament cu caracteristici tehnico-funcționale similare sau superioare celei înlocuite. În perioada de garanție, furnizorul are obligația sa asigure funcționarea produsului, reparând sau înlocuind prin grija și pe cheltuiala lui orice componentă hardware sau accesoriu. Dacă durata de efectuare a reparației depășește un număr de 2 zile lucrătoare de la notificarea transmisă de achizitor, produsul defect se va înlocui (în cadrul termenului menționat anterior) cu un alt produs nou, identic sau superior calitativ, compatibil din punct de vedere hardware și software.</w:t>
      </w:r>
    </w:p>
    <w:p w14:paraId="7FBC03DD" w14:textId="77777777" w:rsidR="001C0BF3" w:rsidRPr="00C81F96" w:rsidRDefault="001C0BF3" w:rsidP="001C0BF3">
      <w:pPr>
        <w:ind w:firstLine="720"/>
        <w:rPr>
          <w:rFonts w:ascii="Trebuchet MS" w:hAnsi="Trebuchet MS"/>
        </w:rPr>
      </w:pPr>
      <w:r w:rsidRPr="00C81F96">
        <w:rPr>
          <w:rFonts w:ascii="Trebuchet MS" w:hAnsi="Trebuchet MS"/>
        </w:rPr>
        <w:t xml:space="preserve">După efectuarea reparației și punerea în funcțiune a echipamentului/componentei defecte, între furnizor (partenerul de service acreditat al furnizorului, după caz) și achizitor se întocmește un proces-verbal de recepție. </w:t>
      </w:r>
    </w:p>
    <w:p w14:paraId="6AED2EF7" w14:textId="77777777" w:rsidR="001C0BF3" w:rsidRPr="00C81F96" w:rsidRDefault="001C0BF3" w:rsidP="001C0BF3">
      <w:pPr>
        <w:ind w:firstLine="720"/>
        <w:rPr>
          <w:rFonts w:ascii="Trebuchet MS" w:hAnsi="Trebuchet MS"/>
        </w:rPr>
      </w:pPr>
      <w:r w:rsidRPr="00C81F96">
        <w:rPr>
          <w:rFonts w:ascii="Trebuchet MS" w:hAnsi="Trebuchet MS"/>
        </w:rPr>
        <w:t>Perioada de garanție se va prelungi, pentru echipamentele (componentele) în cauză, cu durata totală a imobilizării.</w:t>
      </w:r>
    </w:p>
    <w:p w14:paraId="02C7BEF0" w14:textId="2E12D583" w:rsidR="001C0BF3" w:rsidRDefault="001C0BF3" w:rsidP="001C0BF3">
      <w:pPr>
        <w:ind w:firstLine="720"/>
        <w:rPr>
          <w:rFonts w:ascii="Trebuchet MS" w:hAnsi="Trebuchet MS"/>
        </w:rPr>
      </w:pPr>
      <w:r w:rsidRPr="00C81F96">
        <w:rPr>
          <w:rFonts w:ascii="Trebuchet MS" w:hAnsi="Trebuchet MS"/>
        </w:rPr>
        <w:t xml:space="preserve"> Toate componentele/produsele care necesită înlocuire vor fi înlocuite de către furnizor cu componente/produse noi, identice sau superioare ca specificații tehnice, pe baza recomandărilor producătorului produselor ce compun soluția ofertată.</w:t>
      </w:r>
    </w:p>
    <w:p w14:paraId="6206E660" w14:textId="494F5048" w:rsidR="000C4871" w:rsidRPr="00FC7893" w:rsidRDefault="000C4871" w:rsidP="00E179A1">
      <w:pPr>
        <w:ind w:firstLine="720"/>
        <w:rPr>
          <w:rFonts w:ascii="Trebuchet MS" w:hAnsi="Trebuchet MS"/>
        </w:rPr>
      </w:pPr>
      <w:r w:rsidRPr="00FC7893">
        <w:rPr>
          <w:rFonts w:ascii="Trebuchet MS" w:hAnsi="Trebuchet MS"/>
        </w:rPr>
        <w:t>Garanția trebuie să acopere toate costurile rezultate din remedierea defectelor în perioada de garanție, inclusiv, dar fără a se limita la:</w:t>
      </w:r>
    </w:p>
    <w:p w14:paraId="3DC0D7C1"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diagnoza defectelor, inclusiv costurile de personal;</w:t>
      </w:r>
    </w:p>
    <w:p w14:paraId="2A21C9A7"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demontare, inclusiv închirierea de unelte speciale necesare pe durata intervenției;</w:t>
      </w:r>
    </w:p>
    <w:p w14:paraId="6D41CA88"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 xml:space="preserve">înlocuirea/repararea tuturor produselor neconforme; </w:t>
      </w:r>
    </w:p>
    <w:p w14:paraId="1003AC75"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corectarea a oricăror erori, defecte și neconformități constatate;</w:t>
      </w:r>
    </w:p>
    <w:p w14:paraId="77FBD174"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testarea pentru a asigura funcționarea corectă a produselor;</w:t>
      </w:r>
    </w:p>
    <w:p w14:paraId="129F3DE3"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repunerea în funcțiune a produselor;</w:t>
      </w:r>
    </w:p>
    <w:p w14:paraId="0215F2ED"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transport prin intermediul transportatorului;</w:t>
      </w:r>
    </w:p>
    <w:p w14:paraId="1F153030" w14:textId="77777777" w:rsidR="000C4871" w:rsidRPr="00FC7893" w:rsidRDefault="000C4871" w:rsidP="00E179A1">
      <w:pPr>
        <w:pStyle w:val="ListParagraph"/>
        <w:numPr>
          <w:ilvl w:val="0"/>
          <w:numId w:val="39"/>
        </w:numPr>
        <w:ind w:left="1276" w:hanging="357"/>
        <w:rPr>
          <w:rFonts w:ascii="Trebuchet MS" w:hAnsi="Trebuchet MS"/>
        </w:rPr>
      </w:pPr>
      <w:r w:rsidRPr="00FC7893">
        <w:rPr>
          <w:rFonts w:ascii="Trebuchet MS" w:hAnsi="Trebuchet MS"/>
        </w:rPr>
        <w:t>ambalaje, inclusiv furnizarea de material protector pentru transport (carton, cutii, lăzi etc.);</w:t>
      </w:r>
    </w:p>
    <w:p w14:paraId="0AE65CDD" w14:textId="77777777" w:rsidR="000C4871" w:rsidRPr="00FC7893" w:rsidRDefault="000C4871" w:rsidP="001C0BF3">
      <w:pPr>
        <w:pStyle w:val="ListParagraph"/>
        <w:numPr>
          <w:ilvl w:val="0"/>
          <w:numId w:val="39"/>
        </w:numPr>
        <w:ind w:left="1260"/>
        <w:rPr>
          <w:rFonts w:ascii="Trebuchet MS" w:hAnsi="Trebuchet MS"/>
        </w:rPr>
      </w:pPr>
      <w:r w:rsidRPr="00FC7893">
        <w:rPr>
          <w:rFonts w:ascii="Trebuchet MS" w:hAnsi="Trebuchet MS"/>
        </w:rPr>
        <w:t>despachetarea, inclusiv curățarea tuturor spațiilor unde se efectuează intervenția.</w:t>
      </w:r>
    </w:p>
    <w:p w14:paraId="706963DE" w14:textId="42AFBE53" w:rsidR="00415DAE" w:rsidRPr="00FC7893" w:rsidRDefault="00415DAE" w:rsidP="00E179A1">
      <w:pPr>
        <w:pStyle w:val="ListParagraph"/>
        <w:numPr>
          <w:ilvl w:val="0"/>
          <w:numId w:val="9"/>
        </w:numPr>
        <w:rPr>
          <w:rFonts w:ascii="Trebuchet MS" w:hAnsi="Trebuchet MS"/>
          <w:lang w:eastAsia="en-US"/>
        </w:rPr>
      </w:pPr>
    </w:p>
    <w:p w14:paraId="42F8F943" w14:textId="6238250F" w:rsidR="00415DAE" w:rsidRPr="00FC7893" w:rsidRDefault="00415DAE" w:rsidP="00E179A1">
      <w:pPr>
        <w:pStyle w:val="ListParagraph"/>
        <w:numPr>
          <w:ilvl w:val="0"/>
          <w:numId w:val="9"/>
        </w:numPr>
        <w:rPr>
          <w:rFonts w:ascii="Trebuchet MS" w:hAnsi="Trebuchet MS"/>
        </w:rPr>
      </w:pPr>
      <w:r w:rsidRPr="00FC7893">
        <w:rPr>
          <w:rFonts w:ascii="Trebuchet MS" w:hAnsi="Trebuchet MS"/>
        </w:rPr>
        <w:lastRenderedPageBreak/>
        <w:t>.</w:t>
      </w:r>
    </w:p>
    <w:p w14:paraId="647F4D6A" w14:textId="1EF29993" w:rsidR="00A74910" w:rsidRPr="0057403A" w:rsidRDefault="000F04A2" w:rsidP="00E179A1">
      <w:pPr>
        <w:ind w:firstLine="720"/>
        <w:rPr>
          <w:rFonts w:ascii="Trebuchet MS" w:hAnsi="Trebuchet MS"/>
          <w:highlight w:val="lightGray"/>
        </w:rPr>
      </w:pPr>
      <w:r w:rsidRPr="0057403A">
        <w:rPr>
          <w:rFonts w:ascii="Trebuchet MS" w:hAnsi="Trebuchet MS"/>
          <w:highlight w:val="lightGray"/>
        </w:rPr>
        <w:t>Furnizor</w:t>
      </w:r>
      <w:r w:rsidR="00A74910" w:rsidRPr="0057403A">
        <w:rPr>
          <w:rFonts w:ascii="Trebuchet MS" w:hAnsi="Trebuchet MS"/>
          <w:highlight w:val="lightGray"/>
        </w:rPr>
        <w:t xml:space="preserve">ul va asigura un punct de contact dedicat personalului autorizat al </w:t>
      </w:r>
      <w:r w:rsidR="00CC6306" w:rsidRPr="0057403A">
        <w:rPr>
          <w:rFonts w:ascii="Trebuchet MS" w:hAnsi="Trebuchet MS"/>
          <w:highlight w:val="lightGray"/>
        </w:rPr>
        <w:t>a</w:t>
      </w:r>
      <w:r w:rsidRPr="0057403A">
        <w:rPr>
          <w:rFonts w:ascii="Trebuchet MS" w:hAnsi="Trebuchet MS"/>
          <w:highlight w:val="lightGray"/>
        </w:rPr>
        <w:t>chizitorului</w:t>
      </w:r>
      <w:r w:rsidR="00A74910" w:rsidRPr="0057403A">
        <w:rPr>
          <w:rFonts w:ascii="Trebuchet MS" w:hAnsi="Trebuchet MS"/>
          <w:highlight w:val="lightGray"/>
        </w:rPr>
        <w:t xml:space="preserve"> unde se poate semnala orice problemă/defecțiune, disponibil, pentru a se asigura că orice situație semnalată este tratată cu promptitudine.</w:t>
      </w:r>
    </w:p>
    <w:p w14:paraId="02C9BFB1" w14:textId="5BFA702C" w:rsidR="0098622A" w:rsidRPr="0057403A" w:rsidRDefault="00F7506D" w:rsidP="00E179A1">
      <w:pPr>
        <w:ind w:firstLine="720"/>
        <w:rPr>
          <w:rFonts w:ascii="Trebuchet MS" w:hAnsi="Trebuchet MS"/>
          <w:highlight w:val="lightGray"/>
        </w:rPr>
      </w:pPr>
      <w:r w:rsidRPr="0057403A">
        <w:rPr>
          <w:rFonts w:ascii="Trebuchet MS" w:hAnsi="Trebuchet MS"/>
          <w:highlight w:val="lightGray"/>
        </w:rPr>
        <w:t xml:space="preserve">În perioada de garanție </w:t>
      </w:r>
      <w:r w:rsidR="00CC6306"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ul are obligația de a răspunde unei solicitări de reparare/înlocuire a unui echipament defect astfe</w:t>
      </w:r>
      <w:r w:rsidR="0098622A" w:rsidRPr="0057403A">
        <w:rPr>
          <w:rFonts w:ascii="Trebuchet MS" w:hAnsi="Trebuchet MS"/>
          <w:highlight w:val="lightGray"/>
        </w:rPr>
        <w:t>l:</w:t>
      </w:r>
    </w:p>
    <w:p w14:paraId="10CB9729" w14:textId="77777777" w:rsidR="0098622A" w:rsidRPr="0057403A" w:rsidRDefault="0098622A" w:rsidP="00E179A1">
      <w:pPr>
        <w:pStyle w:val="ListParagraph"/>
        <w:numPr>
          <w:ilvl w:val="0"/>
          <w:numId w:val="25"/>
        </w:numPr>
        <w:rPr>
          <w:rFonts w:ascii="Trebuchet MS" w:hAnsi="Trebuchet MS"/>
          <w:highlight w:val="lightGray"/>
          <w:lang w:eastAsia="en-US"/>
        </w:rPr>
      </w:pPr>
      <w:r w:rsidRPr="0057403A">
        <w:rPr>
          <w:rFonts w:ascii="Trebuchet MS" w:hAnsi="Trebuchet MS"/>
          <w:highlight w:val="lightGray"/>
          <w:lang w:eastAsia="en-US"/>
        </w:rPr>
        <w:t>Î</w:t>
      </w:r>
      <w:r w:rsidR="00F7506D" w:rsidRPr="0057403A">
        <w:rPr>
          <w:rFonts w:ascii="Trebuchet MS" w:hAnsi="Trebuchet MS"/>
          <w:highlight w:val="lightGray"/>
          <w:lang w:eastAsia="en-US"/>
        </w:rPr>
        <w:t xml:space="preserve">n aceeași zi, în termen de 4 ore de la primirea unei solicitări efectuate în zilele lucrătoare, în intervalul orar 09.00 -17.00, ora României; </w:t>
      </w:r>
    </w:p>
    <w:p w14:paraId="6D72B9AA" w14:textId="77777777" w:rsidR="00F7506D" w:rsidRPr="0057403A" w:rsidRDefault="00F7506D" w:rsidP="00E179A1">
      <w:pPr>
        <w:pStyle w:val="ListParagraph"/>
        <w:numPr>
          <w:ilvl w:val="0"/>
          <w:numId w:val="25"/>
        </w:numPr>
        <w:rPr>
          <w:rFonts w:ascii="Trebuchet MS" w:hAnsi="Trebuchet MS"/>
          <w:highlight w:val="lightGray"/>
          <w:lang w:eastAsia="en-US"/>
        </w:rPr>
      </w:pPr>
      <w:r w:rsidRPr="0057403A">
        <w:rPr>
          <w:rFonts w:ascii="Trebuchet MS" w:hAnsi="Trebuchet MS"/>
          <w:highlight w:val="lightGray"/>
          <w:lang w:eastAsia="en-US"/>
        </w:rPr>
        <w:t xml:space="preserve">în prima zi lucrătoare, în intervalul orar 09.00 -12.00, ora României, în cazul unei solicitări efectuate după ora 17.00. </w:t>
      </w:r>
    </w:p>
    <w:p w14:paraId="6549A152" w14:textId="00C1A86A" w:rsidR="00A74910" w:rsidRPr="0057403A" w:rsidRDefault="00A74910" w:rsidP="00E179A1">
      <w:pPr>
        <w:ind w:firstLine="720"/>
        <w:rPr>
          <w:rFonts w:ascii="Trebuchet MS" w:hAnsi="Trebuchet MS"/>
          <w:highlight w:val="lightGray"/>
        </w:rPr>
      </w:pPr>
      <w:r w:rsidRPr="0057403A">
        <w:rPr>
          <w:rFonts w:ascii="Trebuchet MS" w:hAnsi="Trebuchet MS"/>
          <w:highlight w:val="lightGray"/>
        </w:rPr>
        <w:t xml:space="preserve">În perioada de garanție, </w:t>
      </w:r>
      <w:r w:rsidR="00CC6306"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 xml:space="preserve">ul are obligația să asigure funcționarea produsului, reparând sau înlocuind prin grija și pe cheltuiala lui orice componentă hardware sau accesoriu. Dacă durata de efectuare a reparației depășește </w:t>
      </w:r>
      <w:r w:rsidR="00A4768D" w:rsidRPr="0057403A">
        <w:rPr>
          <w:rFonts w:ascii="Trebuchet MS" w:hAnsi="Trebuchet MS"/>
          <w:highlight w:val="lightGray"/>
        </w:rPr>
        <w:t xml:space="preserve">două </w:t>
      </w:r>
      <w:r w:rsidRPr="0057403A">
        <w:rPr>
          <w:rFonts w:ascii="Trebuchet MS" w:hAnsi="Trebuchet MS"/>
          <w:highlight w:val="lightGray"/>
        </w:rPr>
        <w:t>zi</w:t>
      </w:r>
      <w:r w:rsidR="00A4768D" w:rsidRPr="0057403A">
        <w:rPr>
          <w:rFonts w:ascii="Trebuchet MS" w:hAnsi="Trebuchet MS"/>
          <w:highlight w:val="lightGray"/>
        </w:rPr>
        <w:t>le</w:t>
      </w:r>
      <w:r w:rsidRPr="0057403A">
        <w:rPr>
          <w:rFonts w:ascii="Trebuchet MS" w:hAnsi="Trebuchet MS"/>
          <w:highlight w:val="lightGray"/>
        </w:rPr>
        <w:t xml:space="preserve"> lucrătoare de la notificarea transmisă de </w:t>
      </w:r>
      <w:r w:rsidR="00CC6306" w:rsidRPr="0057403A">
        <w:rPr>
          <w:rFonts w:ascii="Trebuchet MS" w:hAnsi="Trebuchet MS"/>
          <w:highlight w:val="lightGray"/>
        </w:rPr>
        <w:t>a</w:t>
      </w:r>
      <w:r w:rsidR="000F04A2" w:rsidRPr="0057403A">
        <w:rPr>
          <w:rFonts w:ascii="Trebuchet MS" w:hAnsi="Trebuchet MS"/>
          <w:highlight w:val="lightGray"/>
        </w:rPr>
        <w:t>chizitor</w:t>
      </w:r>
      <w:r w:rsidRPr="0057403A">
        <w:rPr>
          <w:rFonts w:ascii="Trebuchet MS" w:hAnsi="Trebuchet MS"/>
          <w:highlight w:val="lightGray"/>
        </w:rPr>
        <w:t>, produsul defect se va înlocui cu un alt produs nou, identic sau superior calitativ, compatibil din punct de vedere hardware și software.</w:t>
      </w:r>
    </w:p>
    <w:p w14:paraId="54BEBCA6" w14:textId="26D9D47C" w:rsidR="00F7506D" w:rsidRPr="0057403A" w:rsidRDefault="00A74910" w:rsidP="00E179A1">
      <w:pPr>
        <w:ind w:firstLine="720"/>
        <w:rPr>
          <w:rFonts w:ascii="Trebuchet MS" w:hAnsi="Trebuchet MS"/>
          <w:highlight w:val="lightGray"/>
        </w:rPr>
      </w:pPr>
      <w:r w:rsidRPr="0057403A">
        <w:rPr>
          <w:rFonts w:ascii="Trebuchet MS" w:hAnsi="Trebuchet MS"/>
          <w:highlight w:val="lightGray"/>
        </w:rPr>
        <w:t>În cazul în care echipamentele și accesoriile necesită înlocuire în perioada de garanție tehnică</w:t>
      </w:r>
      <w:r w:rsidR="00270B52" w:rsidRPr="0057403A">
        <w:rPr>
          <w:rFonts w:ascii="Trebuchet MS" w:hAnsi="Trebuchet MS"/>
          <w:highlight w:val="lightGray"/>
        </w:rPr>
        <w:t>,</w:t>
      </w:r>
      <w:r w:rsidRPr="0057403A">
        <w:rPr>
          <w:rFonts w:ascii="Trebuchet MS" w:hAnsi="Trebuchet MS"/>
          <w:highlight w:val="lightGray"/>
        </w:rPr>
        <w:t xml:space="preserve"> ca urmare a defectării sau funcționării neconforme cu cerințele specificate în prezentul caiet de sarcini, aceasta se va realiza în maximum o zi lucrătoare, în timpul programului de lucru al </w:t>
      </w:r>
      <w:r w:rsidR="00270B52" w:rsidRPr="0057403A">
        <w:rPr>
          <w:rFonts w:ascii="Trebuchet MS" w:hAnsi="Trebuchet MS"/>
          <w:highlight w:val="lightGray"/>
        </w:rPr>
        <w:t>a</w:t>
      </w:r>
      <w:r w:rsidR="000F04A2" w:rsidRPr="0057403A">
        <w:rPr>
          <w:rFonts w:ascii="Trebuchet MS" w:hAnsi="Trebuchet MS"/>
          <w:highlight w:val="lightGray"/>
        </w:rPr>
        <w:t>chizitorului</w:t>
      </w:r>
      <w:r w:rsidRPr="0057403A">
        <w:rPr>
          <w:rFonts w:ascii="Trebuchet MS" w:hAnsi="Trebuchet MS"/>
          <w:highlight w:val="lightGray"/>
        </w:rPr>
        <w:t xml:space="preserve">, transportul de la și înapoi la </w:t>
      </w:r>
      <w:r w:rsidR="00270B52" w:rsidRPr="0057403A">
        <w:rPr>
          <w:rFonts w:ascii="Trebuchet MS" w:hAnsi="Trebuchet MS"/>
          <w:highlight w:val="lightGray"/>
        </w:rPr>
        <w:t>a</w:t>
      </w:r>
      <w:r w:rsidR="000F04A2" w:rsidRPr="0057403A">
        <w:rPr>
          <w:rFonts w:ascii="Trebuchet MS" w:hAnsi="Trebuchet MS"/>
          <w:highlight w:val="lightGray"/>
        </w:rPr>
        <w:t>chizitor</w:t>
      </w:r>
      <w:r w:rsidRPr="0057403A">
        <w:rPr>
          <w:rFonts w:ascii="Trebuchet MS" w:hAnsi="Trebuchet MS"/>
          <w:highlight w:val="lightGray"/>
        </w:rPr>
        <w:t xml:space="preserve"> intrând în sarcina </w:t>
      </w:r>
      <w:r w:rsidR="00270B52"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ului</w:t>
      </w:r>
      <w:r w:rsidR="000C4871" w:rsidRPr="0057403A">
        <w:rPr>
          <w:rFonts w:ascii="Trebuchet MS" w:hAnsi="Trebuchet MS"/>
          <w:highlight w:val="lightGray"/>
        </w:rPr>
        <w:t>.</w:t>
      </w:r>
    </w:p>
    <w:p w14:paraId="345821CB" w14:textId="3CBED2EB" w:rsidR="000C4871" w:rsidRPr="0057403A" w:rsidRDefault="000C4871" w:rsidP="00E179A1">
      <w:pPr>
        <w:ind w:firstLine="720"/>
        <w:rPr>
          <w:rFonts w:ascii="Trebuchet MS" w:hAnsi="Trebuchet MS"/>
          <w:highlight w:val="lightGray"/>
        </w:rPr>
      </w:pPr>
      <w:r w:rsidRPr="0057403A">
        <w:rPr>
          <w:rFonts w:ascii="Trebuchet MS" w:hAnsi="Trebuchet MS"/>
          <w:highlight w:val="lightGray"/>
        </w:rPr>
        <w:t>Toate componentele/produsele care necesită înlocuire</w:t>
      </w:r>
      <w:r w:rsidR="00270B52" w:rsidRPr="0057403A">
        <w:rPr>
          <w:rFonts w:ascii="Trebuchet MS" w:hAnsi="Trebuchet MS"/>
          <w:highlight w:val="lightGray"/>
        </w:rPr>
        <w:t>,</w:t>
      </w:r>
      <w:r w:rsidRPr="0057403A">
        <w:rPr>
          <w:rFonts w:ascii="Trebuchet MS" w:hAnsi="Trebuchet MS"/>
          <w:highlight w:val="lightGray"/>
        </w:rPr>
        <w:t xml:space="preserve"> vor fi înlocuite de către </w:t>
      </w:r>
      <w:r w:rsidR="00270B52"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 xml:space="preserve"> cu componente/produse noi, identice sau superioare ca specificații tehnice, pe baza recomandărilor producătorului produselor ofertate.</w:t>
      </w:r>
    </w:p>
    <w:p w14:paraId="34153B65" w14:textId="04098CF9" w:rsidR="000C4871" w:rsidRPr="0057403A" w:rsidRDefault="000C4871" w:rsidP="00E179A1">
      <w:pPr>
        <w:ind w:firstLine="720"/>
        <w:rPr>
          <w:rFonts w:ascii="Trebuchet MS" w:hAnsi="Trebuchet MS"/>
          <w:highlight w:val="lightGray"/>
        </w:rPr>
      </w:pPr>
      <w:r w:rsidRPr="0057403A">
        <w:rPr>
          <w:rFonts w:ascii="Trebuchet MS" w:hAnsi="Trebuchet MS"/>
          <w:highlight w:val="lightGray"/>
        </w:rPr>
        <w:t xml:space="preserve">După efectuarea reparației/înlocuirii și punerea în funcțiune a echipamentului/componentei defecte, între </w:t>
      </w:r>
      <w:r w:rsidR="00270B52"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 xml:space="preserve"> (partenerul de service acreditat al </w:t>
      </w:r>
      <w:r w:rsidR="00270B52" w:rsidRPr="0057403A">
        <w:rPr>
          <w:rFonts w:ascii="Trebuchet MS" w:hAnsi="Trebuchet MS"/>
          <w:highlight w:val="lightGray"/>
        </w:rPr>
        <w:t>f</w:t>
      </w:r>
      <w:r w:rsidR="000F04A2" w:rsidRPr="0057403A">
        <w:rPr>
          <w:rFonts w:ascii="Trebuchet MS" w:hAnsi="Trebuchet MS"/>
          <w:highlight w:val="lightGray"/>
        </w:rPr>
        <w:t>urnizor</w:t>
      </w:r>
      <w:r w:rsidRPr="0057403A">
        <w:rPr>
          <w:rFonts w:ascii="Trebuchet MS" w:hAnsi="Trebuchet MS"/>
          <w:highlight w:val="lightGray"/>
        </w:rPr>
        <w:t xml:space="preserve">ului, după caz) și </w:t>
      </w:r>
      <w:r w:rsidR="00270B52" w:rsidRPr="0057403A">
        <w:rPr>
          <w:rFonts w:ascii="Trebuchet MS" w:hAnsi="Trebuchet MS"/>
          <w:highlight w:val="lightGray"/>
        </w:rPr>
        <w:t>a</w:t>
      </w:r>
      <w:r w:rsidR="000F04A2" w:rsidRPr="0057403A">
        <w:rPr>
          <w:rFonts w:ascii="Trebuchet MS" w:hAnsi="Trebuchet MS"/>
          <w:highlight w:val="lightGray"/>
        </w:rPr>
        <w:t>chizitor</w:t>
      </w:r>
      <w:r w:rsidR="00270B52" w:rsidRPr="0057403A">
        <w:rPr>
          <w:rFonts w:ascii="Trebuchet MS" w:hAnsi="Trebuchet MS"/>
          <w:highlight w:val="lightGray"/>
        </w:rPr>
        <w:t>,</w:t>
      </w:r>
      <w:r w:rsidRPr="0057403A">
        <w:rPr>
          <w:rFonts w:ascii="Trebuchet MS" w:hAnsi="Trebuchet MS"/>
          <w:highlight w:val="lightGray"/>
        </w:rPr>
        <w:t xml:space="preserve"> se întocmește un proces-verbal de recepție. </w:t>
      </w:r>
    </w:p>
    <w:p w14:paraId="2D945295" w14:textId="77777777" w:rsidR="00F7506D" w:rsidRPr="00FC7893" w:rsidRDefault="00F7506D" w:rsidP="00E179A1">
      <w:pPr>
        <w:ind w:firstLine="720"/>
        <w:rPr>
          <w:rFonts w:ascii="Trebuchet MS" w:hAnsi="Trebuchet MS"/>
        </w:rPr>
      </w:pPr>
      <w:r w:rsidRPr="0057403A">
        <w:rPr>
          <w:rFonts w:ascii="Trebuchet MS" w:hAnsi="Trebuchet MS"/>
          <w:highlight w:val="lightGray"/>
        </w:rPr>
        <w:t>Perioada de garanție se va prelungi, pentru componentele/echipamentele în cauză, cu durata totală a imobilizării.</w:t>
      </w:r>
    </w:p>
    <w:p w14:paraId="2E30DD25" w14:textId="77777777" w:rsidR="00F7506D" w:rsidRPr="00FC7893" w:rsidRDefault="00F7506D" w:rsidP="00E179A1">
      <w:pPr>
        <w:ind w:firstLine="720"/>
        <w:rPr>
          <w:rFonts w:ascii="Trebuchet MS" w:hAnsi="Trebuchet MS"/>
        </w:rPr>
      </w:pPr>
      <w:r w:rsidRPr="00FC7893">
        <w:rPr>
          <w:rFonts w:ascii="Trebuchet MS" w:hAnsi="Trebuchet MS"/>
        </w:rPr>
        <w:t>Pe perioada garanției, echipamentele defecte dotate cu medii de stocare (HDD, SSD) vor fi predate în garanție fără acestea.</w:t>
      </w:r>
    </w:p>
    <w:p w14:paraId="23A0A511" w14:textId="7D71E433" w:rsidR="00F7506D" w:rsidRPr="00FC7893" w:rsidRDefault="00F7506D" w:rsidP="00E179A1">
      <w:pPr>
        <w:ind w:firstLine="720"/>
        <w:rPr>
          <w:rFonts w:ascii="Trebuchet MS" w:hAnsi="Trebuchet MS"/>
        </w:rPr>
      </w:pPr>
      <w:r w:rsidRPr="00FC7893">
        <w:rPr>
          <w:rFonts w:ascii="Trebuchet MS" w:hAnsi="Trebuchet MS"/>
        </w:rPr>
        <w:t xml:space="preserve">În perioada de garanție, </w:t>
      </w:r>
      <w:r w:rsidR="00270B52">
        <w:rPr>
          <w:rFonts w:ascii="Trebuchet MS" w:hAnsi="Trebuchet MS"/>
        </w:rPr>
        <w:t>f</w:t>
      </w:r>
      <w:r w:rsidR="000F04A2" w:rsidRPr="00FC7893">
        <w:rPr>
          <w:rFonts w:ascii="Trebuchet MS" w:hAnsi="Trebuchet MS"/>
        </w:rPr>
        <w:t>urnizor</w:t>
      </w:r>
      <w:r w:rsidRPr="00FC7893">
        <w:rPr>
          <w:rFonts w:ascii="Trebuchet MS" w:hAnsi="Trebuchet MS"/>
        </w:rPr>
        <w:t xml:space="preserve">ul va garanta, cu documente doveditoare, înlocuirea discurilor de tip SSD, care au fost livrate inițial cu sistemele de stocare și pentru care s-a atins limita maximală de folosință („SSD wear-out”), cu discuri SSD noi. </w:t>
      </w:r>
    </w:p>
    <w:p w14:paraId="64E941BC" w14:textId="20DBA7BF" w:rsidR="004732F6" w:rsidRPr="00FC7893" w:rsidRDefault="00F7506D" w:rsidP="00E179A1">
      <w:pPr>
        <w:ind w:firstLine="720"/>
        <w:rPr>
          <w:rFonts w:ascii="Trebuchet MS" w:hAnsi="Trebuchet MS"/>
        </w:rPr>
      </w:pPr>
      <w:r w:rsidRPr="00FC7893">
        <w:rPr>
          <w:rFonts w:ascii="Trebuchet MS" w:hAnsi="Trebuchet MS"/>
        </w:rPr>
        <w:t xml:space="preserve">În cazul unor defecțiuni a unităților de disk flash/SSD, constatarea defectului se face de către </w:t>
      </w:r>
      <w:r w:rsidR="00270B52">
        <w:rPr>
          <w:rFonts w:ascii="Trebuchet MS" w:hAnsi="Trebuchet MS"/>
        </w:rPr>
        <w:t>f</w:t>
      </w:r>
      <w:r w:rsidR="000F04A2" w:rsidRPr="00FC7893">
        <w:rPr>
          <w:rFonts w:ascii="Trebuchet MS" w:hAnsi="Trebuchet MS"/>
        </w:rPr>
        <w:t>urnizor</w:t>
      </w:r>
      <w:r w:rsidRPr="00FC7893">
        <w:rPr>
          <w:rFonts w:ascii="Trebuchet MS" w:hAnsi="Trebuchet MS"/>
        </w:rPr>
        <w:t xml:space="preserve"> la sediul </w:t>
      </w:r>
      <w:r w:rsidR="00270B52">
        <w:rPr>
          <w:rFonts w:ascii="Trebuchet MS" w:hAnsi="Trebuchet MS"/>
        </w:rPr>
        <w:t>a</w:t>
      </w:r>
      <w:r w:rsidR="000F04A2" w:rsidRPr="00FC7893">
        <w:rPr>
          <w:rFonts w:ascii="Trebuchet MS" w:hAnsi="Trebuchet MS"/>
        </w:rPr>
        <w:t>chizitorului</w:t>
      </w:r>
      <w:r w:rsidRPr="00FC7893">
        <w:rPr>
          <w:rFonts w:ascii="Trebuchet MS" w:hAnsi="Trebuchet MS"/>
        </w:rPr>
        <w:t xml:space="preserve">. </w:t>
      </w:r>
      <w:r w:rsidR="000F04A2" w:rsidRPr="00FC7893">
        <w:rPr>
          <w:rFonts w:ascii="Trebuchet MS" w:hAnsi="Trebuchet MS"/>
        </w:rPr>
        <w:t>Furnizor</w:t>
      </w:r>
      <w:r w:rsidRPr="00FC7893">
        <w:rPr>
          <w:rFonts w:ascii="Trebuchet MS" w:hAnsi="Trebuchet MS"/>
        </w:rPr>
        <w:t xml:space="preserve">ul are obligația de a înlocui (pe cheltuială proprie) unitatea de disk flash/SSD defectă (inclusiv </w:t>
      </w:r>
      <w:r w:rsidR="00270B52">
        <w:rPr>
          <w:rFonts w:ascii="Trebuchet MS" w:hAnsi="Trebuchet MS"/>
        </w:rPr>
        <w:t>î</w:t>
      </w:r>
      <w:r w:rsidRPr="00FC7893">
        <w:rPr>
          <w:rFonts w:ascii="Trebuchet MS" w:hAnsi="Trebuchet MS"/>
        </w:rPr>
        <w:t xml:space="preserve">n cazul </w:t>
      </w:r>
      <w:r w:rsidR="00270B52">
        <w:rPr>
          <w:rFonts w:ascii="Trebuchet MS" w:hAnsi="Trebuchet MS"/>
        </w:rPr>
        <w:t xml:space="preserve"> </w:t>
      </w:r>
      <w:r w:rsidRPr="00FC7893">
        <w:rPr>
          <w:rFonts w:ascii="Trebuchet MS" w:hAnsi="Trebuchet MS"/>
        </w:rPr>
        <w:t>uzurii prin rescriere) cu una nouă, care să îndeplinească minim caracteristicile unității defecte</w:t>
      </w:r>
      <w:r w:rsidR="004732F6" w:rsidRPr="00FC7893">
        <w:rPr>
          <w:rFonts w:ascii="Trebuchet MS" w:hAnsi="Trebuchet MS"/>
        </w:rPr>
        <w:t>.</w:t>
      </w:r>
    </w:p>
    <w:p w14:paraId="638BAADA" w14:textId="77777777" w:rsidR="007C34E9" w:rsidRPr="00FC7893" w:rsidRDefault="007C34E9" w:rsidP="00C10BB9">
      <w:pPr>
        <w:pStyle w:val="Heading3"/>
        <w:spacing w:line="276" w:lineRule="auto"/>
        <w:rPr>
          <w:rFonts w:ascii="Trebuchet MS" w:hAnsi="Trebuchet MS"/>
        </w:rPr>
      </w:pPr>
      <w:bookmarkStart w:id="110" w:name="_Toc79743815"/>
      <w:bookmarkStart w:id="111" w:name="_Toc79747656"/>
      <w:bookmarkStart w:id="112" w:name="_Toc80353963"/>
      <w:bookmarkStart w:id="113" w:name="_Toc80356758"/>
      <w:bookmarkStart w:id="114" w:name="_Toc478634976"/>
      <w:bookmarkStart w:id="115" w:name="_Toc94475556"/>
      <w:bookmarkEnd w:id="110"/>
      <w:bookmarkEnd w:id="111"/>
      <w:bookmarkEnd w:id="112"/>
      <w:bookmarkEnd w:id="113"/>
      <w:r w:rsidRPr="00FC7893">
        <w:rPr>
          <w:rFonts w:ascii="Trebuchet MS" w:hAnsi="Trebuchet MS"/>
        </w:rPr>
        <w:t xml:space="preserve">Livrare, ambalare, etichetare, transport </w:t>
      </w:r>
      <w:r w:rsidR="00A453AE" w:rsidRPr="00FC7893">
        <w:rPr>
          <w:rFonts w:ascii="Trebuchet MS" w:hAnsi="Trebuchet MS"/>
        </w:rPr>
        <w:t>ș</w:t>
      </w:r>
      <w:r w:rsidRPr="00FC7893">
        <w:rPr>
          <w:rFonts w:ascii="Trebuchet MS" w:hAnsi="Trebuchet MS"/>
        </w:rPr>
        <w:t>i asigurare pe durata transportului</w:t>
      </w:r>
      <w:bookmarkEnd w:id="114"/>
      <w:bookmarkEnd w:id="115"/>
    </w:p>
    <w:p w14:paraId="00265A12" w14:textId="327CAF3B" w:rsidR="001B014F" w:rsidRPr="00FC7893" w:rsidRDefault="001B014F" w:rsidP="00E179A1">
      <w:pPr>
        <w:ind w:firstLine="720"/>
        <w:rPr>
          <w:rFonts w:ascii="Trebuchet MS" w:hAnsi="Trebuchet MS"/>
        </w:rPr>
      </w:pPr>
      <w:r w:rsidRPr="00FC7893">
        <w:rPr>
          <w:rFonts w:ascii="Trebuchet MS" w:hAnsi="Trebuchet MS"/>
        </w:rPr>
        <w:t>Livrarea, se va realiza conform unui ”Plan de</w:t>
      </w:r>
      <w:r w:rsidR="00270B52">
        <w:rPr>
          <w:rFonts w:ascii="Trebuchet MS" w:hAnsi="Trebuchet MS"/>
        </w:rPr>
        <w:t xml:space="preserve"> execuție</w:t>
      </w:r>
      <w:r w:rsidRPr="00FC7893">
        <w:rPr>
          <w:rFonts w:ascii="Trebuchet MS" w:hAnsi="Trebuchet MS"/>
        </w:rPr>
        <w:t xml:space="preserve">” propus de către </w:t>
      </w:r>
      <w:r w:rsidR="00270B52">
        <w:rPr>
          <w:rFonts w:ascii="Trebuchet MS" w:hAnsi="Trebuchet MS"/>
        </w:rPr>
        <w:t>f</w:t>
      </w:r>
      <w:r w:rsidR="000F04A2" w:rsidRPr="00FC7893">
        <w:rPr>
          <w:rFonts w:ascii="Trebuchet MS" w:hAnsi="Trebuchet MS"/>
        </w:rPr>
        <w:t>urnizor</w:t>
      </w:r>
      <w:r w:rsidRPr="00FC7893">
        <w:rPr>
          <w:rFonts w:ascii="Trebuchet MS" w:hAnsi="Trebuchet MS"/>
        </w:rPr>
        <w:t xml:space="preserve"> și agreat cu </w:t>
      </w:r>
      <w:r w:rsidR="00270B52">
        <w:rPr>
          <w:rFonts w:ascii="Trebuchet MS" w:hAnsi="Trebuchet MS"/>
        </w:rPr>
        <w:t>a</w:t>
      </w:r>
      <w:r w:rsidR="000F04A2" w:rsidRPr="00FC7893">
        <w:rPr>
          <w:rFonts w:ascii="Trebuchet MS" w:hAnsi="Trebuchet MS"/>
        </w:rPr>
        <w:t>chizitorul</w:t>
      </w:r>
      <w:r w:rsidRPr="00FC7893">
        <w:rPr>
          <w:rFonts w:ascii="Trebuchet MS" w:hAnsi="Trebuchet MS"/>
        </w:rPr>
        <w:t xml:space="preserve"> </w:t>
      </w:r>
      <w:r w:rsidR="001C0BF3" w:rsidRPr="001C0BF3">
        <w:rPr>
          <w:rFonts w:ascii="Trebuchet MS" w:hAnsi="Trebuchet MS"/>
          <w:color w:val="000000"/>
        </w:rPr>
        <w:t xml:space="preserve"> </w:t>
      </w:r>
      <w:r w:rsidR="001C0BF3" w:rsidRPr="00895C07">
        <w:rPr>
          <w:rFonts w:ascii="Trebuchet MS" w:hAnsi="Trebuchet MS"/>
          <w:color w:val="000000"/>
        </w:rPr>
        <w:t>conform cap.8 din Caietul de sarcini</w:t>
      </w:r>
      <w:r w:rsidRPr="00FC7893">
        <w:rPr>
          <w:rFonts w:ascii="Trebuchet MS" w:hAnsi="Trebuchet MS"/>
        </w:rPr>
        <w:t xml:space="preserve">. </w:t>
      </w:r>
    </w:p>
    <w:p w14:paraId="5A5A1517" w14:textId="77777777" w:rsidR="000C4871" w:rsidRPr="00FC7893" w:rsidRDefault="00D178B2" w:rsidP="00E179A1">
      <w:pPr>
        <w:ind w:firstLine="720"/>
        <w:rPr>
          <w:rFonts w:ascii="Trebuchet MS" w:hAnsi="Trebuchet MS"/>
        </w:rPr>
      </w:pPr>
      <w:r w:rsidRPr="00FC7893">
        <w:rPr>
          <w:rFonts w:ascii="Trebuchet MS" w:hAnsi="Trebuchet MS"/>
        </w:rPr>
        <w:t xml:space="preserve">Termenul </w:t>
      </w:r>
      <w:r w:rsidR="001B014F" w:rsidRPr="00FC7893">
        <w:rPr>
          <w:rFonts w:ascii="Trebuchet MS" w:hAnsi="Trebuchet MS"/>
        </w:rPr>
        <w:t xml:space="preserve">de livrare </w:t>
      </w:r>
      <w:r w:rsidRPr="00FC7893">
        <w:rPr>
          <w:rFonts w:ascii="Trebuchet MS" w:hAnsi="Trebuchet MS"/>
        </w:rPr>
        <w:t xml:space="preserve">este </w:t>
      </w:r>
      <w:r w:rsidR="001B014F" w:rsidRPr="00FC7893">
        <w:rPr>
          <w:rFonts w:ascii="Trebuchet MS" w:hAnsi="Trebuchet MS"/>
        </w:rPr>
        <w:t>cel menționat la cap.</w:t>
      </w:r>
      <w:r w:rsidR="00BD2817" w:rsidRPr="00FC7893">
        <w:rPr>
          <w:rFonts w:ascii="Trebuchet MS" w:hAnsi="Trebuchet MS"/>
        </w:rPr>
        <w:t xml:space="preserve"> </w:t>
      </w:r>
      <w:r w:rsidR="001B014F" w:rsidRPr="00FC7893">
        <w:rPr>
          <w:rFonts w:ascii="Trebuchet MS" w:hAnsi="Trebuchet MS"/>
        </w:rPr>
        <w:t>3.4.1.</w:t>
      </w:r>
    </w:p>
    <w:p w14:paraId="00DCD048" w14:textId="441322D2" w:rsidR="001C0BF3" w:rsidRPr="008A082C" w:rsidRDefault="001C0BF3" w:rsidP="001C0BF3">
      <w:pPr>
        <w:ind w:firstLine="720"/>
        <w:rPr>
          <w:rFonts w:ascii="Trebuchet MS" w:hAnsi="Trebuchet MS"/>
        </w:rPr>
      </w:pPr>
      <w:r>
        <w:rPr>
          <w:rFonts w:ascii="Trebuchet MS" w:hAnsi="Trebuchet MS"/>
        </w:rPr>
        <w:t>Produsele</w:t>
      </w:r>
      <w:r w:rsidRPr="008A082C">
        <w:rPr>
          <w:rFonts w:ascii="Trebuchet MS" w:hAnsi="Trebuchet MS"/>
        </w:rPr>
        <w:t xml:space="preserve"> </w:t>
      </w:r>
      <w:r>
        <w:rPr>
          <w:rFonts w:ascii="Trebuchet MS" w:hAnsi="Trebuchet MS"/>
        </w:rPr>
        <w:t xml:space="preserve">sunt </w:t>
      </w:r>
      <w:r w:rsidRPr="008A082C">
        <w:rPr>
          <w:rFonts w:ascii="Trebuchet MS" w:hAnsi="Trebuchet MS"/>
        </w:rPr>
        <w:t>considerat</w:t>
      </w:r>
      <w:r>
        <w:rPr>
          <w:rFonts w:ascii="Trebuchet MS" w:hAnsi="Trebuchet MS"/>
        </w:rPr>
        <w:t>e</w:t>
      </w:r>
      <w:r w:rsidRPr="008A082C">
        <w:rPr>
          <w:rFonts w:ascii="Trebuchet MS" w:hAnsi="Trebuchet MS"/>
        </w:rPr>
        <w:t xml:space="preserve"> livrat</w:t>
      </w:r>
      <w:r>
        <w:rPr>
          <w:rFonts w:ascii="Trebuchet MS" w:hAnsi="Trebuchet MS"/>
        </w:rPr>
        <w:t>e când toate componentele acestora</w:t>
      </w:r>
      <w:r w:rsidRPr="008A082C">
        <w:rPr>
          <w:rFonts w:ascii="Trebuchet MS" w:hAnsi="Trebuchet MS"/>
        </w:rPr>
        <w:t xml:space="preserve"> au fost livrate, toate activitățile în cadrul contractului au fost realizate și </w:t>
      </w:r>
      <w:r>
        <w:rPr>
          <w:rFonts w:ascii="Trebuchet MS" w:hAnsi="Trebuchet MS"/>
        </w:rPr>
        <w:t>produsele</w:t>
      </w:r>
      <w:r w:rsidRPr="008A082C">
        <w:rPr>
          <w:rFonts w:ascii="Trebuchet MS" w:hAnsi="Trebuchet MS"/>
        </w:rPr>
        <w:t xml:space="preserve"> </w:t>
      </w:r>
      <w:r>
        <w:rPr>
          <w:rFonts w:ascii="Trebuchet MS" w:hAnsi="Trebuchet MS"/>
        </w:rPr>
        <w:t>sunt</w:t>
      </w:r>
      <w:r w:rsidRPr="008A082C">
        <w:rPr>
          <w:rFonts w:ascii="Trebuchet MS" w:hAnsi="Trebuchet MS"/>
        </w:rPr>
        <w:t xml:space="preserve"> acceptat</w:t>
      </w:r>
      <w:r>
        <w:rPr>
          <w:rFonts w:ascii="Trebuchet MS" w:hAnsi="Trebuchet MS"/>
        </w:rPr>
        <w:t>e</w:t>
      </w:r>
      <w:r w:rsidRPr="008A082C">
        <w:rPr>
          <w:rFonts w:ascii="Trebuchet MS" w:hAnsi="Trebuchet MS"/>
        </w:rPr>
        <w:t xml:space="preserve"> de </w:t>
      </w:r>
      <w:r>
        <w:rPr>
          <w:rFonts w:ascii="Trebuchet MS" w:hAnsi="Trebuchet MS"/>
        </w:rPr>
        <w:t>achizitor.</w:t>
      </w:r>
    </w:p>
    <w:p w14:paraId="4CE8082B" w14:textId="745B26F9" w:rsidR="001B014F" w:rsidRPr="00FC7893" w:rsidRDefault="001B014F" w:rsidP="00E179A1">
      <w:pPr>
        <w:ind w:firstLine="720"/>
        <w:rPr>
          <w:rFonts w:ascii="Trebuchet MS" w:hAnsi="Trebuchet MS"/>
        </w:rPr>
      </w:pPr>
      <w:r w:rsidRPr="00FC7893">
        <w:rPr>
          <w:rFonts w:ascii="Trebuchet MS" w:hAnsi="Trebuchet MS"/>
        </w:rPr>
        <w:lastRenderedPageBreak/>
        <w:t xml:space="preserve">Produsele vor fi livrate cantitativ și calitativ la locul indicat de </w:t>
      </w:r>
      <w:r w:rsidR="00270B52">
        <w:rPr>
          <w:rFonts w:ascii="Trebuchet MS" w:hAnsi="Trebuchet MS"/>
        </w:rPr>
        <w:t>a</w:t>
      </w:r>
      <w:r w:rsidR="000F04A2" w:rsidRPr="00FC7893">
        <w:rPr>
          <w:rFonts w:ascii="Trebuchet MS" w:hAnsi="Trebuchet MS"/>
        </w:rPr>
        <w:t>chizitor</w:t>
      </w:r>
      <w:r w:rsidRPr="00FC7893">
        <w:rPr>
          <w:rFonts w:ascii="Trebuchet MS" w:hAnsi="Trebuchet MS"/>
        </w:rPr>
        <w:t xml:space="preserve"> pentru fiecare produs în parte. Fiecare produs va fi însoțit de toate subansamblele/părțile componente necesare punerii și menținerii în funcțiune.</w:t>
      </w:r>
    </w:p>
    <w:p w14:paraId="529B81D6" w14:textId="77777777" w:rsidR="001C0BF3" w:rsidRPr="00895C07" w:rsidRDefault="001C0BF3" w:rsidP="001C0BF3">
      <w:pPr>
        <w:ind w:firstLine="709"/>
        <w:contextualSpacing/>
        <w:rPr>
          <w:rFonts w:ascii="Trebuchet MS" w:hAnsi="Trebuchet MS"/>
        </w:rPr>
      </w:pPr>
      <w:r w:rsidRPr="00895C07">
        <w:rPr>
          <w:rFonts w:ascii="Trebuchet MS" w:hAnsi="Trebuchet MS"/>
        </w:rPr>
        <w:t>Livrarea echipamentelor până la locul final al amplasării acestora cade în sarcina exclusivă a furnizorului, cu respectarea condițiilor de transport impuse de către producător pentru asigurarea garanției.</w:t>
      </w:r>
    </w:p>
    <w:p w14:paraId="7C8E48A9" w14:textId="77777777" w:rsidR="001B014F" w:rsidRPr="00FC7893" w:rsidRDefault="000F04A2" w:rsidP="00E179A1">
      <w:pPr>
        <w:ind w:firstLine="720"/>
        <w:rPr>
          <w:rFonts w:ascii="Trebuchet MS" w:hAnsi="Trebuchet MS"/>
        </w:rPr>
      </w:pPr>
      <w:r w:rsidRPr="00FC7893">
        <w:rPr>
          <w:rFonts w:ascii="Trebuchet MS" w:hAnsi="Trebuchet MS"/>
        </w:rPr>
        <w:t>Furnizor</w:t>
      </w:r>
      <w:r w:rsidR="001B014F" w:rsidRPr="00FC7893">
        <w:rPr>
          <w:rFonts w:ascii="Trebuchet MS" w:hAnsi="Trebuchet MS"/>
        </w:rPr>
        <w:t>ul va ambala și eticheta produsele furnizate astfel încât să prevină orice daună sau deteriorare în timpul transportului acestora către destinația stabilită.</w:t>
      </w:r>
    </w:p>
    <w:p w14:paraId="798682F0" w14:textId="67F315AA" w:rsidR="001B014F" w:rsidRPr="00FC7893" w:rsidRDefault="001B014F" w:rsidP="00E179A1">
      <w:pPr>
        <w:ind w:firstLine="720"/>
        <w:rPr>
          <w:rFonts w:ascii="Trebuchet MS" w:hAnsi="Trebuchet MS"/>
        </w:rPr>
      </w:pPr>
      <w:r w:rsidRPr="00FC7893">
        <w:rPr>
          <w:rFonts w:ascii="Trebuchet MS" w:hAnsi="Trebuchet MS"/>
        </w:rPr>
        <w:t>Ambalajul trebuie prevăzut astfel încât să reziste, fără limitare, manipulării accidentale, expunerii la temperaturi extreme, sării și precipitațiilor din timpul transportului și depozitării în locuri deschise. În stabilirea mărimii și greutății ambalajului</w:t>
      </w:r>
      <w:r w:rsidR="00270B52">
        <w:rPr>
          <w:rFonts w:ascii="Trebuchet MS" w:hAnsi="Trebuchet MS"/>
        </w:rPr>
        <w:t>,</w:t>
      </w:r>
      <w:r w:rsidRPr="00FC7893">
        <w:rPr>
          <w:rFonts w:ascii="Trebuchet MS" w:hAnsi="Trebuchet MS"/>
        </w:rPr>
        <w:t xml:space="preserve"> </w:t>
      </w:r>
      <w:r w:rsidR="00270B52">
        <w:rPr>
          <w:rFonts w:ascii="Trebuchet MS" w:hAnsi="Trebuchet MS"/>
        </w:rPr>
        <w:t>f</w:t>
      </w:r>
      <w:r w:rsidR="000F04A2" w:rsidRPr="00FC7893">
        <w:rPr>
          <w:rFonts w:ascii="Trebuchet MS" w:hAnsi="Trebuchet MS"/>
        </w:rPr>
        <w:t>urnizor</w:t>
      </w:r>
      <w:r w:rsidRPr="00FC7893">
        <w:rPr>
          <w:rFonts w:ascii="Trebuchet MS" w:hAnsi="Trebuchet MS"/>
        </w:rPr>
        <w:t>ul va lua în considerare, acolo unde este cazul, distanța față de destinația finală a produselor furnizate și eventuala absență a facilităților de manipulare la punctele de tranzitare.</w:t>
      </w:r>
    </w:p>
    <w:p w14:paraId="385A21A8" w14:textId="73931AA8" w:rsidR="001B014F" w:rsidRPr="00FC7893" w:rsidRDefault="001B014F" w:rsidP="00E179A1">
      <w:pPr>
        <w:ind w:firstLine="720"/>
        <w:rPr>
          <w:rFonts w:ascii="Trebuchet MS" w:hAnsi="Trebuchet MS"/>
        </w:rPr>
      </w:pPr>
      <w:r w:rsidRPr="00FC7893">
        <w:rPr>
          <w:rFonts w:ascii="Trebuchet MS" w:hAnsi="Trebuchet MS"/>
        </w:rPr>
        <w:t xml:space="preserve">Transportul și toate costurile asociate sunt în sarcina exclusivă a </w:t>
      </w:r>
      <w:r w:rsidR="00270B52">
        <w:rPr>
          <w:rFonts w:ascii="Trebuchet MS" w:hAnsi="Trebuchet MS"/>
        </w:rPr>
        <w:t>f</w:t>
      </w:r>
      <w:r w:rsidR="000F04A2" w:rsidRPr="00FC7893">
        <w:rPr>
          <w:rFonts w:ascii="Trebuchet MS" w:hAnsi="Trebuchet MS"/>
        </w:rPr>
        <w:t>urnizor</w:t>
      </w:r>
      <w:r w:rsidRPr="00FC7893">
        <w:rPr>
          <w:rFonts w:ascii="Trebuchet MS" w:hAnsi="Trebuchet MS"/>
        </w:rPr>
        <w:t>ului. Produsele vor fi asigurate împotriva pierderii sau deteriorării intervenite pe parcursul transportului și cauzate de orice factor extern.</w:t>
      </w:r>
    </w:p>
    <w:p w14:paraId="74C9F63B" w14:textId="77777777" w:rsidR="001B014F" w:rsidRPr="00FC7893" w:rsidRDefault="000F04A2" w:rsidP="00E179A1">
      <w:pPr>
        <w:ind w:firstLine="720"/>
        <w:rPr>
          <w:rFonts w:ascii="Trebuchet MS" w:hAnsi="Trebuchet MS"/>
        </w:rPr>
      </w:pPr>
      <w:r w:rsidRPr="00FC7893">
        <w:rPr>
          <w:rFonts w:ascii="Trebuchet MS" w:hAnsi="Trebuchet MS"/>
        </w:rPr>
        <w:t>Furnizor</w:t>
      </w:r>
      <w:r w:rsidR="001B014F" w:rsidRPr="00FC7893">
        <w:rPr>
          <w:rFonts w:ascii="Trebuchet MS" w:hAnsi="Trebuchet MS"/>
        </w:rPr>
        <w:t>ul,  în condițiile legii, va prezenta, la livrare, următoarele:</w:t>
      </w:r>
    </w:p>
    <w:p w14:paraId="02F82B3A" w14:textId="77777777" w:rsidR="001B014F" w:rsidRPr="00FC7893" w:rsidRDefault="001B014F" w:rsidP="00FB3B16">
      <w:pPr>
        <w:pStyle w:val="ListParagraph"/>
        <w:numPr>
          <w:ilvl w:val="1"/>
          <w:numId w:val="83"/>
        </w:numPr>
        <w:rPr>
          <w:rFonts w:ascii="Trebuchet MS" w:hAnsi="Trebuchet MS"/>
        </w:rPr>
      </w:pPr>
      <w:r w:rsidRPr="00FC7893">
        <w:rPr>
          <w:rFonts w:ascii="Trebuchet MS" w:hAnsi="Trebuchet MS"/>
        </w:rPr>
        <w:t>Documentele de însoțire a mărfii (aviz de însoțire a mărfii/aviz de expediție etc.)</w:t>
      </w:r>
    </w:p>
    <w:p w14:paraId="059EF1DE" w14:textId="77777777" w:rsidR="001B014F" w:rsidRPr="00FC7893" w:rsidRDefault="001B014F" w:rsidP="00FB3B16">
      <w:pPr>
        <w:pStyle w:val="ListParagraph"/>
        <w:numPr>
          <w:ilvl w:val="1"/>
          <w:numId w:val="83"/>
        </w:numPr>
        <w:rPr>
          <w:rFonts w:ascii="Trebuchet MS" w:hAnsi="Trebuchet MS"/>
        </w:rPr>
      </w:pPr>
      <w:r w:rsidRPr="00FC7893">
        <w:rPr>
          <w:rFonts w:ascii="Trebuchet MS" w:hAnsi="Trebuchet MS"/>
        </w:rPr>
        <w:t>documentația tehnică (*), respectiv:</w:t>
      </w:r>
    </w:p>
    <w:p w14:paraId="3DB1820E" w14:textId="77777777" w:rsidR="001B014F" w:rsidRPr="00FC7893" w:rsidRDefault="001B014F" w:rsidP="00E179A1">
      <w:pPr>
        <w:pStyle w:val="ListParagraph"/>
        <w:numPr>
          <w:ilvl w:val="2"/>
          <w:numId w:val="19"/>
        </w:numPr>
        <w:rPr>
          <w:rFonts w:ascii="Trebuchet MS" w:hAnsi="Trebuchet MS"/>
        </w:rPr>
      </w:pPr>
      <w:r w:rsidRPr="00FC7893">
        <w:rPr>
          <w:rFonts w:ascii="Trebuchet MS" w:hAnsi="Trebuchet MS"/>
        </w:rPr>
        <w:t>descrierea tehnică a echipamentelor</w:t>
      </w:r>
      <w:r w:rsidR="000F1ACC" w:rsidRPr="00FC7893">
        <w:rPr>
          <w:rFonts w:ascii="Trebuchet MS" w:hAnsi="Trebuchet MS"/>
        </w:rPr>
        <w:t xml:space="preserve"> sau a componentelor hardware</w:t>
      </w:r>
      <w:r w:rsidR="00126D2B" w:rsidRPr="00FC7893">
        <w:rPr>
          <w:rFonts w:ascii="Trebuchet MS" w:hAnsi="Trebuchet MS"/>
        </w:rPr>
        <w:t xml:space="preserve"> și software</w:t>
      </w:r>
      <w:r w:rsidRPr="00FC7893">
        <w:rPr>
          <w:rFonts w:ascii="Trebuchet MS" w:hAnsi="Trebuchet MS"/>
        </w:rPr>
        <w:t>;</w:t>
      </w:r>
    </w:p>
    <w:p w14:paraId="5DD72A97" w14:textId="77777777" w:rsidR="001B014F" w:rsidRPr="00FC7893" w:rsidRDefault="001B014F" w:rsidP="00E179A1">
      <w:pPr>
        <w:pStyle w:val="ListParagraph"/>
        <w:numPr>
          <w:ilvl w:val="2"/>
          <w:numId w:val="19"/>
        </w:numPr>
        <w:rPr>
          <w:rFonts w:ascii="Trebuchet MS" w:hAnsi="Trebuchet MS"/>
        </w:rPr>
      </w:pPr>
      <w:r w:rsidRPr="00FC7893">
        <w:rPr>
          <w:rFonts w:ascii="Trebuchet MS" w:hAnsi="Trebuchet MS"/>
        </w:rPr>
        <w:t>documentația de instalare, configurare și utilizare (inclusiv documentația de network engineering - capabilități hardware-software);</w:t>
      </w:r>
    </w:p>
    <w:p w14:paraId="2289D9C5" w14:textId="77777777" w:rsidR="001B014F" w:rsidRPr="00FC7893" w:rsidRDefault="001B014F" w:rsidP="00E179A1">
      <w:pPr>
        <w:pStyle w:val="ListParagraph"/>
        <w:numPr>
          <w:ilvl w:val="2"/>
          <w:numId w:val="19"/>
        </w:numPr>
        <w:rPr>
          <w:rFonts w:ascii="Trebuchet MS" w:hAnsi="Trebuchet MS"/>
        </w:rPr>
      </w:pPr>
      <w:r w:rsidRPr="00FC7893">
        <w:rPr>
          <w:rFonts w:ascii="Trebuchet MS" w:hAnsi="Trebuchet MS"/>
        </w:rPr>
        <w:t>documentația de întreținere și remediere a defecțiunilor;</w:t>
      </w:r>
    </w:p>
    <w:p w14:paraId="1D741829" w14:textId="77777777" w:rsidR="001B014F" w:rsidRPr="00FC7893" w:rsidRDefault="001B014F" w:rsidP="00FB3B16">
      <w:pPr>
        <w:pStyle w:val="ListParagraph"/>
        <w:numPr>
          <w:ilvl w:val="1"/>
          <w:numId w:val="83"/>
        </w:numPr>
        <w:rPr>
          <w:rFonts w:ascii="Trebuchet MS" w:hAnsi="Trebuchet MS"/>
        </w:rPr>
      </w:pPr>
      <w:r w:rsidRPr="00FC7893">
        <w:rPr>
          <w:rFonts w:ascii="Trebuchet MS" w:hAnsi="Trebuchet MS"/>
        </w:rPr>
        <w:t>documentele de licențiere pentru produsele software livrate;</w:t>
      </w:r>
    </w:p>
    <w:p w14:paraId="09CF9C36" w14:textId="61ACAE9C" w:rsidR="001B014F" w:rsidRPr="00FC7893" w:rsidRDefault="001B014F" w:rsidP="00FB3B16">
      <w:pPr>
        <w:pStyle w:val="ListParagraph"/>
        <w:numPr>
          <w:ilvl w:val="1"/>
          <w:numId w:val="83"/>
        </w:numPr>
        <w:rPr>
          <w:rFonts w:ascii="Trebuchet MS" w:hAnsi="Trebuchet MS"/>
        </w:rPr>
      </w:pPr>
      <w:r w:rsidRPr="00FC7893">
        <w:rPr>
          <w:rFonts w:ascii="Trebuchet MS" w:hAnsi="Trebuchet MS"/>
        </w:rPr>
        <w:t>documentațiile privind produsele software</w:t>
      </w:r>
      <w:r w:rsidR="00270B52">
        <w:rPr>
          <w:rFonts w:ascii="Trebuchet MS" w:hAnsi="Trebuchet MS"/>
        </w:rPr>
        <w:t>,</w:t>
      </w:r>
      <w:r w:rsidRPr="00FC7893">
        <w:rPr>
          <w:rFonts w:ascii="Trebuchet MS" w:hAnsi="Trebuchet MS"/>
        </w:rPr>
        <w:t xml:space="preserve"> pe care </w:t>
      </w:r>
      <w:r w:rsidR="00270B52">
        <w:rPr>
          <w:rFonts w:ascii="Trebuchet MS" w:hAnsi="Trebuchet MS"/>
        </w:rPr>
        <w:t>f</w:t>
      </w:r>
      <w:r w:rsidR="000F04A2" w:rsidRPr="00FC7893">
        <w:rPr>
          <w:rFonts w:ascii="Trebuchet MS" w:hAnsi="Trebuchet MS"/>
        </w:rPr>
        <w:t>urnizor</w:t>
      </w:r>
      <w:r w:rsidRPr="00FC7893">
        <w:rPr>
          <w:rFonts w:ascii="Trebuchet MS" w:hAnsi="Trebuchet MS"/>
        </w:rPr>
        <w:t xml:space="preserve">ul trebuie să le furnizeze </w:t>
      </w:r>
      <w:r w:rsidR="00270B52">
        <w:rPr>
          <w:rFonts w:ascii="Trebuchet MS" w:hAnsi="Trebuchet MS"/>
        </w:rPr>
        <w:t>a</w:t>
      </w:r>
      <w:r w:rsidR="000F04A2" w:rsidRPr="00FC7893">
        <w:rPr>
          <w:rFonts w:ascii="Trebuchet MS" w:hAnsi="Trebuchet MS"/>
        </w:rPr>
        <w:t>chizitorului</w:t>
      </w:r>
      <w:r w:rsidR="00270B52">
        <w:rPr>
          <w:rFonts w:ascii="Trebuchet MS" w:hAnsi="Trebuchet MS"/>
        </w:rPr>
        <w:t>,</w:t>
      </w:r>
      <w:r w:rsidRPr="00FC7893">
        <w:rPr>
          <w:rFonts w:ascii="Trebuchet MS" w:hAnsi="Trebuchet MS"/>
        </w:rPr>
        <w:t xml:space="preserve"> conform Caietului de sarcini</w:t>
      </w:r>
      <w:r w:rsidR="0088716E" w:rsidRPr="00FC7893">
        <w:rPr>
          <w:rFonts w:ascii="Trebuchet MS" w:hAnsi="Trebuchet MS"/>
        </w:rPr>
        <w:t>.</w:t>
      </w:r>
    </w:p>
    <w:p w14:paraId="7CA889BF" w14:textId="5712A1B5" w:rsidR="001B014F" w:rsidRPr="00FC7893" w:rsidRDefault="001B014F" w:rsidP="00FB3B16">
      <w:pPr>
        <w:pStyle w:val="ListParagraph"/>
        <w:numPr>
          <w:ilvl w:val="1"/>
          <w:numId w:val="83"/>
        </w:numPr>
        <w:rPr>
          <w:rFonts w:ascii="Trebuchet MS" w:hAnsi="Trebuchet MS"/>
        </w:rPr>
      </w:pPr>
      <w:r w:rsidRPr="00FC7893">
        <w:rPr>
          <w:rFonts w:ascii="Trebuchet MS" w:hAnsi="Trebuchet MS"/>
        </w:rPr>
        <w:t>certificat de garanție tehnică de la producător/furnizor/distribuitor;</w:t>
      </w:r>
    </w:p>
    <w:p w14:paraId="68B96530" w14:textId="29218898" w:rsidR="001B014F" w:rsidRPr="00FC7893" w:rsidRDefault="006904A1" w:rsidP="00E179A1">
      <w:pPr>
        <w:ind w:firstLine="720"/>
        <w:rPr>
          <w:rFonts w:ascii="Trebuchet MS" w:hAnsi="Trebuchet MS"/>
        </w:rPr>
      </w:pPr>
      <w:r w:rsidRPr="00FC7893" w:rsidDel="006904A1">
        <w:rPr>
          <w:rFonts w:ascii="Trebuchet MS" w:hAnsi="Trebuchet MS"/>
        </w:rPr>
        <w:t xml:space="preserve"> </w:t>
      </w:r>
      <w:r w:rsidR="001B014F" w:rsidRPr="00FC7893">
        <w:rPr>
          <w:rFonts w:ascii="Trebuchet MS" w:hAnsi="Trebuchet MS"/>
        </w:rPr>
        <w:t>(*)</w:t>
      </w:r>
      <w:r w:rsidR="000F04A2" w:rsidRPr="00FC7893">
        <w:rPr>
          <w:rFonts w:ascii="Trebuchet MS" w:hAnsi="Trebuchet MS"/>
        </w:rPr>
        <w:t>Furnizor</w:t>
      </w:r>
      <w:r w:rsidR="001B014F" w:rsidRPr="00FC7893">
        <w:rPr>
          <w:rFonts w:ascii="Trebuchet MS" w:hAnsi="Trebuchet MS"/>
        </w:rPr>
        <w:t xml:space="preserve">ul va pune la dispoziția </w:t>
      </w:r>
      <w:r w:rsidR="00270B52">
        <w:rPr>
          <w:rFonts w:ascii="Trebuchet MS" w:hAnsi="Trebuchet MS"/>
        </w:rPr>
        <w:t>a</w:t>
      </w:r>
      <w:r w:rsidR="000F04A2" w:rsidRPr="00FC7893">
        <w:rPr>
          <w:rFonts w:ascii="Trebuchet MS" w:hAnsi="Trebuchet MS"/>
        </w:rPr>
        <w:t>chizitorului</w:t>
      </w:r>
      <w:r w:rsidR="001B014F" w:rsidRPr="00FC7893">
        <w:rPr>
          <w:rFonts w:ascii="Trebuchet MS" w:hAnsi="Trebuchet MS"/>
        </w:rPr>
        <w:t xml:space="preserve">, pentru fiecare </w:t>
      </w:r>
      <w:r w:rsidR="00C76333" w:rsidRPr="00FC7893">
        <w:rPr>
          <w:rFonts w:ascii="Trebuchet MS" w:hAnsi="Trebuchet MS"/>
        </w:rPr>
        <w:t>produs</w:t>
      </w:r>
      <w:r w:rsidR="001B014F" w:rsidRPr="00FC7893">
        <w:rPr>
          <w:rFonts w:ascii="Trebuchet MS" w:hAnsi="Trebuchet MS"/>
        </w:rPr>
        <w:t xml:space="preserve">, documentația tehnică prevăzută la alineatele de mai sus, în format electronic digital agreat de </w:t>
      </w:r>
      <w:r w:rsidR="00270B52">
        <w:rPr>
          <w:rFonts w:ascii="Trebuchet MS" w:hAnsi="Trebuchet MS"/>
        </w:rPr>
        <w:t>a</w:t>
      </w:r>
      <w:r w:rsidR="000F04A2" w:rsidRPr="00FC7893">
        <w:rPr>
          <w:rFonts w:ascii="Trebuchet MS" w:hAnsi="Trebuchet MS"/>
        </w:rPr>
        <w:t>chizitor</w:t>
      </w:r>
      <w:r w:rsidR="001B014F" w:rsidRPr="00FC7893">
        <w:rPr>
          <w:rFonts w:ascii="Trebuchet MS" w:hAnsi="Trebuchet MS"/>
        </w:rPr>
        <w:t>.</w:t>
      </w:r>
    </w:p>
    <w:p w14:paraId="2B6BC592" w14:textId="0681F714" w:rsidR="001B014F" w:rsidRPr="00FC7893" w:rsidRDefault="001C0BF3" w:rsidP="00E179A1">
      <w:pPr>
        <w:ind w:firstLine="720"/>
        <w:rPr>
          <w:rFonts w:ascii="Trebuchet MS" w:hAnsi="Trebuchet MS"/>
        </w:rPr>
      </w:pPr>
      <w:r>
        <w:rPr>
          <w:rFonts w:ascii="Trebuchet MS" w:hAnsi="Trebuchet MS"/>
        </w:rPr>
        <w:t>Informații despre d</w:t>
      </w:r>
      <w:r w:rsidR="001B014F" w:rsidRPr="00FC7893">
        <w:rPr>
          <w:rFonts w:ascii="Trebuchet MS" w:hAnsi="Trebuchet MS"/>
        </w:rPr>
        <w:t>estinați</w:t>
      </w:r>
      <w:r w:rsidR="00EE6472" w:rsidRPr="00FC7893">
        <w:rPr>
          <w:rFonts w:ascii="Trebuchet MS" w:hAnsi="Trebuchet MS"/>
        </w:rPr>
        <w:t>ile</w:t>
      </w:r>
      <w:r w:rsidR="001B014F" w:rsidRPr="00FC7893">
        <w:rPr>
          <w:rFonts w:ascii="Trebuchet MS" w:hAnsi="Trebuchet MS"/>
        </w:rPr>
        <w:t xml:space="preserve"> de livrare </w:t>
      </w:r>
      <w:r w:rsidR="00EE6472" w:rsidRPr="00FC7893">
        <w:rPr>
          <w:rFonts w:ascii="Trebuchet MS" w:hAnsi="Trebuchet MS"/>
        </w:rPr>
        <w:t>sunt</w:t>
      </w:r>
      <w:r w:rsidR="001B014F" w:rsidRPr="00FC7893">
        <w:rPr>
          <w:rFonts w:ascii="Trebuchet MS" w:hAnsi="Trebuchet MS"/>
        </w:rPr>
        <w:t xml:space="preserve"> precizat</w:t>
      </w:r>
      <w:r w:rsidR="00EE6472" w:rsidRPr="00FC7893">
        <w:rPr>
          <w:rFonts w:ascii="Trebuchet MS" w:hAnsi="Trebuchet MS"/>
        </w:rPr>
        <w:t>e</w:t>
      </w:r>
      <w:r w:rsidR="001B014F" w:rsidRPr="00FC7893">
        <w:rPr>
          <w:rFonts w:ascii="Trebuchet MS" w:hAnsi="Trebuchet MS"/>
        </w:rPr>
        <w:t xml:space="preserve"> la cap. 3.5.5.</w:t>
      </w:r>
    </w:p>
    <w:p w14:paraId="6087316D" w14:textId="77777777" w:rsidR="00675EAE" w:rsidRPr="00FC7893" w:rsidRDefault="000F04A2" w:rsidP="00E179A1">
      <w:pPr>
        <w:ind w:firstLine="720"/>
        <w:rPr>
          <w:rFonts w:ascii="Trebuchet MS" w:hAnsi="Trebuchet MS"/>
        </w:rPr>
      </w:pPr>
      <w:r w:rsidRPr="00FC7893">
        <w:rPr>
          <w:rFonts w:ascii="Trebuchet MS" w:hAnsi="Trebuchet MS"/>
        </w:rPr>
        <w:t>Furnizor</w:t>
      </w:r>
      <w:r w:rsidR="001B014F" w:rsidRPr="00FC7893">
        <w:rPr>
          <w:rFonts w:ascii="Trebuchet MS" w:hAnsi="Trebuchet MS"/>
        </w:rPr>
        <w:t>ul este responsabil pentru livrarea în termenul solicitat și se consideră că a luat în considerare toate dificultățile pe care le-ar putea întâmpina în acest sens și nu va invoca nici un motiv de întârziere sau costuri suplimentare.</w:t>
      </w:r>
    </w:p>
    <w:p w14:paraId="3D801610" w14:textId="77777777" w:rsidR="007C34E9" w:rsidRPr="00FC7893" w:rsidRDefault="007C34E9" w:rsidP="0069356B">
      <w:pPr>
        <w:pStyle w:val="Heading3"/>
        <w:spacing w:line="276" w:lineRule="auto"/>
        <w:rPr>
          <w:rFonts w:ascii="Trebuchet MS" w:hAnsi="Trebuchet MS"/>
        </w:rPr>
      </w:pPr>
      <w:bookmarkStart w:id="116" w:name="_Toc79743819"/>
      <w:bookmarkStart w:id="117" w:name="_Toc79747660"/>
      <w:bookmarkStart w:id="118" w:name="_Toc80353967"/>
      <w:bookmarkStart w:id="119" w:name="_Toc80356762"/>
      <w:bookmarkStart w:id="120" w:name="_Toc478634977"/>
      <w:bookmarkStart w:id="121" w:name="_Toc94475557"/>
      <w:bookmarkEnd w:id="116"/>
      <w:bookmarkEnd w:id="117"/>
      <w:bookmarkEnd w:id="118"/>
      <w:bookmarkEnd w:id="119"/>
      <w:r w:rsidRPr="00FC7893">
        <w:rPr>
          <w:rFonts w:ascii="Trebuchet MS" w:hAnsi="Trebuchet MS"/>
        </w:rPr>
        <w:t>Operațiuni cu titlu accesoriu</w:t>
      </w:r>
      <w:bookmarkEnd w:id="120"/>
      <w:bookmarkEnd w:id="121"/>
    </w:p>
    <w:p w14:paraId="75DB3A20" w14:textId="77777777" w:rsidR="007C34E9" w:rsidRPr="00FC7893" w:rsidRDefault="007C34E9" w:rsidP="0069356B">
      <w:pPr>
        <w:pStyle w:val="Heading4"/>
        <w:spacing w:line="276" w:lineRule="auto"/>
        <w:rPr>
          <w:rFonts w:ascii="Trebuchet MS" w:hAnsi="Trebuchet MS"/>
          <w:b/>
          <w:u w:val="none"/>
        </w:rPr>
      </w:pPr>
      <w:bookmarkStart w:id="122" w:name="_Toc478634978"/>
      <w:r w:rsidRPr="00FC7893">
        <w:rPr>
          <w:rFonts w:ascii="Trebuchet MS" w:hAnsi="Trebuchet MS"/>
          <w:b/>
          <w:u w:val="none"/>
        </w:rPr>
        <w:t>Instalare, punere în funcțiune, testare</w:t>
      </w:r>
      <w:bookmarkEnd w:id="122"/>
    </w:p>
    <w:p w14:paraId="7651E76A" w14:textId="66303BE1" w:rsidR="00174F94" w:rsidRPr="00FC7893" w:rsidRDefault="00174F94" w:rsidP="00C77D14">
      <w:pPr>
        <w:pStyle w:val="DefaultText"/>
        <w:ind w:firstLine="720"/>
        <w:rPr>
          <w:rFonts w:ascii="Trebuchet MS" w:eastAsia="Calibri" w:hAnsi="Trebuchet MS" w:cs="Arial"/>
          <w:lang w:val="ro-RO"/>
        </w:rPr>
      </w:pPr>
      <w:r w:rsidRPr="00FC7893">
        <w:rPr>
          <w:rFonts w:ascii="Trebuchet MS" w:eastAsia="Calibri" w:hAnsi="Trebuchet MS" w:cs="Arial"/>
          <w:lang w:val="ro-RO"/>
        </w:rPr>
        <w:t>Instalarea, punerea în funcțiune, testarea se vor realiza conform unui ”Plan de</w:t>
      </w:r>
      <w:r w:rsidR="00270B52">
        <w:rPr>
          <w:rFonts w:ascii="Trebuchet MS" w:eastAsia="Calibri" w:hAnsi="Trebuchet MS" w:cs="Arial"/>
          <w:lang w:val="ro-RO"/>
        </w:rPr>
        <w:t xml:space="preserve"> execuție</w:t>
      </w:r>
      <w:r w:rsidRPr="00FC7893">
        <w:rPr>
          <w:rFonts w:ascii="Trebuchet MS" w:eastAsia="Calibri" w:hAnsi="Trebuchet MS" w:cs="Arial"/>
          <w:lang w:val="ro-RO"/>
        </w:rPr>
        <w:t xml:space="preserve">” propus de către </w:t>
      </w:r>
      <w:r w:rsidR="00C77D14">
        <w:rPr>
          <w:rFonts w:ascii="Trebuchet MS" w:eastAsia="Calibri" w:hAnsi="Trebuchet MS" w:cs="Arial"/>
          <w:lang w:val="ro-RO"/>
        </w:rPr>
        <w:t>f</w:t>
      </w:r>
      <w:r w:rsidR="000F04A2" w:rsidRPr="00FC7893">
        <w:rPr>
          <w:rFonts w:ascii="Trebuchet MS" w:eastAsia="Calibri" w:hAnsi="Trebuchet MS" w:cs="Arial"/>
          <w:lang w:val="ro-RO"/>
        </w:rPr>
        <w:t>urnizor</w:t>
      </w:r>
      <w:r w:rsidRPr="00FC7893">
        <w:rPr>
          <w:rFonts w:ascii="Trebuchet MS" w:eastAsia="Calibri" w:hAnsi="Trebuchet MS" w:cs="Arial"/>
          <w:lang w:val="ro-RO"/>
        </w:rPr>
        <w:t xml:space="preserve"> și agreat cu </w:t>
      </w:r>
      <w:r w:rsidR="00C77D14">
        <w:rPr>
          <w:rFonts w:ascii="Trebuchet MS" w:eastAsia="Calibri" w:hAnsi="Trebuchet MS" w:cs="Arial"/>
          <w:lang w:val="ro-RO"/>
        </w:rPr>
        <w:t>a</w:t>
      </w:r>
      <w:r w:rsidR="000F04A2" w:rsidRPr="00FC7893">
        <w:rPr>
          <w:rFonts w:ascii="Trebuchet MS" w:eastAsia="Calibri" w:hAnsi="Trebuchet MS" w:cs="Arial"/>
          <w:lang w:val="ro-RO"/>
        </w:rPr>
        <w:t>chizitorul</w:t>
      </w:r>
      <w:r w:rsidR="00C77D14" w:rsidRPr="00C77D14">
        <w:rPr>
          <w:rFonts w:ascii="Trebuchet MS" w:hAnsi="Trebuchet MS"/>
          <w:color w:val="000000"/>
        </w:rPr>
        <w:t xml:space="preserve"> </w:t>
      </w:r>
      <w:r w:rsidR="00C77D14" w:rsidRPr="00541CE3">
        <w:rPr>
          <w:rFonts w:ascii="Trebuchet MS" w:hAnsi="Trebuchet MS"/>
          <w:color w:val="000000"/>
        </w:rPr>
        <w:t>conform cap.8 din Caietul de sarcini</w:t>
      </w:r>
      <w:r w:rsidRPr="00FC7893">
        <w:rPr>
          <w:rFonts w:ascii="Trebuchet MS" w:eastAsia="Calibri" w:hAnsi="Trebuchet MS" w:cs="Arial"/>
          <w:lang w:val="ro-RO"/>
        </w:rPr>
        <w:t>.</w:t>
      </w:r>
    </w:p>
    <w:p w14:paraId="3F27CF36" w14:textId="6376127C" w:rsidR="00174F94" w:rsidRPr="00FC7893" w:rsidRDefault="000F04A2"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Furnizor</w:t>
      </w:r>
      <w:r w:rsidR="00174F94" w:rsidRPr="00FC7893">
        <w:rPr>
          <w:rFonts w:ascii="Trebuchet MS" w:eastAsia="Calibri" w:hAnsi="Trebuchet MS" w:cs="Arial"/>
          <w:lang w:val="ro-RO"/>
        </w:rPr>
        <w:t xml:space="preserve">ul va detalia în cadrul soluției propuse strategia și modalitatea aleasă pentru îndeplinirea cerințelor </w:t>
      </w:r>
      <w:r w:rsidR="00C77D14">
        <w:rPr>
          <w:rFonts w:ascii="Trebuchet MS" w:eastAsia="Calibri" w:hAnsi="Trebuchet MS" w:cs="Arial"/>
          <w:lang w:val="ro-RO"/>
        </w:rPr>
        <w:t>a</w:t>
      </w:r>
      <w:r w:rsidRPr="00FC7893">
        <w:rPr>
          <w:rFonts w:ascii="Trebuchet MS" w:eastAsia="Calibri" w:hAnsi="Trebuchet MS" w:cs="Arial"/>
          <w:lang w:val="ro-RO"/>
        </w:rPr>
        <w:t>chizitorului</w:t>
      </w:r>
      <w:r w:rsidR="00174F94" w:rsidRPr="00FC7893">
        <w:rPr>
          <w:rFonts w:ascii="Trebuchet MS" w:eastAsia="Calibri" w:hAnsi="Trebuchet MS" w:cs="Arial"/>
          <w:lang w:val="ro-RO"/>
        </w:rPr>
        <w:t>, fără perturbarea fluxului tehnologic.</w:t>
      </w:r>
    </w:p>
    <w:p w14:paraId="75450E46" w14:textId="43B00087" w:rsidR="00174F94" w:rsidRPr="00FC7893" w:rsidRDefault="000F04A2"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Furnizor</w:t>
      </w:r>
      <w:r w:rsidR="00174F94" w:rsidRPr="00FC7893">
        <w:rPr>
          <w:rFonts w:ascii="Trebuchet MS" w:eastAsia="Calibri" w:hAnsi="Trebuchet MS" w:cs="Arial"/>
          <w:lang w:val="ro-RO"/>
        </w:rPr>
        <w:t xml:space="preserve">ul trebuie să instaleze toate produsele în mod corespunzător, asigurând-se în același timp </w:t>
      </w:r>
      <w:r w:rsidR="00C91D66" w:rsidRPr="00FC7893">
        <w:rPr>
          <w:rFonts w:ascii="Trebuchet MS" w:eastAsia="Calibri" w:hAnsi="Trebuchet MS" w:cs="Arial"/>
          <w:lang w:val="ro-RO"/>
        </w:rPr>
        <w:t xml:space="preserve">că </w:t>
      </w:r>
      <w:r w:rsidR="00174F94" w:rsidRPr="00FC7893">
        <w:rPr>
          <w:rFonts w:ascii="Trebuchet MS" w:eastAsia="Calibri" w:hAnsi="Trebuchet MS" w:cs="Arial"/>
          <w:lang w:val="ro-RO"/>
        </w:rPr>
        <w:t xml:space="preserve">spațiile unde s-a realizat instalarea rămân curate. După livrarea și instalarea produselor, </w:t>
      </w:r>
      <w:r w:rsidR="00BA02E8">
        <w:rPr>
          <w:rFonts w:ascii="Trebuchet MS" w:eastAsia="Calibri" w:hAnsi="Trebuchet MS" w:cs="Arial"/>
          <w:lang w:val="ro-RO"/>
        </w:rPr>
        <w:t>f</w:t>
      </w:r>
      <w:r w:rsidRPr="00FC7893">
        <w:rPr>
          <w:rFonts w:ascii="Trebuchet MS" w:eastAsia="Calibri" w:hAnsi="Trebuchet MS" w:cs="Arial"/>
          <w:lang w:val="ro-RO"/>
        </w:rPr>
        <w:t>urnizor</w:t>
      </w:r>
      <w:r w:rsidR="00174F94" w:rsidRPr="00FC7893">
        <w:rPr>
          <w:rFonts w:ascii="Trebuchet MS" w:eastAsia="Calibri" w:hAnsi="Trebuchet MS" w:cs="Arial"/>
          <w:lang w:val="ro-RO"/>
        </w:rPr>
        <w:t xml:space="preserve">ul va elimina toate deșeurile </w:t>
      </w:r>
      <w:r w:rsidR="00174F94" w:rsidRPr="00FC7893">
        <w:rPr>
          <w:rFonts w:ascii="Trebuchet MS" w:eastAsia="Calibri" w:hAnsi="Trebuchet MS" w:cs="Arial"/>
          <w:lang w:val="ro-RO"/>
        </w:rPr>
        <w:lastRenderedPageBreak/>
        <w:t>rezultate și va lua măsurile adecvate pentru a aduna toate ambalajele și a le elimina de la locul de instalare.</w:t>
      </w:r>
    </w:p>
    <w:p w14:paraId="75419474" w14:textId="521120F2" w:rsidR="00174F94" w:rsidRPr="00FC7893" w:rsidRDefault="00174F94"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 xml:space="preserve">Odată ce produsele sunt asamblate, </w:t>
      </w:r>
      <w:r w:rsidR="00C77D14">
        <w:rPr>
          <w:rFonts w:ascii="Trebuchet MS" w:eastAsia="Calibri" w:hAnsi="Trebuchet MS" w:cs="Arial"/>
          <w:lang w:val="ro-RO"/>
        </w:rPr>
        <w:t>f</w:t>
      </w:r>
      <w:r w:rsidR="000F04A2" w:rsidRPr="00FC7893">
        <w:rPr>
          <w:rFonts w:ascii="Trebuchet MS" w:eastAsia="Calibri" w:hAnsi="Trebuchet MS" w:cs="Arial"/>
          <w:lang w:val="ro-RO"/>
        </w:rPr>
        <w:t>urnizor</w:t>
      </w:r>
      <w:r w:rsidRPr="00FC7893">
        <w:rPr>
          <w:rFonts w:ascii="Trebuchet MS" w:eastAsia="Calibri" w:hAnsi="Trebuchet MS" w:cs="Arial"/>
          <w:lang w:val="ro-RO"/>
        </w:rPr>
        <w:t xml:space="preserve">ul va realiza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 </w:t>
      </w:r>
    </w:p>
    <w:p w14:paraId="6FE91E40" w14:textId="7629BEF3" w:rsidR="00174F94" w:rsidRPr="00FC7893" w:rsidRDefault="000F04A2"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Furnizor</w:t>
      </w:r>
      <w:r w:rsidR="00174F94" w:rsidRPr="00FC7893">
        <w:rPr>
          <w:rFonts w:ascii="Trebuchet MS" w:eastAsia="Calibri" w:hAnsi="Trebuchet MS" w:cs="Arial"/>
          <w:lang w:val="ro-RO"/>
        </w:rPr>
        <w:t xml:space="preserve">ul va efectua pe cheltuiala sa și fără costuri din partea </w:t>
      </w:r>
      <w:r w:rsidR="00C77D14">
        <w:rPr>
          <w:rFonts w:ascii="Trebuchet MS" w:eastAsia="Calibri" w:hAnsi="Trebuchet MS" w:cs="Arial"/>
          <w:lang w:val="ro-RO"/>
        </w:rPr>
        <w:t>a</w:t>
      </w:r>
      <w:r w:rsidRPr="00FC7893">
        <w:rPr>
          <w:rFonts w:ascii="Trebuchet MS" w:eastAsia="Calibri" w:hAnsi="Trebuchet MS" w:cs="Arial"/>
          <w:lang w:val="ro-RO"/>
        </w:rPr>
        <w:t>chizitorului</w:t>
      </w:r>
      <w:r w:rsidR="00174F94" w:rsidRPr="00FC7893">
        <w:rPr>
          <w:rFonts w:ascii="Trebuchet MS" w:eastAsia="Calibri" w:hAnsi="Trebuchet MS" w:cs="Arial"/>
          <w:lang w:val="ro-RO"/>
        </w:rPr>
        <w:t xml:space="preserve"> toate testele pentru a asigura funcționarea produsului la parametri agreați. </w:t>
      </w:r>
    </w:p>
    <w:p w14:paraId="5D3A5DAE" w14:textId="2A17A4D0" w:rsidR="00174F94" w:rsidRPr="00FC7893" w:rsidRDefault="000F04A2"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Furnizor</w:t>
      </w:r>
      <w:r w:rsidR="00174F94" w:rsidRPr="00FC7893">
        <w:rPr>
          <w:rFonts w:ascii="Trebuchet MS" w:eastAsia="Calibri" w:hAnsi="Trebuchet MS" w:cs="Arial"/>
          <w:lang w:val="ro-RO"/>
        </w:rPr>
        <w:t>ul rămâne responsabil pentru protejarea produselor luând toate m</w:t>
      </w:r>
      <w:r w:rsidR="00C77D14">
        <w:rPr>
          <w:rFonts w:ascii="Trebuchet MS" w:eastAsia="Calibri" w:hAnsi="Trebuchet MS" w:cs="Arial"/>
          <w:lang w:val="ro-RO"/>
        </w:rPr>
        <w:t>ă</w:t>
      </w:r>
      <w:r w:rsidR="00174F94" w:rsidRPr="00FC7893">
        <w:rPr>
          <w:rFonts w:ascii="Trebuchet MS" w:eastAsia="Calibri" w:hAnsi="Trebuchet MS" w:cs="Arial"/>
          <w:lang w:val="ro-RO"/>
        </w:rPr>
        <w:t xml:space="preserve">surile adecvate pentru a preveni lovituri, zgârieturi și alte deteriorări, până la acceptare de către </w:t>
      </w:r>
      <w:r w:rsidR="00C77D14">
        <w:rPr>
          <w:rFonts w:ascii="Trebuchet MS" w:eastAsia="Calibri" w:hAnsi="Trebuchet MS" w:cs="Arial"/>
          <w:lang w:val="ro-RO"/>
        </w:rPr>
        <w:t>a</w:t>
      </w:r>
      <w:r w:rsidRPr="00FC7893">
        <w:rPr>
          <w:rFonts w:ascii="Trebuchet MS" w:eastAsia="Calibri" w:hAnsi="Trebuchet MS" w:cs="Arial"/>
          <w:lang w:val="ro-RO"/>
        </w:rPr>
        <w:t>chizitor</w:t>
      </w:r>
      <w:r w:rsidR="00174F94" w:rsidRPr="00FC7893">
        <w:rPr>
          <w:rFonts w:ascii="Trebuchet MS" w:eastAsia="Calibri" w:hAnsi="Trebuchet MS" w:cs="Arial"/>
          <w:lang w:val="ro-RO"/>
        </w:rPr>
        <w:t>.</w:t>
      </w:r>
    </w:p>
    <w:p w14:paraId="0BFD749D" w14:textId="77777777" w:rsidR="00C77D14" w:rsidRPr="008A082C" w:rsidRDefault="00C77D14" w:rsidP="00C77D14">
      <w:pPr>
        <w:ind w:firstLine="720"/>
        <w:rPr>
          <w:rFonts w:ascii="Trebuchet MS" w:hAnsi="Trebuchet MS"/>
        </w:rPr>
      </w:pPr>
      <w:r w:rsidRPr="008A082C">
        <w:rPr>
          <w:rFonts w:ascii="Trebuchet MS" w:hAnsi="Trebuchet MS"/>
        </w:rPr>
        <w:t xml:space="preserve">Ofertanții vor avea în vedere și deplasarea personalului propriu în locațiile unde vor fi instalate, configurate și testate echipamentele. În stabilirea ofertei se va lua în considerare, acolo unde este cazul, distanța față de destinația finală a produselor furnizate și eventuala absență a facilităților de manipulare la punctele de instalare. Transportul și toate costurile asociate sunt în sarcina exclusivă a </w:t>
      </w:r>
      <w:r>
        <w:rPr>
          <w:rFonts w:ascii="Trebuchet MS" w:hAnsi="Trebuchet MS"/>
        </w:rPr>
        <w:t>f</w:t>
      </w:r>
      <w:r w:rsidRPr="008A082C">
        <w:rPr>
          <w:rFonts w:ascii="Trebuchet MS" w:hAnsi="Trebuchet MS"/>
        </w:rPr>
        <w:t>urnizorului.</w:t>
      </w:r>
    </w:p>
    <w:p w14:paraId="0BC61960" w14:textId="3D8E3C58" w:rsidR="00C77D14" w:rsidRPr="00C77D14" w:rsidRDefault="00C77D14" w:rsidP="00C77D14">
      <w:pPr>
        <w:ind w:firstLine="0"/>
        <w:rPr>
          <w:rFonts w:ascii="Trebuchet MS" w:hAnsi="Trebuchet MS"/>
          <w:b/>
        </w:rPr>
      </w:pPr>
      <w:r w:rsidRPr="008A082C">
        <w:rPr>
          <w:rFonts w:ascii="Trebuchet MS" w:hAnsi="Trebuchet MS"/>
        </w:rPr>
        <w:t xml:space="preserve">Soluţionarea eventualelor probleme de natură tehnică apărute pe parcursul derulării </w:t>
      </w:r>
      <w:r>
        <w:rPr>
          <w:rFonts w:ascii="Trebuchet MS" w:hAnsi="Trebuchet MS"/>
        </w:rPr>
        <w:t>c</w:t>
      </w:r>
      <w:r w:rsidRPr="008A082C">
        <w:rPr>
          <w:rFonts w:ascii="Trebuchet MS" w:hAnsi="Trebuchet MS"/>
        </w:rPr>
        <w:t>ontractului referitoare la soluția livrată</w:t>
      </w:r>
      <w:r w:rsidR="00FD1C85">
        <w:rPr>
          <w:rFonts w:ascii="Trebuchet MS" w:hAnsi="Trebuchet MS"/>
        </w:rPr>
        <w:t>,</w:t>
      </w:r>
      <w:r w:rsidRPr="008A082C">
        <w:rPr>
          <w:rFonts w:ascii="Trebuchet MS" w:hAnsi="Trebuchet MS"/>
        </w:rPr>
        <w:t xml:space="preserve"> cade în sarcina exclusivă a </w:t>
      </w:r>
      <w:r>
        <w:rPr>
          <w:rFonts w:ascii="Trebuchet MS" w:hAnsi="Trebuchet MS"/>
        </w:rPr>
        <w:t>f</w:t>
      </w:r>
      <w:r w:rsidRPr="008A082C">
        <w:rPr>
          <w:rFonts w:ascii="Trebuchet MS" w:hAnsi="Trebuchet MS"/>
        </w:rPr>
        <w:t>urnizorului.</w:t>
      </w:r>
    </w:p>
    <w:p w14:paraId="2328D3B9" w14:textId="1DD4E79C" w:rsidR="001F3FF0" w:rsidRPr="00FC7893" w:rsidRDefault="001F3FF0" w:rsidP="00E179A1">
      <w:pPr>
        <w:pStyle w:val="DefaultText"/>
        <w:ind w:firstLine="720"/>
        <w:rPr>
          <w:rFonts w:ascii="Trebuchet MS" w:eastAsia="Calibri" w:hAnsi="Trebuchet MS" w:cs="Arial"/>
          <w:lang w:val="ro-RO"/>
        </w:rPr>
      </w:pPr>
      <w:r w:rsidRPr="00FC7893">
        <w:rPr>
          <w:rFonts w:ascii="Trebuchet MS" w:eastAsia="Calibri" w:hAnsi="Trebuchet MS" w:cs="Arial"/>
          <w:lang w:val="ro-RO"/>
        </w:rPr>
        <w:t>Serviciile de instalare, configurare, testare și punere în funcțiune se vor realiza cu îndeplinirea următoarelor cerințe minime și obligatorii</w:t>
      </w:r>
      <w:r w:rsidRPr="00FC7893">
        <w:rPr>
          <w:rFonts w:ascii="Trebuchet MS" w:eastAsia="Calibri" w:hAnsi="Trebuchet MS" w:cs="Arial"/>
          <w:i/>
          <w:iCs/>
          <w:lang w:val="ro-RO"/>
        </w:rPr>
        <w:t>:</w:t>
      </w:r>
    </w:p>
    <w:p w14:paraId="704F2F2E" w14:textId="5AFB29F3" w:rsidR="00EA18AE" w:rsidRPr="0057403A" w:rsidRDefault="00EA18AE" w:rsidP="00FB3B16">
      <w:pPr>
        <w:pStyle w:val="DefaultText"/>
        <w:numPr>
          <w:ilvl w:val="0"/>
          <w:numId w:val="84"/>
        </w:numPr>
        <w:rPr>
          <w:rFonts w:ascii="Trebuchet MS" w:eastAsia="Calibri" w:hAnsi="Trebuchet MS" w:cs="Arial"/>
          <w:highlight w:val="lightGray"/>
          <w:lang w:val="ro-RO"/>
        </w:rPr>
      </w:pPr>
      <w:r w:rsidRPr="0057403A">
        <w:rPr>
          <w:rFonts w:ascii="Trebuchet MS" w:eastAsia="Calibri" w:hAnsi="Trebuchet MS" w:cs="Arial"/>
          <w:lang w:val="ro-RO"/>
        </w:rPr>
        <w:t>„</w:t>
      </w:r>
      <w:r w:rsidRPr="0057403A">
        <w:rPr>
          <w:rFonts w:ascii="Trebuchet MS" w:eastAsia="Calibri" w:hAnsi="Trebuchet MS" w:cs="Arial"/>
          <w:highlight w:val="lightGray"/>
          <w:lang w:val="ro-RO"/>
        </w:rPr>
        <w:t>Planul de</w:t>
      </w:r>
      <w:r w:rsidR="00270B52" w:rsidRPr="0057403A">
        <w:rPr>
          <w:rFonts w:ascii="Trebuchet MS" w:eastAsia="Calibri" w:hAnsi="Trebuchet MS" w:cs="Arial"/>
          <w:highlight w:val="lightGray"/>
          <w:lang w:val="ro-RO"/>
        </w:rPr>
        <w:t xml:space="preserve"> execuție</w:t>
      </w:r>
      <w:r w:rsidRPr="0057403A">
        <w:rPr>
          <w:rFonts w:ascii="Trebuchet MS" w:eastAsia="Calibri" w:hAnsi="Trebuchet MS" w:cs="Arial"/>
          <w:highlight w:val="lightGray"/>
          <w:lang w:val="ro-RO"/>
        </w:rPr>
        <w:t>” va preciza clar condițiile</w:t>
      </w:r>
      <w:r w:rsidR="00CE7D39" w:rsidRPr="0057403A">
        <w:rPr>
          <w:rFonts w:ascii="Trebuchet MS" w:eastAsia="Calibri" w:hAnsi="Trebuchet MS" w:cs="Arial"/>
          <w:highlight w:val="lightGray"/>
          <w:lang w:val="ro-RO"/>
        </w:rPr>
        <w:t xml:space="preserve"> în care se va efecua acceptanța pentru aplicațiile care rulează pe tehnologiile </w:t>
      </w:r>
      <w:r w:rsidR="005E6B5B" w:rsidRPr="0057403A">
        <w:rPr>
          <w:rFonts w:ascii="Trebuchet MS" w:eastAsia="Calibri" w:hAnsi="Trebuchet MS" w:cs="Arial"/>
          <w:highlight w:val="lightGray"/>
          <w:lang w:val="ro-RO"/>
        </w:rPr>
        <w:t>IBM</w:t>
      </w:r>
      <w:r w:rsidR="00CE7D39" w:rsidRPr="0057403A">
        <w:rPr>
          <w:rFonts w:ascii="Trebuchet MS" w:eastAsia="Calibri" w:hAnsi="Trebuchet MS" w:cs="Arial"/>
          <w:highlight w:val="lightGray"/>
          <w:lang w:val="ro-RO"/>
        </w:rPr>
        <w:t xml:space="preserve"> care vor fi migrate. Respectivele condiții vor fi elaborate împreună cu responsabilii aplicațiilor</w:t>
      </w:r>
      <w:r w:rsidR="005B1648" w:rsidRPr="0057403A">
        <w:rPr>
          <w:rFonts w:ascii="Trebuchet MS" w:eastAsia="Calibri" w:hAnsi="Trebuchet MS" w:cs="Arial"/>
          <w:highlight w:val="lightGray"/>
          <w:lang w:val="ro-RO"/>
        </w:rPr>
        <w:t xml:space="preserve">. Aceștia vor colabora cu </w:t>
      </w:r>
      <w:r w:rsidR="00C77D14" w:rsidRPr="0057403A">
        <w:rPr>
          <w:rFonts w:ascii="Trebuchet MS" w:eastAsia="Calibri" w:hAnsi="Trebuchet MS" w:cs="Arial"/>
          <w:highlight w:val="lightGray"/>
          <w:lang w:val="ro-RO"/>
        </w:rPr>
        <w:t>f</w:t>
      </w:r>
      <w:r w:rsidR="005B1648" w:rsidRPr="0057403A">
        <w:rPr>
          <w:rFonts w:ascii="Trebuchet MS" w:eastAsia="Calibri" w:hAnsi="Trebuchet MS" w:cs="Arial"/>
          <w:highlight w:val="lightGray"/>
          <w:lang w:val="ro-RO"/>
        </w:rPr>
        <w:t>urnizorul pe parcursul derulării proiectului pentru remedierea problemelor apărute și vor derula procesul de acceptanță p</w:t>
      </w:r>
      <w:r w:rsidR="000E1935" w:rsidRPr="0057403A">
        <w:rPr>
          <w:rFonts w:ascii="Trebuchet MS" w:eastAsia="Calibri" w:hAnsi="Trebuchet MS" w:cs="Arial"/>
          <w:highlight w:val="lightGray"/>
          <w:lang w:val="ro-RO"/>
        </w:rPr>
        <w:t>entru</w:t>
      </w:r>
      <w:r w:rsidR="005B1648" w:rsidRPr="0057403A">
        <w:rPr>
          <w:rFonts w:ascii="Trebuchet MS" w:eastAsia="Calibri" w:hAnsi="Trebuchet MS" w:cs="Arial"/>
          <w:highlight w:val="lightGray"/>
          <w:lang w:val="ro-RO"/>
        </w:rPr>
        <w:t xml:space="preserve"> aplicațiile </w:t>
      </w:r>
      <w:r w:rsidR="000E1935" w:rsidRPr="0057403A">
        <w:rPr>
          <w:rFonts w:ascii="Trebuchet MS" w:eastAsia="Calibri" w:hAnsi="Trebuchet MS" w:cs="Arial"/>
          <w:highlight w:val="lightGray"/>
          <w:lang w:val="ro-RO"/>
        </w:rPr>
        <w:t>de care răspund;</w:t>
      </w:r>
    </w:p>
    <w:p w14:paraId="28D1E2C9" w14:textId="7832A1E4" w:rsidR="001F3FF0" w:rsidRPr="0057403A" w:rsidRDefault="001F3FF0" w:rsidP="00FB3B16">
      <w:pPr>
        <w:pStyle w:val="DefaultText"/>
        <w:numPr>
          <w:ilvl w:val="0"/>
          <w:numId w:val="84"/>
        </w:numPr>
        <w:rPr>
          <w:rFonts w:ascii="Trebuchet MS" w:eastAsia="Calibri" w:hAnsi="Trebuchet MS" w:cs="Arial"/>
          <w:lang w:val="ro-RO"/>
        </w:rPr>
      </w:pPr>
      <w:r w:rsidRPr="0057403A">
        <w:rPr>
          <w:rFonts w:ascii="Trebuchet MS" w:eastAsia="Calibri" w:hAnsi="Trebuchet MS" w:cs="Arial"/>
          <w:lang w:val="ro-RO"/>
        </w:rPr>
        <w:t>„Planul de</w:t>
      </w:r>
      <w:r w:rsidR="00270B52" w:rsidRPr="0057403A">
        <w:rPr>
          <w:rFonts w:ascii="Trebuchet MS" w:eastAsia="Calibri" w:hAnsi="Trebuchet MS" w:cs="Arial"/>
          <w:lang w:val="ro-RO"/>
        </w:rPr>
        <w:t xml:space="preserve"> execuție</w:t>
      </w:r>
      <w:r w:rsidRPr="0057403A">
        <w:rPr>
          <w:rFonts w:ascii="Trebuchet MS" w:eastAsia="Calibri" w:hAnsi="Trebuchet MS" w:cs="Arial"/>
          <w:lang w:val="ro-RO"/>
        </w:rPr>
        <w:t xml:space="preserve">” va conține planul complet de cablare pentru soluția livrată, propus de </w:t>
      </w:r>
      <w:r w:rsidR="00EF2A8C" w:rsidRPr="0057403A">
        <w:rPr>
          <w:rFonts w:ascii="Trebuchet MS" w:eastAsia="Calibri" w:hAnsi="Trebuchet MS" w:cs="Arial"/>
          <w:lang w:val="ro-RO"/>
        </w:rPr>
        <w:t>f</w:t>
      </w:r>
      <w:r w:rsidRPr="0057403A">
        <w:rPr>
          <w:rFonts w:ascii="Trebuchet MS" w:eastAsia="Calibri" w:hAnsi="Trebuchet MS" w:cs="Arial"/>
          <w:lang w:val="ro-RO"/>
        </w:rPr>
        <w:t xml:space="preserve">urnizor și agreat cu </w:t>
      </w:r>
      <w:r w:rsidR="00EF2A8C" w:rsidRPr="0057403A">
        <w:rPr>
          <w:rFonts w:ascii="Trebuchet MS" w:eastAsia="Calibri" w:hAnsi="Trebuchet MS" w:cs="Arial"/>
          <w:lang w:val="ro-RO"/>
        </w:rPr>
        <w:t>a</w:t>
      </w:r>
      <w:r w:rsidRPr="0057403A">
        <w:rPr>
          <w:rFonts w:ascii="Trebuchet MS" w:eastAsia="Calibri" w:hAnsi="Trebuchet MS" w:cs="Arial"/>
          <w:lang w:val="ro-RO"/>
        </w:rPr>
        <w:t>chizitorul;</w:t>
      </w:r>
    </w:p>
    <w:p w14:paraId="16F6023A" w14:textId="77777777" w:rsidR="00391793" w:rsidRPr="0057403A" w:rsidRDefault="00391793" w:rsidP="00FB3B16">
      <w:pPr>
        <w:pStyle w:val="DefaultText"/>
        <w:numPr>
          <w:ilvl w:val="0"/>
          <w:numId w:val="84"/>
        </w:numPr>
        <w:rPr>
          <w:rFonts w:ascii="Trebuchet MS" w:eastAsia="Calibri" w:hAnsi="Trebuchet MS" w:cs="Arial"/>
          <w:highlight w:val="lightGray"/>
          <w:lang w:val="ro-RO"/>
        </w:rPr>
      </w:pPr>
      <w:r w:rsidRPr="0057403A">
        <w:rPr>
          <w:rFonts w:ascii="Trebuchet MS" w:eastAsia="Calibri" w:hAnsi="Trebuchet MS" w:cs="Arial"/>
          <w:highlight w:val="lightGray"/>
          <w:lang w:val="ro-RO"/>
        </w:rPr>
        <w:t xml:space="preserve">Furnizorul va asigura punerea în funcțiune a tuturor componentelor informatice livrate; </w:t>
      </w:r>
    </w:p>
    <w:p w14:paraId="76C0304D" w14:textId="0590FCA5" w:rsidR="000241CE" w:rsidRPr="00FC7893" w:rsidRDefault="00C77D14" w:rsidP="00FB3B16">
      <w:pPr>
        <w:pStyle w:val="DefaultText"/>
        <w:numPr>
          <w:ilvl w:val="0"/>
          <w:numId w:val="84"/>
        </w:numPr>
        <w:rPr>
          <w:rFonts w:ascii="Trebuchet MS" w:eastAsia="Calibri" w:hAnsi="Trebuchet MS" w:cs="Arial"/>
          <w:lang w:val="ro-RO"/>
        </w:rPr>
      </w:pPr>
      <w:r>
        <w:rPr>
          <w:rFonts w:ascii="Trebuchet MS" w:eastAsia="Calibri" w:hAnsi="Trebuchet MS" w:cs="Arial"/>
          <w:lang w:val="ro-RO"/>
        </w:rPr>
        <w:t>I</w:t>
      </w:r>
      <w:r w:rsidR="00391793" w:rsidRPr="00FC7893">
        <w:rPr>
          <w:rFonts w:ascii="Trebuchet MS" w:eastAsia="Calibri" w:hAnsi="Trebuchet MS" w:cs="Arial"/>
          <w:lang w:val="ro-RO"/>
        </w:rPr>
        <w:t xml:space="preserve">nstalarea produselor se va realiza conform specificațiilor producătorului, de comun acord cu </w:t>
      </w:r>
      <w:r>
        <w:rPr>
          <w:rFonts w:ascii="Trebuchet MS" w:eastAsia="Calibri" w:hAnsi="Trebuchet MS" w:cs="Arial"/>
          <w:lang w:val="ro-RO"/>
        </w:rPr>
        <w:t>a</w:t>
      </w:r>
      <w:r w:rsidR="00391793" w:rsidRPr="00FC7893">
        <w:rPr>
          <w:rFonts w:ascii="Trebuchet MS" w:eastAsia="Calibri" w:hAnsi="Trebuchet MS" w:cs="Arial"/>
          <w:lang w:val="ro-RO"/>
        </w:rPr>
        <w:t>chizitorul și conform „Planului de</w:t>
      </w:r>
      <w:r w:rsidR="00EF2A8C">
        <w:rPr>
          <w:rFonts w:ascii="Trebuchet MS" w:eastAsia="Calibri" w:hAnsi="Trebuchet MS" w:cs="Arial"/>
          <w:lang w:val="ro-RO"/>
        </w:rPr>
        <w:t xml:space="preserve"> execuție</w:t>
      </w:r>
      <w:r w:rsidR="00391793" w:rsidRPr="00FC7893">
        <w:rPr>
          <w:rFonts w:ascii="Trebuchet MS" w:eastAsia="Calibri" w:hAnsi="Trebuchet MS" w:cs="Arial"/>
          <w:lang w:val="ro-RO"/>
        </w:rPr>
        <w:t>” agreat;</w:t>
      </w:r>
    </w:p>
    <w:p w14:paraId="4609F3E2" w14:textId="77777777" w:rsidR="000241CE" w:rsidRPr="0057403A" w:rsidRDefault="000241CE" w:rsidP="00FB3B16">
      <w:pPr>
        <w:pStyle w:val="DefaultText"/>
        <w:numPr>
          <w:ilvl w:val="0"/>
          <w:numId w:val="84"/>
        </w:numPr>
        <w:rPr>
          <w:rFonts w:ascii="Trebuchet MS" w:eastAsia="Calibri" w:hAnsi="Trebuchet MS" w:cs="Arial"/>
          <w:lang w:val="ro-RO"/>
        </w:rPr>
      </w:pPr>
      <w:r w:rsidRPr="0057403A">
        <w:rPr>
          <w:rFonts w:ascii="Trebuchet MS" w:eastAsia="Calibri" w:hAnsi="Trebuchet MS" w:cs="Arial"/>
          <w:lang w:val="ro-RO"/>
        </w:rPr>
        <w:t>Furnizorul va instala, configura, integra și testa produsele software ofertate;</w:t>
      </w:r>
    </w:p>
    <w:p w14:paraId="06DDECF6" w14:textId="2638FE84" w:rsidR="00391793" w:rsidRPr="00FC7893" w:rsidRDefault="00391793"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t xml:space="preserve">Furnizorul va instala licențele, conform drepturilor acordate </w:t>
      </w:r>
      <w:r w:rsidR="00FA0E3F">
        <w:rPr>
          <w:rFonts w:ascii="Trebuchet MS" w:eastAsia="Calibri" w:hAnsi="Trebuchet MS" w:cs="Arial"/>
          <w:lang w:val="ro-RO"/>
        </w:rPr>
        <w:t>a</w:t>
      </w:r>
      <w:r w:rsidRPr="00FC7893">
        <w:rPr>
          <w:rFonts w:ascii="Trebuchet MS" w:eastAsia="Calibri" w:hAnsi="Trebuchet MS" w:cs="Arial"/>
          <w:lang w:val="ro-RO"/>
        </w:rPr>
        <w:t>chizitorului, va documenta procesul de instalare, configurare și va genera din sistem lista prin care să fie indicată totalitatea software-ului livrat, solicitată la Cap. 3.6 și care va fi verificată în cadrul recepției calitative, conform Cap. 5.2;</w:t>
      </w:r>
    </w:p>
    <w:p w14:paraId="0AD85444" w14:textId="77777777" w:rsidR="00391793" w:rsidRPr="00FC7893" w:rsidRDefault="00391793" w:rsidP="00FB3B16">
      <w:pPr>
        <w:pStyle w:val="ListParagraph"/>
        <w:numPr>
          <w:ilvl w:val="0"/>
          <w:numId w:val="84"/>
        </w:numPr>
        <w:rPr>
          <w:rFonts w:ascii="Trebuchet MS" w:hAnsi="Trebuchet MS"/>
        </w:rPr>
      </w:pPr>
      <w:r w:rsidRPr="00FC7893">
        <w:rPr>
          <w:rFonts w:ascii="Trebuchet MS" w:hAnsi="Trebuchet MS"/>
        </w:rPr>
        <w:t>Furnizorul va întocmi un Raport de livrare și instalare a licențelor conform Cap. 3.6.</w:t>
      </w:r>
    </w:p>
    <w:p w14:paraId="28255F57" w14:textId="613D8173" w:rsidR="00391793" w:rsidRPr="00FC7893" w:rsidRDefault="00391793" w:rsidP="00FB3B16">
      <w:pPr>
        <w:pStyle w:val="ListParagraph"/>
        <w:numPr>
          <w:ilvl w:val="0"/>
          <w:numId w:val="84"/>
        </w:numPr>
        <w:rPr>
          <w:rFonts w:ascii="Trebuchet MS" w:hAnsi="Trebuchet MS"/>
        </w:rPr>
      </w:pPr>
      <w:r w:rsidRPr="00FC7893">
        <w:rPr>
          <w:rFonts w:ascii="Trebuchet MS" w:hAnsi="Trebuchet MS"/>
        </w:rPr>
        <w:t xml:space="preserve">Soluționarea eventualelor probleme de natură tehnică apărute pe parcursul derulării </w:t>
      </w:r>
      <w:r w:rsidR="0057403A">
        <w:rPr>
          <w:rFonts w:ascii="Trebuchet MS" w:hAnsi="Trebuchet MS"/>
        </w:rPr>
        <w:t>c</w:t>
      </w:r>
      <w:r w:rsidRPr="00FC7893">
        <w:rPr>
          <w:rFonts w:ascii="Trebuchet MS" w:hAnsi="Trebuchet MS"/>
        </w:rPr>
        <w:t xml:space="preserve">ontractului referitoare la soluția livrată cade în sarcina exclusivă a </w:t>
      </w:r>
      <w:r w:rsidR="0057403A">
        <w:rPr>
          <w:rFonts w:ascii="Trebuchet MS" w:hAnsi="Trebuchet MS"/>
        </w:rPr>
        <w:t>f</w:t>
      </w:r>
      <w:r w:rsidRPr="00FC7893">
        <w:rPr>
          <w:rFonts w:ascii="Trebuchet MS" w:hAnsi="Trebuchet MS"/>
        </w:rPr>
        <w:t>urnizorului;</w:t>
      </w:r>
    </w:p>
    <w:p w14:paraId="3CC74DA5" w14:textId="77777777" w:rsidR="00391793" w:rsidRPr="00FC7893" w:rsidRDefault="00391793" w:rsidP="00FB3B16">
      <w:pPr>
        <w:pStyle w:val="DefaultText"/>
        <w:numPr>
          <w:ilvl w:val="0"/>
          <w:numId w:val="84"/>
        </w:numPr>
        <w:rPr>
          <w:rFonts w:ascii="Trebuchet MS" w:eastAsia="Calibri" w:hAnsi="Trebuchet MS" w:cs="Arial"/>
          <w:lang w:val="ro-RO"/>
        </w:rPr>
      </w:pPr>
      <w:r w:rsidRPr="00FC7893">
        <w:rPr>
          <w:rFonts w:ascii="Trebuchet MS" w:eastAsiaTheme="minorHAnsi" w:hAnsi="Trebuchet MS" w:cs="Arial"/>
          <w:lang w:val="ro-RO"/>
        </w:rPr>
        <w:t>Ofertantul trebuie să includă în echipă personal tehnic calificat, cu experiență demonstrată în proiecte similare, conform cerințelor privind personalul de specialitate de la cap.</w:t>
      </w:r>
      <w:r w:rsidR="003C1228" w:rsidRPr="00FC7893">
        <w:rPr>
          <w:rFonts w:ascii="Trebuchet MS" w:eastAsiaTheme="minorHAnsi" w:hAnsi="Trebuchet MS" w:cs="Arial"/>
          <w:lang w:val="ro-RO"/>
        </w:rPr>
        <w:t xml:space="preserve"> </w:t>
      </w:r>
      <w:r w:rsidRPr="00FC7893">
        <w:rPr>
          <w:rFonts w:ascii="Trebuchet MS" w:eastAsiaTheme="minorHAnsi" w:hAnsi="Trebuchet MS" w:cs="Arial"/>
          <w:lang w:val="ro-RO"/>
        </w:rPr>
        <w:t>9</w:t>
      </w:r>
      <w:r w:rsidR="003C1228" w:rsidRPr="00FC7893">
        <w:rPr>
          <w:rFonts w:ascii="Trebuchet MS" w:eastAsiaTheme="minorHAnsi" w:hAnsi="Trebuchet MS" w:cs="Arial"/>
          <w:lang w:val="ro-RO"/>
        </w:rPr>
        <w:t>;</w:t>
      </w:r>
    </w:p>
    <w:p w14:paraId="44FA7FE5" w14:textId="0F9C008E" w:rsidR="001F3FF0" w:rsidRPr="00FC7893" w:rsidRDefault="001F3FF0"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lastRenderedPageBreak/>
        <w:t xml:space="preserve">Echipamentele și/sau componentele se vor instala în spațiile tehnologice existente în locațiile indicate de către </w:t>
      </w:r>
      <w:r w:rsidR="002442EC">
        <w:rPr>
          <w:rFonts w:ascii="Trebuchet MS" w:eastAsia="Calibri" w:hAnsi="Trebuchet MS" w:cs="Arial"/>
          <w:lang w:val="ro-RO"/>
        </w:rPr>
        <w:t>a</w:t>
      </w:r>
      <w:r w:rsidRPr="00FC7893">
        <w:rPr>
          <w:rFonts w:ascii="Trebuchet MS" w:eastAsia="Calibri" w:hAnsi="Trebuchet MS" w:cs="Arial"/>
          <w:lang w:val="ro-RO"/>
        </w:rPr>
        <w:t>chizitor la cap. 3.5.5;</w:t>
      </w:r>
    </w:p>
    <w:p w14:paraId="59093C92" w14:textId="6ECE1103" w:rsidR="001F3FF0" w:rsidRPr="00FC7893" w:rsidRDefault="001F3FF0"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t xml:space="preserve">Instalarea șinelor pentru montarea în rack a echipamentelor și oricăror altor accesorii de montaj, conforme cu specificațiile </w:t>
      </w:r>
      <w:r w:rsidR="00FA0E3F">
        <w:rPr>
          <w:rFonts w:ascii="Trebuchet MS" w:eastAsia="Calibri" w:hAnsi="Trebuchet MS" w:cs="Arial"/>
          <w:lang w:val="ro-RO"/>
        </w:rPr>
        <w:t>p</w:t>
      </w:r>
      <w:r w:rsidRPr="00FC7893">
        <w:rPr>
          <w:rFonts w:ascii="Trebuchet MS" w:eastAsia="Calibri" w:hAnsi="Trebuchet MS" w:cs="Arial"/>
          <w:lang w:val="ro-RO"/>
        </w:rPr>
        <w:t>roducătorului, necesare punerii în funcțiune a echipamentelor livrate;</w:t>
      </w:r>
    </w:p>
    <w:p w14:paraId="526598B6" w14:textId="77777777" w:rsidR="001F3FF0" w:rsidRPr="00FC7893" w:rsidRDefault="001F3FF0"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t>Furnizorul va asigura conectarea echipamentelor la rețeaua electrică  obligatoriu în mod redundant, atât la sursa de alimentare neîntreruptibilă (UPS), cât și la rețeaua asistată de grupul electrogen. Furnizorul va asigura pe cheltuiala sa toate materialele și accesoriile necesare conectării (de ex. cabluri electrice, siguranțe automate, cuple etc.);</w:t>
      </w:r>
    </w:p>
    <w:p w14:paraId="1EA058A2" w14:textId="77777777" w:rsidR="003C1228" w:rsidRPr="00FC7893" w:rsidRDefault="001F3FF0"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t xml:space="preserve">Furnizorul va dota echipamentele și/sau componentele livrate </w:t>
      </w:r>
      <w:r w:rsidR="009F37EE" w:rsidRPr="00FC7893">
        <w:rPr>
          <w:rFonts w:ascii="Trebuchet MS" w:eastAsia="Calibri" w:hAnsi="Trebuchet MS" w:cs="Arial"/>
          <w:lang w:val="ro-RO"/>
        </w:rPr>
        <w:t xml:space="preserve">în propriul lot </w:t>
      </w:r>
      <w:r w:rsidRPr="00FC7893">
        <w:rPr>
          <w:rFonts w:ascii="Trebuchet MS" w:eastAsia="Calibri" w:hAnsi="Trebuchet MS" w:cs="Arial"/>
          <w:lang w:val="ro-RO"/>
        </w:rPr>
        <w:t>cu transceivere SFP Ethernet și FC pentru toate porturile solicitate în Caietul de sarcini;</w:t>
      </w:r>
    </w:p>
    <w:p w14:paraId="2FF1AABD" w14:textId="607AA44A" w:rsidR="001F3120" w:rsidRPr="001F3120" w:rsidRDefault="003C1228" w:rsidP="00FB3B16">
      <w:pPr>
        <w:pStyle w:val="DefaultText"/>
        <w:numPr>
          <w:ilvl w:val="0"/>
          <w:numId w:val="84"/>
        </w:numPr>
        <w:rPr>
          <w:rFonts w:ascii="Trebuchet MS" w:eastAsia="Calibri" w:hAnsi="Trebuchet MS" w:cs="Arial"/>
          <w:lang w:val="ro-RO"/>
        </w:rPr>
      </w:pPr>
      <w:r w:rsidRPr="00FC7893">
        <w:rPr>
          <w:rFonts w:ascii="Trebuchet MS" w:eastAsia="Calibri" w:hAnsi="Trebuchet MS" w:cs="Arial"/>
          <w:lang w:val="ro-RO"/>
        </w:rPr>
        <w:t>Serverele rackabile vor fi montate în mod echilibrat în rack-urile livrate, la nivelul fiecărui Centru de date în parte;</w:t>
      </w:r>
    </w:p>
    <w:p w14:paraId="46D7419C" w14:textId="77777777" w:rsidR="001F3120" w:rsidRDefault="001F3120" w:rsidP="001F3120">
      <w:pPr>
        <w:pStyle w:val="DefaultText"/>
        <w:spacing w:line="276" w:lineRule="auto"/>
        <w:ind w:left="1069" w:firstLine="0"/>
        <w:rPr>
          <w:rFonts w:ascii="Trebuchet MS" w:eastAsia="Calibri" w:hAnsi="Trebuchet MS" w:cs="Arial"/>
          <w:i/>
          <w:iCs/>
          <w:lang w:val="ro-RO"/>
        </w:rPr>
      </w:pPr>
    </w:p>
    <w:p w14:paraId="0BEE3642" w14:textId="7247C82C" w:rsidR="003C1228" w:rsidRPr="00FC7893" w:rsidRDefault="003C1228" w:rsidP="001F3120">
      <w:pPr>
        <w:pStyle w:val="DefaultText"/>
        <w:numPr>
          <w:ilvl w:val="0"/>
          <w:numId w:val="58"/>
        </w:numPr>
        <w:rPr>
          <w:rFonts w:ascii="Trebuchet MS" w:eastAsia="Calibri" w:hAnsi="Trebuchet MS" w:cs="Arial"/>
          <w:i/>
          <w:iCs/>
          <w:lang w:val="ro-RO"/>
        </w:rPr>
      </w:pPr>
      <w:r w:rsidRPr="00FC7893">
        <w:rPr>
          <w:rFonts w:ascii="Trebuchet MS" w:eastAsia="Calibri" w:hAnsi="Trebuchet MS" w:cs="Arial"/>
          <w:i/>
          <w:iCs/>
          <w:lang w:val="ro-RO"/>
        </w:rPr>
        <w:t>Cazul livrării unor noi switch-uri SAN:</w:t>
      </w:r>
    </w:p>
    <w:p w14:paraId="4CA42D36" w14:textId="77777777" w:rsidR="003C1228" w:rsidRPr="00FC7893" w:rsidRDefault="003C1228" w:rsidP="001F3120">
      <w:pPr>
        <w:pStyle w:val="DefaultText"/>
        <w:numPr>
          <w:ilvl w:val="0"/>
          <w:numId w:val="59"/>
        </w:numPr>
        <w:suppressAutoHyphens/>
        <w:rPr>
          <w:rFonts w:ascii="Trebuchet MS" w:eastAsia="Calibri" w:hAnsi="Trebuchet MS" w:cs="Arial"/>
          <w:lang w:val="ro-RO"/>
        </w:rPr>
      </w:pPr>
      <w:r w:rsidRPr="00FC7893">
        <w:rPr>
          <w:rFonts w:ascii="Trebuchet MS" w:eastAsia="Calibri" w:hAnsi="Trebuchet MS" w:cs="Arial"/>
          <w:lang w:val="ro-RO"/>
        </w:rPr>
        <w:t>Switch-urile SAN vor fi montate în rack-urile existente de comunicații din cele 2 Centre de date, descrise la Cap. 3.1;</w:t>
      </w:r>
    </w:p>
    <w:p w14:paraId="5167430A" w14:textId="77777777" w:rsidR="003C1228" w:rsidRPr="00FC7893" w:rsidRDefault="003C1228" w:rsidP="001F3120">
      <w:pPr>
        <w:pStyle w:val="DefaultText"/>
        <w:numPr>
          <w:ilvl w:val="0"/>
          <w:numId w:val="59"/>
        </w:numPr>
        <w:suppressAutoHyphens/>
        <w:rPr>
          <w:rFonts w:ascii="Trebuchet MS" w:eastAsia="Calibri" w:hAnsi="Trebuchet MS" w:cs="Arial"/>
          <w:lang w:val="ro-RO"/>
        </w:rPr>
      </w:pPr>
      <w:r w:rsidRPr="00FC7893">
        <w:rPr>
          <w:rFonts w:ascii="Trebuchet MS" w:eastAsia="Calibri" w:hAnsi="Trebuchet MS" w:cs="Arial"/>
          <w:lang w:val="ro-RO"/>
        </w:rPr>
        <w:t>Contractorul va livra toate elementele necesare cablării complete și redundante pentru interconectarea switch-urile SAN livrate cu switch-urile MDS970 descrise la Cap. 3.1, conform standardului Tier 3, aceasta incluzând utilizarea canalului de cablu suspendat existent. Lungimea estimată a cablurilor pentru uplink este de cel mult 30m.</w:t>
      </w:r>
    </w:p>
    <w:p w14:paraId="0183A8FC" w14:textId="77777777" w:rsidR="003C1228" w:rsidRPr="00FC7893" w:rsidRDefault="003C1228" w:rsidP="001F3120">
      <w:pPr>
        <w:pStyle w:val="DefaultText"/>
        <w:numPr>
          <w:ilvl w:val="0"/>
          <w:numId w:val="59"/>
        </w:numPr>
        <w:suppressAutoHyphens/>
        <w:rPr>
          <w:rFonts w:ascii="Trebuchet MS" w:eastAsia="Calibri" w:hAnsi="Trebuchet MS" w:cs="Arial"/>
          <w:lang w:val="ro-RO"/>
        </w:rPr>
      </w:pPr>
      <w:r w:rsidRPr="00FC7893">
        <w:rPr>
          <w:rFonts w:ascii="Trebuchet MS" w:eastAsia="Calibri" w:hAnsi="Trebuchet MS" w:cs="Arial"/>
          <w:lang w:val="ro-RO"/>
        </w:rPr>
        <w:t>Furnizorul va realiza și configura conexiunea de uplink dintre switch-urile SAN livrate la switch-urile switch-urile MDS970 descrise la Cap. 3.1;</w:t>
      </w:r>
    </w:p>
    <w:p w14:paraId="32F67090" w14:textId="77777777" w:rsidR="003C1228" w:rsidRPr="00FC7893" w:rsidRDefault="003C1228" w:rsidP="001F3120">
      <w:pPr>
        <w:pStyle w:val="DefaultText"/>
        <w:numPr>
          <w:ilvl w:val="0"/>
          <w:numId w:val="59"/>
        </w:numPr>
        <w:suppressAutoHyphens/>
        <w:ind w:left="1775" w:hanging="357"/>
        <w:rPr>
          <w:rFonts w:ascii="Trebuchet MS" w:eastAsia="Calibri" w:hAnsi="Trebuchet MS" w:cs="Arial"/>
          <w:lang w:val="ro-RO"/>
        </w:rPr>
      </w:pPr>
      <w:r w:rsidRPr="00FC7893">
        <w:rPr>
          <w:rFonts w:ascii="Trebuchet MS" w:eastAsia="Calibri" w:hAnsi="Trebuchet MS" w:cs="Arial"/>
          <w:lang w:val="ro-RO"/>
        </w:rPr>
        <w:t>Furnizorul va conecta porturile de management din switch-urile SAN livrate la switch-urile Ethernet descrise la Cap. 3.1.</w:t>
      </w:r>
    </w:p>
    <w:p w14:paraId="334913D0" w14:textId="726FA097" w:rsidR="003C1228" w:rsidRPr="00FC7893" w:rsidRDefault="003C1228" w:rsidP="001F3120">
      <w:pPr>
        <w:pStyle w:val="DefaultText"/>
        <w:ind w:left="1080" w:firstLine="0"/>
        <w:rPr>
          <w:rFonts w:ascii="Trebuchet MS" w:eastAsia="Calibri" w:hAnsi="Trebuchet MS" w:cs="Arial"/>
          <w:lang w:val="ro-RO"/>
        </w:rPr>
      </w:pPr>
      <w:r w:rsidRPr="00FC7893">
        <w:rPr>
          <w:rFonts w:ascii="Trebuchet MS" w:eastAsia="Calibri" w:hAnsi="Trebuchet MS" w:cs="Arial"/>
          <w:lang w:val="ro-RO"/>
        </w:rPr>
        <w:t xml:space="preserve">Indiferent de scenariu (extinderea capabilităților switch-urilor SAN existente sau switch-uri SAN noi), </w:t>
      </w:r>
      <w:r w:rsidR="00A45BB8">
        <w:rPr>
          <w:rFonts w:ascii="Trebuchet MS" w:eastAsia="Calibri" w:hAnsi="Trebuchet MS" w:cs="Arial"/>
          <w:lang w:val="ro-RO"/>
        </w:rPr>
        <w:t>f</w:t>
      </w:r>
      <w:r w:rsidRPr="00FC7893">
        <w:rPr>
          <w:rFonts w:ascii="Trebuchet MS" w:eastAsia="Calibri" w:hAnsi="Trebuchet MS" w:cs="Arial"/>
          <w:lang w:val="ro-RO"/>
        </w:rPr>
        <w:t>urnizorul va asigura instalarea elementelor și accesoriilor necesare cablării complete pentru echipamentele livrate, de la porturile echipamentelor și până la porturile switch-urilor SAN, conform standardului Tier 3, aceasta incluzând:</w:t>
      </w:r>
    </w:p>
    <w:p w14:paraId="1589ED31" w14:textId="77777777" w:rsidR="003C1228" w:rsidRPr="00FC7893" w:rsidRDefault="003C1228" w:rsidP="001F3120">
      <w:pPr>
        <w:pStyle w:val="DefaultText"/>
        <w:numPr>
          <w:ilvl w:val="2"/>
          <w:numId w:val="62"/>
        </w:numPr>
        <w:rPr>
          <w:rFonts w:ascii="Trebuchet MS" w:eastAsia="Calibri" w:hAnsi="Trebuchet MS" w:cs="Arial"/>
          <w:lang w:val="ro-RO"/>
        </w:rPr>
      </w:pPr>
      <w:r w:rsidRPr="00FC7893">
        <w:rPr>
          <w:rFonts w:ascii="Trebuchet MS" w:eastAsia="Calibri" w:hAnsi="Trebuchet MS" w:cs="Arial"/>
          <w:lang w:val="ro-RO"/>
        </w:rPr>
        <w:t>utilizarea canalului de cablu suspendat existent;</w:t>
      </w:r>
    </w:p>
    <w:p w14:paraId="675D2BBB" w14:textId="77777777" w:rsidR="003C1228" w:rsidRPr="00FC7893" w:rsidRDefault="003C1228" w:rsidP="001F3120">
      <w:pPr>
        <w:pStyle w:val="DefaultText"/>
        <w:numPr>
          <w:ilvl w:val="2"/>
          <w:numId w:val="62"/>
        </w:numPr>
        <w:rPr>
          <w:rFonts w:ascii="Trebuchet MS" w:eastAsia="Calibri" w:hAnsi="Trebuchet MS" w:cs="Arial"/>
          <w:lang w:val="ro-RO"/>
        </w:rPr>
      </w:pPr>
      <w:r w:rsidRPr="00FC7893">
        <w:rPr>
          <w:rFonts w:ascii="Trebuchet MS" w:eastAsia="Calibri" w:hAnsi="Trebuchet MS" w:cs="Arial"/>
          <w:lang w:val="ro-RO"/>
        </w:rPr>
        <w:t>patch-panel-uri de fibră optică montate în rack-urile pentru servere și rack-urile de comincații. Acolo unde nu este posibil din cauza unor limitări tehnologice, patch-panel-urile de fibră optică vor fi montate pe canalul de cablu suspendat;</w:t>
      </w:r>
    </w:p>
    <w:p w14:paraId="7C638C98" w14:textId="77777777" w:rsidR="003C1228" w:rsidRPr="00FC7893" w:rsidRDefault="003C1228" w:rsidP="001F3120">
      <w:pPr>
        <w:pStyle w:val="DefaultText"/>
        <w:numPr>
          <w:ilvl w:val="2"/>
          <w:numId w:val="62"/>
        </w:numPr>
        <w:rPr>
          <w:rFonts w:ascii="Trebuchet MS" w:eastAsia="Calibri" w:hAnsi="Trebuchet MS" w:cs="Arial"/>
          <w:lang w:val="ro-RO"/>
        </w:rPr>
      </w:pPr>
      <w:r w:rsidRPr="00FC7893">
        <w:rPr>
          <w:rFonts w:ascii="Trebuchet MS" w:eastAsia="Calibri" w:hAnsi="Trebuchet MS" w:cs="Arial"/>
          <w:lang w:val="ro-RO"/>
        </w:rPr>
        <w:t>elemente  pentru traversarea cablurilor de fibră optică de la canalul de cablu suspendat către rack-uri, care asigură raza de curbură impusă de către producătorul cablurilor;</w:t>
      </w:r>
    </w:p>
    <w:p w14:paraId="12159BB5" w14:textId="77777777" w:rsidR="003C1228" w:rsidRPr="00FC7893" w:rsidRDefault="003C1228" w:rsidP="001F3120">
      <w:pPr>
        <w:pStyle w:val="DefaultText"/>
        <w:numPr>
          <w:ilvl w:val="2"/>
          <w:numId w:val="62"/>
        </w:numPr>
        <w:rPr>
          <w:rFonts w:ascii="Trebuchet MS" w:eastAsia="Calibri" w:hAnsi="Trebuchet MS" w:cs="Arial"/>
          <w:lang w:val="ro-RO"/>
        </w:rPr>
      </w:pPr>
      <w:r w:rsidRPr="00FC7893">
        <w:rPr>
          <w:rFonts w:ascii="Trebuchet MS" w:eastAsia="Calibri" w:hAnsi="Trebuchet MS" w:cs="Arial"/>
          <w:lang w:val="ro-RO"/>
        </w:rPr>
        <w:t>trunk-urile de fibră optică dintre patch-panel-uri. Lungimea estimată a trunk-urilor de fibră optică este de cel mult 30m;</w:t>
      </w:r>
    </w:p>
    <w:p w14:paraId="6203253A" w14:textId="77777777" w:rsidR="003C1228" w:rsidRPr="00FC7893" w:rsidRDefault="003C1228" w:rsidP="001F3120">
      <w:pPr>
        <w:pStyle w:val="DefaultText"/>
        <w:numPr>
          <w:ilvl w:val="2"/>
          <w:numId w:val="62"/>
        </w:numPr>
        <w:rPr>
          <w:rFonts w:ascii="Trebuchet MS" w:eastAsia="Calibri" w:hAnsi="Trebuchet MS" w:cs="Arial"/>
          <w:lang w:val="ro-RO"/>
        </w:rPr>
      </w:pPr>
      <w:r w:rsidRPr="00FC7893">
        <w:rPr>
          <w:rFonts w:ascii="Trebuchet MS" w:eastAsia="Calibri" w:hAnsi="Trebuchet MS" w:cs="Arial"/>
          <w:lang w:val="ro-RO"/>
        </w:rPr>
        <w:t>patch-cord-uri de fibră optică care fac legătura dintre patch-panel-uri și echipamentele livrate, respectiv între patch-panel-uri și switch-urile SAN;</w:t>
      </w:r>
    </w:p>
    <w:p w14:paraId="2DB7FDEF" w14:textId="3F70AE7A" w:rsidR="003C1228" w:rsidRPr="00FC7893" w:rsidRDefault="002A57F7" w:rsidP="001F3120">
      <w:pPr>
        <w:pStyle w:val="DefaultText"/>
        <w:numPr>
          <w:ilvl w:val="2"/>
          <w:numId w:val="62"/>
        </w:numPr>
        <w:rPr>
          <w:rFonts w:ascii="Trebuchet MS" w:eastAsia="Calibri" w:hAnsi="Trebuchet MS" w:cs="Arial"/>
          <w:lang w:val="ro-RO"/>
        </w:rPr>
      </w:pPr>
      <w:r>
        <w:rPr>
          <w:rFonts w:ascii="Trebuchet MS" w:eastAsia="Calibri" w:hAnsi="Trebuchet MS" w:cs="Arial"/>
          <w:lang w:val="ro-RO"/>
        </w:rPr>
        <w:t>f</w:t>
      </w:r>
      <w:r w:rsidR="003C1228" w:rsidRPr="00FC7893">
        <w:rPr>
          <w:rFonts w:ascii="Trebuchet MS" w:eastAsia="Calibri" w:hAnsi="Trebuchet MS" w:cs="Arial"/>
          <w:lang w:val="ro-RO"/>
        </w:rPr>
        <w:t>urnizorul va conecta toate porturile FC din serverele livrate la switch-urile SAN;</w:t>
      </w:r>
    </w:p>
    <w:p w14:paraId="069587D4" w14:textId="60E24E44" w:rsidR="003C1228" w:rsidRPr="00FC7893" w:rsidRDefault="002A57F7" w:rsidP="001F3120">
      <w:pPr>
        <w:pStyle w:val="DefaultText"/>
        <w:numPr>
          <w:ilvl w:val="2"/>
          <w:numId w:val="62"/>
        </w:numPr>
        <w:ind w:left="2154" w:hanging="357"/>
        <w:rPr>
          <w:rFonts w:ascii="Trebuchet MS" w:eastAsia="Calibri" w:hAnsi="Trebuchet MS" w:cs="Arial"/>
          <w:lang w:val="ro-RO"/>
        </w:rPr>
      </w:pPr>
      <w:r>
        <w:rPr>
          <w:rFonts w:ascii="Trebuchet MS" w:eastAsia="Calibri" w:hAnsi="Trebuchet MS" w:cs="Arial"/>
          <w:lang w:val="ro-RO"/>
        </w:rPr>
        <w:lastRenderedPageBreak/>
        <w:t>f</w:t>
      </w:r>
      <w:r w:rsidR="003C1228" w:rsidRPr="00FC7893">
        <w:rPr>
          <w:rFonts w:ascii="Trebuchet MS" w:eastAsia="Calibri" w:hAnsi="Trebuchet MS" w:cs="Arial"/>
          <w:lang w:val="ro-RO"/>
        </w:rPr>
        <w:t>urnizorul va conecta toate porturile FC din echipamentele de stocare livrate la switch-urile SAN pentru scenariul în care sunt livrate noi echipamente de stocare.</w:t>
      </w:r>
    </w:p>
    <w:p w14:paraId="4D636674" w14:textId="77777777" w:rsidR="001F3120" w:rsidRDefault="001F3120" w:rsidP="001F3120">
      <w:pPr>
        <w:pStyle w:val="DefaultText"/>
        <w:ind w:left="993" w:firstLine="0"/>
        <w:rPr>
          <w:rFonts w:ascii="Trebuchet MS" w:eastAsia="Calibri" w:hAnsi="Trebuchet MS" w:cs="Arial"/>
          <w:i/>
          <w:iCs/>
          <w:lang w:val="ro-RO"/>
        </w:rPr>
      </w:pPr>
      <w:bookmarkStart w:id="123" w:name="_Hlk94344828"/>
    </w:p>
    <w:p w14:paraId="318886DD" w14:textId="6D7F72C8" w:rsidR="003C1228" w:rsidRPr="00FC7893" w:rsidRDefault="003C1228" w:rsidP="001F3120">
      <w:pPr>
        <w:pStyle w:val="DefaultText"/>
        <w:numPr>
          <w:ilvl w:val="1"/>
          <w:numId w:val="62"/>
        </w:numPr>
        <w:ind w:left="1080"/>
        <w:rPr>
          <w:rFonts w:ascii="Trebuchet MS" w:eastAsia="Calibri" w:hAnsi="Trebuchet MS" w:cs="Arial"/>
          <w:i/>
          <w:iCs/>
          <w:lang w:val="ro-RO"/>
        </w:rPr>
      </w:pPr>
      <w:r w:rsidRPr="00FC7893">
        <w:rPr>
          <w:rFonts w:ascii="Trebuchet MS" w:eastAsia="Calibri" w:hAnsi="Trebuchet MS" w:cs="Arial"/>
          <w:i/>
          <w:iCs/>
          <w:lang w:val="ro-RO"/>
        </w:rPr>
        <w:t>Cazul livrării unor noi switch-uri Ethernet:</w:t>
      </w:r>
    </w:p>
    <w:p w14:paraId="5DAAA4A0" w14:textId="77777777" w:rsidR="003C1228" w:rsidRPr="00FC7893" w:rsidRDefault="003C1228" w:rsidP="001F3120">
      <w:pPr>
        <w:pStyle w:val="DefaultText"/>
        <w:numPr>
          <w:ilvl w:val="0"/>
          <w:numId w:val="60"/>
        </w:numPr>
        <w:suppressAutoHyphens/>
        <w:ind w:left="1701"/>
        <w:rPr>
          <w:rFonts w:ascii="Trebuchet MS" w:eastAsia="Calibri" w:hAnsi="Trebuchet MS" w:cs="Arial"/>
          <w:lang w:val="ro-RO"/>
        </w:rPr>
      </w:pPr>
      <w:r w:rsidRPr="00FC7893">
        <w:rPr>
          <w:rFonts w:ascii="Trebuchet MS" w:eastAsia="Calibri" w:hAnsi="Trebuchet MS" w:cs="Arial"/>
          <w:lang w:val="ro-RO"/>
        </w:rPr>
        <w:t>Switch-urile Ethernet vor fi montate în aceleași rack-uri în care vor fi instalate serverele din prezentul proiect și vor fi integrate în rețeaua Ethernet existentă descrisă la Cap. 3.1;</w:t>
      </w:r>
    </w:p>
    <w:p w14:paraId="767A6DE1" w14:textId="77777777" w:rsidR="003C1228" w:rsidRPr="00FC7893" w:rsidRDefault="003C1228" w:rsidP="001F3120">
      <w:pPr>
        <w:pStyle w:val="DefaultText"/>
        <w:numPr>
          <w:ilvl w:val="0"/>
          <w:numId w:val="60"/>
        </w:numPr>
        <w:suppressAutoHyphens/>
        <w:ind w:left="1701"/>
        <w:rPr>
          <w:rFonts w:ascii="Trebuchet MS" w:eastAsia="Calibri" w:hAnsi="Trebuchet MS" w:cs="Arial"/>
          <w:lang w:val="ro-RO"/>
        </w:rPr>
      </w:pPr>
      <w:r w:rsidRPr="00FC7893">
        <w:rPr>
          <w:rFonts w:ascii="Trebuchet MS" w:eastAsia="Calibri" w:hAnsi="Trebuchet MS" w:cs="Arial"/>
          <w:lang w:val="ro-RO"/>
        </w:rPr>
        <w:t>Contractorul va livra toate elementele necesare cablării complete și redundante pentru interconectarea switch-urilor Ethernet ofertate cu switch-urile CISCO Nexus 7710 descrise la Cap. 3.1, conform standardului Tier 3, aceasta incluzând utilizarea canalului de cablu suspendat existent. Lungimea estimată a cablurilor pentru uplink este de cel mult 30m;</w:t>
      </w:r>
    </w:p>
    <w:p w14:paraId="51D6562F" w14:textId="64E17FA3" w:rsidR="003C1228" w:rsidRPr="00FC7893" w:rsidRDefault="003C1228" w:rsidP="00FF7D54">
      <w:pPr>
        <w:pStyle w:val="DefaultText"/>
        <w:numPr>
          <w:ilvl w:val="0"/>
          <w:numId w:val="60"/>
        </w:numPr>
        <w:suppressAutoHyphens/>
        <w:ind w:left="1701" w:hanging="357"/>
        <w:rPr>
          <w:rFonts w:ascii="Trebuchet MS" w:eastAsia="Calibri" w:hAnsi="Trebuchet MS" w:cs="Arial"/>
          <w:lang w:val="ro-RO"/>
        </w:rPr>
      </w:pPr>
      <w:r w:rsidRPr="00FC7893">
        <w:rPr>
          <w:rFonts w:ascii="Trebuchet MS" w:eastAsia="Calibri" w:hAnsi="Trebuchet MS" w:cs="Arial"/>
          <w:lang w:val="ro-RO"/>
        </w:rPr>
        <w:t>Furnizorul va realiza și configura conexiunea de uplink dintre switch-urile Ethernet livrate la switch-urile CISCO Nexus 7710 descrise la Cap. 3.1.</w:t>
      </w:r>
      <w:bookmarkEnd w:id="123"/>
    </w:p>
    <w:p w14:paraId="26B5363F" w14:textId="05674FD0" w:rsidR="003C1228" w:rsidRPr="00FC7893" w:rsidRDefault="003C1228" w:rsidP="00FF7D54">
      <w:pPr>
        <w:pStyle w:val="DefaultText"/>
        <w:ind w:left="1701" w:firstLine="0"/>
        <w:rPr>
          <w:rFonts w:ascii="Trebuchet MS" w:eastAsia="Calibri" w:hAnsi="Trebuchet MS" w:cs="Arial"/>
          <w:lang w:val="ro-RO"/>
        </w:rPr>
      </w:pPr>
      <w:r w:rsidRPr="00FC7893">
        <w:rPr>
          <w:rFonts w:ascii="Trebuchet MS" w:eastAsia="Calibri" w:hAnsi="Trebuchet MS" w:cs="Arial"/>
          <w:lang w:val="ro-RO"/>
        </w:rPr>
        <w:t xml:space="preserve">Indiferent de scenariu (extinderea capabilităților switch-urilor Ethernet existente sau switch-uri Ethernet noi), </w:t>
      </w:r>
      <w:r w:rsidR="00FC37AE">
        <w:rPr>
          <w:rFonts w:ascii="Trebuchet MS" w:eastAsia="Calibri" w:hAnsi="Trebuchet MS" w:cs="Arial"/>
          <w:lang w:val="ro-RO"/>
        </w:rPr>
        <w:t>f</w:t>
      </w:r>
      <w:r w:rsidRPr="00FC7893">
        <w:rPr>
          <w:rFonts w:ascii="Trebuchet MS" w:eastAsia="Calibri" w:hAnsi="Trebuchet MS" w:cs="Arial"/>
          <w:lang w:val="ro-RO"/>
        </w:rPr>
        <w:t>urnizorul va asigura instalarea elementelor și accesoriilor necesare cablării complete pentru echipamentele livrate, de la porturile echipamentelor și până la porturile switch-urilor Ethernet, conform standardului Tier 3, aceasta incluzând:</w:t>
      </w:r>
    </w:p>
    <w:p w14:paraId="10EEDB51" w14:textId="77777777" w:rsidR="003C1228" w:rsidRPr="00FC7893" w:rsidRDefault="003C1228" w:rsidP="00FF7D54">
      <w:pPr>
        <w:pStyle w:val="DefaultText"/>
        <w:numPr>
          <w:ilvl w:val="4"/>
          <w:numId w:val="75"/>
        </w:numPr>
        <w:ind w:left="2410"/>
        <w:rPr>
          <w:rFonts w:ascii="Trebuchet MS" w:eastAsia="Calibri" w:hAnsi="Trebuchet MS" w:cs="Arial"/>
          <w:lang w:val="ro-RO"/>
        </w:rPr>
      </w:pPr>
      <w:r w:rsidRPr="00FC7893">
        <w:rPr>
          <w:rFonts w:ascii="Trebuchet MS" w:eastAsia="Calibri" w:hAnsi="Trebuchet MS" w:cs="Arial"/>
          <w:lang w:val="ro-RO"/>
        </w:rPr>
        <w:t>utilizarea canalului de cablu suspendat existent;</w:t>
      </w:r>
    </w:p>
    <w:p w14:paraId="36607064" w14:textId="77777777" w:rsidR="003C1228" w:rsidRPr="00FC7893" w:rsidRDefault="003C1228" w:rsidP="00FF7D54">
      <w:pPr>
        <w:pStyle w:val="DefaultText"/>
        <w:numPr>
          <w:ilvl w:val="4"/>
          <w:numId w:val="75"/>
        </w:numPr>
        <w:ind w:left="2410"/>
        <w:rPr>
          <w:rFonts w:ascii="Trebuchet MS" w:eastAsia="Calibri" w:hAnsi="Trebuchet MS" w:cs="Arial"/>
          <w:lang w:val="ro-RO"/>
        </w:rPr>
      </w:pPr>
      <w:r w:rsidRPr="00FC7893">
        <w:rPr>
          <w:rFonts w:ascii="Trebuchet MS" w:eastAsia="Calibri" w:hAnsi="Trebuchet MS" w:cs="Arial"/>
          <w:lang w:val="ro-RO"/>
        </w:rPr>
        <w:t>elemente  pentru traversarea cablurilor de fibră optică de la canalul de cablu suspendat către rack-uri, care asigură raza de curbură impusă de către producătorul cablurilor;</w:t>
      </w:r>
    </w:p>
    <w:p w14:paraId="2CC48E7C" w14:textId="77777777" w:rsidR="003C1228" w:rsidRPr="00FC7893" w:rsidRDefault="003C1228" w:rsidP="00FF7D54">
      <w:pPr>
        <w:pStyle w:val="DefaultText"/>
        <w:numPr>
          <w:ilvl w:val="4"/>
          <w:numId w:val="75"/>
        </w:numPr>
        <w:ind w:left="2410"/>
        <w:rPr>
          <w:rFonts w:ascii="Trebuchet MS" w:eastAsia="Calibri" w:hAnsi="Trebuchet MS" w:cs="Arial"/>
          <w:lang w:val="ro-RO"/>
        </w:rPr>
      </w:pPr>
      <w:r w:rsidRPr="00FC7893">
        <w:rPr>
          <w:rFonts w:ascii="Trebuchet MS" w:eastAsia="Calibri" w:hAnsi="Trebuchet MS" w:cs="Arial"/>
          <w:lang w:val="ro-RO"/>
        </w:rPr>
        <w:t>patch-cord-uri de fibră optică care fac legătura dintre serverele livrate și switch-urile Ethernet;</w:t>
      </w:r>
    </w:p>
    <w:p w14:paraId="0B9B02F1" w14:textId="77777777" w:rsidR="003C1228" w:rsidRPr="00FC7893" w:rsidRDefault="003C1228" w:rsidP="00FF7D54">
      <w:pPr>
        <w:pStyle w:val="DefaultText"/>
        <w:numPr>
          <w:ilvl w:val="4"/>
          <w:numId w:val="75"/>
        </w:numPr>
        <w:ind w:left="2410"/>
        <w:rPr>
          <w:rFonts w:ascii="Trebuchet MS" w:eastAsia="Calibri" w:hAnsi="Trebuchet MS" w:cs="Arial"/>
          <w:lang w:val="ro-RO"/>
        </w:rPr>
      </w:pPr>
      <w:r w:rsidRPr="00FC7893">
        <w:rPr>
          <w:rFonts w:ascii="Trebuchet MS" w:eastAsia="Calibri" w:hAnsi="Trebuchet MS" w:cs="Arial"/>
          <w:lang w:val="ro-RO"/>
        </w:rPr>
        <w:t>cablurile de comunicații care conectează echipamentele de stocare la switch-urile Ethernet, pentru scenariul în care sunt livrate noi echipamente de stocare;</w:t>
      </w:r>
    </w:p>
    <w:p w14:paraId="54CC8D80" w14:textId="676DA119" w:rsidR="008057DC" w:rsidRPr="00FC7893" w:rsidRDefault="002A57F7" w:rsidP="00FF7D54">
      <w:pPr>
        <w:pStyle w:val="DefaultText"/>
        <w:numPr>
          <w:ilvl w:val="4"/>
          <w:numId w:val="75"/>
        </w:numPr>
        <w:ind w:left="2410"/>
        <w:rPr>
          <w:rFonts w:ascii="Trebuchet MS" w:eastAsia="Calibri" w:hAnsi="Trebuchet MS" w:cs="Arial"/>
          <w:lang w:val="ro-RO"/>
        </w:rPr>
      </w:pPr>
      <w:r>
        <w:rPr>
          <w:rFonts w:ascii="Trebuchet MS" w:eastAsia="Calibri" w:hAnsi="Trebuchet MS" w:cs="Arial"/>
          <w:lang w:val="ro-RO"/>
        </w:rPr>
        <w:t>f</w:t>
      </w:r>
      <w:r w:rsidR="003C1228" w:rsidRPr="00FC7893">
        <w:rPr>
          <w:rFonts w:ascii="Trebuchet MS" w:eastAsia="Calibri" w:hAnsi="Trebuchet MS" w:cs="Arial"/>
          <w:lang w:val="ro-RO"/>
        </w:rPr>
        <w:t>urnizorul va conecta toate porturile Ethernet din serverele livrate la switch-urile Ethernet;</w:t>
      </w:r>
    </w:p>
    <w:p w14:paraId="465D38F2" w14:textId="73CA214F" w:rsidR="001F3FF0" w:rsidRPr="00FC7893" w:rsidRDefault="002A57F7" w:rsidP="00FF7D54">
      <w:pPr>
        <w:pStyle w:val="DefaultText"/>
        <w:numPr>
          <w:ilvl w:val="4"/>
          <w:numId w:val="75"/>
        </w:numPr>
        <w:ind w:left="2410"/>
        <w:rPr>
          <w:rFonts w:ascii="Trebuchet MS" w:eastAsia="Calibri" w:hAnsi="Trebuchet MS" w:cs="Arial"/>
          <w:lang w:val="ro-RO"/>
        </w:rPr>
      </w:pPr>
      <w:r>
        <w:rPr>
          <w:rFonts w:ascii="Trebuchet MS" w:eastAsia="Calibri" w:hAnsi="Trebuchet MS" w:cs="Arial"/>
          <w:lang w:val="ro-RO"/>
        </w:rPr>
        <w:t>f</w:t>
      </w:r>
      <w:r w:rsidR="003C1228" w:rsidRPr="00FC7893">
        <w:rPr>
          <w:rFonts w:ascii="Trebuchet MS" w:eastAsia="Calibri" w:hAnsi="Trebuchet MS" w:cs="Arial"/>
          <w:lang w:val="ro-RO"/>
        </w:rPr>
        <w:t>urnizorul va conecta toate porturile Ethernet din echipamentele de stocare livrate la switch-urile Ethernet, pentru scenariul în care sunt livrate noi echipamente de stocare.</w:t>
      </w:r>
    </w:p>
    <w:p w14:paraId="015E86C4" w14:textId="6291DEB3" w:rsidR="001F3FF0" w:rsidRPr="00FC7893" w:rsidRDefault="001F3FF0" w:rsidP="001F3120">
      <w:pPr>
        <w:pStyle w:val="DefaultText"/>
        <w:numPr>
          <w:ilvl w:val="0"/>
          <w:numId w:val="57"/>
        </w:numPr>
        <w:ind w:left="1080" w:hanging="360"/>
        <w:rPr>
          <w:rFonts w:ascii="Trebuchet MS" w:eastAsia="Calibri" w:hAnsi="Trebuchet MS" w:cs="Arial"/>
          <w:lang w:val="ro-RO"/>
        </w:rPr>
      </w:pPr>
      <w:r w:rsidRPr="00FC7893">
        <w:rPr>
          <w:rFonts w:ascii="Trebuchet MS" w:eastAsia="Calibri" w:hAnsi="Trebuchet MS" w:cs="Arial"/>
          <w:lang w:val="ro-RO"/>
        </w:rPr>
        <w:t xml:space="preserve">Instalarea, configurarea, integrarea funcțională și testarea echipamentelor este </w:t>
      </w:r>
      <w:r w:rsidR="00FC37AE">
        <w:rPr>
          <w:rFonts w:ascii="Trebuchet MS" w:eastAsia="Calibri" w:hAnsi="Trebuchet MS" w:cs="Arial"/>
          <w:lang w:val="ro-RO"/>
        </w:rPr>
        <w:t>î</w:t>
      </w:r>
      <w:r w:rsidRPr="00FC7893">
        <w:rPr>
          <w:rFonts w:ascii="Trebuchet MS" w:eastAsia="Calibri" w:hAnsi="Trebuchet MS" w:cs="Arial"/>
          <w:lang w:val="ro-RO"/>
        </w:rPr>
        <w:t xml:space="preserve">n responsabilitatea exclusivă a </w:t>
      </w:r>
      <w:r w:rsidR="00FC37AE">
        <w:rPr>
          <w:rFonts w:ascii="Trebuchet MS" w:eastAsia="Calibri" w:hAnsi="Trebuchet MS" w:cs="Arial"/>
          <w:lang w:val="ro-RO"/>
        </w:rPr>
        <w:t>f</w:t>
      </w:r>
      <w:r w:rsidRPr="00FC7893">
        <w:rPr>
          <w:rFonts w:ascii="Trebuchet MS" w:eastAsia="Calibri" w:hAnsi="Trebuchet MS" w:cs="Arial"/>
          <w:lang w:val="ro-RO"/>
        </w:rPr>
        <w:t>urnizorului</w:t>
      </w:r>
    </w:p>
    <w:p w14:paraId="228D932A" w14:textId="77777777" w:rsidR="002A57F7" w:rsidRDefault="002A57F7" w:rsidP="001F3120">
      <w:pPr>
        <w:pStyle w:val="DefaultText"/>
        <w:ind w:left="1080" w:firstLine="0"/>
        <w:rPr>
          <w:rFonts w:ascii="Trebuchet MS" w:eastAsia="Calibri" w:hAnsi="Trebuchet MS" w:cs="Arial"/>
          <w:i/>
          <w:iCs/>
          <w:lang w:val="ro-RO"/>
        </w:rPr>
      </w:pPr>
      <w:bookmarkStart w:id="124" w:name="_Hlk94470775"/>
    </w:p>
    <w:p w14:paraId="2264C16E" w14:textId="58C5424E" w:rsidR="008C6382" w:rsidRPr="00FC7893" w:rsidRDefault="001538BE" w:rsidP="001F3120">
      <w:pPr>
        <w:pStyle w:val="DefaultText"/>
        <w:ind w:left="1080" w:firstLine="0"/>
        <w:rPr>
          <w:rFonts w:ascii="Trebuchet MS" w:eastAsia="Calibri" w:hAnsi="Trebuchet MS" w:cs="Arial"/>
          <w:i/>
          <w:iCs/>
          <w:lang w:val="ro-RO"/>
        </w:rPr>
      </w:pPr>
      <w:r w:rsidRPr="00FC7893">
        <w:rPr>
          <w:rFonts w:ascii="Trebuchet MS" w:eastAsia="Calibri" w:hAnsi="Trebuchet MS" w:cs="Arial"/>
          <w:i/>
          <w:iCs/>
          <w:lang w:val="ro-RO"/>
        </w:rPr>
        <w:t>Cerințe pentru soluția de administrare a platformei informatice</w:t>
      </w:r>
      <w:r w:rsidR="008C6382" w:rsidRPr="00FC7893">
        <w:rPr>
          <w:rFonts w:ascii="Trebuchet MS" w:eastAsia="Calibri" w:hAnsi="Trebuchet MS" w:cs="Arial"/>
          <w:i/>
          <w:iCs/>
          <w:lang w:val="ro-RO"/>
        </w:rPr>
        <w:t xml:space="preserve">. </w:t>
      </w:r>
      <w:r w:rsidR="008C6382" w:rsidRPr="00FC7893">
        <w:rPr>
          <w:rFonts w:ascii="Trebuchet MS" w:eastAsia="Calibri" w:hAnsi="Trebuchet MS" w:cs="Arial"/>
          <w:lang w:val="ro-RO"/>
        </w:rPr>
        <w:t>Contractantul va configura soluția software pentru monitorizarea în totalitate a platformei informatice livrate în conformitate cu cerințele specificate la Cap. 3.4.1.1, inc</w:t>
      </w:r>
      <w:r w:rsidR="00B7280C">
        <w:rPr>
          <w:rFonts w:ascii="Trebuchet MS" w:eastAsia="Calibri" w:hAnsi="Trebuchet MS" w:cs="Arial"/>
          <w:lang w:val="ro-RO"/>
        </w:rPr>
        <w:t>l</w:t>
      </w:r>
      <w:r w:rsidR="008C6382" w:rsidRPr="00FC7893">
        <w:rPr>
          <w:rFonts w:ascii="Trebuchet MS" w:eastAsia="Calibri" w:hAnsi="Trebuchet MS" w:cs="Arial"/>
          <w:lang w:val="ro-RO"/>
        </w:rPr>
        <w:t>uzând cel puțin:</w:t>
      </w:r>
    </w:p>
    <w:p w14:paraId="0E5D6398" w14:textId="77777777" w:rsidR="008C6382" w:rsidRPr="00FC7893" w:rsidRDefault="008C6382" w:rsidP="001F3120">
      <w:pPr>
        <w:pStyle w:val="ColorfulList-Accent11"/>
        <w:numPr>
          <w:ilvl w:val="2"/>
          <w:numId w:val="77"/>
        </w:numPr>
        <w:tabs>
          <w:tab w:val="left" w:pos="33"/>
          <w:tab w:val="left" w:pos="318"/>
          <w:tab w:val="num" w:pos="1134"/>
        </w:tabs>
        <w:spacing w:before="0" w:after="0" w:line="240" w:lineRule="auto"/>
        <w:contextualSpacing/>
        <w:rPr>
          <w:rFonts w:ascii="Trebuchet MS" w:eastAsia="Calibri" w:hAnsi="Trebuchet MS" w:cs="Arial"/>
          <w:i/>
          <w:sz w:val="24"/>
          <w:szCs w:val="24"/>
          <w:lang w:val="ro-RO" w:eastAsia="ro-RO"/>
        </w:rPr>
      </w:pPr>
      <w:r w:rsidRPr="00FC7893">
        <w:rPr>
          <w:rFonts w:ascii="Trebuchet MS" w:eastAsia="Calibri" w:hAnsi="Trebuchet MS" w:cs="Arial"/>
          <w:sz w:val="24"/>
          <w:szCs w:val="24"/>
          <w:lang w:val="ro-RO" w:eastAsia="ro-RO"/>
        </w:rPr>
        <w:t>monitorizarea consumului de energie electrică de către echipamentele din rack-urile livrate, inclusiv a switch-urilor SAN;</w:t>
      </w:r>
    </w:p>
    <w:p w14:paraId="2FC279E7" w14:textId="77777777"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eastAsia="ro-RO"/>
        </w:rPr>
        <w:t>monitorizarea utilizării resurselor de tip CPU, Memorie, disk, rețea Ethernet și SAN</w:t>
      </w:r>
      <w:r w:rsidR="004F746E" w:rsidRPr="00FC7893">
        <w:rPr>
          <w:rFonts w:ascii="Trebuchet MS" w:eastAsia="Calibri" w:hAnsi="Trebuchet MS" w:cs="Arial"/>
          <w:sz w:val="24"/>
          <w:szCs w:val="24"/>
          <w:lang w:val="ro-RO" w:eastAsia="ro-RO"/>
        </w:rPr>
        <w:t xml:space="preserve"> de pe serverele livrate</w:t>
      </w:r>
      <w:r w:rsidRPr="00FC7893">
        <w:rPr>
          <w:rFonts w:ascii="Trebuchet MS" w:eastAsia="Calibri" w:hAnsi="Trebuchet MS" w:cs="Arial"/>
          <w:sz w:val="24"/>
          <w:szCs w:val="24"/>
          <w:lang w:val="ro-RO" w:eastAsia="ro-RO"/>
        </w:rPr>
        <w:t>;</w:t>
      </w:r>
    </w:p>
    <w:p w14:paraId="52CB4D2D" w14:textId="77777777"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eastAsia="ro-RO"/>
        </w:rPr>
        <w:t>monitorizarea platformei de virtualizare</w:t>
      </w:r>
      <w:r w:rsidR="004F746E" w:rsidRPr="00FC7893">
        <w:rPr>
          <w:rFonts w:ascii="Trebuchet MS" w:eastAsia="Calibri" w:hAnsi="Trebuchet MS" w:cs="Arial"/>
          <w:sz w:val="24"/>
          <w:szCs w:val="24"/>
          <w:lang w:val="ro-RO" w:eastAsia="ro-RO"/>
        </w:rPr>
        <w:t xml:space="preserve"> livrate</w:t>
      </w:r>
      <w:r w:rsidRPr="00FC7893">
        <w:rPr>
          <w:rFonts w:ascii="Trebuchet MS" w:eastAsia="Calibri" w:hAnsi="Trebuchet MS" w:cs="Arial"/>
          <w:sz w:val="24"/>
          <w:szCs w:val="24"/>
          <w:lang w:val="ro-RO" w:eastAsia="ro-RO"/>
        </w:rPr>
        <w:t>;</w:t>
      </w:r>
    </w:p>
    <w:p w14:paraId="5C5C86A8" w14:textId="77777777"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eastAsia="ro-RO"/>
        </w:rPr>
        <w:t>monitorizarea performanței I/O a echipamentelor de stocare;</w:t>
      </w:r>
    </w:p>
    <w:p w14:paraId="64A6D251" w14:textId="2C5B770A"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eastAsia="ro-RO"/>
        </w:rPr>
        <w:lastRenderedPageBreak/>
        <w:t xml:space="preserve">definirea pragurilor </w:t>
      </w:r>
      <w:r w:rsidR="002A57F7">
        <w:rPr>
          <w:rFonts w:ascii="Trebuchet MS" w:eastAsia="Calibri" w:hAnsi="Trebuchet MS" w:cs="Arial"/>
          <w:sz w:val="24"/>
          <w:szCs w:val="24"/>
          <w:lang w:val="ro-RO" w:eastAsia="ro-RO"/>
        </w:rPr>
        <w:t xml:space="preserve">de </w:t>
      </w:r>
      <w:r w:rsidRPr="00FC7893">
        <w:rPr>
          <w:rFonts w:ascii="Trebuchet MS" w:eastAsia="Calibri" w:hAnsi="Trebuchet MS" w:cs="Arial"/>
          <w:sz w:val="24"/>
          <w:szCs w:val="24"/>
          <w:lang w:val="ro-RO" w:eastAsia="ro-RO"/>
        </w:rPr>
        <w:t xml:space="preserve">utilizare normală a resurselor și configurarea alertelor; </w:t>
      </w:r>
    </w:p>
    <w:p w14:paraId="6EDF4DDB" w14:textId="77777777"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eastAsia="ro-RO"/>
        </w:rPr>
        <w:t>monitorizarea proactivă a serviciilor și portalurilor web cu cel puțin 10 scenarii înregistrate vizual;</w:t>
      </w:r>
    </w:p>
    <w:p w14:paraId="07BAC200" w14:textId="77777777" w:rsidR="008C6382" w:rsidRPr="00FC7893" w:rsidRDefault="008C6382" w:rsidP="001F3120">
      <w:pPr>
        <w:pStyle w:val="ColorfulList-Accent11"/>
        <w:numPr>
          <w:ilvl w:val="2"/>
          <w:numId w:val="77"/>
        </w:numPr>
        <w:tabs>
          <w:tab w:val="left" w:pos="33"/>
          <w:tab w:val="left" w:pos="318"/>
          <w:tab w:val="num" w:pos="1134"/>
        </w:tabs>
        <w:suppressAutoHyphens w:val="0"/>
        <w:spacing w:before="0" w:after="0" w:line="240" w:lineRule="auto"/>
        <w:ind w:left="2127"/>
        <w:contextualSpacing/>
        <w:rPr>
          <w:rFonts w:ascii="Trebuchet MS" w:eastAsia="Calibri" w:hAnsi="Trebuchet MS" w:cs="Arial"/>
          <w:sz w:val="24"/>
          <w:szCs w:val="24"/>
          <w:lang w:val="ro-RO"/>
        </w:rPr>
      </w:pPr>
      <w:r w:rsidRPr="00FC7893">
        <w:rPr>
          <w:rFonts w:ascii="Trebuchet MS" w:eastAsia="Calibri" w:hAnsi="Trebuchet MS" w:cs="Arial"/>
          <w:sz w:val="24"/>
          <w:szCs w:val="24"/>
          <w:lang w:val="ro-RO"/>
        </w:rPr>
        <w:t>alertare la apariția modificărilor de configurație hardware.</w:t>
      </w:r>
    </w:p>
    <w:bookmarkEnd w:id="124"/>
    <w:p w14:paraId="22B11BCB" w14:textId="77777777" w:rsidR="008C6382" w:rsidRPr="00FC7893" w:rsidRDefault="008C6382" w:rsidP="001F3FF0">
      <w:pPr>
        <w:pStyle w:val="DefaultText"/>
        <w:spacing w:line="276" w:lineRule="auto"/>
        <w:ind w:left="1128" w:firstLine="0"/>
        <w:rPr>
          <w:rFonts w:ascii="Trebuchet MS" w:eastAsia="Calibri" w:hAnsi="Trebuchet MS" w:cs="Arial"/>
          <w:lang w:val="ro-RO"/>
        </w:rPr>
      </w:pPr>
    </w:p>
    <w:p w14:paraId="7F841182" w14:textId="77777777" w:rsidR="009C38A1" w:rsidRPr="00FC7893" w:rsidRDefault="00C37D2B" w:rsidP="001F3120">
      <w:pPr>
        <w:pStyle w:val="ListParagraph"/>
        <w:ind w:left="720"/>
        <w:rPr>
          <w:rFonts w:ascii="Trebuchet MS" w:hAnsi="Trebuchet MS"/>
          <w:i/>
          <w:iCs/>
        </w:rPr>
      </w:pPr>
      <w:r w:rsidRPr="00FC7893">
        <w:rPr>
          <w:rFonts w:ascii="Trebuchet MS" w:hAnsi="Trebuchet MS"/>
          <w:i/>
          <w:iCs/>
        </w:rPr>
        <w:t xml:space="preserve">Cerințe specifice pentru </w:t>
      </w:r>
      <w:r w:rsidR="004C3111" w:rsidRPr="00FC7893">
        <w:rPr>
          <w:rFonts w:ascii="Trebuchet MS" w:hAnsi="Trebuchet MS"/>
          <w:i/>
          <w:iCs/>
        </w:rPr>
        <w:t>modernizarea</w:t>
      </w:r>
      <w:r w:rsidR="008B688B" w:rsidRPr="00FC7893">
        <w:rPr>
          <w:rFonts w:ascii="Trebuchet MS" w:hAnsi="Trebuchet MS"/>
          <w:i/>
          <w:iCs/>
        </w:rPr>
        <w:t xml:space="preserve"> tehnologiilor </w:t>
      </w:r>
      <w:r w:rsidR="005E6B5B" w:rsidRPr="00FC7893">
        <w:rPr>
          <w:rFonts w:ascii="Trebuchet MS" w:hAnsi="Trebuchet MS"/>
          <w:i/>
          <w:iCs/>
        </w:rPr>
        <w:t>IBM</w:t>
      </w:r>
      <w:r w:rsidR="008B688B" w:rsidRPr="00FC7893">
        <w:rPr>
          <w:rFonts w:ascii="Trebuchet MS" w:hAnsi="Trebuchet MS"/>
          <w:i/>
          <w:iCs/>
        </w:rPr>
        <w:t xml:space="preserve">, în cadrul </w:t>
      </w:r>
      <w:r w:rsidRPr="00FC7893">
        <w:rPr>
          <w:rFonts w:ascii="Trebuchet MS" w:hAnsi="Trebuchet MS"/>
          <w:i/>
          <w:iCs/>
        </w:rPr>
        <w:t>servicii</w:t>
      </w:r>
      <w:r w:rsidR="008B688B" w:rsidRPr="00FC7893">
        <w:rPr>
          <w:rFonts w:ascii="Trebuchet MS" w:hAnsi="Trebuchet MS"/>
          <w:i/>
          <w:iCs/>
        </w:rPr>
        <w:t>lor</w:t>
      </w:r>
      <w:r w:rsidRPr="00FC7893">
        <w:rPr>
          <w:rFonts w:ascii="Trebuchet MS" w:hAnsi="Trebuchet MS"/>
          <w:i/>
          <w:iCs/>
        </w:rPr>
        <w:t xml:space="preserve"> de asistență tehnică software:</w:t>
      </w:r>
    </w:p>
    <w:p w14:paraId="08A0B578" w14:textId="77777777" w:rsidR="00735EEB" w:rsidRPr="00FC7893" w:rsidRDefault="00735EEB" w:rsidP="001F3120">
      <w:pPr>
        <w:pStyle w:val="ListParagraph"/>
        <w:numPr>
          <w:ilvl w:val="0"/>
          <w:numId w:val="76"/>
        </w:numPr>
        <w:ind w:left="1080"/>
        <w:rPr>
          <w:rFonts w:ascii="Trebuchet MS" w:hAnsi="Trebuchet MS"/>
        </w:rPr>
      </w:pPr>
      <w:r w:rsidRPr="00FC7893">
        <w:rPr>
          <w:rFonts w:ascii="Trebuchet MS" w:hAnsi="Trebuchet MS"/>
        </w:rPr>
        <w:t>Furnizorul</w:t>
      </w:r>
      <w:r w:rsidR="00D64922" w:rsidRPr="00FC7893">
        <w:rPr>
          <w:rFonts w:ascii="Trebuchet MS" w:hAnsi="Trebuchet MS"/>
        </w:rPr>
        <w:t xml:space="preserve"> va implementa </w:t>
      </w:r>
      <w:r w:rsidRPr="00FC7893">
        <w:rPr>
          <w:rFonts w:ascii="Trebuchet MS" w:hAnsi="Trebuchet MS"/>
        </w:rPr>
        <w:t>mediul de producție î</w:t>
      </w:r>
      <w:r w:rsidR="00D64922" w:rsidRPr="00FC7893">
        <w:rPr>
          <w:rFonts w:ascii="Trebuchet MS" w:hAnsi="Trebuchet MS"/>
        </w:rPr>
        <w:t xml:space="preserve">n </w:t>
      </w:r>
      <w:r w:rsidRPr="00FC7893">
        <w:rPr>
          <w:rFonts w:ascii="Trebuchet MS" w:hAnsi="Trebuchet MS"/>
        </w:rPr>
        <w:t>CPD, iar</w:t>
      </w:r>
      <w:r w:rsidR="00D64922" w:rsidRPr="00FC7893">
        <w:rPr>
          <w:rFonts w:ascii="Trebuchet MS" w:hAnsi="Trebuchet MS"/>
        </w:rPr>
        <w:t xml:space="preserve"> medi</w:t>
      </w:r>
      <w:r w:rsidRPr="00FC7893">
        <w:rPr>
          <w:rFonts w:ascii="Trebuchet MS" w:hAnsi="Trebuchet MS"/>
        </w:rPr>
        <w:t>i</w:t>
      </w:r>
      <w:r w:rsidR="00D64922" w:rsidRPr="00FC7893">
        <w:rPr>
          <w:rFonts w:ascii="Trebuchet MS" w:hAnsi="Trebuchet MS"/>
        </w:rPr>
        <w:t>l</w:t>
      </w:r>
      <w:r w:rsidRPr="00FC7893">
        <w:rPr>
          <w:rFonts w:ascii="Trebuchet MS" w:hAnsi="Trebuchet MS"/>
        </w:rPr>
        <w:t>e</w:t>
      </w:r>
      <w:r w:rsidR="00D64922" w:rsidRPr="00FC7893">
        <w:rPr>
          <w:rFonts w:ascii="Trebuchet MS" w:hAnsi="Trebuchet MS"/>
        </w:rPr>
        <w:t xml:space="preserve"> de testare/dezvoltare </w:t>
      </w:r>
      <w:r w:rsidRPr="00FC7893">
        <w:rPr>
          <w:rFonts w:ascii="Trebuchet MS" w:hAnsi="Trebuchet MS"/>
        </w:rPr>
        <w:t>și mediul “disaster recovery” vor fi implementate în CSD</w:t>
      </w:r>
      <w:r w:rsidR="00D64922" w:rsidRPr="00FC7893">
        <w:rPr>
          <w:rFonts w:ascii="Trebuchet MS" w:hAnsi="Trebuchet MS"/>
        </w:rPr>
        <w:t xml:space="preserve">. Infrastructura hardware </w:t>
      </w:r>
      <w:r w:rsidR="004C3111" w:rsidRPr="00FC7893">
        <w:rPr>
          <w:rFonts w:ascii="Trebuchet MS" w:hAnsi="Trebuchet MS"/>
        </w:rPr>
        <w:t xml:space="preserve">și software </w:t>
      </w:r>
      <w:r w:rsidR="00D64922" w:rsidRPr="00FC7893">
        <w:rPr>
          <w:rFonts w:ascii="Trebuchet MS" w:hAnsi="Trebuchet MS"/>
        </w:rPr>
        <w:t>necesar</w:t>
      </w:r>
      <w:r w:rsidR="00645077" w:rsidRPr="00FC7893">
        <w:rPr>
          <w:rFonts w:ascii="Trebuchet MS" w:hAnsi="Trebuchet MS"/>
        </w:rPr>
        <w:t>ă</w:t>
      </w:r>
      <w:r w:rsidR="00D64922" w:rsidRPr="00FC7893">
        <w:rPr>
          <w:rFonts w:ascii="Trebuchet MS" w:hAnsi="Trebuchet MS"/>
        </w:rPr>
        <w:t xml:space="preserve"> va fi </w:t>
      </w:r>
      <w:r w:rsidR="00645077" w:rsidRPr="00FC7893">
        <w:rPr>
          <w:rFonts w:ascii="Trebuchet MS" w:hAnsi="Trebuchet MS"/>
        </w:rPr>
        <w:t>livrată în prezentul proiect</w:t>
      </w:r>
      <w:r w:rsidR="0091108B" w:rsidRPr="00FC7893">
        <w:rPr>
          <w:rFonts w:ascii="Trebuchet MS" w:hAnsi="Trebuchet MS"/>
        </w:rPr>
        <w:t>;</w:t>
      </w:r>
    </w:p>
    <w:p w14:paraId="185E7F35" w14:textId="0393EB06" w:rsidR="00735EEB" w:rsidRPr="00FC7893" w:rsidRDefault="002A57F7" w:rsidP="001F3120">
      <w:pPr>
        <w:pStyle w:val="ListParagraph"/>
        <w:numPr>
          <w:ilvl w:val="0"/>
          <w:numId w:val="76"/>
        </w:numPr>
        <w:ind w:left="1080"/>
        <w:rPr>
          <w:rFonts w:ascii="Trebuchet MS" w:hAnsi="Trebuchet MS"/>
        </w:rPr>
      </w:pPr>
      <w:r>
        <w:rPr>
          <w:rFonts w:ascii="Trebuchet MS" w:hAnsi="Trebuchet MS"/>
        </w:rPr>
        <w:t>A</w:t>
      </w:r>
      <w:r w:rsidR="00D64922" w:rsidRPr="00FC7893">
        <w:rPr>
          <w:rFonts w:ascii="Trebuchet MS" w:hAnsi="Trebuchet MS"/>
        </w:rPr>
        <w:t>rhitectura final</w:t>
      </w:r>
      <w:r w:rsidR="00C454EC" w:rsidRPr="00FC7893">
        <w:rPr>
          <w:rFonts w:ascii="Trebuchet MS" w:hAnsi="Trebuchet MS"/>
        </w:rPr>
        <w:t>ă</w:t>
      </w:r>
      <w:r w:rsidR="00D64922" w:rsidRPr="00FC7893">
        <w:rPr>
          <w:rFonts w:ascii="Trebuchet MS" w:hAnsi="Trebuchet MS"/>
        </w:rPr>
        <w:t xml:space="preserve"> va fi detaliat</w:t>
      </w:r>
      <w:r w:rsidR="00C454EC" w:rsidRPr="00FC7893">
        <w:rPr>
          <w:rFonts w:ascii="Trebuchet MS" w:hAnsi="Trebuchet MS"/>
        </w:rPr>
        <w:t>ă</w:t>
      </w:r>
      <w:r w:rsidR="00D64922" w:rsidRPr="00FC7893">
        <w:rPr>
          <w:rFonts w:ascii="Trebuchet MS" w:hAnsi="Trebuchet MS"/>
        </w:rPr>
        <w:t xml:space="preserve"> de </w:t>
      </w:r>
      <w:r w:rsidR="00C454EC" w:rsidRPr="00FC7893">
        <w:rPr>
          <w:rFonts w:ascii="Trebuchet MS" w:hAnsi="Trebuchet MS"/>
        </w:rPr>
        <w:t xml:space="preserve">către </w:t>
      </w:r>
      <w:r>
        <w:rPr>
          <w:rFonts w:ascii="Trebuchet MS" w:hAnsi="Trebuchet MS"/>
        </w:rPr>
        <w:t>f</w:t>
      </w:r>
      <w:r w:rsidR="00D64922" w:rsidRPr="00FC7893">
        <w:rPr>
          <w:rFonts w:ascii="Trebuchet MS" w:hAnsi="Trebuchet MS"/>
        </w:rPr>
        <w:t xml:space="preserve">urnizor </w:t>
      </w:r>
      <w:r w:rsidR="00C454EC" w:rsidRPr="00FC7893">
        <w:rPr>
          <w:rFonts w:ascii="Trebuchet MS" w:hAnsi="Trebuchet MS"/>
        </w:rPr>
        <w:t>î</w:t>
      </w:r>
      <w:r w:rsidR="00D64922" w:rsidRPr="00FC7893">
        <w:rPr>
          <w:rFonts w:ascii="Trebuchet MS" w:hAnsi="Trebuchet MS"/>
        </w:rPr>
        <w:t>n faza de analiz</w:t>
      </w:r>
      <w:r w:rsidR="00C454EC" w:rsidRPr="00FC7893">
        <w:rPr>
          <w:rFonts w:ascii="Trebuchet MS" w:hAnsi="Trebuchet MS"/>
        </w:rPr>
        <w:t>ă,</w:t>
      </w:r>
      <w:r w:rsidR="00D64922" w:rsidRPr="00FC7893">
        <w:rPr>
          <w:rFonts w:ascii="Trebuchet MS" w:hAnsi="Trebuchet MS"/>
        </w:rPr>
        <w:t xml:space="preserve"> astfel încât s</w:t>
      </w:r>
      <w:r w:rsidR="00C454EC" w:rsidRPr="00FC7893">
        <w:rPr>
          <w:rFonts w:ascii="Trebuchet MS" w:hAnsi="Trebuchet MS"/>
        </w:rPr>
        <w:t>ă se</w:t>
      </w:r>
      <w:r w:rsidR="00D64922" w:rsidRPr="00FC7893">
        <w:rPr>
          <w:rFonts w:ascii="Trebuchet MS" w:hAnsi="Trebuchet MS"/>
        </w:rPr>
        <w:t xml:space="preserve"> </w:t>
      </w:r>
      <w:r w:rsidR="00C454EC" w:rsidRPr="00FC7893">
        <w:rPr>
          <w:rFonts w:ascii="Trebuchet MS" w:hAnsi="Trebuchet MS"/>
        </w:rPr>
        <w:t>ț</w:t>
      </w:r>
      <w:r w:rsidR="00D64922" w:rsidRPr="00FC7893">
        <w:rPr>
          <w:rFonts w:ascii="Trebuchet MS" w:hAnsi="Trebuchet MS"/>
        </w:rPr>
        <w:t>in</w:t>
      </w:r>
      <w:r w:rsidR="00C454EC" w:rsidRPr="00FC7893">
        <w:rPr>
          <w:rFonts w:ascii="Trebuchet MS" w:hAnsi="Trebuchet MS"/>
        </w:rPr>
        <w:t>ă</w:t>
      </w:r>
      <w:r w:rsidR="00D64922" w:rsidRPr="00FC7893">
        <w:rPr>
          <w:rFonts w:ascii="Trebuchet MS" w:hAnsi="Trebuchet MS"/>
        </w:rPr>
        <w:t xml:space="preserve"> cont de toate condițiile de licențiere </w:t>
      </w:r>
      <w:r>
        <w:rPr>
          <w:rFonts w:ascii="Trebuchet MS" w:hAnsi="Trebuchet MS"/>
        </w:rPr>
        <w:t>ș</w:t>
      </w:r>
      <w:r w:rsidR="00D64922" w:rsidRPr="00FC7893">
        <w:rPr>
          <w:rFonts w:ascii="Trebuchet MS" w:hAnsi="Trebuchet MS"/>
        </w:rPr>
        <w:t>i</w:t>
      </w:r>
      <w:r w:rsidR="00C454EC" w:rsidRPr="00FC7893">
        <w:rPr>
          <w:rFonts w:ascii="Trebuchet MS" w:hAnsi="Trebuchet MS"/>
        </w:rPr>
        <w:t xml:space="preserve"> de</w:t>
      </w:r>
      <w:r w:rsidR="00D64922" w:rsidRPr="00FC7893">
        <w:rPr>
          <w:rFonts w:ascii="Trebuchet MS" w:hAnsi="Trebuchet MS"/>
        </w:rPr>
        <w:t xml:space="preserve"> utilizare a produselor </w:t>
      </w:r>
      <w:r w:rsidR="00C454EC" w:rsidRPr="00FC7893">
        <w:rPr>
          <w:rFonts w:ascii="Trebuchet MS" w:hAnsi="Trebuchet MS"/>
        </w:rPr>
        <w:t>software din scopul proiectului;</w:t>
      </w:r>
    </w:p>
    <w:p w14:paraId="7C42DA15" w14:textId="494573B7" w:rsidR="00735EEB" w:rsidRPr="00FC7893" w:rsidRDefault="002A57F7" w:rsidP="00FF7D54">
      <w:pPr>
        <w:pStyle w:val="ListParagraph"/>
        <w:numPr>
          <w:ilvl w:val="0"/>
          <w:numId w:val="76"/>
        </w:numPr>
        <w:ind w:left="1080"/>
        <w:rPr>
          <w:rFonts w:ascii="Trebuchet MS" w:hAnsi="Trebuchet MS"/>
        </w:rPr>
      </w:pPr>
      <w:r>
        <w:rPr>
          <w:rFonts w:ascii="Trebuchet MS" w:hAnsi="Trebuchet MS"/>
        </w:rPr>
        <w:t>S</w:t>
      </w:r>
      <w:r w:rsidR="00D64922" w:rsidRPr="00FC7893">
        <w:rPr>
          <w:rFonts w:ascii="Trebuchet MS" w:hAnsi="Trebuchet MS"/>
        </w:rPr>
        <w:t xml:space="preserve">erviciile vor acoperi instalarea </w:t>
      </w:r>
      <w:r w:rsidR="00C454EC" w:rsidRPr="00FC7893">
        <w:rPr>
          <w:rFonts w:ascii="Trebuchet MS" w:hAnsi="Trebuchet MS"/>
        </w:rPr>
        <w:t>ș</w:t>
      </w:r>
      <w:r w:rsidR="00D64922" w:rsidRPr="00FC7893">
        <w:rPr>
          <w:rFonts w:ascii="Trebuchet MS" w:hAnsi="Trebuchet MS"/>
        </w:rPr>
        <w:t xml:space="preserve">i configurarea tuturor produselor </w:t>
      </w:r>
      <w:r w:rsidR="004C3111" w:rsidRPr="00FC7893">
        <w:rPr>
          <w:rFonts w:ascii="Trebuchet MS" w:hAnsi="Trebuchet MS"/>
        </w:rPr>
        <w:t>IBM</w:t>
      </w:r>
      <w:r w:rsidR="00D64922" w:rsidRPr="00FC7893">
        <w:rPr>
          <w:rFonts w:ascii="Trebuchet MS" w:hAnsi="Trebuchet MS"/>
        </w:rPr>
        <w:t>, migrarea lor la ultimele versiuni stabile pe infrastructur</w:t>
      </w:r>
      <w:r w:rsidR="00C454EC" w:rsidRPr="00FC7893">
        <w:rPr>
          <w:rFonts w:ascii="Trebuchet MS" w:hAnsi="Trebuchet MS"/>
        </w:rPr>
        <w:t>a</w:t>
      </w:r>
      <w:r w:rsidR="00D64922" w:rsidRPr="00FC7893">
        <w:rPr>
          <w:rFonts w:ascii="Trebuchet MS" w:hAnsi="Trebuchet MS"/>
        </w:rPr>
        <w:t xml:space="preserve"> hardware </w:t>
      </w:r>
      <w:r w:rsidR="00C454EC" w:rsidRPr="00FC7893">
        <w:rPr>
          <w:rFonts w:ascii="Trebuchet MS" w:hAnsi="Trebuchet MS"/>
        </w:rPr>
        <w:t>livrată în cadrul proiectului</w:t>
      </w:r>
      <w:r w:rsidR="00D64922" w:rsidRPr="00FC7893">
        <w:rPr>
          <w:rFonts w:ascii="Trebuchet MS" w:hAnsi="Trebuchet MS"/>
        </w:rPr>
        <w:t xml:space="preserve"> </w:t>
      </w:r>
      <w:r w:rsidR="00C454EC" w:rsidRPr="00FC7893">
        <w:rPr>
          <w:rFonts w:ascii="Trebuchet MS" w:hAnsi="Trebuchet MS"/>
        </w:rPr>
        <w:t>ș</w:t>
      </w:r>
      <w:r w:rsidR="00D64922" w:rsidRPr="00FC7893">
        <w:rPr>
          <w:rFonts w:ascii="Trebuchet MS" w:hAnsi="Trebuchet MS"/>
        </w:rPr>
        <w:t>i adaptarea tuturor aplicațiilor astfel încât</w:t>
      </w:r>
      <w:r w:rsidR="00477E5A">
        <w:rPr>
          <w:rFonts w:ascii="Trebuchet MS" w:hAnsi="Trebuchet MS"/>
        </w:rPr>
        <w:t>,</w:t>
      </w:r>
      <w:r w:rsidR="00D64922" w:rsidRPr="00FC7893">
        <w:rPr>
          <w:rFonts w:ascii="Trebuchet MS" w:hAnsi="Trebuchet MS"/>
        </w:rPr>
        <w:t xml:space="preserve"> s</w:t>
      </w:r>
      <w:r>
        <w:rPr>
          <w:rFonts w:ascii="Trebuchet MS" w:hAnsi="Trebuchet MS"/>
        </w:rPr>
        <w:t>ă</w:t>
      </w:r>
      <w:r w:rsidR="00D64922" w:rsidRPr="00FC7893">
        <w:rPr>
          <w:rFonts w:ascii="Trebuchet MS" w:hAnsi="Trebuchet MS"/>
        </w:rPr>
        <w:t xml:space="preserve"> ruleze </w:t>
      </w:r>
      <w:r>
        <w:rPr>
          <w:rFonts w:ascii="Trebuchet MS" w:hAnsi="Trebuchet MS"/>
        </w:rPr>
        <w:t>î</w:t>
      </w:r>
      <w:r w:rsidR="00D64922" w:rsidRPr="00FC7893">
        <w:rPr>
          <w:rFonts w:ascii="Trebuchet MS" w:hAnsi="Trebuchet MS"/>
        </w:rPr>
        <w:t>n aceleași condiții de integrare cu soluți</w:t>
      </w:r>
      <w:r w:rsidR="00C454EC" w:rsidRPr="00FC7893">
        <w:rPr>
          <w:rFonts w:ascii="Trebuchet MS" w:hAnsi="Trebuchet MS"/>
        </w:rPr>
        <w:t>ile de acces și autentificare din Sistemul informatic al MF</w:t>
      </w:r>
      <w:r w:rsidR="00673894" w:rsidRPr="00FC7893">
        <w:rPr>
          <w:rFonts w:ascii="Trebuchet MS" w:hAnsi="Trebuchet MS"/>
        </w:rPr>
        <w:t>;</w:t>
      </w:r>
    </w:p>
    <w:p w14:paraId="2BB562EC" w14:textId="69F1DF46" w:rsidR="00735EEB" w:rsidRPr="00FC7893" w:rsidRDefault="00BC758A" w:rsidP="00FF7D54">
      <w:pPr>
        <w:pStyle w:val="ListParagraph"/>
        <w:numPr>
          <w:ilvl w:val="0"/>
          <w:numId w:val="76"/>
        </w:numPr>
        <w:ind w:left="1080"/>
        <w:rPr>
          <w:rFonts w:ascii="Trebuchet MS" w:hAnsi="Trebuchet MS"/>
        </w:rPr>
      </w:pPr>
      <w:r w:rsidRPr="00FC7893">
        <w:rPr>
          <w:rFonts w:ascii="Trebuchet MS" w:hAnsi="Trebuchet MS"/>
        </w:rPr>
        <w:t>Furnizorul va efectua</w:t>
      </w:r>
      <w:r w:rsidR="00D64922" w:rsidRPr="00FC7893">
        <w:rPr>
          <w:rFonts w:ascii="Trebuchet MS" w:hAnsi="Trebuchet MS"/>
        </w:rPr>
        <w:t xml:space="preserve"> servicii de </w:t>
      </w:r>
      <w:r w:rsidRPr="00FC7893">
        <w:rPr>
          <w:rFonts w:ascii="Trebuchet MS" w:hAnsi="Trebuchet MS"/>
        </w:rPr>
        <w:t xml:space="preserve">tip </w:t>
      </w:r>
      <w:r w:rsidR="00D64922" w:rsidRPr="00FC7893">
        <w:rPr>
          <w:rFonts w:ascii="Trebuchet MS" w:hAnsi="Trebuchet MS"/>
        </w:rPr>
        <w:t>„performance tuning” pentru toate componente migrate astfel încât</w:t>
      </w:r>
      <w:r w:rsidR="00477E5A">
        <w:rPr>
          <w:rFonts w:ascii="Trebuchet MS" w:hAnsi="Trebuchet MS"/>
        </w:rPr>
        <w:t>,</w:t>
      </w:r>
      <w:r w:rsidR="00D64922" w:rsidRPr="00FC7893">
        <w:rPr>
          <w:rFonts w:ascii="Trebuchet MS" w:hAnsi="Trebuchet MS"/>
        </w:rPr>
        <w:t xml:space="preserve"> nivelul performan</w:t>
      </w:r>
      <w:r w:rsidRPr="00FC7893">
        <w:rPr>
          <w:rFonts w:ascii="Trebuchet MS" w:hAnsi="Trebuchet MS"/>
        </w:rPr>
        <w:t>ț</w:t>
      </w:r>
      <w:r w:rsidR="00D64922" w:rsidRPr="00FC7893">
        <w:rPr>
          <w:rFonts w:ascii="Trebuchet MS" w:hAnsi="Trebuchet MS"/>
        </w:rPr>
        <w:t>elor sistemului s</w:t>
      </w:r>
      <w:r w:rsidRPr="00FC7893">
        <w:rPr>
          <w:rFonts w:ascii="Trebuchet MS" w:hAnsi="Trebuchet MS"/>
        </w:rPr>
        <w:t>ă</w:t>
      </w:r>
      <w:r w:rsidR="00D64922" w:rsidRPr="00FC7893">
        <w:rPr>
          <w:rFonts w:ascii="Trebuchet MS" w:hAnsi="Trebuchet MS"/>
        </w:rPr>
        <w:t xml:space="preserve"> fie </w:t>
      </w:r>
      <w:r w:rsidRPr="00FC7893">
        <w:rPr>
          <w:rFonts w:ascii="Trebuchet MS" w:hAnsi="Trebuchet MS"/>
        </w:rPr>
        <w:t>cel puțin</w:t>
      </w:r>
      <w:r w:rsidR="00D64922" w:rsidRPr="00FC7893">
        <w:rPr>
          <w:rFonts w:ascii="Trebuchet MS" w:hAnsi="Trebuchet MS"/>
        </w:rPr>
        <w:t xml:space="preserve"> la nivelul </w:t>
      </w:r>
      <w:r w:rsidRPr="00FC7893">
        <w:rPr>
          <w:rFonts w:ascii="Trebuchet MS" w:hAnsi="Trebuchet MS"/>
        </w:rPr>
        <w:t xml:space="preserve">celui </w:t>
      </w:r>
      <w:r w:rsidR="00D64922" w:rsidRPr="00FC7893">
        <w:rPr>
          <w:rFonts w:ascii="Trebuchet MS" w:hAnsi="Trebuchet MS"/>
        </w:rPr>
        <w:t>actual</w:t>
      </w:r>
      <w:r w:rsidR="00735EEB" w:rsidRPr="00FC7893">
        <w:rPr>
          <w:rFonts w:ascii="Trebuchet MS" w:hAnsi="Trebuchet MS"/>
        </w:rPr>
        <w:t>;</w:t>
      </w:r>
    </w:p>
    <w:p w14:paraId="68A0C4FC" w14:textId="77777777" w:rsidR="00886CF8" w:rsidRPr="00FC7893" w:rsidRDefault="00886CF8" w:rsidP="001F3120">
      <w:pPr>
        <w:pStyle w:val="ListParagraph"/>
        <w:numPr>
          <w:ilvl w:val="0"/>
          <w:numId w:val="76"/>
        </w:numPr>
        <w:suppressAutoHyphens w:val="0"/>
        <w:spacing w:after="160" w:line="259" w:lineRule="auto"/>
        <w:ind w:left="1080"/>
        <w:contextualSpacing/>
        <w:rPr>
          <w:rFonts w:ascii="Trebuchet MS" w:hAnsi="Trebuchet MS"/>
        </w:rPr>
      </w:pPr>
      <w:bookmarkStart w:id="125" w:name="_Toc478634979"/>
      <w:r w:rsidRPr="00FC7893">
        <w:rPr>
          <w:rFonts w:ascii="Trebuchet MS" w:hAnsi="Trebuchet MS"/>
        </w:rPr>
        <w:t xml:space="preserve">Furnizorul va instala și configura clusterele </w:t>
      </w:r>
      <w:r w:rsidR="00673894" w:rsidRPr="00FC7893">
        <w:rPr>
          <w:rFonts w:ascii="Trebuchet MS" w:hAnsi="Trebuchet MS"/>
        </w:rPr>
        <w:t>dintre componentele software IBM</w:t>
      </w:r>
      <w:r w:rsidRPr="00FC7893">
        <w:rPr>
          <w:rFonts w:ascii="Trebuchet MS" w:hAnsi="Trebuchet MS"/>
        </w:rPr>
        <w:t xml:space="preserve"> pentru </w:t>
      </w:r>
      <w:r w:rsidR="00D8350E" w:rsidRPr="00FC7893">
        <w:rPr>
          <w:rFonts w:ascii="Trebuchet MS" w:hAnsi="Trebuchet MS"/>
        </w:rPr>
        <w:t xml:space="preserve">mediile de test, dezvoltare și de producție </w:t>
      </w:r>
      <w:r w:rsidRPr="00FC7893">
        <w:rPr>
          <w:rFonts w:ascii="Trebuchet MS" w:hAnsi="Trebuchet MS"/>
        </w:rPr>
        <w:t>folosind ultima versiune stabil</w:t>
      </w:r>
      <w:r w:rsidR="00592F7B" w:rsidRPr="00FC7893">
        <w:rPr>
          <w:rFonts w:ascii="Trebuchet MS" w:hAnsi="Trebuchet MS"/>
        </w:rPr>
        <w:t>ă</w:t>
      </w:r>
      <w:r w:rsidRPr="00FC7893">
        <w:rPr>
          <w:rFonts w:ascii="Trebuchet MS" w:hAnsi="Trebuchet MS"/>
        </w:rPr>
        <w:t xml:space="preserve"> disponibil</w:t>
      </w:r>
      <w:r w:rsidR="00D8350E" w:rsidRPr="00FC7893">
        <w:rPr>
          <w:rFonts w:ascii="Trebuchet MS" w:hAnsi="Trebuchet MS"/>
        </w:rPr>
        <w:t>ă</w:t>
      </w:r>
      <w:r w:rsidRPr="00FC7893">
        <w:rPr>
          <w:rFonts w:ascii="Trebuchet MS" w:hAnsi="Trebuchet MS"/>
        </w:rPr>
        <w:t xml:space="preserve"> la momentul fazei de analiz</w:t>
      </w:r>
      <w:r w:rsidR="00D8350E" w:rsidRPr="00FC7893">
        <w:rPr>
          <w:rFonts w:ascii="Trebuchet MS" w:hAnsi="Trebuchet MS"/>
        </w:rPr>
        <w:t>ă</w:t>
      </w:r>
      <w:r w:rsidR="006061FE" w:rsidRPr="00FC7893">
        <w:rPr>
          <w:rFonts w:ascii="Trebuchet MS" w:hAnsi="Trebuchet MS"/>
        </w:rPr>
        <w:t>;</w:t>
      </w:r>
    </w:p>
    <w:p w14:paraId="7AB1DBCC" w14:textId="77777777" w:rsidR="00886CF8" w:rsidRPr="00FC7893" w:rsidRDefault="00842CB6" w:rsidP="001F3120">
      <w:pPr>
        <w:pStyle w:val="ListParagraph"/>
        <w:numPr>
          <w:ilvl w:val="0"/>
          <w:numId w:val="76"/>
        </w:numPr>
        <w:suppressAutoHyphens w:val="0"/>
        <w:spacing w:after="160" w:line="259" w:lineRule="auto"/>
        <w:ind w:left="1080"/>
        <w:contextualSpacing/>
        <w:rPr>
          <w:rFonts w:ascii="Trebuchet MS" w:hAnsi="Trebuchet MS"/>
        </w:rPr>
      </w:pPr>
      <w:r w:rsidRPr="00FC7893">
        <w:rPr>
          <w:rFonts w:ascii="Trebuchet MS" w:hAnsi="Trebuchet MS"/>
        </w:rPr>
        <w:t>Furnizorul va d</w:t>
      </w:r>
      <w:r w:rsidR="00886CF8" w:rsidRPr="00FC7893">
        <w:rPr>
          <w:rFonts w:ascii="Trebuchet MS" w:hAnsi="Trebuchet MS"/>
        </w:rPr>
        <w:t>efini arhitectura de detaliu pentru consolidarea aplicaților pe</w:t>
      </w:r>
      <w:r w:rsidR="00592F7B" w:rsidRPr="00FC7893">
        <w:rPr>
          <w:rFonts w:ascii="Trebuchet MS" w:hAnsi="Trebuchet MS"/>
        </w:rPr>
        <w:t xml:space="preserve"> serverele</w:t>
      </w:r>
      <w:r w:rsidR="00886CF8" w:rsidRPr="00FC7893">
        <w:rPr>
          <w:rFonts w:ascii="Trebuchet MS" w:hAnsi="Trebuchet MS"/>
        </w:rPr>
        <w:t xml:space="preserve"> </w:t>
      </w:r>
      <w:r w:rsidRPr="00FC7893">
        <w:rPr>
          <w:rFonts w:ascii="Trebuchet MS" w:hAnsi="Trebuchet MS"/>
        </w:rPr>
        <w:t>livrate în cadrul proiectului,</w:t>
      </w:r>
      <w:r w:rsidR="00886CF8" w:rsidRPr="00FC7893">
        <w:rPr>
          <w:rFonts w:ascii="Trebuchet MS" w:hAnsi="Trebuchet MS"/>
        </w:rPr>
        <w:t xml:space="preserve"> ținând cont de condițiile actuale de integrare cu </w:t>
      </w:r>
      <w:r w:rsidR="00673894" w:rsidRPr="00FC7893">
        <w:rPr>
          <w:rFonts w:ascii="Trebuchet MS" w:hAnsi="Trebuchet MS"/>
        </w:rPr>
        <w:t xml:space="preserve">tehnologiile </w:t>
      </w:r>
      <w:r w:rsidR="00886CF8" w:rsidRPr="00FC7893">
        <w:rPr>
          <w:rFonts w:ascii="Trebuchet MS" w:hAnsi="Trebuchet MS"/>
        </w:rPr>
        <w:t>Oracle</w:t>
      </w:r>
      <w:r w:rsidR="006061FE" w:rsidRPr="00FC7893">
        <w:rPr>
          <w:rFonts w:ascii="Trebuchet MS" w:hAnsi="Trebuchet MS"/>
        </w:rPr>
        <w:t>;</w:t>
      </w:r>
    </w:p>
    <w:p w14:paraId="144A22AA" w14:textId="77777777" w:rsidR="00914D85" w:rsidRPr="00FC7893" w:rsidRDefault="006061FE" w:rsidP="001F3120">
      <w:pPr>
        <w:pStyle w:val="ListParagraph"/>
        <w:numPr>
          <w:ilvl w:val="0"/>
          <w:numId w:val="76"/>
        </w:numPr>
        <w:suppressAutoHyphens w:val="0"/>
        <w:spacing w:after="160" w:line="259" w:lineRule="auto"/>
        <w:ind w:left="1080"/>
        <w:contextualSpacing/>
        <w:rPr>
          <w:rFonts w:ascii="Trebuchet MS" w:hAnsi="Trebuchet MS"/>
        </w:rPr>
      </w:pPr>
      <w:r w:rsidRPr="00FC7893">
        <w:rPr>
          <w:rFonts w:ascii="Trebuchet MS" w:hAnsi="Trebuchet MS"/>
        </w:rPr>
        <w:t>Furnizorul va realiza c</w:t>
      </w:r>
      <w:r w:rsidR="00886CF8" w:rsidRPr="00FC7893">
        <w:rPr>
          <w:rFonts w:ascii="Trebuchet MS" w:hAnsi="Trebuchet MS"/>
        </w:rPr>
        <w:t>onfigurarea aplicaț</w:t>
      </w:r>
      <w:r w:rsidR="00404A31" w:rsidRPr="00FC7893">
        <w:rPr>
          <w:rFonts w:ascii="Trebuchet MS" w:hAnsi="Trebuchet MS"/>
        </w:rPr>
        <w:t>i</w:t>
      </w:r>
      <w:r w:rsidR="00886CF8" w:rsidRPr="00FC7893">
        <w:rPr>
          <w:rFonts w:ascii="Trebuchet MS" w:hAnsi="Trebuchet MS"/>
        </w:rPr>
        <w:t xml:space="preserve">ilor </w:t>
      </w:r>
      <w:r w:rsidR="00673894" w:rsidRPr="00FC7893">
        <w:rPr>
          <w:rFonts w:ascii="Trebuchet MS" w:hAnsi="Trebuchet MS"/>
        </w:rPr>
        <w:t>care rulează pe tehnologiile software IBM</w:t>
      </w:r>
      <w:r w:rsidR="00886CF8" w:rsidRPr="00FC7893">
        <w:rPr>
          <w:rFonts w:ascii="Trebuchet MS" w:hAnsi="Trebuchet MS"/>
        </w:rPr>
        <w:t xml:space="preserve">, upgrade-ul, migrarea </w:t>
      </w:r>
      <w:r w:rsidRPr="00FC7893">
        <w:rPr>
          <w:rFonts w:ascii="Trebuchet MS" w:hAnsi="Trebuchet MS"/>
        </w:rPr>
        <w:t>ș</w:t>
      </w:r>
      <w:r w:rsidR="00886CF8" w:rsidRPr="00FC7893">
        <w:rPr>
          <w:rFonts w:ascii="Trebuchet MS" w:hAnsi="Trebuchet MS"/>
        </w:rPr>
        <w:t>i adaptarea aplicații</w:t>
      </w:r>
      <w:r w:rsidRPr="00FC7893">
        <w:rPr>
          <w:rFonts w:ascii="Trebuchet MS" w:hAnsi="Trebuchet MS"/>
        </w:rPr>
        <w:t>lor</w:t>
      </w:r>
      <w:r w:rsidR="00886CF8" w:rsidRPr="00FC7893">
        <w:rPr>
          <w:rFonts w:ascii="Trebuchet MS" w:hAnsi="Trebuchet MS"/>
        </w:rPr>
        <w:t xml:space="preserve"> astfel încât s</w:t>
      </w:r>
      <w:r w:rsidRPr="00FC7893">
        <w:rPr>
          <w:rFonts w:ascii="Trebuchet MS" w:hAnsi="Trebuchet MS"/>
        </w:rPr>
        <w:t>ă</w:t>
      </w:r>
      <w:r w:rsidR="00886CF8" w:rsidRPr="00FC7893">
        <w:rPr>
          <w:rFonts w:ascii="Trebuchet MS" w:hAnsi="Trebuchet MS"/>
        </w:rPr>
        <w:t xml:space="preserve"> ruleze </w:t>
      </w:r>
      <w:r w:rsidRPr="00FC7893">
        <w:rPr>
          <w:rFonts w:ascii="Trebuchet MS" w:hAnsi="Trebuchet MS"/>
        </w:rPr>
        <w:t>î</w:t>
      </w:r>
      <w:r w:rsidR="00886CF8" w:rsidRPr="00FC7893">
        <w:rPr>
          <w:rFonts w:ascii="Trebuchet MS" w:hAnsi="Trebuchet MS"/>
        </w:rPr>
        <w:t>n condiții optime pe noua infrastructur</w:t>
      </w:r>
      <w:r w:rsidRPr="00FC7893">
        <w:rPr>
          <w:rFonts w:ascii="Trebuchet MS" w:hAnsi="Trebuchet MS"/>
        </w:rPr>
        <w:t>ă;</w:t>
      </w:r>
    </w:p>
    <w:p w14:paraId="7B20897A" w14:textId="77777777" w:rsidR="00914D85" w:rsidRPr="00FC7893" w:rsidRDefault="00914D85" w:rsidP="001F3120">
      <w:pPr>
        <w:pStyle w:val="ListParagraph"/>
        <w:numPr>
          <w:ilvl w:val="0"/>
          <w:numId w:val="76"/>
        </w:numPr>
        <w:suppressAutoHyphens w:val="0"/>
        <w:spacing w:after="160" w:line="259" w:lineRule="auto"/>
        <w:ind w:left="1080"/>
        <w:contextualSpacing/>
        <w:rPr>
          <w:rFonts w:ascii="Trebuchet MS" w:hAnsi="Trebuchet MS"/>
        </w:rPr>
      </w:pPr>
      <w:r w:rsidRPr="00FC7893">
        <w:rPr>
          <w:rFonts w:ascii="Trebuchet MS" w:hAnsi="Trebuchet MS"/>
        </w:rPr>
        <w:t>Furnizorul va migra sistemele de fișiere partajate IBM la ultimele versiuni stabile cu menținerea configurației inițiale în privința nodurilor membre.</w:t>
      </w:r>
    </w:p>
    <w:p w14:paraId="2A471697" w14:textId="0875029C" w:rsidR="006061FE" w:rsidRPr="00FC7893" w:rsidRDefault="006061FE" w:rsidP="001F3120">
      <w:pPr>
        <w:pStyle w:val="ListParagraph"/>
        <w:numPr>
          <w:ilvl w:val="0"/>
          <w:numId w:val="76"/>
        </w:numPr>
        <w:suppressAutoHyphens w:val="0"/>
        <w:spacing w:after="160" w:line="259" w:lineRule="auto"/>
        <w:ind w:left="1080"/>
        <w:contextualSpacing/>
        <w:rPr>
          <w:rFonts w:ascii="Trebuchet MS" w:hAnsi="Trebuchet MS"/>
        </w:rPr>
      </w:pPr>
      <w:r w:rsidRPr="00FC7893">
        <w:rPr>
          <w:rFonts w:ascii="Trebuchet MS" w:hAnsi="Trebuchet MS"/>
        </w:rPr>
        <w:t>Furnizorul va realiza definirea politicilor de backup și le va integra în soluția de salvare și restaurare a datelor descrisă la Cap. 3.1;</w:t>
      </w:r>
    </w:p>
    <w:p w14:paraId="043A6FB5" w14:textId="17D5F870" w:rsidR="006061FE" w:rsidRPr="00FC7893" w:rsidRDefault="006061FE" w:rsidP="001F3120">
      <w:pPr>
        <w:pStyle w:val="ListParagraph"/>
        <w:numPr>
          <w:ilvl w:val="0"/>
          <w:numId w:val="76"/>
        </w:numPr>
        <w:suppressAutoHyphens w:val="0"/>
        <w:spacing w:after="160" w:line="259" w:lineRule="auto"/>
        <w:ind w:left="1080"/>
        <w:contextualSpacing/>
        <w:rPr>
          <w:rFonts w:ascii="Trebuchet MS" w:hAnsi="Trebuchet MS"/>
        </w:rPr>
      </w:pPr>
      <w:r w:rsidRPr="00FC7893">
        <w:rPr>
          <w:rFonts w:ascii="Trebuchet MS" w:hAnsi="Trebuchet MS"/>
        </w:rPr>
        <w:t>Furni</w:t>
      </w:r>
      <w:r w:rsidR="00477E5A">
        <w:rPr>
          <w:rFonts w:ascii="Trebuchet MS" w:hAnsi="Trebuchet MS"/>
        </w:rPr>
        <w:t>z</w:t>
      </w:r>
      <w:r w:rsidRPr="00FC7893">
        <w:rPr>
          <w:rFonts w:ascii="Trebuchet MS" w:hAnsi="Trebuchet MS"/>
        </w:rPr>
        <w:t>orul va realiza definirea soluției de activare a mediului DR și va realiza testarea acesteia;</w:t>
      </w:r>
    </w:p>
    <w:p w14:paraId="50DC25DB" w14:textId="0BF1C6F5" w:rsidR="00886CF8" w:rsidRPr="00FC7893" w:rsidRDefault="002442EC" w:rsidP="001F3120">
      <w:pPr>
        <w:pStyle w:val="ListParagraph"/>
        <w:numPr>
          <w:ilvl w:val="0"/>
          <w:numId w:val="76"/>
        </w:numPr>
        <w:spacing w:after="120"/>
        <w:ind w:left="1080"/>
        <w:rPr>
          <w:rFonts w:ascii="Trebuchet MS" w:hAnsi="Trebuchet MS"/>
        </w:rPr>
      </w:pPr>
      <w:r>
        <w:rPr>
          <w:rFonts w:ascii="Trebuchet MS" w:hAnsi="Trebuchet MS"/>
        </w:rPr>
        <w:t>C</w:t>
      </w:r>
      <w:r w:rsidR="00886CF8" w:rsidRPr="00FC7893">
        <w:rPr>
          <w:rFonts w:ascii="Trebuchet MS" w:hAnsi="Trebuchet MS"/>
        </w:rPr>
        <w:t>odul sursă al aplicațiilor va fi pus la dispoziție de către Achizitor.</w:t>
      </w:r>
    </w:p>
    <w:p w14:paraId="28A517C1" w14:textId="77777777" w:rsidR="00D53AAB" w:rsidRPr="00FC7893" w:rsidRDefault="00D53AAB" w:rsidP="001F3120">
      <w:pPr>
        <w:pStyle w:val="ListParagraph"/>
        <w:numPr>
          <w:ilvl w:val="0"/>
          <w:numId w:val="76"/>
        </w:numPr>
        <w:ind w:left="1080"/>
        <w:rPr>
          <w:rFonts w:ascii="Trebuchet MS" w:hAnsi="Trebuchet MS"/>
          <w:i/>
          <w:iCs/>
        </w:rPr>
      </w:pPr>
      <w:r w:rsidRPr="00FC7893">
        <w:rPr>
          <w:rFonts w:ascii="Trebuchet MS" w:hAnsi="Trebuchet MS"/>
          <w:i/>
          <w:iCs/>
        </w:rPr>
        <w:t>Cerințe pentru soluția de versionare și management</w:t>
      </w:r>
    </w:p>
    <w:p w14:paraId="608D0EBE" w14:textId="77777777" w:rsidR="00D53AAB" w:rsidRPr="00FC7893" w:rsidRDefault="00D53AAB" w:rsidP="00FF7D54">
      <w:pPr>
        <w:pStyle w:val="ListParagraph"/>
        <w:numPr>
          <w:ilvl w:val="1"/>
          <w:numId w:val="76"/>
        </w:numPr>
        <w:rPr>
          <w:rFonts w:ascii="Trebuchet MS" w:hAnsi="Trebuchet MS"/>
        </w:rPr>
      </w:pPr>
      <w:r w:rsidRPr="00FC7893">
        <w:rPr>
          <w:rFonts w:ascii="Trebuchet MS" w:hAnsi="Trebuchet MS"/>
        </w:rPr>
        <w:t>Furnizorul va propune o solu</w:t>
      </w:r>
      <w:r w:rsidR="00D40157" w:rsidRPr="00FC7893">
        <w:rPr>
          <w:rFonts w:ascii="Trebuchet MS" w:hAnsi="Trebuchet MS"/>
        </w:rPr>
        <w:t>ț</w:t>
      </w:r>
      <w:r w:rsidRPr="00FC7893">
        <w:rPr>
          <w:rFonts w:ascii="Trebuchet MS" w:hAnsi="Trebuchet MS"/>
        </w:rPr>
        <w:t>ie de versionare a surselor aplicați</w:t>
      </w:r>
      <w:r w:rsidR="00D40157" w:rsidRPr="00FC7893">
        <w:rPr>
          <w:rFonts w:ascii="Trebuchet MS" w:hAnsi="Trebuchet MS"/>
        </w:rPr>
        <w:t>i</w:t>
      </w:r>
      <w:r w:rsidRPr="00FC7893">
        <w:rPr>
          <w:rFonts w:ascii="Trebuchet MS" w:hAnsi="Trebuchet MS"/>
        </w:rPr>
        <w:t>lor migrate. Soluția de versionare va avea minim următoarele funcționalități:</w:t>
      </w:r>
    </w:p>
    <w:p w14:paraId="1E7B81BE" w14:textId="556A65E4" w:rsidR="00D53AAB" w:rsidRPr="00FC7893" w:rsidRDefault="00D53AAB" w:rsidP="000F5D19">
      <w:pPr>
        <w:pStyle w:val="ListParagraph"/>
        <w:numPr>
          <w:ilvl w:val="2"/>
          <w:numId w:val="76"/>
        </w:numPr>
        <w:rPr>
          <w:rFonts w:ascii="Trebuchet MS" w:hAnsi="Trebuchet MS"/>
        </w:rPr>
      </w:pPr>
      <w:r w:rsidRPr="00FC7893">
        <w:rPr>
          <w:rFonts w:ascii="Trebuchet MS" w:hAnsi="Trebuchet MS"/>
        </w:rPr>
        <w:t xml:space="preserve">Va avea un repository central </w:t>
      </w:r>
      <w:r w:rsidR="00D40157" w:rsidRPr="00FC7893">
        <w:rPr>
          <w:rFonts w:ascii="Trebuchet MS" w:hAnsi="Trebuchet MS"/>
        </w:rPr>
        <w:t>î</w:t>
      </w:r>
      <w:r w:rsidRPr="00FC7893">
        <w:rPr>
          <w:rFonts w:ascii="Trebuchet MS" w:hAnsi="Trebuchet MS"/>
        </w:rPr>
        <w:t xml:space="preserve">n care </w:t>
      </w:r>
      <w:r w:rsidR="00D40157" w:rsidRPr="00FC7893">
        <w:rPr>
          <w:rFonts w:ascii="Trebuchet MS" w:hAnsi="Trebuchet MS"/>
        </w:rPr>
        <w:t>toate fi</w:t>
      </w:r>
      <w:r w:rsidR="00477E5A">
        <w:rPr>
          <w:rFonts w:ascii="Trebuchet MS" w:hAnsi="Trebuchet MS"/>
        </w:rPr>
        <w:t>ș</w:t>
      </w:r>
      <w:r w:rsidR="00D40157" w:rsidRPr="00FC7893">
        <w:rPr>
          <w:rFonts w:ascii="Trebuchet MS" w:hAnsi="Trebuchet MS"/>
        </w:rPr>
        <w:t>ierele de tip „cod sursă” pentru aplicațiile migrate</w:t>
      </w:r>
      <w:r w:rsidR="00477E5A">
        <w:rPr>
          <w:rFonts w:ascii="Trebuchet MS" w:hAnsi="Trebuchet MS"/>
        </w:rPr>
        <w:t>,</w:t>
      </w:r>
      <w:r w:rsidR="00D40157" w:rsidRPr="00FC7893">
        <w:rPr>
          <w:rFonts w:ascii="Trebuchet MS" w:hAnsi="Trebuchet MS"/>
        </w:rPr>
        <w:t xml:space="preserve"> </w:t>
      </w:r>
      <w:r w:rsidRPr="00FC7893">
        <w:rPr>
          <w:rFonts w:ascii="Trebuchet MS" w:hAnsi="Trebuchet MS"/>
        </w:rPr>
        <w:t>s</w:t>
      </w:r>
      <w:r w:rsidR="00D40157" w:rsidRPr="00FC7893">
        <w:rPr>
          <w:rFonts w:ascii="Trebuchet MS" w:hAnsi="Trebuchet MS"/>
        </w:rPr>
        <w:t>ă</w:t>
      </w:r>
      <w:r w:rsidRPr="00FC7893">
        <w:rPr>
          <w:rFonts w:ascii="Trebuchet MS" w:hAnsi="Trebuchet MS"/>
        </w:rPr>
        <w:t xml:space="preserve"> fie stoca</w:t>
      </w:r>
      <w:r w:rsidR="00D40157" w:rsidRPr="00FC7893">
        <w:rPr>
          <w:rFonts w:ascii="Trebuchet MS" w:hAnsi="Trebuchet MS"/>
        </w:rPr>
        <w:t>t</w:t>
      </w:r>
      <w:r w:rsidRPr="00FC7893">
        <w:rPr>
          <w:rFonts w:ascii="Trebuchet MS" w:hAnsi="Trebuchet MS"/>
        </w:rPr>
        <w:t xml:space="preserve">e </w:t>
      </w:r>
      <w:r w:rsidR="00D40157" w:rsidRPr="00FC7893">
        <w:rPr>
          <w:rFonts w:ascii="Trebuchet MS" w:hAnsi="Trebuchet MS"/>
        </w:rPr>
        <w:t>î</w:t>
      </w:r>
      <w:r w:rsidRPr="00FC7893">
        <w:rPr>
          <w:rFonts w:ascii="Trebuchet MS" w:hAnsi="Trebuchet MS"/>
        </w:rPr>
        <w:t>n condi</w:t>
      </w:r>
      <w:r w:rsidR="00D40157" w:rsidRPr="00FC7893">
        <w:rPr>
          <w:rFonts w:ascii="Trebuchet MS" w:hAnsi="Trebuchet MS"/>
        </w:rPr>
        <w:t>ț</w:t>
      </w:r>
      <w:r w:rsidRPr="00FC7893">
        <w:rPr>
          <w:rFonts w:ascii="Trebuchet MS" w:hAnsi="Trebuchet MS"/>
        </w:rPr>
        <w:t xml:space="preserve">ii optime </w:t>
      </w:r>
      <w:r w:rsidR="00D40157" w:rsidRPr="00FC7893">
        <w:rPr>
          <w:rFonts w:ascii="Trebuchet MS" w:hAnsi="Trebuchet MS"/>
        </w:rPr>
        <w:t>ș</w:t>
      </w:r>
      <w:r w:rsidRPr="00FC7893">
        <w:rPr>
          <w:rFonts w:ascii="Trebuchet MS" w:hAnsi="Trebuchet MS"/>
        </w:rPr>
        <w:t>i de siguran</w:t>
      </w:r>
      <w:r w:rsidR="00D40157" w:rsidRPr="00FC7893">
        <w:rPr>
          <w:rFonts w:ascii="Trebuchet MS" w:hAnsi="Trebuchet MS"/>
        </w:rPr>
        <w:t>ță</w:t>
      </w:r>
      <w:r w:rsidR="003D0806" w:rsidRPr="00FC7893">
        <w:rPr>
          <w:rFonts w:ascii="Trebuchet MS" w:hAnsi="Trebuchet MS"/>
        </w:rPr>
        <w:t>;</w:t>
      </w:r>
    </w:p>
    <w:p w14:paraId="032D0D06" w14:textId="77777777" w:rsidR="00D53AAB" w:rsidRPr="00FC7893" w:rsidRDefault="00D53AAB">
      <w:pPr>
        <w:pStyle w:val="ListParagraph"/>
        <w:numPr>
          <w:ilvl w:val="2"/>
          <w:numId w:val="76"/>
        </w:numPr>
        <w:rPr>
          <w:rFonts w:ascii="Trebuchet MS" w:hAnsi="Trebuchet MS"/>
        </w:rPr>
      </w:pPr>
      <w:r w:rsidRPr="00FC7893">
        <w:rPr>
          <w:rFonts w:ascii="Trebuchet MS" w:hAnsi="Trebuchet MS"/>
        </w:rPr>
        <w:t>Va putea fi integrat</w:t>
      </w:r>
      <w:r w:rsidR="003D0806" w:rsidRPr="00FC7893">
        <w:rPr>
          <w:rFonts w:ascii="Trebuchet MS" w:hAnsi="Trebuchet MS"/>
        </w:rPr>
        <w:t>ă</w:t>
      </w:r>
      <w:r w:rsidRPr="00FC7893">
        <w:rPr>
          <w:rFonts w:ascii="Trebuchet MS" w:hAnsi="Trebuchet MS"/>
        </w:rPr>
        <w:t xml:space="preserve"> din punct de vedere autentificare cu Active Directory </w:t>
      </w:r>
      <w:r w:rsidR="003D0806" w:rsidRPr="00FC7893">
        <w:rPr>
          <w:rFonts w:ascii="Trebuchet MS" w:hAnsi="Trebuchet MS"/>
        </w:rPr>
        <w:t>ș</w:t>
      </w:r>
      <w:r w:rsidRPr="00FC7893">
        <w:rPr>
          <w:rFonts w:ascii="Trebuchet MS" w:hAnsi="Trebuchet MS"/>
        </w:rPr>
        <w:t>i directoare LDAP</w:t>
      </w:r>
      <w:r w:rsidR="003D0806" w:rsidRPr="00FC7893">
        <w:rPr>
          <w:rFonts w:ascii="Trebuchet MS" w:hAnsi="Trebuchet MS"/>
        </w:rPr>
        <w:t>;</w:t>
      </w:r>
    </w:p>
    <w:p w14:paraId="72595F17" w14:textId="77777777" w:rsidR="00D53AAB" w:rsidRPr="00FC7893" w:rsidRDefault="00D53AAB">
      <w:pPr>
        <w:pStyle w:val="ListParagraph"/>
        <w:numPr>
          <w:ilvl w:val="2"/>
          <w:numId w:val="76"/>
        </w:numPr>
        <w:rPr>
          <w:rFonts w:ascii="Trebuchet MS" w:hAnsi="Trebuchet MS"/>
        </w:rPr>
      </w:pPr>
      <w:r w:rsidRPr="00FC7893">
        <w:rPr>
          <w:rFonts w:ascii="Trebuchet MS" w:hAnsi="Trebuchet MS"/>
        </w:rPr>
        <w:t>Va avea agen</w:t>
      </w:r>
      <w:r w:rsidR="003D0806" w:rsidRPr="00FC7893">
        <w:rPr>
          <w:rFonts w:ascii="Trebuchet MS" w:hAnsi="Trebuchet MS"/>
        </w:rPr>
        <w:t>ț</w:t>
      </w:r>
      <w:r w:rsidRPr="00FC7893">
        <w:rPr>
          <w:rFonts w:ascii="Trebuchet MS" w:hAnsi="Trebuchet MS"/>
        </w:rPr>
        <w:t>i de integrare cu Microsoft Windows</w:t>
      </w:r>
      <w:r w:rsidR="003D0806" w:rsidRPr="00FC7893">
        <w:rPr>
          <w:rFonts w:ascii="Trebuchet MS" w:hAnsi="Trebuchet MS"/>
        </w:rPr>
        <w:t>;</w:t>
      </w:r>
    </w:p>
    <w:p w14:paraId="69A1F33C" w14:textId="77777777" w:rsidR="00D53AAB" w:rsidRPr="00FC7893" w:rsidRDefault="00D53AAB">
      <w:pPr>
        <w:pStyle w:val="ListParagraph"/>
        <w:numPr>
          <w:ilvl w:val="2"/>
          <w:numId w:val="76"/>
        </w:numPr>
        <w:rPr>
          <w:rFonts w:ascii="Trebuchet MS" w:hAnsi="Trebuchet MS"/>
        </w:rPr>
      </w:pPr>
      <w:r w:rsidRPr="00FC7893">
        <w:rPr>
          <w:rFonts w:ascii="Trebuchet MS" w:hAnsi="Trebuchet MS"/>
        </w:rPr>
        <w:lastRenderedPageBreak/>
        <w:t xml:space="preserve">Va implementa mecanisme de compilare </w:t>
      </w:r>
      <w:r w:rsidR="003D0806" w:rsidRPr="00FC7893">
        <w:rPr>
          <w:rFonts w:ascii="Trebuchet MS" w:hAnsi="Trebuchet MS"/>
        </w:rPr>
        <w:t>ș</w:t>
      </w:r>
      <w:r w:rsidRPr="00FC7893">
        <w:rPr>
          <w:rFonts w:ascii="Trebuchet MS" w:hAnsi="Trebuchet MS"/>
        </w:rPr>
        <w:t xml:space="preserve">i deployment a </w:t>
      </w:r>
      <w:r w:rsidR="00673894" w:rsidRPr="00FC7893">
        <w:rPr>
          <w:rFonts w:ascii="Trebuchet MS" w:hAnsi="Trebuchet MS"/>
        </w:rPr>
        <w:t>codului sursă</w:t>
      </w:r>
      <w:r w:rsidRPr="00FC7893">
        <w:rPr>
          <w:rFonts w:ascii="Trebuchet MS" w:hAnsi="Trebuchet MS"/>
        </w:rPr>
        <w:t xml:space="preserve"> pentru mediile </w:t>
      </w:r>
      <w:r w:rsidR="003D0806" w:rsidRPr="00FC7893">
        <w:rPr>
          <w:rFonts w:ascii="Trebuchet MS" w:hAnsi="Trebuchet MS"/>
        </w:rPr>
        <w:t>de test, dezvoltare și de producție.</w:t>
      </w:r>
    </w:p>
    <w:p w14:paraId="04FD3BB6" w14:textId="77777777" w:rsidR="00886CF8" w:rsidRPr="00FC7893" w:rsidRDefault="00886CF8" w:rsidP="003D0806">
      <w:pPr>
        <w:pStyle w:val="ListParagraph"/>
        <w:ind w:left="2651"/>
        <w:rPr>
          <w:rFonts w:ascii="Trebuchet MS" w:hAnsi="Trebuchet MS"/>
        </w:rPr>
      </w:pPr>
    </w:p>
    <w:p w14:paraId="01E872B6" w14:textId="77777777" w:rsidR="007C34E9" w:rsidRPr="00FC7893" w:rsidRDefault="007C34E9" w:rsidP="0069356B">
      <w:pPr>
        <w:pStyle w:val="Heading4"/>
        <w:spacing w:line="276" w:lineRule="auto"/>
        <w:rPr>
          <w:rFonts w:ascii="Trebuchet MS" w:hAnsi="Trebuchet MS"/>
          <w:b/>
          <w:u w:val="none"/>
        </w:rPr>
      </w:pPr>
      <w:r w:rsidRPr="00FC7893">
        <w:rPr>
          <w:rFonts w:ascii="Trebuchet MS" w:hAnsi="Trebuchet MS"/>
          <w:b/>
          <w:u w:val="none"/>
        </w:rPr>
        <w:t>Instruirea personalului pentru utilizare</w:t>
      </w:r>
      <w:bookmarkEnd w:id="125"/>
    </w:p>
    <w:p w14:paraId="4D856F6E" w14:textId="64C961CB" w:rsidR="00AC3DB1" w:rsidRPr="00FC7893" w:rsidRDefault="000F04A2" w:rsidP="00FF7D54">
      <w:pPr>
        <w:pStyle w:val="ColorfulList-Accent11"/>
        <w:spacing w:before="0" w:after="0" w:line="240" w:lineRule="auto"/>
        <w:ind w:left="0" w:firstLine="720"/>
        <w:rPr>
          <w:rFonts w:ascii="Trebuchet MS" w:hAnsi="Trebuchet MS" w:cs="Arial"/>
          <w:sz w:val="24"/>
          <w:szCs w:val="24"/>
          <w:lang w:val="ro-RO"/>
        </w:rPr>
      </w:pPr>
      <w:r w:rsidRPr="00FC7893">
        <w:rPr>
          <w:rFonts w:ascii="Trebuchet MS" w:hAnsi="Trebuchet MS" w:cs="Arial"/>
          <w:sz w:val="24"/>
          <w:szCs w:val="24"/>
          <w:lang w:val="ro-RO"/>
        </w:rPr>
        <w:t>Furnizor</w:t>
      </w:r>
      <w:r w:rsidR="00AC3DB1" w:rsidRPr="00FC7893">
        <w:rPr>
          <w:rFonts w:ascii="Trebuchet MS" w:hAnsi="Trebuchet MS" w:cs="Arial"/>
          <w:sz w:val="24"/>
          <w:szCs w:val="24"/>
          <w:lang w:val="ro-RO"/>
        </w:rPr>
        <w:t xml:space="preserve">ul este responsabil pentru instruirea personalului desemnat de </w:t>
      </w:r>
      <w:r w:rsidR="004A3A03">
        <w:rPr>
          <w:rFonts w:ascii="Trebuchet MS" w:hAnsi="Trebuchet MS" w:cs="Arial"/>
          <w:sz w:val="24"/>
          <w:szCs w:val="24"/>
          <w:lang w:val="ro-RO"/>
        </w:rPr>
        <w:t>a</w:t>
      </w:r>
      <w:r w:rsidRPr="00FC7893">
        <w:rPr>
          <w:rFonts w:ascii="Trebuchet MS" w:hAnsi="Trebuchet MS" w:cs="Arial"/>
          <w:sz w:val="24"/>
          <w:szCs w:val="24"/>
          <w:lang w:val="ro-RO"/>
        </w:rPr>
        <w:t>chizitor</w:t>
      </w:r>
      <w:r w:rsidR="00AC3DB1" w:rsidRPr="00FC7893">
        <w:rPr>
          <w:rFonts w:ascii="Trebuchet MS" w:hAnsi="Trebuchet MS" w:cs="Arial"/>
          <w:sz w:val="24"/>
          <w:szCs w:val="24"/>
          <w:lang w:val="ro-RO"/>
        </w:rPr>
        <w:t xml:space="preserve">. Scopul instruirii este de a transfera cunoștințele necesare pentru a opera </w:t>
      </w:r>
      <w:r w:rsidR="00150D52" w:rsidRPr="00FC7893">
        <w:rPr>
          <w:rFonts w:ascii="Trebuchet MS" w:hAnsi="Trebuchet MS" w:cs="Arial"/>
          <w:sz w:val="24"/>
          <w:szCs w:val="24"/>
          <w:lang w:val="ro-RO"/>
        </w:rPr>
        <w:t xml:space="preserve">platforma informatică </w:t>
      </w:r>
      <w:r w:rsidR="00AC3DB1" w:rsidRPr="00FC7893">
        <w:rPr>
          <w:rFonts w:ascii="Trebuchet MS" w:hAnsi="Trebuchet MS" w:cs="Arial"/>
          <w:sz w:val="24"/>
          <w:szCs w:val="24"/>
          <w:lang w:val="ro-RO"/>
        </w:rPr>
        <w:t>livrat</w:t>
      </w:r>
      <w:r w:rsidR="00150D52" w:rsidRPr="00FC7893">
        <w:rPr>
          <w:rFonts w:ascii="Trebuchet MS" w:hAnsi="Trebuchet MS" w:cs="Arial"/>
          <w:sz w:val="24"/>
          <w:szCs w:val="24"/>
          <w:lang w:val="ro-RO"/>
        </w:rPr>
        <w:t>ă</w:t>
      </w:r>
      <w:r w:rsidR="00AC3DB1" w:rsidRPr="00FC7893">
        <w:rPr>
          <w:rFonts w:ascii="Trebuchet MS" w:hAnsi="Trebuchet MS" w:cs="Arial"/>
          <w:sz w:val="24"/>
          <w:szCs w:val="24"/>
          <w:lang w:val="ro-RO"/>
        </w:rPr>
        <w:t xml:space="preserve"> și instalat</w:t>
      </w:r>
      <w:r w:rsidR="00150D52" w:rsidRPr="00FC7893">
        <w:rPr>
          <w:rFonts w:ascii="Trebuchet MS" w:hAnsi="Trebuchet MS" w:cs="Arial"/>
          <w:sz w:val="24"/>
          <w:szCs w:val="24"/>
          <w:lang w:val="ro-RO"/>
        </w:rPr>
        <w:t>ă</w:t>
      </w:r>
      <w:r w:rsidR="00AC3DB1" w:rsidRPr="00FC7893">
        <w:rPr>
          <w:rFonts w:ascii="Trebuchet MS" w:hAnsi="Trebuchet MS" w:cs="Arial"/>
          <w:sz w:val="24"/>
          <w:szCs w:val="24"/>
          <w:lang w:val="ro-RO"/>
        </w:rPr>
        <w:t>.</w:t>
      </w:r>
    </w:p>
    <w:p w14:paraId="1310BB76" w14:textId="6F33CCBD" w:rsidR="00AC3DB1" w:rsidRPr="00FC7893" w:rsidRDefault="00AC3DB1" w:rsidP="00FF7D54">
      <w:pPr>
        <w:pStyle w:val="ColorfulList-Accent11"/>
        <w:spacing w:before="0" w:after="0" w:line="240" w:lineRule="auto"/>
        <w:ind w:left="0" w:firstLine="720"/>
        <w:rPr>
          <w:rFonts w:ascii="Trebuchet MS" w:hAnsi="Trebuchet MS" w:cs="Arial"/>
          <w:sz w:val="24"/>
          <w:szCs w:val="24"/>
          <w:lang w:val="ro-RO"/>
        </w:rPr>
      </w:pPr>
      <w:r w:rsidRPr="00FC7893">
        <w:rPr>
          <w:rFonts w:ascii="Trebuchet MS" w:hAnsi="Trebuchet MS" w:cs="Arial"/>
          <w:sz w:val="24"/>
          <w:szCs w:val="24"/>
          <w:lang w:val="ro-RO"/>
        </w:rPr>
        <w:t>Instruirea se va realiza conform unui „Plan de</w:t>
      </w:r>
      <w:r w:rsidR="00EF2A8C">
        <w:rPr>
          <w:rFonts w:ascii="Trebuchet MS" w:hAnsi="Trebuchet MS" w:cs="Arial"/>
          <w:sz w:val="24"/>
          <w:szCs w:val="24"/>
          <w:lang w:val="ro-RO"/>
        </w:rPr>
        <w:t xml:space="preserve"> execuție</w:t>
      </w:r>
      <w:r w:rsidRPr="00FC7893">
        <w:rPr>
          <w:rFonts w:ascii="Trebuchet MS" w:hAnsi="Trebuchet MS" w:cs="Arial"/>
          <w:sz w:val="24"/>
          <w:szCs w:val="24"/>
          <w:lang w:val="ro-RO"/>
        </w:rPr>
        <w:t xml:space="preserve">” care va fi propus de </w:t>
      </w:r>
      <w:r w:rsidR="00FC0DD6">
        <w:rPr>
          <w:rFonts w:ascii="Trebuchet MS" w:hAnsi="Trebuchet MS" w:cs="Arial"/>
          <w:sz w:val="24"/>
          <w:szCs w:val="24"/>
          <w:lang w:val="ro-RO"/>
        </w:rPr>
        <w:t>f</w:t>
      </w:r>
      <w:r w:rsidR="000F04A2" w:rsidRPr="00FC7893">
        <w:rPr>
          <w:rFonts w:ascii="Trebuchet MS" w:hAnsi="Trebuchet MS" w:cs="Arial"/>
          <w:sz w:val="24"/>
          <w:szCs w:val="24"/>
          <w:lang w:val="ro-RO"/>
        </w:rPr>
        <w:t>urnizor</w:t>
      </w:r>
      <w:r w:rsidRPr="00FC7893">
        <w:rPr>
          <w:rFonts w:ascii="Trebuchet MS" w:hAnsi="Trebuchet MS" w:cs="Arial"/>
          <w:sz w:val="24"/>
          <w:szCs w:val="24"/>
          <w:lang w:val="ro-RO"/>
        </w:rPr>
        <w:t xml:space="preserve"> și va fi agreat cu </w:t>
      </w:r>
      <w:r w:rsidR="00FC0DD6">
        <w:rPr>
          <w:rFonts w:ascii="Trebuchet MS" w:hAnsi="Trebuchet MS" w:cs="Arial"/>
          <w:sz w:val="24"/>
          <w:szCs w:val="24"/>
          <w:lang w:val="ro-RO"/>
        </w:rPr>
        <w:t>a</w:t>
      </w:r>
      <w:r w:rsidR="000F04A2" w:rsidRPr="00FC7893">
        <w:rPr>
          <w:rFonts w:ascii="Trebuchet MS" w:hAnsi="Trebuchet MS" w:cs="Arial"/>
          <w:sz w:val="24"/>
          <w:szCs w:val="24"/>
          <w:lang w:val="ro-RO"/>
        </w:rPr>
        <w:t>chizitorul</w:t>
      </w:r>
      <w:r w:rsidR="00FC0DD6">
        <w:rPr>
          <w:rFonts w:ascii="Trebuchet MS" w:hAnsi="Trebuchet MS" w:cs="Arial"/>
          <w:sz w:val="24"/>
          <w:szCs w:val="24"/>
          <w:lang w:val="ro-RO"/>
        </w:rPr>
        <w:t xml:space="preserve">, </w:t>
      </w:r>
      <w:r w:rsidR="00FC0DD6" w:rsidRPr="00F515DD">
        <w:rPr>
          <w:rFonts w:ascii="Trebuchet MS" w:hAnsi="Trebuchet MS"/>
          <w:sz w:val="24"/>
          <w:szCs w:val="24"/>
        </w:rPr>
        <w:t>conform cap.8 al Caietului de sarcini</w:t>
      </w:r>
      <w:r w:rsidRPr="00FC7893">
        <w:rPr>
          <w:rFonts w:ascii="Trebuchet MS" w:hAnsi="Trebuchet MS" w:cs="Arial"/>
          <w:sz w:val="24"/>
          <w:szCs w:val="24"/>
          <w:lang w:val="ro-RO"/>
        </w:rPr>
        <w:t>.</w:t>
      </w:r>
    </w:p>
    <w:p w14:paraId="03F468F3" w14:textId="3142528A" w:rsidR="00AC3DB1" w:rsidRPr="00FC7893" w:rsidRDefault="000F04A2" w:rsidP="00FF7D54">
      <w:pPr>
        <w:pStyle w:val="ColorfulList-Accent11"/>
        <w:spacing w:before="0" w:after="0" w:line="240" w:lineRule="auto"/>
        <w:ind w:left="0" w:firstLine="720"/>
        <w:rPr>
          <w:rFonts w:ascii="Trebuchet MS" w:hAnsi="Trebuchet MS" w:cs="Arial"/>
          <w:sz w:val="24"/>
          <w:szCs w:val="24"/>
          <w:lang w:val="ro-RO"/>
        </w:rPr>
      </w:pPr>
      <w:r w:rsidRPr="00FC7893">
        <w:rPr>
          <w:rFonts w:ascii="Trebuchet MS" w:hAnsi="Trebuchet MS" w:cs="Arial"/>
          <w:sz w:val="24"/>
          <w:szCs w:val="24"/>
          <w:lang w:val="ro-RO"/>
        </w:rPr>
        <w:t>Furnizor</w:t>
      </w:r>
      <w:r w:rsidR="00AC3DB1" w:rsidRPr="00FC7893">
        <w:rPr>
          <w:rFonts w:ascii="Trebuchet MS" w:hAnsi="Trebuchet MS" w:cs="Arial"/>
          <w:sz w:val="24"/>
          <w:szCs w:val="24"/>
          <w:lang w:val="ro-RO"/>
        </w:rPr>
        <w:t xml:space="preserve">ul va asigura instruirea personalului specializat al </w:t>
      </w:r>
      <w:r w:rsidR="00FC0DD6">
        <w:rPr>
          <w:rFonts w:ascii="Trebuchet MS" w:hAnsi="Trebuchet MS" w:cs="Arial"/>
          <w:sz w:val="24"/>
          <w:szCs w:val="24"/>
          <w:lang w:val="ro-RO"/>
        </w:rPr>
        <w:t>a</w:t>
      </w:r>
      <w:r w:rsidR="00AC3DB1" w:rsidRPr="00FC7893">
        <w:rPr>
          <w:rFonts w:ascii="Trebuchet MS" w:hAnsi="Trebuchet MS" w:cs="Arial"/>
          <w:sz w:val="24"/>
          <w:szCs w:val="24"/>
          <w:lang w:val="ro-RO"/>
        </w:rPr>
        <w:t>chizitorului pentru exploatarea produselor livrate și instalate.</w:t>
      </w:r>
    </w:p>
    <w:p w14:paraId="526AE5E7" w14:textId="586556EA" w:rsidR="00AC3DB1" w:rsidRPr="00FC7893" w:rsidRDefault="00AC3DB1" w:rsidP="00FF7D54">
      <w:pPr>
        <w:pStyle w:val="ColorfulList-Accent11"/>
        <w:spacing w:before="0" w:after="0" w:line="240" w:lineRule="auto"/>
        <w:ind w:left="0" w:firstLine="720"/>
        <w:rPr>
          <w:rFonts w:ascii="Trebuchet MS" w:hAnsi="Trebuchet MS" w:cs="Arial"/>
          <w:b/>
          <w:sz w:val="24"/>
          <w:szCs w:val="24"/>
          <w:lang w:val="ro-RO"/>
        </w:rPr>
      </w:pPr>
      <w:r w:rsidRPr="00FC7893">
        <w:rPr>
          <w:rFonts w:ascii="Trebuchet MS" w:hAnsi="Trebuchet MS" w:cs="Arial"/>
          <w:sz w:val="24"/>
          <w:szCs w:val="24"/>
          <w:lang w:val="ro-RO"/>
        </w:rPr>
        <w:t xml:space="preserve">În cadrul Propunerii tehnice se va detalia modul în care </w:t>
      </w:r>
      <w:r w:rsidR="00FC0DD6">
        <w:rPr>
          <w:rFonts w:ascii="Trebuchet MS" w:hAnsi="Trebuchet MS" w:cs="Arial"/>
          <w:sz w:val="24"/>
          <w:szCs w:val="24"/>
          <w:lang w:val="ro-RO"/>
        </w:rPr>
        <w:t>f</w:t>
      </w:r>
      <w:r w:rsidR="000F04A2" w:rsidRPr="00FC7893">
        <w:rPr>
          <w:rFonts w:ascii="Trebuchet MS" w:hAnsi="Trebuchet MS" w:cs="Arial"/>
          <w:sz w:val="24"/>
          <w:szCs w:val="24"/>
          <w:lang w:val="ro-RO"/>
        </w:rPr>
        <w:t>urnizor</w:t>
      </w:r>
      <w:r w:rsidRPr="00FC7893">
        <w:rPr>
          <w:rFonts w:ascii="Trebuchet MS" w:hAnsi="Trebuchet MS" w:cs="Arial"/>
          <w:sz w:val="24"/>
          <w:szCs w:val="24"/>
          <w:lang w:val="ro-RO"/>
        </w:rPr>
        <w:t>ul v</w:t>
      </w:r>
      <w:r w:rsidR="000F04A2" w:rsidRPr="00FC7893">
        <w:rPr>
          <w:rFonts w:ascii="Trebuchet MS" w:hAnsi="Trebuchet MS" w:cs="Arial"/>
          <w:sz w:val="24"/>
          <w:szCs w:val="24"/>
          <w:lang w:val="ro-RO"/>
        </w:rPr>
        <w:t>a</w:t>
      </w:r>
      <w:r w:rsidRPr="00FC7893">
        <w:rPr>
          <w:rFonts w:ascii="Trebuchet MS" w:hAnsi="Trebuchet MS" w:cs="Arial"/>
          <w:sz w:val="24"/>
          <w:szCs w:val="24"/>
          <w:lang w:val="ro-RO"/>
        </w:rPr>
        <w:t xml:space="preserve"> asigura instruirea pentru </w:t>
      </w:r>
      <w:r w:rsidRPr="00FB3B16">
        <w:rPr>
          <w:rFonts w:ascii="Trebuchet MS" w:hAnsi="Trebuchet MS" w:cs="Arial"/>
          <w:b/>
          <w:sz w:val="24"/>
          <w:szCs w:val="24"/>
          <w:highlight w:val="lightGray"/>
          <w:lang w:val="ro-RO"/>
        </w:rPr>
        <w:t>minim 10 persoane.</w:t>
      </w:r>
    </w:p>
    <w:p w14:paraId="6A02AE86" w14:textId="77777777" w:rsidR="00AC3DB1" w:rsidRPr="00FC7893" w:rsidRDefault="00AC3DB1" w:rsidP="00FF7D54">
      <w:pPr>
        <w:pStyle w:val="ColorfulList-Accent11"/>
        <w:spacing w:before="0" w:after="0" w:line="240" w:lineRule="auto"/>
        <w:ind w:left="0" w:firstLine="720"/>
        <w:rPr>
          <w:rFonts w:ascii="Trebuchet MS" w:hAnsi="Trebuchet MS" w:cs="Arial"/>
          <w:sz w:val="24"/>
          <w:szCs w:val="24"/>
          <w:lang w:val="ro-RO"/>
        </w:rPr>
      </w:pPr>
      <w:r w:rsidRPr="00FC7893">
        <w:rPr>
          <w:rFonts w:ascii="Trebuchet MS" w:hAnsi="Trebuchet MS" w:cs="Arial"/>
          <w:sz w:val="24"/>
          <w:szCs w:val="24"/>
          <w:lang w:val="ro-RO"/>
        </w:rPr>
        <w:t>Cursul va cuprinde atât partea teoretică cât și practică și va fi însoțit inclusiv de suport de curs tipărit pentru fiecare participant.</w:t>
      </w:r>
    </w:p>
    <w:p w14:paraId="3B8D5BCA" w14:textId="77777777" w:rsidR="00FC0DD6" w:rsidRPr="008A082C" w:rsidRDefault="00FC0DD6" w:rsidP="00FC0DD6">
      <w:pPr>
        <w:ind w:firstLine="720"/>
        <w:rPr>
          <w:rFonts w:ascii="Trebuchet MS" w:hAnsi="Trebuchet MS"/>
        </w:rPr>
      </w:pPr>
      <w:r w:rsidRPr="008A082C">
        <w:rPr>
          <w:rFonts w:ascii="Trebuchet MS" w:hAnsi="Trebuchet MS"/>
        </w:rPr>
        <w:t>Instruirea:</w:t>
      </w:r>
    </w:p>
    <w:p w14:paraId="3907169F" w14:textId="77777777" w:rsidR="00FC0DD6" w:rsidRPr="008A082C" w:rsidRDefault="00FC0DD6" w:rsidP="00FC0DD6">
      <w:pPr>
        <w:pStyle w:val="ListParagraph"/>
        <w:numPr>
          <w:ilvl w:val="0"/>
          <w:numId w:val="85"/>
        </w:numPr>
        <w:rPr>
          <w:rFonts w:ascii="Trebuchet MS" w:hAnsi="Trebuchet MS"/>
        </w:rPr>
      </w:pPr>
      <w:r w:rsidRPr="008A082C">
        <w:rPr>
          <w:rFonts w:ascii="Trebuchet MS" w:hAnsi="Trebuchet MS"/>
        </w:rPr>
        <w:t>va conține prezentarea generală a soluției,</w:t>
      </w:r>
    </w:p>
    <w:p w14:paraId="5FFB9B1D" w14:textId="77777777" w:rsidR="00FC0DD6" w:rsidRPr="008A082C" w:rsidRDefault="00FC0DD6" w:rsidP="00FC0DD6">
      <w:pPr>
        <w:pStyle w:val="ListParagraph"/>
        <w:numPr>
          <w:ilvl w:val="0"/>
          <w:numId w:val="85"/>
        </w:numPr>
        <w:rPr>
          <w:rFonts w:ascii="Trebuchet MS" w:hAnsi="Trebuchet MS"/>
        </w:rPr>
      </w:pPr>
      <w:r w:rsidRPr="008A082C">
        <w:rPr>
          <w:rFonts w:ascii="Trebuchet MS" w:hAnsi="Trebuchet MS"/>
        </w:rPr>
        <w:t xml:space="preserve">va conține prezentarea schimbărilor ce au intervenit în infrastructura </w:t>
      </w:r>
      <w:r>
        <w:rPr>
          <w:rFonts w:ascii="Trebuchet MS" w:hAnsi="Trebuchet MS"/>
        </w:rPr>
        <w:t>ș</w:t>
      </w:r>
      <w:r w:rsidRPr="008A082C">
        <w:rPr>
          <w:rFonts w:ascii="Trebuchet MS" w:hAnsi="Trebuchet MS"/>
        </w:rPr>
        <w:t>i arhitectura sistemului, ca urmare a implementării soluției propuse.</w:t>
      </w:r>
    </w:p>
    <w:p w14:paraId="527AA111"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va fi axat pe soluția propusă,</w:t>
      </w:r>
    </w:p>
    <w:p w14:paraId="4581FAD8"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va cuprinde atât partea teoretică cât și practică,</w:t>
      </w:r>
    </w:p>
    <w:p w14:paraId="2680F900"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va fi însoțită de </w:t>
      </w:r>
      <w:r w:rsidRPr="00E3217E">
        <w:rPr>
          <w:rFonts w:ascii="Trebuchet MS" w:hAnsi="Trebuchet MS"/>
          <w:b/>
        </w:rPr>
        <w:t>material de curs</w:t>
      </w:r>
      <w:r w:rsidRPr="00E3217E">
        <w:rPr>
          <w:rFonts w:ascii="Trebuchet MS" w:hAnsi="Trebuchet MS"/>
        </w:rPr>
        <w:t xml:space="preserve"> format digital (CD/DVD/memory stick), pentru fiecare participant,</w:t>
      </w:r>
    </w:p>
    <w:p w14:paraId="3CDD483F"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va avea o durată de </w:t>
      </w:r>
      <w:r w:rsidRPr="00E3217E">
        <w:rPr>
          <w:rFonts w:ascii="Trebuchet MS" w:hAnsi="Trebuchet MS"/>
          <w:b/>
        </w:rPr>
        <w:t xml:space="preserve">minim … zile </w:t>
      </w:r>
      <w:r w:rsidRPr="00E3217E">
        <w:rPr>
          <w:rFonts w:ascii="Trebuchet MS" w:hAnsi="Trebuchet MS"/>
        </w:rPr>
        <w:t>a câte</w:t>
      </w:r>
      <w:r w:rsidRPr="00E3217E">
        <w:rPr>
          <w:rFonts w:ascii="Trebuchet MS" w:hAnsi="Trebuchet MS"/>
          <w:b/>
        </w:rPr>
        <w:t xml:space="preserve"> ….. ore/zi</w:t>
      </w:r>
    </w:p>
    <w:p w14:paraId="10296B29"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vor participa minim </w:t>
      </w:r>
      <w:r w:rsidRPr="00E3217E">
        <w:rPr>
          <w:rFonts w:ascii="Trebuchet MS" w:hAnsi="Trebuchet MS"/>
          <w:b/>
        </w:rPr>
        <w:t>…… persoane,</w:t>
      </w:r>
    </w:p>
    <w:p w14:paraId="2000C84E"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se va finaliza prin completarea unei </w:t>
      </w:r>
      <w:r w:rsidRPr="00E3217E">
        <w:rPr>
          <w:rFonts w:ascii="Trebuchet MS" w:hAnsi="Trebuchet MS"/>
          <w:b/>
        </w:rPr>
        <w:t>fișe de prezență,</w:t>
      </w:r>
      <w:r w:rsidRPr="00E3217E">
        <w:rPr>
          <w:rFonts w:ascii="Trebuchet MS" w:hAnsi="Trebuchet MS"/>
        </w:rPr>
        <w:t xml:space="preserve"> </w:t>
      </w:r>
    </w:p>
    <w:p w14:paraId="59112BF4"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va fi finalizată prin </w:t>
      </w:r>
      <w:r w:rsidRPr="00E3217E">
        <w:rPr>
          <w:rFonts w:ascii="Trebuchet MS" w:hAnsi="Trebuchet MS"/>
          <w:b/>
        </w:rPr>
        <w:t>acordarea de diplome</w:t>
      </w:r>
      <w:r w:rsidRPr="00E3217E">
        <w:rPr>
          <w:rFonts w:ascii="Trebuchet MS" w:hAnsi="Trebuchet MS"/>
        </w:rPr>
        <w:t xml:space="preserve"> de participare semnate de către furnizor,</w:t>
      </w:r>
    </w:p>
    <w:p w14:paraId="02D024C2" w14:textId="77777777" w:rsidR="00FC0DD6" w:rsidRPr="00E3217E" w:rsidRDefault="00FC0DD6" w:rsidP="00FC0DD6">
      <w:pPr>
        <w:pStyle w:val="ListParagraph"/>
        <w:numPr>
          <w:ilvl w:val="0"/>
          <w:numId w:val="85"/>
        </w:numPr>
        <w:rPr>
          <w:rFonts w:ascii="Trebuchet MS" w:hAnsi="Trebuchet MS"/>
        </w:rPr>
      </w:pPr>
      <w:r w:rsidRPr="00E3217E">
        <w:rPr>
          <w:rFonts w:ascii="Trebuchet MS" w:hAnsi="Trebuchet MS"/>
        </w:rPr>
        <w:t xml:space="preserve">se poate desfășura atât </w:t>
      </w:r>
      <w:r w:rsidRPr="00E3217E">
        <w:rPr>
          <w:rFonts w:ascii="Trebuchet MS" w:hAnsi="Trebuchet MS"/>
          <w:b/>
        </w:rPr>
        <w:t>on-line</w:t>
      </w:r>
      <w:r w:rsidRPr="00E3217E">
        <w:rPr>
          <w:rFonts w:ascii="Trebuchet MS" w:hAnsi="Trebuchet MS"/>
        </w:rPr>
        <w:t xml:space="preserve"> cât și în sală fizică,</w:t>
      </w:r>
    </w:p>
    <w:p w14:paraId="061ED649" w14:textId="77777777" w:rsidR="00FC0DD6" w:rsidRPr="00B528FC" w:rsidRDefault="00FC0DD6" w:rsidP="00FC0DD6">
      <w:pPr>
        <w:pStyle w:val="ListParagraph"/>
        <w:numPr>
          <w:ilvl w:val="0"/>
          <w:numId w:val="85"/>
        </w:numPr>
        <w:rPr>
          <w:rFonts w:ascii="Trebuchet MS" w:hAnsi="Trebuchet MS"/>
        </w:rPr>
      </w:pPr>
      <w:r w:rsidRPr="00E3217E">
        <w:rPr>
          <w:rFonts w:ascii="Trebuchet MS" w:hAnsi="Trebuchet MS"/>
        </w:rPr>
        <w:t>la finalizarea sesiunii de instruire, furnizorul va întocmi un</w:t>
      </w:r>
      <w:r w:rsidRPr="00B528FC">
        <w:rPr>
          <w:rFonts w:ascii="Trebuchet MS" w:hAnsi="Trebuchet MS"/>
        </w:rPr>
        <w:t xml:space="preserve"> </w:t>
      </w:r>
      <w:r w:rsidRPr="00B528FC">
        <w:rPr>
          <w:rFonts w:ascii="Trebuchet MS" w:hAnsi="Trebuchet MS"/>
          <w:b/>
        </w:rPr>
        <w:t>Raport de instruire</w:t>
      </w:r>
      <w:r w:rsidRPr="00B528FC">
        <w:rPr>
          <w:rFonts w:ascii="Trebuchet MS" w:hAnsi="Trebuchet MS"/>
        </w:rPr>
        <w:t xml:space="preserve"> care va conține lista persoanelor instruite, certificatele obținute și suportul de curs.</w:t>
      </w:r>
    </w:p>
    <w:p w14:paraId="780FB5B5" w14:textId="766FC2A1" w:rsidR="00FC0DD6" w:rsidRDefault="00FC0DD6" w:rsidP="00FC0DD6">
      <w:pPr>
        <w:ind w:firstLine="708"/>
        <w:rPr>
          <w:rFonts w:ascii="Trebuchet MS" w:hAnsi="Trebuchet MS"/>
        </w:rPr>
      </w:pPr>
      <w:r w:rsidRPr="004E2E0D">
        <w:rPr>
          <w:rFonts w:ascii="Trebuchet MS" w:hAnsi="Trebuchet MS"/>
        </w:rPr>
        <w:t>Furnizorul poate să propună orice subiect suplimentar care ar putea fi necesar pentru a se asigura că personalul achizitorului este pe deplin instruit pentru a asigura utilizarea corespunzătoare a soluției achiziționate.</w:t>
      </w:r>
    </w:p>
    <w:p w14:paraId="03EE4232" w14:textId="35FCB417" w:rsidR="009C38A1" w:rsidRPr="00FC7893" w:rsidRDefault="00AC3DB1" w:rsidP="00FF7D54">
      <w:pPr>
        <w:ind w:firstLine="709"/>
        <w:rPr>
          <w:rFonts w:ascii="Trebuchet MS" w:hAnsi="Trebuchet MS"/>
        </w:rPr>
      </w:pPr>
      <w:r w:rsidRPr="00FC7893">
        <w:rPr>
          <w:rFonts w:ascii="Trebuchet MS" w:hAnsi="Trebuchet MS"/>
        </w:rPr>
        <w:t xml:space="preserve">În cadrul Propunerii tehnice </w:t>
      </w:r>
      <w:r w:rsidR="00916EF4">
        <w:rPr>
          <w:rFonts w:ascii="Trebuchet MS" w:hAnsi="Trebuchet MS"/>
        </w:rPr>
        <w:t>f</w:t>
      </w:r>
      <w:r w:rsidR="000F04A2" w:rsidRPr="00FC7893">
        <w:rPr>
          <w:rFonts w:ascii="Trebuchet MS" w:hAnsi="Trebuchet MS"/>
        </w:rPr>
        <w:t>urnizor</w:t>
      </w:r>
      <w:r w:rsidRPr="00FC7893">
        <w:rPr>
          <w:rFonts w:ascii="Trebuchet MS" w:hAnsi="Trebuchet MS"/>
        </w:rPr>
        <w:t>ul va detalia nivelul de instruire avut în vedere, nivel care trebuie s</w:t>
      </w:r>
      <w:r w:rsidR="00916EF4">
        <w:rPr>
          <w:rFonts w:ascii="Trebuchet MS" w:hAnsi="Trebuchet MS"/>
        </w:rPr>
        <w:t>ă</w:t>
      </w:r>
      <w:r w:rsidRPr="00FC7893">
        <w:rPr>
          <w:rFonts w:ascii="Trebuchet MS" w:hAnsi="Trebuchet MS"/>
        </w:rPr>
        <w:t xml:space="preserve"> fie direct corelat cu scopul achiziției, cu obiectivul proiectului, cu tipul de soluție propusă din punct de vedere al noutății tehnologice astfel încât să permită personalului care va fi instruit</w:t>
      </w:r>
      <w:r w:rsidR="00916EF4">
        <w:rPr>
          <w:rFonts w:ascii="Trebuchet MS" w:hAnsi="Trebuchet MS"/>
        </w:rPr>
        <w:t>,</w:t>
      </w:r>
      <w:r w:rsidRPr="00FC7893">
        <w:rPr>
          <w:rFonts w:ascii="Trebuchet MS" w:hAnsi="Trebuchet MS"/>
        </w:rPr>
        <w:t xml:space="preserve"> să se familiarizeze cu tehnologia respectivă la un nivel adecvat. Nivelul de instruire, suportul de curs și programa de instruire propuse, coordonatele activităților de instruire, incluzând datele cursurilor, durata acestora și detaliile cu privire la locul de desfășurare, vor fi incluse în Planul de </w:t>
      </w:r>
      <w:r w:rsidR="00EF2A8C">
        <w:rPr>
          <w:rFonts w:ascii="Trebuchet MS" w:hAnsi="Trebuchet MS"/>
        </w:rPr>
        <w:t xml:space="preserve">execuție </w:t>
      </w:r>
      <w:r w:rsidRPr="00FC7893">
        <w:rPr>
          <w:rFonts w:ascii="Trebuchet MS" w:hAnsi="Trebuchet MS"/>
        </w:rPr>
        <w:t xml:space="preserve">care va fi propus de </w:t>
      </w:r>
      <w:r w:rsidR="00EF2A8C">
        <w:rPr>
          <w:rFonts w:ascii="Trebuchet MS" w:hAnsi="Trebuchet MS"/>
        </w:rPr>
        <w:t>f</w:t>
      </w:r>
      <w:r w:rsidR="000F04A2" w:rsidRPr="00FC7893">
        <w:rPr>
          <w:rFonts w:ascii="Trebuchet MS" w:hAnsi="Trebuchet MS"/>
        </w:rPr>
        <w:t>urnizor</w:t>
      </w:r>
      <w:r w:rsidRPr="00FC7893">
        <w:rPr>
          <w:rFonts w:ascii="Trebuchet MS" w:hAnsi="Trebuchet MS"/>
        </w:rPr>
        <w:t xml:space="preserve"> și agreat cu </w:t>
      </w:r>
      <w:r w:rsidR="00EF2A8C">
        <w:rPr>
          <w:rFonts w:ascii="Trebuchet MS" w:hAnsi="Trebuchet MS"/>
        </w:rPr>
        <w:t>a</w:t>
      </w:r>
      <w:r w:rsidR="000F04A2" w:rsidRPr="00FC7893">
        <w:rPr>
          <w:rFonts w:ascii="Trebuchet MS" w:hAnsi="Trebuchet MS"/>
        </w:rPr>
        <w:t>chizitorul</w:t>
      </w:r>
      <w:r w:rsidRPr="00FC7893">
        <w:rPr>
          <w:rFonts w:ascii="Trebuchet MS" w:hAnsi="Trebuchet MS"/>
        </w:rPr>
        <w:t xml:space="preserve"> în vederea satisfacerii nevoii de instruire la nivelul așteptat.</w:t>
      </w:r>
    </w:p>
    <w:p w14:paraId="6606EA7E" w14:textId="79485982" w:rsidR="00AB7500" w:rsidRPr="00FC7893" w:rsidRDefault="00AB7500" w:rsidP="00FF7D54">
      <w:pPr>
        <w:ind w:firstLine="720"/>
        <w:rPr>
          <w:rFonts w:ascii="Trebuchet MS" w:hAnsi="Trebuchet MS"/>
        </w:rPr>
      </w:pPr>
      <w:r w:rsidRPr="00FC7893">
        <w:rPr>
          <w:rFonts w:ascii="Trebuchet MS" w:hAnsi="Trebuchet MS"/>
        </w:rPr>
        <w:t xml:space="preserve">Orice alte aspecte legate de activitatea de instruire vor fi stabilite de comun acord între </w:t>
      </w:r>
      <w:r w:rsidR="00916EF4">
        <w:rPr>
          <w:rFonts w:ascii="Trebuchet MS" w:hAnsi="Trebuchet MS"/>
        </w:rPr>
        <w:t>a</w:t>
      </w:r>
      <w:r w:rsidR="000F04A2" w:rsidRPr="00FC7893">
        <w:rPr>
          <w:rFonts w:ascii="Trebuchet MS" w:hAnsi="Trebuchet MS"/>
        </w:rPr>
        <w:t>chizitor</w:t>
      </w:r>
      <w:r w:rsidRPr="00FC7893">
        <w:rPr>
          <w:rFonts w:ascii="Trebuchet MS" w:hAnsi="Trebuchet MS"/>
        </w:rPr>
        <w:t xml:space="preserve"> și </w:t>
      </w:r>
      <w:r w:rsidR="00916EF4">
        <w:rPr>
          <w:rFonts w:ascii="Trebuchet MS" w:hAnsi="Trebuchet MS"/>
        </w:rPr>
        <w:t>f</w:t>
      </w:r>
      <w:r w:rsidR="000F04A2" w:rsidRPr="00FC7893">
        <w:rPr>
          <w:rFonts w:ascii="Trebuchet MS" w:hAnsi="Trebuchet MS"/>
        </w:rPr>
        <w:t>urnizor</w:t>
      </w:r>
      <w:r w:rsidRPr="00FC7893">
        <w:rPr>
          <w:rFonts w:ascii="Trebuchet MS" w:hAnsi="Trebuchet MS"/>
        </w:rPr>
        <w:t xml:space="preserve"> în cadrul </w:t>
      </w:r>
      <w:r w:rsidRPr="00FC7893">
        <w:rPr>
          <w:rFonts w:ascii="Trebuchet MS" w:hAnsi="Trebuchet MS"/>
          <w:i/>
        </w:rPr>
        <w:t>”</w:t>
      </w:r>
      <w:r w:rsidRPr="00FC7893">
        <w:rPr>
          <w:rFonts w:ascii="Trebuchet MS" w:hAnsi="Trebuchet MS"/>
        </w:rPr>
        <w:t xml:space="preserve"> </w:t>
      </w:r>
      <w:r w:rsidRPr="00FC7893">
        <w:rPr>
          <w:rFonts w:ascii="Trebuchet MS" w:hAnsi="Trebuchet MS"/>
          <w:b/>
          <w:i/>
        </w:rPr>
        <w:t>Planului de</w:t>
      </w:r>
      <w:r w:rsidR="00EF2A8C">
        <w:rPr>
          <w:rFonts w:ascii="Trebuchet MS" w:hAnsi="Trebuchet MS"/>
          <w:b/>
          <w:i/>
        </w:rPr>
        <w:t xml:space="preserve"> execuție</w:t>
      </w:r>
      <w:r w:rsidRPr="00FC7893">
        <w:rPr>
          <w:rFonts w:ascii="Trebuchet MS" w:hAnsi="Trebuchet MS"/>
          <w:i/>
        </w:rPr>
        <w:t>”</w:t>
      </w:r>
      <w:r w:rsidRPr="00FC7893">
        <w:rPr>
          <w:rFonts w:ascii="Trebuchet MS" w:hAnsi="Trebuchet MS"/>
        </w:rPr>
        <w:t xml:space="preserve"> </w:t>
      </w:r>
      <w:r w:rsidR="00912738" w:rsidRPr="00FC7893">
        <w:rPr>
          <w:rFonts w:ascii="Trebuchet MS" w:hAnsi="Trebuchet MS"/>
        </w:rPr>
        <w:t>agreat de cele două părți.</w:t>
      </w:r>
    </w:p>
    <w:p w14:paraId="325EC867" w14:textId="77777777" w:rsidR="00126D2B" w:rsidRPr="00FC7893" w:rsidRDefault="00126D2B" w:rsidP="0069356B">
      <w:pPr>
        <w:spacing w:line="276" w:lineRule="auto"/>
        <w:rPr>
          <w:rFonts w:ascii="Trebuchet MS" w:hAnsi="Trebuchet MS"/>
        </w:rPr>
      </w:pPr>
    </w:p>
    <w:p w14:paraId="793AEF15" w14:textId="77777777" w:rsidR="007C34E9" w:rsidRPr="00FC7893" w:rsidRDefault="007C34E9" w:rsidP="0069356B">
      <w:pPr>
        <w:pStyle w:val="Heading4"/>
        <w:spacing w:line="276" w:lineRule="auto"/>
        <w:rPr>
          <w:rFonts w:ascii="Trebuchet MS" w:hAnsi="Trebuchet MS"/>
          <w:b/>
          <w:u w:val="none"/>
        </w:rPr>
      </w:pPr>
      <w:bookmarkStart w:id="126" w:name="_Toc478634980"/>
      <w:r w:rsidRPr="00FC7893">
        <w:rPr>
          <w:rFonts w:ascii="Trebuchet MS" w:hAnsi="Trebuchet MS"/>
          <w:b/>
          <w:u w:val="none"/>
        </w:rPr>
        <w:t>Mentenanța preventiv</w:t>
      </w:r>
      <w:r w:rsidR="00F65DEF" w:rsidRPr="00FC7893">
        <w:rPr>
          <w:rFonts w:ascii="Trebuchet MS" w:hAnsi="Trebuchet MS"/>
          <w:b/>
          <w:u w:val="none"/>
        </w:rPr>
        <w:t>ă</w:t>
      </w:r>
      <w:r w:rsidRPr="00FC7893">
        <w:rPr>
          <w:rFonts w:ascii="Trebuchet MS" w:hAnsi="Trebuchet MS"/>
          <w:b/>
          <w:u w:val="none"/>
        </w:rPr>
        <w:t xml:space="preserve"> </w:t>
      </w:r>
      <w:r w:rsidR="00F65DEF" w:rsidRPr="00FC7893">
        <w:rPr>
          <w:rFonts w:ascii="Trebuchet MS" w:hAnsi="Trebuchet MS"/>
          <w:b/>
          <w:u w:val="none"/>
        </w:rPr>
        <w:t>î</w:t>
      </w:r>
      <w:r w:rsidRPr="00FC7893">
        <w:rPr>
          <w:rFonts w:ascii="Trebuchet MS" w:hAnsi="Trebuchet MS"/>
          <w:b/>
          <w:u w:val="none"/>
        </w:rPr>
        <w:t xml:space="preserve">n perioada de </w:t>
      </w:r>
      <w:bookmarkEnd w:id="126"/>
      <w:r w:rsidRPr="00FC7893">
        <w:rPr>
          <w:rFonts w:ascii="Trebuchet MS" w:hAnsi="Trebuchet MS"/>
          <w:b/>
          <w:u w:val="none"/>
        </w:rPr>
        <w:t>garanție</w:t>
      </w:r>
    </w:p>
    <w:p w14:paraId="64F2E666" w14:textId="77777777" w:rsidR="007C34E9" w:rsidRPr="00FC7893" w:rsidRDefault="00B438AC" w:rsidP="00FF7D54">
      <w:pPr>
        <w:ind w:firstLine="850"/>
        <w:rPr>
          <w:rFonts w:ascii="Trebuchet MS" w:hAnsi="Trebuchet MS"/>
        </w:rPr>
      </w:pPr>
      <w:r w:rsidRPr="00FC7893">
        <w:rPr>
          <w:rFonts w:ascii="Trebuchet MS" w:hAnsi="Trebuchet MS"/>
        </w:rPr>
        <w:t>Nu se solicită.</w:t>
      </w:r>
    </w:p>
    <w:p w14:paraId="557DB4F0" w14:textId="77777777" w:rsidR="00126D2B" w:rsidRPr="00FC7893" w:rsidRDefault="00126D2B" w:rsidP="0069356B">
      <w:pPr>
        <w:spacing w:line="276" w:lineRule="auto"/>
        <w:rPr>
          <w:rFonts w:ascii="Trebuchet MS" w:hAnsi="Trebuchet MS"/>
        </w:rPr>
      </w:pPr>
    </w:p>
    <w:p w14:paraId="52934BE1" w14:textId="77777777" w:rsidR="007C34E9" w:rsidRPr="00FC7893" w:rsidRDefault="007C34E9" w:rsidP="0069356B">
      <w:pPr>
        <w:pStyle w:val="Heading4"/>
        <w:spacing w:line="276" w:lineRule="auto"/>
        <w:rPr>
          <w:rFonts w:ascii="Trebuchet MS" w:hAnsi="Trebuchet MS"/>
          <w:b/>
          <w:u w:val="none"/>
        </w:rPr>
      </w:pPr>
      <w:bookmarkStart w:id="127" w:name="_Toc478634981"/>
      <w:r w:rsidRPr="00FC7893">
        <w:rPr>
          <w:rFonts w:ascii="Trebuchet MS" w:hAnsi="Trebuchet MS"/>
          <w:b/>
          <w:u w:val="none"/>
        </w:rPr>
        <w:lastRenderedPageBreak/>
        <w:t>Mentenanța corectiv</w:t>
      </w:r>
      <w:r w:rsidR="00F65DEF" w:rsidRPr="00FC7893">
        <w:rPr>
          <w:rFonts w:ascii="Trebuchet MS" w:hAnsi="Trebuchet MS"/>
          <w:b/>
          <w:u w:val="none"/>
        </w:rPr>
        <w:t>ă</w:t>
      </w:r>
      <w:r w:rsidRPr="00FC7893">
        <w:rPr>
          <w:rFonts w:ascii="Trebuchet MS" w:hAnsi="Trebuchet MS"/>
          <w:b/>
          <w:u w:val="none"/>
        </w:rPr>
        <w:t xml:space="preserve"> </w:t>
      </w:r>
      <w:r w:rsidR="00F65DEF" w:rsidRPr="00FC7893">
        <w:rPr>
          <w:rFonts w:ascii="Trebuchet MS" w:hAnsi="Trebuchet MS"/>
          <w:b/>
          <w:u w:val="none"/>
        </w:rPr>
        <w:t>î</w:t>
      </w:r>
      <w:r w:rsidRPr="00FC7893">
        <w:rPr>
          <w:rFonts w:ascii="Trebuchet MS" w:hAnsi="Trebuchet MS"/>
          <w:b/>
          <w:u w:val="none"/>
        </w:rPr>
        <w:t>n perioada post-</w:t>
      </w:r>
      <w:bookmarkEnd w:id="127"/>
      <w:r w:rsidR="00F65DEF" w:rsidRPr="00FC7893">
        <w:rPr>
          <w:rFonts w:ascii="Trebuchet MS" w:hAnsi="Trebuchet MS"/>
          <w:b/>
          <w:u w:val="none"/>
        </w:rPr>
        <w:t>garanție</w:t>
      </w:r>
    </w:p>
    <w:p w14:paraId="77D2D7C4" w14:textId="77777777" w:rsidR="007C34E9" w:rsidRPr="00FC7893" w:rsidRDefault="00B438AC" w:rsidP="00FF7D54">
      <w:pPr>
        <w:ind w:firstLine="850"/>
        <w:rPr>
          <w:rFonts w:ascii="Trebuchet MS" w:hAnsi="Trebuchet MS"/>
        </w:rPr>
      </w:pPr>
      <w:r w:rsidRPr="00FC7893">
        <w:rPr>
          <w:rFonts w:ascii="Trebuchet MS" w:hAnsi="Trebuchet MS"/>
        </w:rPr>
        <w:t>Nu se solicită.</w:t>
      </w:r>
    </w:p>
    <w:p w14:paraId="6EAC8305" w14:textId="77777777" w:rsidR="00126D2B" w:rsidRPr="00FC7893" w:rsidRDefault="00126D2B" w:rsidP="0069356B">
      <w:pPr>
        <w:spacing w:line="276" w:lineRule="auto"/>
        <w:rPr>
          <w:rFonts w:ascii="Trebuchet MS" w:hAnsi="Trebuchet MS"/>
        </w:rPr>
      </w:pPr>
    </w:p>
    <w:p w14:paraId="6B2B4ABA" w14:textId="77777777" w:rsidR="007C34E9" w:rsidRPr="00FC7893" w:rsidRDefault="007C34E9" w:rsidP="0069356B">
      <w:pPr>
        <w:pStyle w:val="Heading4"/>
        <w:spacing w:line="276" w:lineRule="auto"/>
        <w:rPr>
          <w:rFonts w:ascii="Trebuchet MS" w:hAnsi="Trebuchet MS"/>
          <w:b/>
          <w:u w:val="none"/>
        </w:rPr>
      </w:pPr>
      <w:bookmarkStart w:id="128" w:name="_Toc478634982"/>
      <w:r w:rsidRPr="00FC7893">
        <w:rPr>
          <w:rFonts w:ascii="Trebuchet MS" w:hAnsi="Trebuchet MS"/>
          <w:b/>
          <w:u w:val="none"/>
        </w:rPr>
        <w:t>Suport tehnic</w:t>
      </w:r>
      <w:bookmarkEnd w:id="128"/>
    </w:p>
    <w:p w14:paraId="23F93C0C" w14:textId="79D761A6" w:rsidR="0012406D" w:rsidRDefault="0012406D" w:rsidP="0012406D">
      <w:pPr>
        <w:ind w:firstLine="720"/>
        <w:rPr>
          <w:rFonts w:ascii="Trebuchet MS" w:hAnsi="Trebuchet MS"/>
        </w:rPr>
      </w:pPr>
      <w:r w:rsidRPr="00477F3A">
        <w:rPr>
          <w:rFonts w:ascii="Trebuchet MS" w:hAnsi="Trebuchet MS"/>
        </w:rPr>
        <w:t xml:space="preserve">Pe toată perioada de garanție, </w:t>
      </w:r>
      <w:r w:rsidRPr="00B944DC">
        <w:rPr>
          <w:rFonts w:ascii="Trebuchet MS" w:hAnsi="Trebuchet MS"/>
          <w:lang w:val="x-none"/>
        </w:rPr>
        <w:t>în cadrul acesteia și fără alte costuri</w:t>
      </w:r>
      <w:r>
        <w:rPr>
          <w:rFonts w:ascii="Trebuchet MS" w:hAnsi="Trebuchet MS"/>
        </w:rPr>
        <w:t xml:space="preserve"> suplimentare, f</w:t>
      </w:r>
      <w:r w:rsidRPr="006C36C3">
        <w:rPr>
          <w:rFonts w:ascii="Trebuchet MS" w:hAnsi="Trebuchet MS"/>
        </w:rPr>
        <w:t xml:space="preserve">urnizorul va asigura suport tehnic, inclusiv subscripții si suport tehnic de la </w:t>
      </w:r>
      <w:r>
        <w:rPr>
          <w:rFonts w:ascii="Trebuchet MS" w:hAnsi="Trebuchet MS"/>
        </w:rPr>
        <w:t>producător, perioada minimă</w:t>
      </w:r>
      <w:r w:rsidRPr="006C36C3">
        <w:rPr>
          <w:rFonts w:ascii="Trebuchet MS" w:hAnsi="Trebuchet MS"/>
        </w:rPr>
        <w:t xml:space="preserve"> fiind ce</w:t>
      </w:r>
      <w:r>
        <w:rPr>
          <w:rFonts w:ascii="Trebuchet MS" w:hAnsi="Trebuchet MS"/>
        </w:rPr>
        <w:t>a</w:t>
      </w:r>
      <w:r w:rsidRPr="006C36C3">
        <w:rPr>
          <w:rFonts w:ascii="Trebuchet MS" w:hAnsi="Trebuchet MS"/>
        </w:rPr>
        <w:t xml:space="preserve"> solicitat</w:t>
      </w:r>
      <w:r>
        <w:rPr>
          <w:rFonts w:ascii="Trebuchet MS" w:hAnsi="Trebuchet MS"/>
        </w:rPr>
        <w:t>ă</w:t>
      </w:r>
      <w:r w:rsidRPr="006C36C3">
        <w:rPr>
          <w:rFonts w:ascii="Trebuchet MS" w:hAnsi="Trebuchet MS"/>
        </w:rPr>
        <w:t xml:space="preserve"> la Cap. 3.4.1, pentru </w:t>
      </w:r>
      <w:r>
        <w:rPr>
          <w:rFonts w:ascii="Trebuchet MS" w:hAnsi="Trebuchet MS"/>
        </w:rPr>
        <w:t xml:space="preserve">fiecare </w:t>
      </w:r>
      <w:r w:rsidRPr="006C36C3">
        <w:rPr>
          <w:rFonts w:ascii="Trebuchet MS" w:hAnsi="Trebuchet MS"/>
        </w:rPr>
        <w:t>produs</w:t>
      </w:r>
      <w:r>
        <w:rPr>
          <w:rFonts w:ascii="Trebuchet MS" w:hAnsi="Trebuchet MS"/>
        </w:rPr>
        <w:t xml:space="preserve"> hardware/software</w:t>
      </w:r>
      <w:r w:rsidRPr="006C36C3">
        <w:rPr>
          <w:rFonts w:ascii="Trebuchet MS" w:hAnsi="Trebuchet MS"/>
        </w:rPr>
        <w:t xml:space="preserve"> ofertat.</w:t>
      </w:r>
    </w:p>
    <w:p w14:paraId="5ABC9AAD" w14:textId="7E02C695" w:rsidR="00AC3DB1" w:rsidRPr="00FC7893" w:rsidRDefault="00AC3DB1" w:rsidP="00FF7D54">
      <w:pPr>
        <w:ind w:firstLine="720"/>
        <w:rPr>
          <w:rFonts w:ascii="Trebuchet MS" w:hAnsi="Trebuchet MS"/>
        </w:rPr>
      </w:pPr>
      <w:r w:rsidRPr="00FC7893">
        <w:rPr>
          <w:rFonts w:ascii="Trebuchet MS" w:hAnsi="Trebuchet MS"/>
        </w:rPr>
        <w:t xml:space="preserve">Pe toata durata contractului, în perioada de garanție, </w:t>
      </w:r>
      <w:r w:rsidR="0012406D">
        <w:rPr>
          <w:rFonts w:ascii="Trebuchet MS" w:hAnsi="Trebuchet MS"/>
        </w:rPr>
        <w:t>f</w:t>
      </w:r>
      <w:r w:rsidR="000F04A2" w:rsidRPr="00FC7893">
        <w:rPr>
          <w:rFonts w:ascii="Trebuchet MS" w:hAnsi="Trebuchet MS"/>
        </w:rPr>
        <w:t>urnizor</w:t>
      </w:r>
      <w:r w:rsidRPr="00FC7893">
        <w:rPr>
          <w:rFonts w:ascii="Trebuchet MS" w:hAnsi="Trebuchet MS"/>
        </w:rPr>
        <w:t>ul v</w:t>
      </w:r>
      <w:r w:rsidR="00BF42F9" w:rsidRPr="00FC7893">
        <w:rPr>
          <w:rFonts w:ascii="Trebuchet MS" w:hAnsi="Trebuchet MS"/>
        </w:rPr>
        <w:t>a</w:t>
      </w:r>
      <w:r w:rsidRPr="00FC7893">
        <w:rPr>
          <w:rFonts w:ascii="Trebuchet MS" w:hAnsi="Trebuchet MS"/>
        </w:rPr>
        <w:t xml:space="preserve"> asigura accesul garantat al </w:t>
      </w:r>
      <w:r w:rsidR="0012406D">
        <w:rPr>
          <w:rFonts w:ascii="Trebuchet MS" w:hAnsi="Trebuchet MS"/>
        </w:rPr>
        <w:t>a</w:t>
      </w:r>
      <w:r w:rsidR="000F04A2" w:rsidRPr="00FC7893">
        <w:rPr>
          <w:rFonts w:ascii="Trebuchet MS" w:hAnsi="Trebuchet MS"/>
        </w:rPr>
        <w:t>chizitorului</w:t>
      </w:r>
      <w:r w:rsidRPr="00FC7893">
        <w:rPr>
          <w:rFonts w:ascii="Trebuchet MS" w:hAnsi="Trebuchet MS"/>
        </w:rPr>
        <w:t>, fără costuri suplimentare, la servicii de suport tehnic pentru produsele livrate, constând în:</w:t>
      </w:r>
    </w:p>
    <w:p w14:paraId="6420C193" w14:textId="7F4C834F" w:rsidR="00E918F7" w:rsidRPr="00D26EC4" w:rsidRDefault="00E918F7" w:rsidP="00FB3B16">
      <w:pPr>
        <w:pStyle w:val="ListParagraph"/>
        <w:numPr>
          <w:ilvl w:val="0"/>
          <w:numId w:val="87"/>
        </w:numPr>
        <w:rPr>
          <w:rFonts w:ascii="Trebuchet MS" w:hAnsi="Trebuchet MS"/>
        </w:rPr>
      </w:pPr>
      <w:r>
        <w:rPr>
          <w:rFonts w:ascii="Trebuchet MS" w:hAnsi="Trebuchet MS"/>
        </w:rPr>
        <w:t>A</w:t>
      </w:r>
      <w:r w:rsidRPr="00D26EC4">
        <w:rPr>
          <w:rFonts w:ascii="Trebuchet MS" w:hAnsi="Trebuchet MS"/>
        </w:rPr>
        <w:t xml:space="preserve">cces la suportul oferit de producător pentru produsele livrate; </w:t>
      </w:r>
    </w:p>
    <w:p w14:paraId="57AF13F8" w14:textId="77777777" w:rsidR="00E918F7" w:rsidRPr="008A082C" w:rsidRDefault="00E918F7" w:rsidP="00FB3B16">
      <w:pPr>
        <w:pStyle w:val="ListParagraph"/>
        <w:numPr>
          <w:ilvl w:val="0"/>
          <w:numId w:val="87"/>
        </w:numPr>
        <w:rPr>
          <w:rFonts w:ascii="Trebuchet MS" w:hAnsi="Trebuchet MS"/>
        </w:rPr>
      </w:pPr>
      <w:r w:rsidRPr="008A082C">
        <w:rPr>
          <w:rFonts w:ascii="Trebuchet MS" w:hAnsi="Trebuchet MS"/>
        </w:rPr>
        <w:t>Diagnosticarea și rezolvarea problemelor, prin acces la informațiile tehnice și asistență așa cum sunt ele organizate/furnizate de către producător, ținând seama de timpii de răspuns așa cum sunt aceștia definiți în această secțiune;</w:t>
      </w:r>
    </w:p>
    <w:p w14:paraId="729DFCB0" w14:textId="77777777" w:rsidR="00E918F7" w:rsidRPr="008A082C" w:rsidRDefault="00E918F7" w:rsidP="00FB3B16">
      <w:pPr>
        <w:pStyle w:val="ListParagraph"/>
        <w:numPr>
          <w:ilvl w:val="0"/>
          <w:numId w:val="87"/>
        </w:numPr>
        <w:rPr>
          <w:rFonts w:ascii="Trebuchet MS" w:hAnsi="Trebuchet MS"/>
        </w:rPr>
      </w:pPr>
      <w:r w:rsidRPr="008A082C">
        <w:rPr>
          <w:rFonts w:ascii="Trebuchet MS" w:hAnsi="Trebuchet MS"/>
        </w:rPr>
        <w:t>Soluții în timp real prin acces permanent la expertiza tehnică, directă sau indirectă, a producătorului;</w:t>
      </w:r>
    </w:p>
    <w:p w14:paraId="60CAD242" w14:textId="28518791" w:rsidR="00E918F7" w:rsidRPr="00676A78" w:rsidRDefault="00E918F7" w:rsidP="00FB3B16">
      <w:pPr>
        <w:pStyle w:val="ListParagraph"/>
        <w:numPr>
          <w:ilvl w:val="0"/>
          <w:numId w:val="87"/>
        </w:numPr>
        <w:rPr>
          <w:rFonts w:ascii="Trebuchet MS" w:hAnsi="Trebuchet MS"/>
        </w:rPr>
      </w:pPr>
      <w:r w:rsidRPr="008A082C">
        <w:rPr>
          <w:rFonts w:ascii="Trebuchet MS" w:hAnsi="Trebuchet MS"/>
        </w:rPr>
        <w:t xml:space="preserve">Soluții de fugă/alternative în cazul în care nu sunt posibile cele cerute la punctul b), cu condiția ca acestea să fie </w:t>
      </w:r>
      <w:r>
        <w:rPr>
          <w:rFonts w:ascii="Trebuchet MS" w:hAnsi="Trebuchet MS"/>
        </w:rPr>
        <w:t xml:space="preserve">organizate/furnizate </w:t>
      </w:r>
      <w:r w:rsidRPr="008A082C">
        <w:rPr>
          <w:rFonts w:ascii="Trebuchet MS" w:hAnsi="Trebuchet MS"/>
        </w:rPr>
        <w:t xml:space="preserve">pe baza expertizei tehnice, directă sau indirectă, a producătorului. Prin soluție alternativă de fugă se înțelege soluție alternativă temporară oferită de </w:t>
      </w:r>
      <w:r>
        <w:rPr>
          <w:rFonts w:ascii="Trebuchet MS" w:hAnsi="Trebuchet MS"/>
        </w:rPr>
        <w:t>f</w:t>
      </w:r>
      <w:r w:rsidRPr="008A082C">
        <w:rPr>
          <w:rFonts w:ascii="Trebuchet MS" w:hAnsi="Trebuchet MS"/>
        </w:rPr>
        <w:t>urnizor care asigură funcționalitățile sistemului informatic/aplicației informatice până la remedierea produsului software;</w:t>
      </w:r>
    </w:p>
    <w:p w14:paraId="1086BF49" w14:textId="4B89379E" w:rsidR="00AC3DB1" w:rsidRPr="00E918F7" w:rsidRDefault="00AC3DB1" w:rsidP="00FB3B16">
      <w:pPr>
        <w:pStyle w:val="ListParagraph"/>
        <w:numPr>
          <w:ilvl w:val="0"/>
          <w:numId w:val="87"/>
        </w:numPr>
        <w:rPr>
          <w:rFonts w:ascii="Trebuchet MS" w:hAnsi="Trebuchet MS"/>
        </w:rPr>
      </w:pPr>
      <w:r w:rsidRPr="00E918F7">
        <w:rPr>
          <w:rFonts w:ascii="Trebuchet MS" w:hAnsi="Trebuchet MS"/>
        </w:rPr>
        <w:t xml:space="preserve">Înștiințarea </w:t>
      </w:r>
      <w:r w:rsidR="0012406D" w:rsidRPr="00E918F7">
        <w:rPr>
          <w:rFonts w:ascii="Trebuchet MS" w:hAnsi="Trebuchet MS"/>
        </w:rPr>
        <w:t>a</w:t>
      </w:r>
      <w:r w:rsidR="000F04A2" w:rsidRPr="00E918F7">
        <w:rPr>
          <w:rFonts w:ascii="Trebuchet MS" w:hAnsi="Trebuchet MS"/>
        </w:rPr>
        <w:t>chizitorului</w:t>
      </w:r>
      <w:r w:rsidRPr="00E918F7">
        <w:rPr>
          <w:rFonts w:ascii="Trebuchet MS" w:hAnsi="Trebuchet MS"/>
        </w:rPr>
        <w:t xml:space="preserve"> de apariția unor îmbunătățiri sau modificări aplicabile echipamentelor livrate și software-ului aferent, pentru o posibilă aplicare a acestora;</w:t>
      </w:r>
    </w:p>
    <w:p w14:paraId="1C64FE3B" w14:textId="3E5B5B54" w:rsidR="00AC3DB1" w:rsidRPr="00E918F7" w:rsidRDefault="00AC3DB1" w:rsidP="00FB3B16">
      <w:pPr>
        <w:pStyle w:val="ListParagraph"/>
        <w:numPr>
          <w:ilvl w:val="0"/>
          <w:numId w:val="87"/>
        </w:numPr>
        <w:rPr>
          <w:rFonts w:ascii="Trebuchet MS" w:hAnsi="Trebuchet MS"/>
        </w:rPr>
      </w:pPr>
      <w:r w:rsidRPr="00E918F7">
        <w:rPr>
          <w:rFonts w:ascii="Trebuchet MS" w:hAnsi="Trebuchet MS"/>
        </w:rPr>
        <w:t xml:space="preserve">înștiințarea </w:t>
      </w:r>
      <w:r w:rsidR="00916EF4">
        <w:rPr>
          <w:rFonts w:ascii="Trebuchet MS" w:hAnsi="Trebuchet MS"/>
        </w:rPr>
        <w:t>a</w:t>
      </w:r>
      <w:r w:rsidR="000F04A2" w:rsidRPr="00E918F7">
        <w:rPr>
          <w:rFonts w:ascii="Trebuchet MS" w:hAnsi="Trebuchet MS"/>
        </w:rPr>
        <w:t>chizitorului</w:t>
      </w:r>
      <w:r w:rsidRPr="00E918F7">
        <w:rPr>
          <w:rFonts w:ascii="Trebuchet MS" w:hAnsi="Trebuchet MS"/>
        </w:rPr>
        <w:t xml:space="preserve"> privind încetarea producției oricăruia din tipurile de echipamente livrate în baza </w:t>
      </w:r>
      <w:r w:rsidR="00916EF4">
        <w:rPr>
          <w:rFonts w:ascii="Trebuchet MS" w:hAnsi="Trebuchet MS"/>
        </w:rPr>
        <w:t>c</w:t>
      </w:r>
      <w:r w:rsidRPr="00E918F7">
        <w:rPr>
          <w:rFonts w:ascii="Trebuchet MS" w:hAnsi="Trebuchet MS"/>
        </w:rPr>
        <w:t xml:space="preserve">ontractului, modificări în politica de licențiere a producătorului sau alte modificări privind produsele software livrate care pot afecta drepturile și/sau modul de utilizare a produselor de către </w:t>
      </w:r>
      <w:r w:rsidR="00916EF4">
        <w:rPr>
          <w:rFonts w:ascii="Trebuchet MS" w:hAnsi="Trebuchet MS"/>
        </w:rPr>
        <w:t>a</w:t>
      </w:r>
      <w:r w:rsidR="000F04A2" w:rsidRPr="00E918F7">
        <w:rPr>
          <w:rFonts w:ascii="Trebuchet MS" w:hAnsi="Trebuchet MS"/>
        </w:rPr>
        <w:t>chizitor</w:t>
      </w:r>
      <w:r w:rsidRPr="00E918F7">
        <w:rPr>
          <w:rFonts w:ascii="Trebuchet MS" w:hAnsi="Trebuchet MS"/>
        </w:rPr>
        <w:t xml:space="preserve"> sau privind încetarea suportului oferit de producător.</w:t>
      </w:r>
    </w:p>
    <w:p w14:paraId="6979E570" w14:textId="51CB6A13" w:rsidR="00AC3DB1" w:rsidRPr="00E918F7" w:rsidRDefault="00E918F7" w:rsidP="00FB3B16">
      <w:pPr>
        <w:pStyle w:val="ListParagraph"/>
        <w:numPr>
          <w:ilvl w:val="0"/>
          <w:numId w:val="87"/>
        </w:numPr>
        <w:rPr>
          <w:rFonts w:ascii="Trebuchet MS" w:hAnsi="Trebuchet MS"/>
        </w:rPr>
      </w:pPr>
      <w:r>
        <w:rPr>
          <w:rFonts w:ascii="Trebuchet MS" w:hAnsi="Trebuchet MS"/>
        </w:rPr>
        <w:t>A</w:t>
      </w:r>
      <w:r w:rsidR="00AC3DB1" w:rsidRPr="00E918F7">
        <w:rPr>
          <w:rFonts w:ascii="Trebuchet MS" w:hAnsi="Trebuchet MS"/>
        </w:rPr>
        <w:t>ccesul la resursele de update și upgrade firmware/software oferite de producător</w:t>
      </w:r>
      <w:r w:rsidR="00B9721E" w:rsidRPr="00676A78">
        <w:rPr>
          <w:rFonts w:ascii="Trebuchet MS" w:hAnsi="Trebuchet MS"/>
        </w:rPr>
        <w:t xml:space="preserve">, </w:t>
      </w:r>
      <w:r w:rsidR="00B9721E" w:rsidRPr="00E918F7">
        <w:rPr>
          <w:rFonts w:ascii="Trebuchet MS" w:hAnsi="Trebuchet MS"/>
        </w:rPr>
        <w:t>precum şi a documentaţiei aferente serviciilor care fac obiectul contractului</w:t>
      </w:r>
      <w:r w:rsidR="00AC3DB1" w:rsidRPr="00E918F7">
        <w:rPr>
          <w:rFonts w:ascii="Trebuchet MS" w:hAnsi="Trebuchet MS"/>
        </w:rPr>
        <w:t>;</w:t>
      </w:r>
    </w:p>
    <w:p w14:paraId="0463E8E3" w14:textId="41694160" w:rsidR="00AC3DB1" w:rsidRPr="00E918F7" w:rsidRDefault="00916EF4" w:rsidP="00FB3B16">
      <w:pPr>
        <w:pStyle w:val="ListParagraph"/>
        <w:numPr>
          <w:ilvl w:val="0"/>
          <w:numId w:val="87"/>
        </w:numPr>
        <w:rPr>
          <w:rFonts w:ascii="Trebuchet MS" w:hAnsi="Trebuchet MS"/>
        </w:rPr>
      </w:pPr>
      <w:r>
        <w:rPr>
          <w:rFonts w:ascii="Trebuchet MS" w:hAnsi="Trebuchet MS"/>
        </w:rPr>
        <w:t>R</w:t>
      </w:r>
      <w:r w:rsidR="00AC3DB1" w:rsidRPr="00E918F7">
        <w:rPr>
          <w:rFonts w:ascii="Trebuchet MS" w:hAnsi="Trebuchet MS"/>
        </w:rPr>
        <w:t xml:space="preserve">ealizarea update-urilor </w:t>
      </w:r>
      <w:r>
        <w:rPr>
          <w:rFonts w:ascii="Trebuchet MS" w:hAnsi="Trebuchet MS"/>
        </w:rPr>
        <w:t>ș</w:t>
      </w:r>
      <w:r w:rsidR="00AC3DB1" w:rsidRPr="00E918F7">
        <w:rPr>
          <w:rFonts w:ascii="Trebuchet MS" w:hAnsi="Trebuchet MS"/>
        </w:rPr>
        <w:t>i upgrade-urilor firmware/software pentru componentele livrate</w:t>
      </w:r>
      <w:r w:rsidR="00E918F7" w:rsidRPr="00E918F7">
        <w:rPr>
          <w:rFonts w:ascii="Trebuchet MS" w:hAnsi="Trebuchet MS"/>
        </w:rPr>
        <w:t>, pe măsură ce ele devin disponibile comercial şi dacă ofertantul le recomandă sau achizitorul le solicită</w:t>
      </w:r>
      <w:r w:rsidR="00AC3DB1" w:rsidRPr="00E918F7">
        <w:rPr>
          <w:rFonts w:ascii="Trebuchet MS" w:hAnsi="Trebuchet MS"/>
        </w:rPr>
        <w:t>;</w:t>
      </w:r>
    </w:p>
    <w:p w14:paraId="07E9EEDC" w14:textId="7DFDD6CA" w:rsidR="003F1D7D" w:rsidRPr="00434709" w:rsidRDefault="00E918F7" w:rsidP="00FB3B16">
      <w:pPr>
        <w:pStyle w:val="ListParagraph"/>
        <w:numPr>
          <w:ilvl w:val="0"/>
          <w:numId w:val="87"/>
        </w:numPr>
        <w:ind w:right="270"/>
        <w:contextualSpacing/>
        <w:rPr>
          <w:rFonts w:ascii="Trebuchet MS" w:eastAsia="Calibri" w:hAnsi="Trebuchet MS"/>
          <w:szCs w:val="22"/>
        </w:rPr>
      </w:pPr>
      <w:r>
        <w:rPr>
          <w:rFonts w:ascii="Trebuchet MS" w:eastAsia="Calibri" w:hAnsi="Trebuchet MS"/>
          <w:szCs w:val="22"/>
        </w:rPr>
        <w:t>A</w:t>
      </w:r>
      <w:r w:rsidR="009A6705" w:rsidRPr="00E918F7">
        <w:rPr>
          <w:rFonts w:ascii="Trebuchet MS" w:eastAsia="Calibri" w:hAnsi="Trebuchet MS"/>
          <w:szCs w:val="22"/>
        </w:rPr>
        <w:t>sistență</w:t>
      </w:r>
      <w:r w:rsidR="003F1D7D" w:rsidRPr="00E918F7">
        <w:rPr>
          <w:rFonts w:ascii="Trebuchet MS" w:eastAsia="Calibri" w:hAnsi="Trebuchet MS"/>
          <w:szCs w:val="22"/>
        </w:rPr>
        <w:t xml:space="preserve"> tehnică </w:t>
      </w:r>
      <w:r w:rsidR="009A6705" w:rsidRPr="00E918F7">
        <w:rPr>
          <w:rFonts w:ascii="Trebuchet MS" w:eastAsia="Calibri" w:hAnsi="Trebuchet MS"/>
          <w:szCs w:val="22"/>
        </w:rPr>
        <w:t>și</w:t>
      </w:r>
      <w:r w:rsidR="003F1D7D" w:rsidRPr="00E918F7">
        <w:rPr>
          <w:rFonts w:ascii="Trebuchet MS" w:eastAsia="Calibri" w:hAnsi="Trebuchet MS"/>
          <w:szCs w:val="22"/>
        </w:rPr>
        <w:t xml:space="preserve"> suport, ca răspuns la solicitările beneficiarului, care se referă la diagnosticarea și izolarea cauzei problemelor apărute în </w:t>
      </w:r>
      <w:r w:rsidR="009A6705" w:rsidRPr="00434709">
        <w:rPr>
          <w:rFonts w:ascii="Trebuchet MS" w:eastAsia="Calibri" w:hAnsi="Trebuchet MS"/>
          <w:szCs w:val="22"/>
        </w:rPr>
        <w:t>funcționare</w:t>
      </w:r>
      <w:r w:rsidR="003F1D7D" w:rsidRPr="00434709">
        <w:rPr>
          <w:rFonts w:ascii="Trebuchet MS" w:eastAsia="Calibri" w:hAnsi="Trebuchet MS"/>
          <w:szCs w:val="22"/>
        </w:rPr>
        <w:t xml:space="preserve">; </w:t>
      </w:r>
    </w:p>
    <w:p w14:paraId="5684A52D" w14:textId="61AF76E5" w:rsidR="00E918F7" w:rsidRPr="00676A78" w:rsidRDefault="00916EF4" w:rsidP="00FB3B16">
      <w:pPr>
        <w:pStyle w:val="ListParagraph"/>
        <w:numPr>
          <w:ilvl w:val="0"/>
          <w:numId w:val="87"/>
        </w:numPr>
        <w:rPr>
          <w:rFonts w:ascii="Trebuchet MS" w:hAnsi="Trebuchet MS"/>
        </w:rPr>
      </w:pPr>
      <w:r>
        <w:rPr>
          <w:rFonts w:ascii="Trebuchet MS" w:hAnsi="Trebuchet MS"/>
        </w:rPr>
        <w:t>A</w:t>
      </w:r>
      <w:r w:rsidR="00E918F7" w:rsidRPr="006C36C3">
        <w:rPr>
          <w:rFonts w:ascii="Trebuchet MS" w:hAnsi="Trebuchet MS"/>
        </w:rPr>
        <w:t>ccesul</w:t>
      </w:r>
      <w:r w:rsidR="00E918F7">
        <w:rPr>
          <w:rFonts w:ascii="Trebuchet MS" w:hAnsi="Trebuchet MS"/>
        </w:rPr>
        <w:t xml:space="preserve"> </w:t>
      </w:r>
      <w:r w:rsidR="00E918F7" w:rsidRPr="008A082C">
        <w:rPr>
          <w:rFonts w:ascii="Trebuchet MS" w:hAnsi="Trebuchet MS"/>
        </w:rPr>
        <w:t>la o gamă de resurse tehnice, resurse umane – inclusiv biblioteci de soluții tehnice</w:t>
      </w:r>
      <w:r w:rsidR="00E918F7">
        <w:rPr>
          <w:rFonts w:ascii="Trebuchet MS" w:hAnsi="Trebuchet MS"/>
        </w:rPr>
        <w:t>,</w:t>
      </w:r>
      <w:r w:rsidR="00E918F7" w:rsidRPr="008A082C">
        <w:rPr>
          <w:rFonts w:ascii="Trebuchet MS" w:hAnsi="Trebuchet MS"/>
        </w:rPr>
        <w:t xml:space="preserve"> </w:t>
      </w:r>
      <w:r w:rsidR="00E918F7" w:rsidRPr="006C36C3">
        <w:rPr>
          <w:rFonts w:ascii="Trebuchet MS" w:hAnsi="Trebuchet MS"/>
        </w:rPr>
        <w:t>cunoștințe și suport te</w:t>
      </w:r>
      <w:r>
        <w:rPr>
          <w:rFonts w:ascii="Trebuchet MS" w:hAnsi="Trebuchet MS"/>
        </w:rPr>
        <w:t>lefonic pentru toate produsele/</w:t>
      </w:r>
      <w:r w:rsidR="00E918F7" w:rsidRPr="006C36C3">
        <w:rPr>
          <w:rFonts w:ascii="Trebuchet MS" w:hAnsi="Trebuchet MS"/>
        </w:rPr>
        <w:t>componentele software ofertate în cadrul soluției;</w:t>
      </w:r>
    </w:p>
    <w:p w14:paraId="419C1F07" w14:textId="09756D54" w:rsidR="00AC3DB1" w:rsidRPr="00FC7893" w:rsidRDefault="00E918F7" w:rsidP="00FB3B16">
      <w:pPr>
        <w:pStyle w:val="ListParagraph"/>
        <w:numPr>
          <w:ilvl w:val="0"/>
          <w:numId w:val="87"/>
        </w:numPr>
        <w:rPr>
          <w:rFonts w:ascii="Trebuchet MS" w:hAnsi="Trebuchet MS"/>
        </w:rPr>
      </w:pPr>
      <w:r>
        <w:rPr>
          <w:rFonts w:ascii="Trebuchet MS" w:hAnsi="Trebuchet MS"/>
        </w:rPr>
        <w:t>I</w:t>
      </w:r>
      <w:r w:rsidR="00AC3DB1" w:rsidRPr="00FC7893">
        <w:rPr>
          <w:rFonts w:ascii="Trebuchet MS" w:hAnsi="Trebuchet MS"/>
        </w:rPr>
        <w:t xml:space="preserve">nformarea </w:t>
      </w:r>
      <w:r w:rsidR="00916EF4">
        <w:rPr>
          <w:rFonts w:ascii="Trebuchet MS" w:hAnsi="Trebuchet MS"/>
        </w:rPr>
        <w:t>a</w:t>
      </w:r>
      <w:r w:rsidR="000F04A2" w:rsidRPr="00FC7893">
        <w:rPr>
          <w:rFonts w:ascii="Trebuchet MS" w:hAnsi="Trebuchet MS"/>
        </w:rPr>
        <w:t>chizitorului</w:t>
      </w:r>
      <w:r w:rsidR="00AC3DB1" w:rsidRPr="00FC7893">
        <w:rPr>
          <w:rFonts w:ascii="Trebuchet MS" w:hAnsi="Trebuchet MS"/>
        </w:rPr>
        <w:t xml:space="preserve"> cu privire la orice modificări în politica de licențiere a </w:t>
      </w:r>
      <w:r w:rsidR="00916EF4">
        <w:rPr>
          <w:rFonts w:ascii="Trebuchet MS" w:hAnsi="Trebuchet MS"/>
        </w:rPr>
        <w:t>p</w:t>
      </w:r>
      <w:r w:rsidR="00AC3DB1" w:rsidRPr="00FC7893">
        <w:rPr>
          <w:rFonts w:ascii="Trebuchet MS" w:hAnsi="Trebuchet MS"/>
        </w:rPr>
        <w:t xml:space="preserve">roducătorului sau alte modificări privind produsele software livrate care pot afecta drepturile și/sau modul de utilizare a produselor de către </w:t>
      </w:r>
      <w:r w:rsidR="00916EF4">
        <w:rPr>
          <w:rFonts w:ascii="Trebuchet MS" w:hAnsi="Trebuchet MS"/>
        </w:rPr>
        <w:t>a</w:t>
      </w:r>
      <w:r w:rsidR="000F04A2" w:rsidRPr="00FC7893">
        <w:rPr>
          <w:rFonts w:ascii="Trebuchet MS" w:hAnsi="Trebuchet MS"/>
        </w:rPr>
        <w:t>chizitor</w:t>
      </w:r>
      <w:r w:rsidR="00AC3DB1" w:rsidRPr="00FC7893">
        <w:rPr>
          <w:rFonts w:ascii="Trebuchet MS" w:hAnsi="Trebuchet MS"/>
        </w:rPr>
        <w:t>.</w:t>
      </w:r>
    </w:p>
    <w:p w14:paraId="5E5D26B3" w14:textId="77777777" w:rsidR="00E918F7" w:rsidRDefault="00E918F7" w:rsidP="00FF7D54">
      <w:pPr>
        <w:ind w:firstLine="720"/>
        <w:rPr>
          <w:rFonts w:ascii="Trebuchet MS" w:hAnsi="Trebuchet MS"/>
        </w:rPr>
      </w:pPr>
    </w:p>
    <w:p w14:paraId="24E24F8B" w14:textId="77777777" w:rsidR="00E918F7" w:rsidRPr="008A082C" w:rsidRDefault="00E918F7" w:rsidP="00E918F7">
      <w:pPr>
        <w:ind w:firstLine="720"/>
        <w:rPr>
          <w:rFonts w:ascii="Trebuchet MS" w:hAnsi="Trebuchet MS"/>
        </w:rPr>
      </w:pPr>
      <w:r>
        <w:rPr>
          <w:rFonts w:ascii="Trebuchet MS" w:hAnsi="Trebuchet MS"/>
        </w:rPr>
        <w:t xml:space="preserve">Serviciile de </w:t>
      </w:r>
      <w:r w:rsidRPr="008A082C">
        <w:rPr>
          <w:rFonts w:ascii="Trebuchet MS" w:hAnsi="Trebuchet MS"/>
        </w:rPr>
        <w:t xml:space="preserve">suport tehnic, update, patch-uri de securitate ș.a.m.d., după caz, furnizate pe canalele oficiale de către fiecare producător în parte, conform </w:t>
      </w:r>
      <w:r w:rsidRPr="008A082C">
        <w:rPr>
          <w:rFonts w:ascii="Trebuchet MS" w:hAnsi="Trebuchet MS"/>
        </w:rPr>
        <w:lastRenderedPageBreak/>
        <w:t xml:space="preserve">politicii acestuia, prin specialiștii acestuia sau prin specialiștii desemnați/acreditați de acesta. Pentru </w:t>
      </w:r>
      <w:r>
        <w:rPr>
          <w:rFonts w:ascii="Trebuchet MS" w:hAnsi="Trebuchet MS"/>
        </w:rPr>
        <w:t xml:space="preserve">achizitor </w:t>
      </w:r>
      <w:r w:rsidRPr="008A082C">
        <w:rPr>
          <w:rFonts w:ascii="Trebuchet MS" w:hAnsi="Trebuchet MS"/>
        </w:rPr>
        <w:t>este esențial ca suportul tehnic să fie conform parametrilor de funcționare proiectați/stabiliți de producător, pentru a se evita eventualele pagube produse de intervenții neautorizate.</w:t>
      </w:r>
    </w:p>
    <w:p w14:paraId="19124577" w14:textId="77777777" w:rsidR="00E918F7" w:rsidRPr="008A082C" w:rsidRDefault="00E918F7" w:rsidP="00E918F7">
      <w:pPr>
        <w:ind w:firstLine="720"/>
        <w:rPr>
          <w:rFonts w:ascii="Trebuchet MS" w:hAnsi="Trebuchet MS"/>
        </w:rPr>
      </w:pPr>
      <w:r w:rsidRPr="008A082C">
        <w:rPr>
          <w:rFonts w:ascii="Trebuchet MS" w:hAnsi="Trebuchet MS"/>
        </w:rPr>
        <w:t xml:space="preserve">Furnizorul va avea în vedere că serviciile de suport tehnic se vor desfășura cu precădere în timpul programului normal de lucru al </w:t>
      </w:r>
      <w:r>
        <w:rPr>
          <w:rFonts w:ascii="Trebuchet MS" w:hAnsi="Trebuchet MS"/>
        </w:rPr>
        <w:t>achizitorului</w:t>
      </w:r>
      <w:r w:rsidRPr="008A082C">
        <w:rPr>
          <w:rFonts w:ascii="Trebuchet MS" w:hAnsi="Trebuchet MS"/>
        </w:rPr>
        <w:t xml:space="preserve">, existând însă cazuri de excepție, pentru care reviziile și intervențiile în caz de incident, la cererea personalului </w:t>
      </w:r>
      <w:r>
        <w:rPr>
          <w:rFonts w:ascii="Trebuchet MS" w:hAnsi="Trebuchet MS"/>
        </w:rPr>
        <w:t>achizitorului</w:t>
      </w:r>
      <w:r w:rsidRPr="008A082C">
        <w:rPr>
          <w:rFonts w:ascii="Trebuchet MS" w:hAnsi="Trebuchet MS"/>
        </w:rPr>
        <w:t>, se pot planifica de comun acord și în afara programului normal de lucru.</w:t>
      </w:r>
    </w:p>
    <w:p w14:paraId="1D5F1514" w14:textId="240C9128" w:rsidR="00AC3DB1" w:rsidRPr="00FC7893" w:rsidRDefault="000F04A2" w:rsidP="00FF7D54">
      <w:pPr>
        <w:ind w:firstLine="720"/>
        <w:rPr>
          <w:rFonts w:ascii="Trebuchet MS" w:hAnsi="Trebuchet MS"/>
        </w:rPr>
      </w:pPr>
      <w:r w:rsidRPr="00FC7893">
        <w:rPr>
          <w:rFonts w:ascii="Trebuchet MS" w:hAnsi="Trebuchet MS"/>
        </w:rPr>
        <w:t>Furnizor</w:t>
      </w:r>
      <w:r w:rsidR="00AC3DB1" w:rsidRPr="00FC7893">
        <w:rPr>
          <w:rFonts w:ascii="Trebuchet MS" w:hAnsi="Trebuchet MS"/>
        </w:rPr>
        <w:t xml:space="preserve">ul va asigura un punct de contact dedicat personalului autorizat al </w:t>
      </w:r>
      <w:r w:rsidR="00E918F7">
        <w:rPr>
          <w:rFonts w:ascii="Trebuchet MS" w:hAnsi="Trebuchet MS"/>
        </w:rPr>
        <w:t>a</w:t>
      </w:r>
      <w:r w:rsidRPr="00FC7893">
        <w:rPr>
          <w:rFonts w:ascii="Trebuchet MS" w:hAnsi="Trebuchet MS"/>
        </w:rPr>
        <w:t>chizitorului</w:t>
      </w:r>
      <w:r w:rsidR="00AC3DB1" w:rsidRPr="00FC7893">
        <w:rPr>
          <w:rFonts w:ascii="Trebuchet MS" w:hAnsi="Trebuchet MS"/>
        </w:rPr>
        <w:t xml:space="preserve"> unde se poate semnala orice problemă/defecțiune care necesită</w:t>
      </w:r>
      <w:r w:rsidR="00E918F7">
        <w:rPr>
          <w:rFonts w:ascii="Trebuchet MS" w:hAnsi="Trebuchet MS"/>
        </w:rPr>
        <w:t>/</w:t>
      </w:r>
      <w:r w:rsidR="00AC3DB1" w:rsidRPr="00FC7893">
        <w:rPr>
          <w:rFonts w:ascii="Trebuchet MS" w:hAnsi="Trebuchet MS"/>
        </w:rPr>
        <w:t xml:space="preserve"> solicită suport tehnic </w:t>
      </w:r>
      <w:r w:rsidR="00E918F7">
        <w:rPr>
          <w:rFonts w:ascii="Trebuchet MS" w:hAnsi="Trebuchet MS"/>
        </w:rPr>
        <w:t>f</w:t>
      </w:r>
      <w:r w:rsidRPr="00FC7893">
        <w:rPr>
          <w:rFonts w:ascii="Trebuchet MS" w:hAnsi="Trebuchet MS"/>
        </w:rPr>
        <w:t>urnizor</w:t>
      </w:r>
      <w:r w:rsidR="00AC3DB1" w:rsidRPr="00FC7893">
        <w:rPr>
          <w:rFonts w:ascii="Trebuchet MS" w:hAnsi="Trebuchet MS"/>
        </w:rPr>
        <w:t>ului în gestionarea unui incident, disponibil, pentru a se asigura că orice situație semnalată este tratată cu promptitudine.</w:t>
      </w:r>
    </w:p>
    <w:p w14:paraId="63B86952" w14:textId="77777777" w:rsidR="003F1D7D" w:rsidRPr="00FC7893" w:rsidRDefault="003F1D7D" w:rsidP="00FF7D54">
      <w:pPr>
        <w:ind w:firstLine="720"/>
        <w:rPr>
          <w:rFonts w:ascii="Trebuchet MS" w:eastAsia="Calibri" w:hAnsi="Trebuchet MS"/>
        </w:rPr>
      </w:pPr>
      <w:r w:rsidRPr="00FC7893">
        <w:rPr>
          <w:rFonts w:ascii="Trebuchet MS" w:eastAsia="Calibri" w:hAnsi="Trebuchet MS"/>
        </w:rPr>
        <w:t xml:space="preserve">Pentru rezolvarea incidentelor, serviciile de suport tehnic vor fi prestate de către personalul tehnic al ofertantului, în limba română, remote </w:t>
      </w:r>
      <w:r w:rsidR="009A6705" w:rsidRPr="00FC7893">
        <w:rPr>
          <w:rFonts w:ascii="Trebuchet MS" w:eastAsia="Calibri" w:hAnsi="Trebuchet MS"/>
        </w:rPr>
        <w:t>și</w:t>
      </w:r>
      <w:r w:rsidRPr="00FC7893">
        <w:rPr>
          <w:rFonts w:ascii="Trebuchet MS" w:eastAsia="Calibri" w:hAnsi="Trebuchet MS"/>
        </w:rPr>
        <w:t xml:space="preserve"> on-site la sediile beneficiarului,  telefonic </w:t>
      </w:r>
      <w:r w:rsidR="009A6705" w:rsidRPr="00FC7893">
        <w:rPr>
          <w:rFonts w:ascii="Trebuchet MS" w:eastAsia="Calibri" w:hAnsi="Trebuchet MS"/>
        </w:rPr>
        <w:t>și</w:t>
      </w:r>
      <w:r w:rsidRPr="00FC7893">
        <w:rPr>
          <w:rFonts w:ascii="Trebuchet MS" w:eastAsia="Calibri" w:hAnsi="Trebuchet MS"/>
        </w:rPr>
        <w:t xml:space="preserve"> prin e-mail. </w:t>
      </w:r>
    </w:p>
    <w:p w14:paraId="34AD4C73" w14:textId="11297663" w:rsidR="00AC3DB1" w:rsidRPr="00FC7893" w:rsidRDefault="000F04A2" w:rsidP="00FF7D54">
      <w:pPr>
        <w:ind w:firstLine="720"/>
        <w:rPr>
          <w:rFonts w:ascii="Trebuchet MS" w:hAnsi="Trebuchet MS"/>
        </w:rPr>
      </w:pPr>
      <w:r w:rsidRPr="00FC7893">
        <w:rPr>
          <w:rFonts w:ascii="Trebuchet MS" w:hAnsi="Trebuchet MS"/>
        </w:rPr>
        <w:t>Furnizor</w:t>
      </w:r>
      <w:r w:rsidR="00AC3DB1" w:rsidRPr="00FC7893">
        <w:rPr>
          <w:rFonts w:ascii="Trebuchet MS" w:hAnsi="Trebuchet MS"/>
        </w:rPr>
        <w:t xml:space="preserve">ul va permite </w:t>
      </w:r>
      <w:r w:rsidR="00434709">
        <w:rPr>
          <w:rFonts w:ascii="Trebuchet MS" w:hAnsi="Trebuchet MS"/>
        </w:rPr>
        <w:t>a</w:t>
      </w:r>
      <w:r w:rsidRPr="00FC7893">
        <w:rPr>
          <w:rFonts w:ascii="Trebuchet MS" w:hAnsi="Trebuchet MS"/>
        </w:rPr>
        <w:t>chizitorului</w:t>
      </w:r>
      <w:r w:rsidR="00AC3DB1" w:rsidRPr="00FC7893">
        <w:rPr>
          <w:rFonts w:ascii="Trebuchet MS" w:hAnsi="Trebuchet MS"/>
        </w:rPr>
        <w:t xml:space="preserve"> accesul într-o aplicație de ticketing pentru vizualizarea centralizată a incidentelor și emiterea de rapoarte relevante.</w:t>
      </w:r>
    </w:p>
    <w:p w14:paraId="775AB390" w14:textId="7EAF790C" w:rsidR="00AC3DB1" w:rsidRPr="00FC7893" w:rsidRDefault="000F04A2" w:rsidP="00FF7D54">
      <w:pPr>
        <w:ind w:firstLine="720"/>
        <w:rPr>
          <w:rFonts w:ascii="Trebuchet MS" w:hAnsi="Trebuchet MS"/>
        </w:rPr>
      </w:pPr>
      <w:r w:rsidRPr="00FC7893">
        <w:rPr>
          <w:rFonts w:ascii="Trebuchet MS" w:hAnsi="Trebuchet MS"/>
        </w:rPr>
        <w:t>Furnizor</w:t>
      </w:r>
      <w:r w:rsidR="00AC3DB1" w:rsidRPr="00FC7893">
        <w:rPr>
          <w:rFonts w:ascii="Trebuchet MS" w:hAnsi="Trebuchet MS"/>
        </w:rPr>
        <w:t xml:space="preserve">ul va răspunde în timp util la orice incident semnalat de </w:t>
      </w:r>
      <w:r w:rsidR="00434709">
        <w:rPr>
          <w:rFonts w:ascii="Trebuchet MS" w:hAnsi="Trebuchet MS"/>
        </w:rPr>
        <w:t>a</w:t>
      </w:r>
      <w:r w:rsidR="009A6705" w:rsidRPr="00FC7893">
        <w:rPr>
          <w:rFonts w:ascii="Trebuchet MS" w:hAnsi="Trebuchet MS"/>
        </w:rPr>
        <w:t>chizitor</w:t>
      </w:r>
      <w:r w:rsidR="00AC3DB1" w:rsidRPr="00FC7893">
        <w:rPr>
          <w:rFonts w:ascii="Trebuchet MS" w:hAnsi="Trebuchet MS"/>
        </w:rPr>
        <w:t>.</w:t>
      </w:r>
    </w:p>
    <w:p w14:paraId="6DA788B5" w14:textId="068EA2A3" w:rsidR="00AC3DB1" w:rsidRPr="00FC7893" w:rsidRDefault="000F04A2" w:rsidP="00434709">
      <w:pPr>
        <w:ind w:firstLine="720"/>
        <w:rPr>
          <w:rFonts w:ascii="Trebuchet MS" w:hAnsi="Trebuchet MS"/>
        </w:rPr>
      </w:pPr>
      <w:r w:rsidRPr="00FC7893">
        <w:rPr>
          <w:rFonts w:ascii="Trebuchet MS" w:hAnsi="Trebuchet MS"/>
        </w:rPr>
        <w:t>Furnizor</w:t>
      </w:r>
      <w:r w:rsidR="00AC3DB1" w:rsidRPr="00FC7893">
        <w:rPr>
          <w:rFonts w:ascii="Trebuchet MS" w:hAnsi="Trebuchet MS"/>
        </w:rPr>
        <w:t>ul trebuie să asigure disponibilitatea serviciilor de suport tehnic 24x7, din momentul primirii sesizării și până la remedierea definitivă a problemei și asigurarea funcționalității integrale a produsului</w:t>
      </w:r>
      <w:r w:rsidR="00434709">
        <w:rPr>
          <w:rFonts w:ascii="Trebuchet MS" w:hAnsi="Trebuchet MS"/>
        </w:rPr>
        <w:t xml:space="preserve">, </w:t>
      </w:r>
      <w:r w:rsidR="00434709" w:rsidRPr="00477F3A">
        <w:rPr>
          <w:rFonts w:ascii="Trebuchet MS" w:hAnsi="Trebuchet MS"/>
        </w:rPr>
        <w:t>pe o perioadă egală cu perioada garanției tehnice oferite</w:t>
      </w:r>
      <w:r w:rsidR="00AC3DB1" w:rsidRPr="00FC7893">
        <w:rPr>
          <w:rFonts w:ascii="Trebuchet MS" w:hAnsi="Trebuchet MS"/>
        </w:rPr>
        <w:t>.</w:t>
      </w:r>
    </w:p>
    <w:p w14:paraId="04FC2C05" w14:textId="1C171364" w:rsidR="00434709" w:rsidRDefault="00434709" w:rsidP="00434709">
      <w:pPr>
        <w:ind w:firstLine="0"/>
        <w:rPr>
          <w:rFonts w:ascii="Trebuchet MS" w:hAnsi="Trebuchet MS"/>
        </w:rPr>
      </w:pPr>
    </w:p>
    <w:p w14:paraId="59317B34" w14:textId="77777777" w:rsidR="00434709" w:rsidRDefault="00434709" w:rsidP="00434709">
      <w:pPr>
        <w:ind w:firstLine="720"/>
        <w:rPr>
          <w:rFonts w:ascii="Trebuchet MS" w:hAnsi="Trebuchet MS"/>
        </w:rPr>
      </w:pPr>
      <w:r w:rsidRPr="008A082C">
        <w:rPr>
          <w:rFonts w:ascii="Trebuchet MS" w:hAnsi="Trebuchet MS"/>
        </w:rPr>
        <w:t xml:space="preserve">Vor trebui onorate, la timp și la nivelul cerut de parametrii de calitate, toate acele solicitări venite din partea personalului specializat în tehnologia informației desemnat de </w:t>
      </w:r>
      <w:r>
        <w:rPr>
          <w:rFonts w:ascii="Trebuchet MS" w:hAnsi="Trebuchet MS"/>
        </w:rPr>
        <w:t xml:space="preserve">achizitor, </w:t>
      </w:r>
      <w:r w:rsidRPr="008A082C">
        <w:rPr>
          <w:rFonts w:ascii="Trebuchet MS" w:hAnsi="Trebuchet MS"/>
        </w:rPr>
        <w:t>către oricare din specialiștii tehnici desemnați din partea</w:t>
      </w:r>
      <w:r>
        <w:rPr>
          <w:rFonts w:ascii="Trebuchet MS" w:hAnsi="Trebuchet MS"/>
        </w:rPr>
        <w:t xml:space="preserve"> furnizorului</w:t>
      </w:r>
      <w:r w:rsidRPr="008A082C">
        <w:rPr>
          <w:rFonts w:ascii="Trebuchet MS" w:hAnsi="Trebuchet MS"/>
        </w:rPr>
        <w:t>, cu respectarea următorilor timpi de intervenție:</w:t>
      </w:r>
    </w:p>
    <w:p w14:paraId="4F346916" w14:textId="69DD65FA" w:rsidR="00AC3DB1" w:rsidRPr="00FC7893" w:rsidRDefault="00AC3DB1" w:rsidP="00FF7D54">
      <w:pPr>
        <w:ind w:firstLine="720"/>
        <w:rPr>
          <w:rFonts w:ascii="Trebuchet MS" w:hAnsi="Trebuchet MS"/>
        </w:rPr>
      </w:pPr>
    </w:p>
    <w:tbl>
      <w:tblPr>
        <w:tblW w:w="0" w:type="auto"/>
        <w:jc w:val="center"/>
        <w:tblLayout w:type="fixed"/>
        <w:tblLook w:val="0000" w:firstRow="0" w:lastRow="0" w:firstColumn="0" w:lastColumn="0" w:noHBand="0" w:noVBand="0"/>
      </w:tblPr>
      <w:tblGrid>
        <w:gridCol w:w="1701"/>
        <w:gridCol w:w="3047"/>
        <w:gridCol w:w="2452"/>
      </w:tblGrid>
      <w:tr w:rsidR="00AC3DB1" w:rsidRPr="00FC7893" w14:paraId="367C94E5" w14:textId="77777777" w:rsidTr="006B55F9">
        <w:trPr>
          <w:jc w:val="center"/>
        </w:trPr>
        <w:tc>
          <w:tcPr>
            <w:tcW w:w="1701" w:type="dxa"/>
            <w:tcBorders>
              <w:top w:val="single" w:sz="4" w:space="0" w:color="000000"/>
              <w:left w:val="single" w:sz="4" w:space="0" w:color="000000"/>
              <w:bottom w:val="single" w:sz="4" w:space="0" w:color="000000"/>
            </w:tcBorders>
            <w:vAlign w:val="center"/>
          </w:tcPr>
          <w:p w14:paraId="28B04909" w14:textId="77777777" w:rsidR="00AC3DB1" w:rsidRPr="00FC7893" w:rsidRDefault="00AC3DB1" w:rsidP="00FF7D54">
            <w:pPr>
              <w:ind w:firstLine="0"/>
              <w:jc w:val="center"/>
              <w:rPr>
                <w:rFonts w:ascii="Trebuchet MS" w:hAnsi="Trebuchet MS"/>
              </w:rPr>
            </w:pPr>
            <w:r w:rsidRPr="00FC7893">
              <w:rPr>
                <w:rFonts w:ascii="Trebuchet MS" w:hAnsi="Trebuchet MS"/>
              </w:rPr>
              <w:t>Timp de răspuns</w:t>
            </w:r>
          </w:p>
        </w:tc>
        <w:tc>
          <w:tcPr>
            <w:tcW w:w="3047" w:type="dxa"/>
            <w:tcBorders>
              <w:top w:val="single" w:sz="4" w:space="0" w:color="000000"/>
              <w:left w:val="single" w:sz="4" w:space="0" w:color="000000"/>
              <w:bottom w:val="single" w:sz="4" w:space="0" w:color="000000"/>
            </w:tcBorders>
            <w:vAlign w:val="center"/>
          </w:tcPr>
          <w:p w14:paraId="0DEEA228" w14:textId="77777777" w:rsidR="00AC3DB1" w:rsidRPr="00FC7893" w:rsidRDefault="00AC3DB1" w:rsidP="00FF7D54">
            <w:pPr>
              <w:ind w:firstLine="0"/>
              <w:jc w:val="center"/>
              <w:rPr>
                <w:rFonts w:ascii="Trebuchet MS" w:hAnsi="Trebuchet MS"/>
              </w:rPr>
            </w:pPr>
            <w:r w:rsidRPr="00FC7893">
              <w:rPr>
                <w:rFonts w:ascii="Trebuchet MS" w:hAnsi="Trebuchet MS"/>
              </w:rPr>
              <w:t>Timp de implementare soluție provizorie</w:t>
            </w:r>
          </w:p>
        </w:tc>
        <w:tc>
          <w:tcPr>
            <w:tcW w:w="2452" w:type="dxa"/>
            <w:tcBorders>
              <w:top w:val="single" w:sz="4" w:space="0" w:color="000000"/>
              <w:left w:val="single" w:sz="4" w:space="0" w:color="000000"/>
              <w:bottom w:val="single" w:sz="4" w:space="0" w:color="000000"/>
              <w:right w:val="single" w:sz="4" w:space="0" w:color="000000"/>
            </w:tcBorders>
            <w:vAlign w:val="center"/>
          </w:tcPr>
          <w:p w14:paraId="16CFA1BD" w14:textId="77777777" w:rsidR="00AC3DB1" w:rsidRPr="00FC7893" w:rsidRDefault="00AC3DB1" w:rsidP="00FF7D54">
            <w:pPr>
              <w:ind w:firstLine="0"/>
              <w:jc w:val="center"/>
              <w:rPr>
                <w:rFonts w:ascii="Trebuchet MS" w:hAnsi="Trebuchet MS"/>
              </w:rPr>
            </w:pPr>
            <w:r w:rsidRPr="00FC7893">
              <w:rPr>
                <w:rFonts w:ascii="Trebuchet MS" w:hAnsi="Trebuchet MS"/>
              </w:rPr>
              <w:t>Timp de rezolvare</w:t>
            </w:r>
          </w:p>
        </w:tc>
      </w:tr>
      <w:tr w:rsidR="00AC3DB1" w:rsidRPr="00FC7893" w14:paraId="1585D5BA" w14:textId="77777777" w:rsidTr="006B55F9">
        <w:trPr>
          <w:jc w:val="center"/>
        </w:trPr>
        <w:tc>
          <w:tcPr>
            <w:tcW w:w="1701" w:type="dxa"/>
            <w:tcBorders>
              <w:top w:val="single" w:sz="4" w:space="0" w:color="000000"/>
              <w:left w:val="single" w:sz="4" w:space="0" w:color="000000"/>
              <w:bottom w:val="single" w:sz="4" w:space="0" w:color="000000"/>
            </w:tcBorders>
            <w:vAlign w:val="center"/>
          </w:tcPr>
          <w:p w14:paraId="6468E8BC" w14:textId="77777777" w:rsidR="00AC3DB1" w:rsidRPr="00FC7893" w:rsidRDefault="00AC3DB1" w:rsidP="00FF7D54">
            <w:pPr>
              <w:ind w:firstLine="0"/>
              <w:jc w:val="center"/>
              <w:rPr>
                <w:rFonts w:ascii="Trebuchet MS" w:hAnsi="Trebuchet MS"/>
              </w:rPr>
            </w:pPr>
            <w:r w:rsidRPr="00FC7893">
              <w:rPr>
                <w:rFonts w:ascii="Trebuchet MS" w:hAnsi="Trebuchet MS"/>
              </w:rPr>
              <w:t>4 ore</w:t>
            </w:r>
          </w:p>
        </w:tc>
        <w:tc>
          <w:tcPr>
            <w:tcW w:w="3047" w:type="dxa"/>
            <w:tcBorders>
              <w:top w:val="single" w:sz="4" w:space="0" w:color="000000"/>
              <w:left w:val="single" w:sz="4" w:space="0" w:color="000000"/>
              <w:bottom w:val="single" w:sz="4" w:space="0" w:color="000000"/>
            </w:tcBorders>
            <w:vAlign w:val="center"/>
          </w:tcPr>
          <w:p w14:paraId="27B56271" w14:textId="77777777" w:rsidR="00AC3DB1" w:rsidRPr="00FC7893" w:rsidRDefault="00AC3DB1" w:rsidP="00FF7D54">
            <w:pPr>
              <w:ind w:firstLine="0"/>
              <w:jc w:val="center"/>
              <w:rPr>
                <w:rFonts w:ascii="Trebuchet MS" w:hAnsi="Trebuchet MS"/>
              </w:rPr>
            </w:pPr>
            <w:r w:rsidRPr="00FC7893">
              <w:rPr>
                <w:rFonts w:ascii="Trebuchet MS" w:hAnsi="Trebuchet MS"/>
              </w:rPr>
              <w:t>24</w:t>
            </w:r>
            <w:r w:rsidR="00811E02" w:rsidRPr="00FC7893">
              <w:rPr>
                <w:rFonts w:ascii="Trebuchet MS" w:hAnsi="Trebuchet MS"/>
              </w:rPr>
              <w:t xml:space="preserve"> ore</w:t>
            </w:r>
          </w:p>
        </w:tc>
        <w:tc>
          <w:tcPr>
            <w:tcW w:w="2452" w:type="dxa"/>
            <w:tcBorders>
              <w:top w:val="single" w:sz="4" w:space="0" w:color="000000"/>
              <w:left w:val="single" w:sz="4" w:space="0" w:color="000000"/>
              <w:bottom w:val="single" w:sz="4" w:space="0" w:color="000000"/>
              <w:right w:val="single" w:sz="4" w:space="0" w:color="000000"/>
            </w:tcBorders>
            <w:vAlign w:val="center"/>
          </w:tcPr>
          <w:p w14:paraId="748E6356" w14:textId="77777777" w:rsidR="00AC3DB1" w:rsidRPr="00FC7893" w:rsidRDefault="00AC3DB1" w:rsidP="00FF7D54">
            <w:pPr>
              <w:ind w:firstLine="0"/>
              <w:jc w:val="center"/>
              <w:rPr>
                <w:rFonts w:ascii="Trebuchet MS" w:hAnsi="Trebuchet MS"/>
              </w:rPr>
            </w:pPr>
            <w:r w:rsidRPr="00FC7893">
              <w:rPr>
                <w:rFonts w:ascii="Trebuchet MS" w:hAnsi="Trebuchet MS"/>
              </w:rPr>
              <w:t>48</w:t>
            </w:r>
            <w:r w:rsidR="00811E02" w:rsidRPr="00FC7893">
              <w:rPr>
                <w:rFonts w:ascii="Trebuchet MS" w:hAnsi="Trebuchet MS"/>
              </w:rPr>
              <w:t xml:space="preserve"> ore</w:t>
            </w:r>
          </w:p>
        </w:tc>
      </w:tr>
    </w:tbl>
    <w:p w14:paraId="6BB67D8E" w14:textId="77777777" w:rsidR="00434709" w:rsidRPr="00B72FDA" w:rsidRDefault="00434709" w:rsidP="00434709">
      <w:pPr>
        <w:autoSpaceDE w:val="0"/>
        <w:autoSpaceDN w:val="0"/>
        <w:adjustRightInd w:val="0"/>
        <w:spacing w:before="120"/>
        <w:rPr>
          <w:rFonts w:ascii="Trebuchet MS" w:hAnsi="Trebuchet MS"/>
          <w:color w:val="000000"/>
        </w:rPr>
      </w:pPr>
      <w:r w:rsidRPr="00B72FDA">
        <w:rPr>
          <w:rFonts w:ascii="Trebuchet MS" w:hAnsi="Trebuchet MS"/>
          <w:color w:val="000000"/>
        </w:rPr>
        <w:t xml:space="preserve">Timpul de răspuns, reprezintă timpul de reacție a specialiștilor prestatorului (înregistrarea sesizării, identificarea problemei și comunicarea către beneficiar a timpului de implementare a unei soluții provizorii sau rezolvare). </w:t>
      </w:r>
    </w:p>
    <w:p w14:paraId="52FBB3C9" w14:textId="77777777" w:rsidR="00434709" w:rsidRDefault="00434709" w:rsidP="00434709">
      <w:pPr>
        <w:ind w:firstLine="720"/>
        <w:rPr>
          <w:rFonts w:ascii="Trebuchet MS" w:hAnsi="Trebuchet MS"/>
          <w:color w:val="000000"/>
        </w:rPr>
      </w:pPr>
      <w:r w:rsidRPr="00B72FDA">
        <w:rPr>
          <w:rFonts w:ascii="Trebuchet MS" w:hAnsi="Trebuchet MS"/>
          <w:color w:val="000000"/>
        </w:rPr>
        <w:t xml:space="preserve">Timpul de </w:t>
      </w:r>
      <w:r w:rsidRPr="00B72FDA">
        <w:rPr>
          <w:rFonts w:ascii="Trebuchet MS" w:hAnsi="Trebuchet MS"/>
        </w:rPr>
        <w:t>implementare soluție provizorie</w:t>
      </w:r>
      <w:r w:rsidRPr="00B72FDA">
        <w:rPr>
          <w:rFonts w:ascii="Trebuchet MS" w:hAnsi="Trebuchet MS"/>
          <w:color w:val="000000"/>
        </w:rPr>
        <w:t xml:space="preserve"> și timpul de remediere, reprezintă perioada ulterioară identificării problemei apărute, perioadă în care prestatorul va implementa o soluție provizorie sau va remedia problema.</w:t>
      </w:r>
    </w:p>
    <w:p w14:paraId="20982D7C" w14:textId="77777777" w:rsidR="00FF7D54" w:rsidRDefault="00FF7D54" w:rsidP="00FF7D54">
      <w:pPr>
        <w:pStyle w:val="ListParagraph"/>
        <w:widowControl w:val="0"/>
        <w:suppressAutoHyphens w:val="0"/>
        <w:ind w:left="1429"/>
        <w:contextualSpacing/>
        <w:rPr>
          <w:rFonts w:ascii="Trebuchet MS" w:hAnsi="Trebuchet MS"/>
        </w:rPr>
      </w:pPr>
    </w:p>
    <w:p w14:paraId="5956C621" w14:textId="6EAF6FE8" w:rsidR="00434709" w:rsidRDefault="00AC3DB1" w:rsidP="00FB3B16">
      <w:pPr>
        <w:pStyle w:val="ListParagraph"/>
        <w:widowControl w:val="0"/>
        <w:suppressAutoHyphens w:val="0"/>
        <w:ind w:left="360" w:hanging="720"/>
        <w:contextualSpacing/>
        <w:rPr>
          <w:rFonts w:ascii="Trebuchet MS" w:hAnsi="Trebuchet MS"/>
        </w:rPr>
      </w:pPr>
      <w:r w:rsidRPr="00FC7893">
        <w:rPr>
          <w:rFonts w:ascii="Trebuchet MS" w:hAnsi="Trebuchet MS"/>
        </w:rPr>
        <w:t xml:space="preserve">Nerespectarea timpilor de mai sus dă dreptul </w:t>
      </w:r>
      <w:r w:rsidR="00095055">
        <w:rPr>
          <w:rFonts w:ascii="Trebuchet MS" w:hAnsi="Trebuchet MS"/>
        </w:rPr>
        <w:t>a</w:t>
      </w:r>
      <w:r w:rsidR="000F04A2" w:rsidRPr="00FC7893">
        <w:rPr>
          <w:rFonts w:ascii="Trebuchet MS" w:hAnsi="Trebuchet MS"/>
        </w:rPr>
        <w:t>chizitorului</w:t>
      </w:r>
      <w:r w:rsidRPr="00FC7893">
        <w:rPr>
          <w:rFonts w:ascii="Trebuchet MS" w:hAnsi="Trebuchet MS"/>
        </w:rPr>
        <w:t xml:space="preserve"> de a solicita penalități/daune interese în conformitate cu clauzele </w:t>
      </w:r>
      <w:r w:rsidR="00095055">
        <w:rPr>
          <w:rFonts w:ascii="Trebuchet MS" w:hAnsi="Trebuchet MS"/>
        </w:rPr>
        <w:t>c</w:t>
      </w:r>
      <w:r w:rsidRPr="00FC7893">
        <w:rPr>
          <w:rFonts w:ascii="Trebuchet MS" w:hAnsi="Trebuchet MS"/>
        </w:rPr>
        <w:t>ontractului</w:t>
      </w:r>
      <w:r w:rsidR="00434709">
        <w:rPr>
          <w:rFonts w:ascii="Trebuchet MS" w:hAnsi="Trebuchet MS"/>
        </w:rPr>
        <w:t>,</w:t>
      </w:r>
      <w:r w:rsidR="00095055">
        <w:rPr>
          <w:rFonts w:ascii="Trebuchet MS" w:hAnsi="Trebuchet MS"/>
        </w:rPr>
        <w:t xml:space="preserve"> </w:t>
      </w:r>
      <w:r w:rsidR="00434709">
        <w:rPr>
          <w:rFonts w:ascii="Trebuchet MS" w:hAnsi="Trebuchet MS"/>
        </w:rPr>
        <w:t>astfel:</w:t>
      </w:r>
      <w:r w:rsidR="00CB44CB" w:rsidRPr="00FC7893">
        <w:rPr>
          <w:rFonts w:ascii="Trebuchet MS" w:hAnsi="Trebuchet MS"/>
        </w:rPr>
        <w:t xml:space="preserve"> </w:t>
      </w:r>
    </w:p>
    <w:p w14:paraId="4A65013C" w14:textId="77CBFAA5" w:rsidR="003F1D7D" w:rsidRPr="00FC7893" w:rsidRDefault="00CB44CB" w:rsidP="00FF7D54">
      <w:pPr>
        <w:pStyle w:val="ListParagraph"/>
        <w:widowControl w:val="0"/>
        <w:numPr>
          <w:ilvl w:val="0"/>
          <w:numId w:val="46"/>
        </w:numPr>
        <w:suppressAutoHyphens w:val="0"/>
        <w:ind w:left="1080"/>
        <w:contextualSpacing/>
        <w:rPr>
          <w:rFonts w:ascii="Trebuchet MS" w:hAnsi="Trebuchet MS"/>
        </w:rPr>
      </w:pPr>
      <w:r w:rsidRPr="00FC7893">
        <w:rPr>
          <w:rFonts w:ascii="Trebuchet MS" w:hAnsi="Trebuchet MS"/>
          <w:color w:val="000000" w:themeColor="text1"/>
        </w:rPr>
        <w:t>Î</w:t>
      </w:r>
      <w:r w:rsidR="003F1D7D" w:rsidRPr="00FC7893">
        <w:rPr>
          <w:rFonts w:ascii="Trebuchet MS" w:hAnsi="Trebuchet MS"/>
          <w:color w:val="000000" w:themeColor="text1"/>
        </w:rPr>
        <w:t xml:space="preserve">n cazul în care furnizorul depășește termenul de </w:t>
      </w:r>
      <w:r w:rsidR="00793251">
        <w:rPr>
          <w:rFonts w:ascii="Trebuchet MS" w:hAnsi="Trebuchet MS"/>
          <w:color w:val="000000" w:themeColor="text1"/>
        </w:rPr>
        <w:t xml:space="preserve">implementare a unei soluții provizorii, de </w:t>
      </w:r>
      <w:r w:rsidR="003F1D7D" w:rsidRPr="00FC7893">
        <w:rPr>
          <w:rFonts w:ascii="Trebuchet MS" w:hAnsi="Trebuchet MS"/>
          <w:color w:val="000000" w:themeColor="text1"/>
        </w:rPr>
        <w:t>maxim 24 ore, calculat de la momentul</w:t>
      </w:r>
      <w:r w:rsidR="00793251">
        <w:rPr>
          <w:rFonts w:ascii="Trebuchet MS" w:hAnsi="Trebuchet MS"/>
          <w:color w:val="000000" w:themeColor="text1"/>
        </w:rPr>
        <w:t xml:space="preserve"> </w:t>
      </w:r>
      <w:r w:rsidR="00793251" w:rsidRPr="00304BA7">
        <w:rPr>
          <w:rFonts w:ascii="Trebuchet MS" w:hAnsi="Trebuchet MS"/>
        </w:rPr>
        <w:t>sesizării problemei la punctul de contact dedicat personalului autorizat al achizitorului unde se poate semnala orice incident/defecțiune care necesită sau solicită suport tehnic în gestionarea unui incident</w:t>
      </w:r>
      <w:r w:rsidR="003F1D7D" w:rsidRPr="00FC7893">
        <w:rPr>
          <w:rFonts w:ascii="Trebuchet MS" w:hAnsi="Trebuchet MS"/>
          <w:color w:val="000000" w:themeColor="text1"/>
        </w:rPr>
        <w:t xml:space="preserve"> achizitorul va aplica penalități de 250 lei/ora de </w:t>
      </w:r>
      <w:r w:rsidRPr="00FC7893">
        <w:rPr>
          <w:rFonts w:ascii="Trebuchet MS" w:hAnsi="Trebuchet MS"/>
          <w:color w:val="000000" w:themeColor="text1"/>
        </w:rPr>
        <w:t>întârziere</w:t>
      </w:r>
      <w:r w:rsidR="003F1D7D" w:rsidRPr="00FC7893">
        <w:rPr>
          <w:rFonts w:ascii="Trebuchet MS" w:hAnsi="Trebuchet MS"/>
          <w:color w:val="000000" w:themeColor="text1"/>
        </w:rPr>
        <w:t>.</w:t>
      </w:r>
    </w:p>
    <w:p w14:paraId="1FED2B46" w14:textId="48BDBBCE" w:rsidR="003F1D7D" w:rsidRPr="00FC7893" w:rsidRDefault="003F1D7D" w:rsidP="00FF7D54">
      <w:pPr>
        <w:pStyle w:val="ListParagraph"/>
        <w:widowControl w:val="0"/>
        <w:numPr>
          <w:ilvl w:val="0"/>
          <w:numId w:val="46"/>
        </w:numPr>
        <w:suppressAutoHyphens w:val="0"/>
        <w:ind w:left="1080"/>
        <w:contextualSpacing/>
        <w:rPr>
          <w:rFonts w:ascii="Trebuchet MS" w:hAnsi="Trebuchet MS"/>
        </w:rPr>
      </w:pPr>
      <w:r w:rsidRPr="00FC7893">
        <w:rPr>
          <w:rFonts w:ascii="Trebuchet MS" w:hAnsi="Trebuchet MS"/>
        </w:rPr>
        <w:t>în cazul în care furnizorul depășește</w:t>
      </w:r>
      <w:r w:rsidR="00793251">
        <w:rPr>
          <w:rFonts w:ascii="Trebuchet MS" w:hAnsi="Trebuchet MS"/>
        </w:rPr>
        <w:t xml:space="preserve"> timpul de remediere,  </w:t>
      </w:r>
      <w:r w:rsidRPr="00FC7893">
        <w:rPr>
          <w:rFonts w:ascii="Trebuchet MS" w:hAnsi="Trebuchet MS"/>
        </w:rPr>
        <w:t>de maxim 24 ore, calculat de la momentul</w:t>
      </w:r>
      <w:r w:rsidR="00793251">
        <w:rPr>
          <w:rFonts w:ascii="Trebuchet MS" w:hAnsi="Trebuchet MS"/>
        </w:rPr>
        <w:t xml:space="preserve"> </w:t>
      </w:r>
      <w:r w:rsidR="00793251" w:rsidRPr="00304BA7">
        <w:rPr>
          <w:rFonts w:ascii="Trebuchet MS" w:hAnsi="Trebuchet MS"/>
        </w:rPr>
        <w:t>sesizării problemei la punctul de contact dedicat personalului autorizat al achizitorului unde se poate semnala orice incident/defecțiune care necesită sau solicită suport tehnic în gestionarea unui incident</w:t>
      </w:r>
      <w:r w:rsidRPr="00FC7893">
        <w:rPr>
          <w:rFonts w:ascii="Trebuchet MS" w:hAnsi="Trebuchet MS"/>
        </w:rPr>
        <w:t>, achizitorul va aplica penalități de 150 lei/ora de întârziere.</w:t>
      </w:r>
    </w:p>
    <w:p w14:paraId="68A1D30D" w14:textId="77777777" w:rsidR="00126D2B" w:rsidRPr="00FC7893" w:rsidRDefault="00126D2B" w:rsidP="00126D2B">
      <w:pPr>
        <w:pStyle w:val="ListParagraph"/>
        <w:widowControl w:val="0"/>
        <w:suppressAutoHyphens w:val="0"/>
        <w:spacing w:line="276" w:lineRule="auto"/>
        <w:ind w:left="1429"/>
        <w:contextualSpacing/>
        <w:rPr>
          <w:rFonts w:ascii="Trebuchet MS" w:hAnsi="Trebuchet MS"/>
        </w:rPr>
      </w:pPr>
    </w:p>
    <w:p w14:paraId="232A8386" w14:textId="31DAB756" w:rsidR="007C34E9" w:rsidRPr="00FC7893" w:rsidRDefault="007C34E9" w:rsidP="00E02217">
      <w:pPr>
        <w:pStyle w:val="Heading4"/>
        <w:spacing w:line="276" w:lineRule="auto"/>
        <w:rPr>
          <w:rFonts w:ascii="Trebuchet MS" w:hAnsi="Trebuchet MS"/>
          <w:b/>
          <w:u w:val="none"/>
        </w:rPr>
      </w:pPr>
      <w:bookmarkStart w:id="129" w:name="_Toc478634983"/>
      <w:r w:rsidRPr="00FC7893">
        <w:rPr>
          <w:rFonts w:ascii="Trebuchet MS" w:hAnsi="Trebuchet MS"/>
          <w:b/>
          <w:u w:val="none"/>
        </w:rPr>
        <w:t>Piese de schimb și materiale consumabile pentru activitățile din programul de mentenanță corectiv</w:t>
      </w:r>
      <w:r w:rsidR="00095055">
        <w:rPr>
          <w:rFonts w:ascii="Trebuchet MS" w:hAnsi="Trebuchet MS"/>
          <w:b/>
          <w:u w:val="none"/>
        </w:rPr>
        <w:t>ă</w:t>
      </w:r>
      <w:r w:rsidRPr="00FC7893">
        <w:rPr>
          <w:rFonts w:ascii="Trebuchet MS" w:hAnsi="Trebuchet MS"/>
          <w:b/>
          <w:u w:val="none"/>
        </w:rPr>
        <w:t xml:space="preserve"> după expirarea </w:t>
      </w:r>
      <w:bookmarkEnd w:id="129"/>
      <w:r w:rsidRPr="00FC7893">
        <w:rPr>
          <w:rFonts w:ascii="Trebuchet MS" w:hAnsi="Trebuchet MS"/>
          <w:b/>
          <w:u w:val="none"/>
        </w:rPr>
        <w:t xml:space="preserve">garanției  </w:t>
      </w:r>
    </w:p>
    <w:p w14:paraId="31047170" w14:textId="77777777" w:rsidR="007C34E9" w:rsidRPr="00FC7893" w:rsidRDefault="00B438AC" w:rsidP="00FF7D54">
      <w:pPr>
        <w:ind w:firstLine="850"/>
        <w:rPr>
          <w:rFonts w:ascii="Trebuchet MS" w:hAnsi="Trebuchet MS"/>
        </w:rPr>
      </w:pPr>
      <w:r w:rsidRPr="00FC7893">
        <w:rPr>
          <w:rFonts w:ascii="Trebuchet MS" w:hAnsi="Trebuchet MS"/>
        </w:rPr>
        <w:t>Nu este cazul</w:t>
      </w:r>
    </w:p>
    <w:p w14:paraId="1280B3A7" w14:textId="15824251" w:rsidR="007C34E9" w:rsidRPr="00FC7893" w:rsidRDefault="007C34E9" w:rsidP="00E02217">
      <w:pPr>
        <w:pStyle w:val="Heading3"/>
        <w:spacing w:line="276" w:lineRule="auto"/>
        <w:rPr>
          <w:rFonts w:ascii="Trebuchet MS" w:hAnsi="Trebuchet MS"/>
        </w:rPr>
      </w:pPr>
      <w:bookmarkStart w:id="130" w:name="_Toc75770926"/>
      <w:bookmarkStart w:id="131" w:name="_Toc75771001"/>
      <w:bookmarkStart w:id="132" w:name="_Toc75771069"/>
      <w:bookmarkStart w:id="133" w:name="_Toc75771173"/>
      <w:bookmarkStart w:id="134" w:name="_Toc75771272"/>
      <w:bookmarkStart w:id="135" w:name="_Toc478634984"/>
      <w:bookmarkStart w:id="136" w:name="_Toc94475558"/>
      <w:bookmarkEnd w:id="130"/>
      <w:bookmarkEnd w:id="131"/>
      <w:bookmarkEnd w:id="132"/>
      <w:bookmarkEnd w:id="133"/>
      <w:bookmarkEnd w:id="134"/>
      <w:r w:rsidRPr="00FC7893">
        <w:rPr>
          <w:rFonts w:ascii="Trebuchet MS" w:hAnsi="Trebuchet MS"/>
        </w:rPr>
        <w:t xml:space="preserve">Mediul </w:t>
      </w:r>
      <w:r w:rsidR="00095055">
        <w:rPr>
          <w:rFonts w:ascii="Trebuchet MS" w:hAnsi="Trebuchet MS"/>
        </w:rPr>
        <w:t>î</w:t>
      </w:r>
      <w:r w:rsidRPr="00FC7893">
        <w:rPr>
          <w:rFonts w:ascii="Trebuchet MS" w:hAnsi="Trebuchet MS"/>
        </w:rPr>
        <w:t>n care este operat produsul</w:t>
      </w:r>
      <w:bookmarkEnd w:id="135"/>
      <w:bookmarkEnd w:id="136"/>
      <w:r w:rsidRPr="00FC7893">
        <w:rPr>
          <w:rFonts w:ascii="Trebuchet MS" w:hAnsi="Trebuchet MS"/>
        </w:rPr>
        <w:t xml:space="preserve"> </w:t>
      </w:r>
    </w:p>
    <w:p w14:paraId="6E78B899" w14:textId="77777777" w:rsidR="007C34E9" w:rsidRPr="00FC7893" w:rsidRDefault="00DB3E57" w:rsidP="00FF7D54">
      <w:pPr>
        <w:ind w:firstLine="850"/>
        <w:rPr>
          <w:rFonts w:ascii="Trebuchet MS" w:hAnsi="Trebuchet MS"/>
        </w:rPr>
      </w:pPr>
      <w:r w:rsidRPr="00FC7893">
        <w:rPr>
          <w:rFonts w:ascii="Trebuchet MS" w:hAnsi="Trebuchet MS"/>
        </w:rPr>
        <w:t xml:space="preserve">Mediul în care se utilizează produsele este descris la cap.3.1. </w:t>
      </w:r>
    </w:p>
    <w:p w14:paraId="284EC8DC" w14:textId="77777777" w:rsidR="007C34E9" w:rsidRPr="00FC7893" w:rsidRDefault="007C34E9" w:rsidP="00E02217">
      <w:pPr>
        <w:pStyle w:val="Heading3"/>
        <w:spacing w:line="276" w:lineRule="auto"/>
        <w:rPr>
          <w:rFonts w:ascii="Trebuchet MS" w:hAnsi="Trebuchet MS"/>
        </w:rPr>
      </w:pPr>
      <w:bookmarkStart w:id="137" w:name="_Toc75770928"/>
      <w:bookmarkStart w:id="138" w:name="_Toc75771003"/>
      <w:bookmarkStart w:id="139" w:name="_Toc75771071"/>
      <w:bookmarkStart w:id="140" w:name="_Toc75771175"/>
      <w:bookmarkStart w:id="141" w:name="_Toc75771274"/>
      <w:bookmarkStart w:id="142" w:name="_Toc478634985"/>
      <w:bookmarkStart w:id="143" w:name="_Toc94475559"/>
      <w:bookmarkEnd w:id="137"/>
      <w:bookmarkEnd w:id="138"/>
      <w:bookmarkEnd w:id="139"/>
      <w:bookmarkEnd w:id="140"/>
      <w:bookmarkEnd w:id="141"/>
      <w:r w:rsidRPr="00FC7893">
        <w:rPr>
          <w:rFonts w:ascii="Trebuchet MS" w:hAnsi="Trebuchet MS"/>
        </w:rPr>
        <w:t>Constrângeri privind locația unde se va efectua livrarea/instalarea</w:t>
      </w:r>
      <w:bookmarkEnd w:id="142"/>
      <w:bookmarkEnd w:id="143"/>
    </w:p>
    <w:p w14:paraId="717C5C63" w14:textId="6F19E36C" w:rsidR="00C1452E" w:rsidRPr="00FC7893" w:rsidRDefault="00811E02" w:rsidP="00A26994">
      <w:pPr>
        <w:ind w:firstLine="810"/>
        <w:rPr>
          <w:rFonts w:ascii="Trebuchet MS" w:eastAsia="Calibri" w:hAnsi="Trebuchet MS"/>
        </w:rPr>
      </w:pPr>
      <w:r w:rsidRPr="00FC7893">
        <w:rPr>
          <w:rFonts w:ascii="Trebuchet MS" w:hAnsi="Trebuchet MS"/>
        </w:rPr>
        <w:t xml:space="preserve">Locațiile de livrare/instalare sunt Centrul de Date Primar (CDP), localizat în București, și Centrul de Date Secundar (CDS), localizat la aproximativ 200km față de CDP. </w:t>
      </w:r>
      <w:r w:rsidR="0040451C">
        <w:rPr>
          <w:rFonts w:ascii="Trebuchet MS" w:hAnsi="Trebuchet MS"/>
        </w:rPr>
        <w:t xml:space="preserve">Adresele </w:t>
      </w:r>
      <w:r w:rsidRPr="00FC7893">
        <w:rPr>
          <w:rFonts w:ascii="Trebuchet MS" w:hAnsi="Trebuchet MS"/>
        </w:rPr>
        <w:t xml:space="preserve">exacte unde se vor face livrările vor fi </w:t>
      </w:r>
      <w:r w:rsidRPr="00FC7893">
        <w:rPr>
          <w:rFonts w:ascii="Trebuchet MS" w:eastAsia="Calibri" w:hAnsi="Trebuchet MS"/>
        </w:rPr>
        <w:t>precizate</w:t>
      </w:r>
      <w:r w:rsidR="0040451C">
        <w:rPr>
          <w:rFonts w:ascii="Trebuchet MS" w:eastAsia="Calibri" w:hAnsi="Trebuchet MS"/>
        </w:rPr>
        <w:t xml:space="preserve"> ofertantului devenit furnizor</w:t>
      </w:r>
      <w:r w:rsidRPr="00FC7893">
        <w:rPr>
          <w:rFonts w:ascii="Trebuchet MS" w:eastAsia="Calibri" w:hAnsi="Trebuchet MS"/>
        </w:rPr>
        <w:t xml:space="preserve">, în cadrul </w:t>
      </w:r>
      <w:r w:rsidR="00095055">
        <w:rPr>
          <w:rFonts w:ascii="Trebuchet MS" w:eastAsia="Calibri" w:hAnsi="Trebuchet MS"/>
        </w:rPr>
        <w:t>c</w:t>
      </w:r>
      <w:r w:rsidRPr="00FC7893">
        <w:rPr>
          <w:rFonts w:ascii="Trebuchet MS" w:eastAsia="Calibri" w:hAnsi="Trebuchet MS"/>
        </w:rPr>
        <w:t>ontractului.</w:t>
      </w:r>
    </w:p>
    <w:p w14:paraId="4AF13235" w14:textId="77777777" w:rsidR="00C1452E" w:rsidRPr="00FC7893" w:rsidRDefault="00C1452E" w:rsidP="00A26994">
      <w:pPr>
        <w:ind w:firstLine="720"/>
        <w:rPr>
          <w:rFonts w:ascii="Trebuchet MS" w:hAnsi="Trebuchet MS"/>
        </w:rPr>
      </w:pPr>
      <w:r w:rsidRPr="00FC7893">
        <w:rPr>
          <w:rFonts w:ascii="Trebuchet MS" w:hAnsi="Trebuchet MS"/>
        </w:rPr>
        <w:t>Operator</w:t>
      </w:r>
      <w:r w:rsidR="008A2402" w:rsidRPr="00FC7893">
        <w:rPr>
          <w:rFonts w:ascii="Trebuchet MS" w:hAnsi="Trebuchet MS"/>
        </w:rPr>
        <w:t>ii</w:t>
      </w:r>
      <w:r w:rsidRPr="00FC7893">
        <w:rPr>
          <w:rFonts w:ascii="Trebuchet MS" w:hAnsi="Trebuchet MS"/>
        </w:rPr>
        <w:t xml:space="preserve"> economic</w:t>
      </w:r>
      <w:r w:rsidR="008A2402" w:rsidRPr="00FC7893">
        <w:rPr>
          <w:rFonts w:ascii="Trebuchet MS" w:hAnsi="Trebuchet MS"/>
        </w:rPr>
        <w:t>i</w:t>
      </w:r>
      <w:r w:rsidRPr="00FC7893">
        <w:rPr>
          <w:rFonts w:ascii="Trebuchet MS" w:hAnsi="Trebuchet MS"/>
        </w:rPr>
        <w:t xml:space="preserve"> v</w:t>
      </w:r>
      <w:r w:rsidR="008A2402" w:rsidRPr="00FC7893">
        <w:rPr>
          <w:rFonts w:ascii="Trebuchet MS" w:hAnsi="Trebuchet MS"/>
        </w:rPr>
        <w:t>or</w:t>
      </w:r>
      <w:r w:rsidRPr="00FC7893">
        <w:rPr>
          <w:rFonts w:ascii="Trebuchet MS" w:hAnsi="Trebuchet MS"/>
        </w:rPr>
        <w:t xml:space="preserve"> efectua cel puțin câte o vizită on-site la fiecare Centru de date pentru a analiza condițiile privind accesul către locația în care vor fi instalate echipamentele.</w:t>
      </w:r>
    </w:p>
    <w:p w14:paraId="221FF8FE" w14:textId="7EF7E44B" w:rsidR="0001541D" w:rsidRPr="00FC7893" w:rsidRDefault="00592866" w:rsidP="00A26994">
      <w:pPr>
        <w:ind w:firstLine="720"/>
        <w:rPr>
          <w:rFonts w:ascii="Trebuchet MS" w:hAnsi="Trebuchet MS"/>
        </w:rPr>
      </w:pPr>
      <w:r w:rsidRPr="00FC7893">
        <w:rPr>
          <w:rFonts w:ascii="Trebuchet MS" w:hAnsi="Trebuchet MS"/>
        </w:rPr>
        <w:t>Livrarea</w:t>
      </w:r>
      <w:r w:rsidR="00C1452E" w:rsidRPr="00FC7893">
        <w:rPr>
          <w:rFonts w:ascii="Trebuchet MS" w:hAnsi="Trebuchet MS"/>
        </w:rPr>
        <w:t xml:space="preserve"> echipamentelor până la locul final al amplasării acestora cade în sarcina exclusivă a </w:t>
      </w:r>
      <w:r w:rsidR="0040451C">
        <w:rPr>
          <w:rFonts w:ascii="Trebuchet MS" w:hAnsi="Trebuchet MS"/>
        </w:rPr>
        <w:t>f</w:t>
      </w:r>
      <w:r w:rsidR="000F04A2" w:rsidRPr="00FC7893">
        <w:rPr>
          <w:rFonts w:ascii="Trebuchet MS" w:hAnsi="Trebuchet MS"/>
        </w:rPr>
        <w:t>urnizor</w:t>
      </w:r>
      <w:r w:rsidRPr="00FC7893">
        <w:rPr>
          <w:rFonts w:ascii="Trebuchet MS" w:hAnsi="Trebuchet MS"/>
        </w:rPr>
        <w:t>ului</w:t>
      </w:r>
      <w:r w:rsidR="00C1452E" w:rsidRPr="00FC7893">
        <w:rPr>
          <w:rFonts w:ascii="Trebuchet MS" w:hAnsi="Trebuchet MS"/>
        </w:rPr>
        <w:t xml:space="preserve">, cu respectarea condițiilor de transport impuse de către </w:t>
      </w:r>
      <w:r w:rsidR="0040451C">
        <w:rPr>
          <w:rFonts w:ascii="Trebuchet MS" w:hAnsi="Trebuchet MS"/>
        </w:rPr>
        <w:t>p</w:t>
      </w:r>
      <w:r w:rsidR="00C1452E" w:rsidRPr="00FC7893">
        <w:rPr>
          <w:rFonts w:ascii="Trebuchet MS" w:hAnsi="Trebuchet MS"/>
        </w:rPr>
        <w:t>roducător pentru asigurarea garanției.</w:t>
      </w:r>
    </w:p>
    <w:p w14:paraId="3F9FE4AA" w14:textId="06FE0730" w:rsidR="00912738" w:rsidRPr="00FC7893" w:rsidRDefault="00912738" w:rsidP="00A26994">
      <w:pPr>
        <w:pStyle w:val="ListParagraph"/>
        <w:rPr>
          <w:rFonts w:ascii="Trebuchet MS" w:hAnsi="Trebuchet MS"/>
        </w:rPr>
      </w:pPr>
      <w:r w:rsidRPr="00FC7893">
        <w:rPr>
          <w:rFonts w:ascii="Trebuchet MS" w:hAnsi="Trebuchet MS"/>
        </w:rPr>
        <w:t xml:space="preserve">Pe perioada executării activităților de instalare, configurare, punere în funcțiune și testare a produselor, </w:t>
      </w:r>
      <w:r w:rsidR="00095055">
        <w:rPr>
          <w:rFonts w:ascii="Trebuchet MS" w:hAnsi="Trebuchet MS"/>
        </w:rPr>
        <w:t>f</w:t>
      </w:r>
      <w:r w:rsidR="000F04A2" w:rsidRPr="00FC7893">
        <w:rPr>
          <w:rFonts w:ascii="Trebuchet MS" w:hAnsi="Trebuchet MS"/>
        </w:rPr>
        <w:t>urnizor</w:t>
      </w:r>
      <w:r w:rsidRPr="00FC7893">
        <w:rPr>
          <w:rFonts w:ascii="Trebuchet MS" w:hAnsi="Trebuchet MS"/>
        </w:rPr>
        <w:t xml:space="preserve">ul are următoarele obligații: </w:t>
      </w:r>
    </w:p>
    <w:p w14:paraId="74143707" w14:textId="77777777" w:rsidR="00912738" w:rsidRPr="00FC7893" w:rsidRDefault="00912738" w:rsidP="00A26994">
      <w:pPr>
        <w:pStyle w:val="ListParagraph"/>
        <w:numPr>
          <w:ilvl w:val="0"/>
          <w:numId w:val="20"/>
        </w:numPr>
        <w:rPr>
          <w:rFonts w:ascii="Trebuchet MS" w:hAnsi="Trebuchet MS"/>
        </w:rPr>
      </w:pPr>
      <w:r w:rsidRPr="00FC7893">
        <w:rPr>
          <w:rFonts w:ascii="Trebuchet MS" w:hAnsi="Trebuchet MS"/>
        </w:rPr>
        <w:t>să nu afecteze serviciile existente în rețeaua de comunicații a MF;</w:t>
      </w:r>
    </w:p>
    <w:p w14:paraId="46900F9D" w14:textId="77777777" w:rsidR="00912738" w:rsidRPr="00FC7893" w:rsidRDefault="00912738" w:rsidP="00A26994">
      <w:pPr>
        <w:pStyle w:val="ListParagraph"/>
        <w:numPr>
          <w:ilvl w:val="0"/>
          <w:numId w:val="20"/>
        </w:numPr>
        <w:rPr>
          <w:rFonts w:ascii="Trebuchet MS" w:hAnsi="Trebuchet MS"/>
        </w:rPr>
      </w:pPr>
      <w:r w:rsidRPr="00FC7893">
        <w:rPr>
          <w:rFonts w:ascii="Trebuchet MS" w:hAnsi="Trebuchet MS"/>
        </w:rPr>
        <w:t>să respecte toate regulile privind confidențialitatea informațiilor, accesul în locații și protecția muncii;</w:t>
      </w:r>
    </w:p>
    <w:p w14:paraId="1FB3CE7B" w14:textId="77777777" w:rsidR="00912738" w:rsidRPr="00FC7893" w:rsidRDefault="00912738" w:rsidP="00A26994">
      <w:pPr>
        <w:pStyle w:val="ListParagraph"/>
        <w:numPr>
          <w:ilvl w:val="0"/>
          <w:numId w:val="20"/>
        </w:numPr>
        <w:rPr>
          <w:rFonts w:ascii="Trebuchet MS" w:hAnsi="Trebuchet MS"/>
        </w:rPr>
      </w:pPr>
      <w:r w:rsidRPr="00FC7893">
        <w:rPr>
          <w:rFonts w:ascii="Trebuchet MS" w:hAnsi="Trebuchet MS"/>
        </w:rPr>
        <w:t>să nu afecteze prin activitățile desfășurate buna funcționare a echipamentelor existente în locații, precum și mediul de comunicații pus la dispoziție.</w:t>
      </w:r>
    </w:p>
    <w:p w14:paraId="5005135C" w14:textId="26563BE4" w:rsidR="003F1D7D" w:rsidRPr="00FC7893" w:rsidRDefault="009A6705" w:rsidP="00A26994">
      <w:pPr>
        <w:ind w:right="270" w:firstLine="720"/>
        <w:rPr>
          <w:rFonts w:ascii="Trebuchet MS" w:hAnsi="Trebuchet MS"/>
        </w:rPr>
      </w:pPr>
      <w:r w:rsidRPr="00FC7893">
        <w:rPr>
          <w:rFonts w:ascii="Trebuchet MS" w:hAnsi="Trebuchet MS"/>
        </w:rPr>
        <w:t>Soluționarea</w:t>
      </w:r>
      <w:r w:rsidR="003F1D7D" w:rsidRPr="00FC7893">
        <w:rPr>
          <w:rFonts w:ascii="Trebuchet MS" w:hAnsi="Trebuchet MS"/>
        </w:rPr>
        <w:t xml:space="preserve"> eventualelor probleme de natură tehnică apărute pe parcursul derulării </w:t>
      </w:r>
      <w:r w:rsidR="0040451C">
        <w:rPr>
          <w:rFonts w:ascii="Trebuchet MS" w:hAnsi="Trebuchet MS"/>
        </w:rPr>
        <w:t>c</w:t>
      </w:r>
      <w:r w:rsidR="003F1D7D" w:rsidRPr="00FC7893">
        <w:rPr>
          <w:rFonts w:ascii="Trebuchet MS" w:hAnsi="Trebuchet MS"/>
        </w:rPr>
        <w:t xml:space="preserve">ontractului referitoare la </w:t>
      </w:r>
      <w:r w:rsidR="003F1D7D" w:rsidRPr="00FC7893">
        <w:rPr>
          <w:rFonts w:ascii="Trebuchet MS" w:eastAsia="Calibri" w:hAnsi="Trebuchet MS"/>
          <w:bCs/>
          <w:iCs/>
        </w:rPr>
        <w:t>produsele livrate</w:t>
      </w:r>
      <w:r w:rsidR="0040451C">
        <w:rPr>
          <w:rFonts w:ascii="Trebuchet MS" w:eastAsia="Calibri" w:hAnsi="Trebuchet MS"/>
          <w:bCs/>
          <w:iCs/>
        </w:rPr>
        <w:t>,</w:t>
      </w:r>
      <w:r w:rsidR="003F1D7D" w:rsidRPr="00FC7893">
        <w:rPr>
          <w:rFonts w:ascii="Trebuchet MS" w:hAnsi="Trebuchet MS"/>
        </w:rPr>
        <w:t xml:space="preserve"> cade în sarcina exclusivă a </w:t>
      </w:r>
      <w:r w:rsidR="0040451C">
        <w:rPr>
          <w:rFonts w:ascii="Trebuchet MS" w:hAnsi="Trebuchet MS"/>
        </w:rPr>
        <w:t>f</w:t>
      </w:r>
      <w:r w:rsidR="000F04A2" w:rsidRPr="00FC7893">
        <w:rPr>
          <w:rFonts w:ascii="Trebuchet MS" w:hAnsi="Trebuchet MS"/>
        </w:rPr>
        <w:t>urnizor</w:t>
      </w:r>
      <w:r w:rsidR="003F1D7D" w:rsidRPr="00FC7893">
        <w:rPr>
          <w:rFonts w:ascii="Trebuchet MS" w:hAnsi="Trebuchet MS"/>
        </w:rPr>
        <w:t>ului.</w:t>
      </w:r>
    </w:p>
    <w:p w14:paraId="6DC47F9E" w14:textId="77777777" w:rsidR="007C34E9" w:rsidRPr="00FC7893" w:rsidRDefault="007C34E9" w:rsidP="00E02217">
      <w:pPr>
        <w:pStyle w:val="Heading2"/>
        <w:spacing w:line="276" w:lineRule="auto"/>
        <w:rPr>
          <w:rFonts w:ascii="Trebuchet MS" w:hAnsi="Trebuchet MS"/>
        </w:rPr>
      </w:pPr>
      <w:bookmarkStart w:id="144" w:name="_Toc80353971"/>
      <w:bookmarkStart w:id="145" w:name="_Toc80356766"/>
      <w:bookmarkStart w:id="146" w:name="_Toc75770930"/>
      <w:bookmarkStart w:id="147" w:name="_Toc75771005"/>
      <w:bookmarkStart w:id="148" w:name="_Toc75771073"/>
      <w:bookmarkStart w:id="149" w:name="_Toc75771177"/>
      <w:bookmarkStart w:id="150" w:name="_Toc75771276"/>
      <w:bookmarkStart w:id="151" w:name="_Toc478634986"/>
      <w:bookmarkStart w:id="152" w:name="_Toc94475560"/>
      <w:bookmarkEnd w:id="144"/>
      <w:bookmarkEnd w:id="145"/>
      <w:bookmarkEnd w:id="146"/>
      <w:bookmarkEnd w:id="147"/>
      <w:bookmarkEnd w:id="148"/>
      <w:bookmarkEnd w:id="149"/>
      <w:bookmarkEnd w:id="150"/>
      <w:r w:rsidRPr="00FC7893">
        <w:rPr>
          <w:rFonts w:ascii="Trebuchet MS" w:hAnsi="Trebuchet MS"/>
        </w:rPr>
        <w:t>Atribuțiile și responsabilitățile Părților</w:t>
      </w:r>
      <w:bookmarkEnd w:id="151"/>
      <w:bookmarkEnd w:id="152"/>
    </w:p>
    <w:p w14:paraId="2660D061" w14:textId="3040DD21"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ul va utiliza în proiectare/configurare/dezvoltare etc.</w:t>
      </w:r>
      <w:r w:rsidR="0040451C">
        <w:rPr>
          <w:rFonts w:ascii="Trebuchet MS" w:hAnsi="Trebuchet MS"/>
        </w:rPr>
        <w:t>,</w:t>
      </w:r>
      <w:r w:rsidR="00F04EA5" w:rsidRPr="00FC7893">
        <w:rPr>
          <w:rFonts w:ascii="Trebuchet MS" w:hAnsi="Trebuchet MS"/>
        </w:rPr>
        <w:t xml:space="preserve"> produse software sau tehnologii hardware care înglobează tehnologii software, doar a acelor produse ce beneficiază de suport pe termen lung (de tip Long-term support – LTS), ca intenție a </w:t>
      </w:r>
      <w:r w:rsidR="004B3FFF">
        <w:rPr>
          <w:rFonts w:ascii="Trebuchet MS" w:hAnsi="Trebuchet MS"/>
        </w:rPr>
        <w:t>a</w:t>
      </w:r>
      <w:r w:rsidRPr="00FC7893">
        <w:rPr>
          <w:rFonts w:ascii="Trebuchet MS" w:hAnsi="Trebuchet MS"/>
        </w:rPr>
        <w:t>chizitorului</w:t>
      </w:r>
      <w:r w:rsidR="00F04EA5" w:rsidRPr="00FC7893">
        <w:rPr>
          <w:rFonts w:ascii="Trebuchet MS" w:hAnsi="Trebuchet MS"/>
        </w:rPr>
        <w:t xml:space="preserve"> de asigurare a unei politici de management a ciclului de viaț</w:t>
      </w:r>
      <w:r w:rsidR="004B3FFF">
        <w:rPr>
          <w:rFonts w:ascii="Trebuchet MS" w:hAnsi="Trebuchet MS"/>
        </w:rPr>
        <w:t>ă</w:t>
      </w:r>
      <w:r w:rsidR="00F04EA5" w:rsidRPr="00FC7893">
        <w:rPr>
          <w:rFonts w:ascii="Trebuchet MS" w:hAnsi="Trebuchet MS"/>
        </w:rPr>
        <w:t xml:space="preserve"> al produsului</w:t>
      </w:r>
      <w:r w:rsidR="004B3FFF">
        <w:rPr>
          <w:rFonts w:ascii="Trebuchet MS" w:hAnsi="Trebuchet MS"/>
        </w:rPr>
        <w:t>,</w:t>
      </w:r>
      <w:r w:rsidR="00F04EA5" w:rsidRPr="00FC7893">
        <w:rPr>
          <w:rFonts w:ascii="Trebuchet MS" w:hAnsi="Trebuchet MS"/>
        </w:rPr>
        <w:t xml:space="preserve"> prin adoptarea de versiuni stabile care sunt menținute pe perioade mai lungi de timp decât versiunile standard. Justificarea se poate face prin prezentarea de Roadmap (foaie de parcurs privind ciclul de viață al produsului), alte documente echivalente disponibile publicului larg elaborate de către producători sau declarații semnate ale acestora.</w:t>
      </w:r>
    </w:p>
    <w:p w14:paraId="6B26D601" w14:textId="63D3804A"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obligația ca, pentru componentele livrate, ori va obține din timp în numele </w:t>
      </w:r>
      <w:r w:rsidR="004B3FFF">
        <w:rPr>
          <w:rFonts w:ascii="Trebuchet MS" w:hAnsi="Trebuchet MS"/>
        </w:rPr>
        <w:t>a</w:t>
      </w:r>
      <w:r w:rsidRPr="00FC7893">
        <w:rPr>
          <w:rFonts w:ascii="Trebuchet MS" w:hAnsi="Trebuchet MS"/>
        </w:rPr>
        <w:t>chizitorului</w:t>
      </w:r>
      <w:r w:rsidR="00F04EA5" w:rsidRPr="00FC7893">
        <w:rPr>
          <w:rFonts w:ascii="Trebuchet MS" w:hAnsi="Trebuchet MS"/>
        </w:rPr>
        <w:t>, ori va transfera acestuia, prin documente cu caracter juridic, licențele necesare pentru utilizarea lor</w:t>
      </w:r>
      <w:r w:rsidR="004B3FFF">
        <w:rPr>
          <w:rFonts w:ascii="Trebuchet MS" w:hAnsi="Trebuchet MS"/>
        </w:rPr>
        <w:t>,</w:t>
      </w:r>
      <w:r w:rsidR="00F04EA5" w:rsidRPr="00FC7893">
        <w:rPr>
          <w:rFonts w:ascii="Trebuchet MS" w:hAnsi="Trebuchet MS"/>
        </w:rPr>
        <w:t xml:space="preserve"> conform cu scopul prezentului contract. Aceast</w:t>
      </w:r>
      <w:r w:rsidR="00095055">
        <w:rPr>
          <w:rFonts w:ascii="Trebuchet MS" w:hAnsi="Trebuchet MS"/>
        </w:rPr>
        <w:t>ă</w:t>
      </w:r>
      <w:r w:rsidR="00F04EA5" w:rsidRPr="00FC7893">
        <w:rPr>
          <w:rFonts w:ascii="Trebuchet MS" w:hAnsi="Trebuchet MS"/>
        </w:rPr>
        <w:t xml:space="preserve"> prevedere se aplică tuturor componentelor/resurselor licențiate și/sau sublicențiate, componentelor software comercializate de </w:t>
      </w:r>
      <w:r w:rsidR="004B3FFF">
        <w:rPr>
          <w:rFonts w:ascii="Trebuchet MS" w:hAnsi="Trebuchet MS"/>
        </w:rPr>
        <w:t>f</w:t>
      </w:r>
      <w:r w:rsidRPr="00FC7893">
        <w:rPr>
          <w:rFonts w:ascii="Trebuchet MS" w:hAnsi="Trebuchet MS"/>
        </w:rPr>
        <w:t>urnizor</w:t>
      </w:r>
      <w:r w:rsidR="00F04EA5" w:rsidRPr="00FC7893">
        <w:rPr>
          <w:rFonts w:ascii="Trebuchet MS" w:hAnsi="Trebuchet MS"/>
        </w:rPr>
        <w:t>, componentelor software ale unor terți, componentelor pre-existente, uneltelor software necesare livrării, monitorizării și mentenanței ș.a.m.d.</w:t>
      </w:r>
    </w:p>
    <w:p w14:paraId="4BECCA1E" w14:textId="77777777"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lastRenderedPageBreak/>
        <w:t>Furnizor</w:t>
      </w:r>
      <w:r w:rsidR="00F04EA5" w:rsidRPr="00FC7893">
        <w:rPr>
          <w:rFonts w:ascii="Trebuchet MS" w:hAnsi="Trebuchet MS"/>
        </w:rPr>
        <w:t>ul va oferi licențele pentru cumulul total al tehnologiilor HW și SW (atât cele proprii cât și ale terților, indiferent că sunt OEM, distincte, orice altă metodă) înglobate în echipamentele livrate funcționale. Aceeași cerință este valabilă inclusiv pentru utilitarele și uneltele furnizate integrat ca parte a soluției/software-ului precum și pentru orice adaptare, îmbunătățire, adăugare sau modificare a software-ului unor terți care este inclus în soluția furnizată.</w:t>
      </w:r>
    </w:p>
    <w:p w14:paraId="5612AE26" w14:textId="43ED931D"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ul va prezenta documente care dovedesc faptul că software-ul în ansamblul său este supus sau nu</w:t>
      </w:r>
      <w:r w:rsidR="00095055">
        <w:rPr>
          <w:rFonts w:ascii="Trebuchet MS" w:hAnsi="Trebuchet MS"/>
        </w:rPr>
        <w:t>,</w:t>
      </w:r>
      <w:r w:rsidR="00F04EA5" w:rsidRPr="00FC7893">
        <w:rPr>
          <w:rFonts w:ascii="Trebuchet MS" w:hAnsi="Trebuchet MS"/>
        </w:rPr>
        <w:t xml:space="preserve">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 Documentele justificative trebuie să fie clare, să permită identificarea tipului de licențiere, metodele de calcul (fie virtual, fizic, grad de încărcare, număr de utilizatori etc.), condițiile de utilizare, perioada de timp precum și orice altă informație valabilă la momentul contractării). Orice diferend juridic ulterior cu un terț pe subiectul drepturilor de proprietate intelectuală va cădea în sarcina și responsabilitatea </w:t>
      </w:r>
      <w:r w:rsidR="004B3FFF">
        <w:rPr>
          <w:rFonts w:ascii="Trebuchet MS" w:hAnsi="Trebuchet MS"/>
        </w:rPr>
        <w:t>f</w:t>
      </w:r>
      <w:r w:rsidRPr="00FC7893">
        <w:rPr>
          <w:rFonts w:ascii="Trebuchet MS" w:hAnsi="Trebuchet MS"/>
        </w:rPr>
        <w:t>urnizor</w:t>
      </w:r>
      <w:r w:rsidR="00F04EA5" w:rsidRPr="00FC7893">
        <w:rPr>
          <w:rFonts w:ascii="Trebuchet MS" w:hAnsi="Trebuchet MS"/>
        </w:rPr>
        <w:t>ului.</w:t>
      </w:r>
    </w:p>
    <w:p w14:paraId="25AFCC10" w14:textId="66C17EF1"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obligația ca transferul drepturilor de proprietate și/sau folosință, și al oricăror drepturi conexe către </w:t>
      </w:r>
      <w:r w:rsidR="004B3FFF">
        <w:rPr>
          <w:rFonts w:ascii="Trebuchet MS" w:hAnsi="Trebuchet MS"/>
        </w:rPr>
        <w:t>a</w:t>
      </w:r>
      <w:r w:rsidRPr="00FC7893">
        <w:rPr>
          <w:rFonts w:ascii="Trebuchet MS" w:hAnsi="Trebuchet MS"/>
        </w:rPr>
        <w:t>chizitor</w:t>
      </w:r>
      <w:r w:rsidR="00F04EA5" w:rsidRPr="00FC7893">
        <w:rPr>
          <w:rFonts w:ascii="Trebuchet MS" w:hAnsi="Trebuchet MS"/>
        </w:rPr>
        <w:t xml:space="preserve"> va avea loc de la data recepției</w:t>
      </w:r>
      <w:r w:rsidR="004B3FFF">
        <w:rPr>
          <w:rFonts w:ascii="Trebuchet MS" w:hAnsi="Trebuchet MS"/>
        </w:rPr>
        <w:t xml:space="preserve"> calitative</w:t>
      </w:r>
      <w:r w:rsidR="00F04EA5" w:rsidRPr="00FC7893">
        <w:rPr>
          <w:rFonts w:ascii="Trebuchet MS" w:hAnsi="Trebuchet MS"/>
        </w:rPr>
        <w:t>.</w:t>
      </w:r>
    </w:p>
    <w:p w14:paraId="643436A3" w14:textId="4B89EB1A"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obligația să despăgubească </w:t>
      </w:r>
      <w:r w:rsidR="004B3FFF">
        <w:rPr>
          <w:rFonts w:ascii="Trebuchet MS" w:hAnsi="Trebuchet MS"/>
        </w:rPr>
        <w:t>a</w:t>
      </w:r>
      <w:r w:rsidRPr="00FC7893">
        <w:rPr>
          <w:rFonts w:ascii="Trebuchet MS" w:hAnsi="Trebuchet MS"/>
        </w:rPr>
        <w:t>chizitorul</w:t>
      </w:r>
      <w:r w:rsidR="00F04EA5" w:rsidRPr="00FC7893">
        <w:rPr>
          <w:rFonts w:ascii="Trebuchet MS" w:hAnsi="Trebuchet MS"/>
        </w:rPr>
        <w:t xml:space="preserve"> 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respectarea caietului de sarcini întocmit de către </w:t>
      </w:r>
      <w:r w:rsidR="004B3FFF">
        <w:rPr>
          <w:rFonts w:ascii="Trebuchet MS" w:hAnsi="Trebuchet MS"/>
        </w:rPr>
        <w:t>a</w:t>
      </w:r>
      <w:r w:rsidRPr="00FC7893">
        <w:rPr>
          <w:rFonts w:ascii="Trebuchet MS" w:hAnsi="Trebuchet MS"/>
        </w:rPr>
        <w:t>chizitor</w:t>
      </w:r>
      <w:r w:rsidR="00F04EA5" w:rsidRPr="00FC7893">
        <w:rPr>
          <w:rFonts w:ascii="Trebuchet MS" w:hAnsi="Trebuchet MS"/>
        </w:rPr>
        <w:t xml:space="preserve">. </w:t>
      </w:r>
    </w:p>
    <w:p w14:paraId="4220E73A" w14:textId="63EAE135"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trebuie să aibă în vedere că după livrare și instalare se va întocmi un Raport de livrare și instalare, pentru numărul total al licențelor care acoperă integral, distinct, licențele furnizate. Este obligatoriu ca la întocmirea acestui Raport de livrare și instalare a licențelor aferente software-ului să se țină seama de corelarea dintre software-ul instalat, cu documentele în original (documente care să indice clar numărul licențelor, felul acestora, durata (nelimitată/ perpetuă sau limitată) etc. într-o formă care să permită înregistrarea în patrimoniul/contabilitatea </w:t>
      </w:r>
      <w:r w:rsidR="004B3FFF">
        <w:rPr>
          <w:rFonts w:ascii="Trebuchet MS" w:hAnsi="Trebuchet MS"/>
        </w:rPr>
        <w:t>a</w:t>
      </w:r>
      <w:r w:rsidRPr="00FC7893">
        <w:rPr>
          <w:rFonts w:ascii="Trebuchet MS" w:hAnsi="Trebuchet MS"/>
        </w:rPr>
        <w:t>chizitorului</w:t>
      </w:r>
      <w:r w:rsidR="00F04EA5" w:rsidRPr="00FC7893">
        <w:rPr>
          <w:rFonts w:ascii="Trebuchet MS" w:hAnsi="Trebuchet MS"/>
        </w:rPr>
        <w:t xml:space="preserve">) prin care se atestă și se transmit drepturile de proprietate/folosință, după caz, condițiile de utilizare etc. astfel încât la finalizarea recepției calitative </w:t>
      </w:r>
      <w:r w:rsidR="004B3FFF">
        <w:rPr>
          <w:rFonts w:ascii="Trebuchet MS" w:hAnsi="Trebuchet MS"/>
        </w:rPr>
        <w:t>a</w:t>
      </w:r>
      <w:r w:rsidRPr="00FC7893">
        <w:rPr>
          <w:rFonts w:ascii="Trebuchet MS" w:hAnsi="Trebuchet MS"/>
        </w:rPr>
        <w:t>chizitorul</w:t>
      </w:r>
      <w:r w:rsidR="00F04EA5" w:rsidRPr="00FC7893">
        <w:rPr>
          <w:rFonts w:ascii="Trebuchet MS" w:hAnsi="Trebuchet MS"/>
        </w:rPr>
        <w:t xml:space="preserve"> să dețină toate documentele privind licențele proprii sau cele din partea terților.</w:t>
      </w:r>
    </w:p>
    <w:p w14:paraId="03537803" w14:textId="435BC5FA"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în vedere, ca obligație, la recepție, faptul că </w:t>
      </w:r>
      <w:r w:rsidR="004B3FFF">
        <w:rPr>
          <w:rFonts w:ascii="Trebuchet MS" w:hAnsi="Trebuchet MS"/>
        </w:rPr>
        <w:t>a</w:t>
      </w:r>
      <w:r w:rsidRPr="00FC7893">
        <w:rPr>
          <w:rFonts w:ascii="Trebuchet MS" w:hAnsi="Trebuchet MS"/>
        </w:rPr>
        <w:t>chizitorul</w:t>
      </w:r>
      <w:r w:rsidR="00F04EA5" w:rsidRPr="00FC7893">
        <w:rPr>
          <w:rFonts w:ascii="Trebuchet MS" w:hAnsi="Trebuchet MS"/>
        </w:rPr>
        <w:t xml:space="preserve"> va proceda la preluarea tuturor licențelor livrate și instalate, doar prin întocmirea Proceselor verbale de recepție cantitativă și calitativă a licențelor, ca documente necesare în implementarea </w:t>
      </w:r>
      <w:r w:rsidR="00095055">
        <w:rPr>
          <w:rFonts w:ascii="Trebuchet MS" w:hAnsi="Trebuchet MS"/>
        </w:rPr>
        <w:t>c</w:t>
      </w:r>
      <w:r w:rsidR="00F04EA5" w:rsidRPr="00FC7893">
        <w:rPr>
          <w:rFonts w:ascii="Trebuchet MS" w:hAnsi="Trebuchet MS"/>
        </w:rPr>
        <w:t>ontractului, care se vor întocmi pe baza constatării existenței tuturor documentelor în original privind drepturile de proprietate acordate și condițiile utilizării acestora, drepturile de folosință și condițiile acestora, identificarea clară (distinctă) a fiecărei tehnologii supuse licențierii/sub licențierii, a existenței listei de software/hardware generate de către sistemul propus pentru livrare.</w:t>
      </w:r>
    </w:p>
    <w:p w14:paraId="342FB9B2" w14:textId="32C6D539"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garanta faptul că toate suporturile ce conțin software vor fi livrate fără viruși informatici, viermi informatici sau cod periculos, care </w:t>
      </w:r>
      <w:r w:rsidR="00F04EA5" w:rsidRPr="00FC7893">
        <w:rPr>
          <w:rFonts w:ascii="Trebuchet MS" w:hAnsi="Trebuchet MS"/>
        </w:rPr>
        <w:lastRenderedPageBreak/>
        <w:t xml:space="preserve">pot distruge sau altera software, firmware sau hardware și care, prin orice metodă, pot colecta, distruge sau altera orice dată sau informație accesată sau procesată de software. </w:t>
      </w:r>
      <w:r w:rsidRPr="00FC7893">
        <w:rPr>
          <w:rFonts w:ascii="Trebuchet MS" w:hAnsi="Trebuchet MS"/>
        </w:rPr>
        <w:t>Furnizor</w:t>
      </w:r>
      <w:r w:rsidR="00F04EA5" w:rsidRPr="00FC7893">
        <w:rPr>
          <w:rFonts w:ascii="Trebuchet MS" w:hAnsi="Trebuchet MS"/>
        </w:rPr>
        <w:t xml:space="preserve">ul va anunța imediat </w:t>
      </w:r>
      <w:r w:rsidR="004B3FFF">
        <w:rPr>
          <w:rFonts w:ascii="Trebuchet MS" w:hAnsi="Trebuchet MS"/>
        </w:rPr>
        <w:t>a</w:t>
      </w:r>
      <w:r w:rsidRPr="00FC7893">
        <w:rPr>
          <w:rFonts w:ascii="Trebuchet MS" w:hAnsi="Trebuchet MS"/>
        </w:rPr>
        <w:t>chizitorul</w:t>
      </w:r>
      <w:r w:rsidR="00F04EA5" w:rsidRPr="00FC7893">
        <w:rPr>
          <w:rFonts w:ascii="Trebuchet MS" w:hAnsi="Trebuchet MS"/>
        </w:rPr>
        <w:t xml:space="preserve"> în scris, dacă există suspiciunea sau are cunoștință că software-ul livrat poate provoca neajunsuri de tipul celor enunțate mai sus.</w:t>
      </w:r>
    </w:p>
    <w:p w14:paraId="25F3BAC2" w14:textId="10EEB78A" w:rsidR="00F04EA5"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obligația ca, la transferul documentelor privind licențele, ca drepturi de proprietate intelectuală/folosință, să facă transferul către </w:t>
      </w:r>
      <w:r w:rsidR="004B3FFF">
        <w:rPr>
          <w:rFonts w:ascii="Trebuchet MS" w:hAnsi="Trebuchet MS"/>
        </w:rPr>
        <w:t>a</w:t>
      </w:r>
      <w:r w:rsidRPr="00FC7893">
        <w:rPr>
          <w:rFonts w:ascii="Trebuchet MS" w:hAnsi="Trebuchet MS"/>
        </w:rPr>
        <w:t>chizitor</w:t>
      </w:r>
      <w:r w:rsidR="00F04EA5" w:rsidRPr="00FC7893">
        <w:rPr>
          <w:rFonts w:ascii="Trebuchet MS" w:hAnsi="Trebuchet MS"/>
        </w:rPr>
        <w:t xml:space="preserve"> a unor documente în original, atât pentru propriile produse </w:t>
      </w:r>
      <w:r w:rsidR="00F04EA5" w:rsidRPr="00FB3B16">
        <w:rPr>
          <w:rFonts w:ascii="Trebuchet MS" w:hAnsi="Trebuchet MS"/>
          <w:highlight w:val="yellow"/>
        </w:rPr>
        <w:t>cât și pentru toate cele ale unor terți</w:t>
      </w:r>
      <w:r w:rsidR="00F04EA5" w:rsidRPr="00FC7893">
        <w:rPr>
          <w:rFonts w:ascii="Trebuchet MS" w:hAnsi="Trebuchet MS"/>
        </w:rPr>
        <w:t xml:space="preserve"> pe care le-a înglobat, adaptat, modificat, îmbunătățit, ș.a.m.d. și simultan să aibă în vedere că orice reclamații și acțiuni în justiție, ce rezultă din încălcarea unor drepturi de proprietate intelectuală (brevete, nume, mărci înregistrate etc.), în legătură cu produsele achiziționate, montate și puse în funcțiune, vor fi în sarcina și responsabilitatea sa.</w:t>
      </w:r>
    </w:p>
    <w:p w14:paraId="05147EE3" w14:textId="7B2AAA3D" w:rsidR="00240315"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9A42B9" w:rsidRPr="00FC7893">
        <w:rPr>
          <w:rFonts w:ascii="Trebuchet MS" w:hAnsi="Trebuchet MS"/>
        </w:rPr>
        <w:t xml:space="preserve">ul are obligația de a garanta că produsele software furnizate prin </w:t>
      </w:r>
      <w:r w:rsidR="004B3FFF">
        <w:rPr>
          <w:rFonts w:ascii="Trebuchet MS" w:hAnsi="Trebuchet MS"/>
        </w:rPr>
        <w:t>c</w:t>
      </w:r>
      <w:r w:rsidR="009A42B9" w:rsidRPr="00FC7893">
        <w:rPr>
          <w:rFonts w:ascii="Trebuchet MS" w:hAnsi="Trebuchet MS"/>
        </w:rPr>
        <w:t>ontract sunt noi, de ultimă generație</w:t>
      </w:r>
      <w:r w:rsidR="004B3FFF">
        <w:rPr>
          <w:rFonts w:ascii="Trebuchet MS" w:hAnsi="Trebuchet MS"/>
        </w:rPr>
        <w:t xml:space="preserve"> (ultimul ”release” disponibil pe site-ul producătorului)</w:t>
      </w:r>
      <w:r w:rsidR="004B3FFF" w:rsidRPr="00477F3A">
        <w:rPr>
          <w:rFonts w:ascii="Trebuchet MS" w:hAnsi="Trebuchet MS"/>
        </w:rPr>
        <w:t xml:space="preserve"> </w:t>
      </w:r>
      <w:r w:rsidR="009A42B9" w:rsidRPr="00FC7893">
        <w:rPr>
          <w:rFonts w:ascii="Trebuchet MS" w:hAnsi="Trebuchet MS"/>
        </w:rPr>
        <w:t xml:space="preserve"> </w:t>
      </w:r>
      <w:r w:rsidR="00071A33" w:rsidRPr="00FC7893">
        <w:rPr>
          <w:rFonts w:ascii="Trebuchet MS" w:hAnsi="Trebuchet MS"/>
        </w:rPr>
        <w:t>și</w:t>
      </w:r>
      <w:r w:rsidR="009A42B9" w:rsidRPr="00FC7893">
        <w:rPr>
          <w:rFonts w:ascii="Trebuchet MS" w:hAnsi="Trebuchet MS"/>
        </w:rPr>
        <w:t xml:space="preserve"> încorporează toate îmbunătățirile recente în proiectare </w:t>
      </w:r>
      <w:r w:rsidR="00071A33" w:rsidRPr="00FC7893">
        <w:rPr>
          <w:rFonts w:ascii="Trebuchet MS" w:hAnsi="Trebuchet MS"/>
        </w:rPr>
        <w:t>și</w:t>
      </w:r>
      <w:r w:rsidR="009A42B9" w:rsidRPr="00FC7893">
        <w:rPr>
          <w:rFonts w:ascii="Trebuchet MS" w:hAnsi="Trebuchet MS"/>
        </w:rPr>
        <w:t xml:space="preserve"> din ultima versiune, inclusiv din punct de vedere al securității</w:t>
      </w:r>
      <w:r w:rsidR="00240315">
        <w:rPr>
          <w:rFonts w:ascii="Trebuchet MS" w:hAnsi="Trebuchet MS"/>
        </w:rPr>
        <w:t>, ultimele upgrade-uri/update-uri/patch-uri</w:t>
      </w:r>
      <w:r w:rsidR="009A42B9" w:rsidRPr="00FC7893">
        <w:rPr>
          <w:rFonts w:ascii="Trebuchet MS" w:hAnsi="Trebuchet MS"/>
        </w:rPr>
        <w:t xml:space="preserve">. </w:t>
      </w:r>
    </w:p>
    <w:p w14:paraId="12506DD6" w14:textId="2ED1E16B" w:rsidR="002563AC"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9A42B9" w:rsidRPr="00FC7893">
        <w:rPr>
          <w:rFonts w:ascii="Trebuchet MS" w:hAnsi="Trebuchet MS"/>
        </w:rPr>
        <w:t xml:space="preserve">ul are obligația de a garanta că toate produsele furnizate prin </w:t>
      </w:r>
      <w:r w:rsidR="00240315">
        <w:rPr>
          <w:rFonts w:ascii="Trebuchet MS" w:hAnsi="Trebuchet MS"/>
        </w:rPr>
        <w:t>c</w:t>
      </w:r>
      <w:r w:rsidR="009A42B9" w:rsidRPr="00FC7893">
        <w:rPr>
          <w:rFonts w:ascii="Trebuchet MS" w:hAnsi="Trebuchet MS"/>
        </w:rPr>
        <w:t>ontract sunt livrate pe canalul oficial al producătorului, acoperind zona Uniunii Europene.</w:t>
      </w:r>
      <w:r w:rsidR="00240315">
        <w:rPr>
          <w:rFonts w:ascii="Trebuchet MS" w:hAnsi="Trebuchet MS"/>
        </w:rPr>
        <w:t xml:space="preserve"> În acest sens, </w:t>
      </w:r>
      <w:r w:rsidR="00240315" w:rsidRPr="007E6777">
        <w:rPr>
          <w:rFonts w:ascii="Trebuchet MS" w:hAnsi="Trebuchet MS"/>
        </w:rPr>
        <w:t>ofertanții vor face dovada că sunt distribuitori/furnizori autorizați/acreditați să comercializeze produsele ofertate</w:t>
      </w:r>
      <w:r w:rsidR="00240315">
        <w:rPr>
          <w:rFonts w:ascii="Trebuchet MS" w:hAnsi="Trebuchet MS"/>
        </w:rPr>
        <w:t xml:space="preserve">, prin indicarea unei referințe publice, cum ar fi un link către site-ul oficial al producătorului sau prezentând documente justificative. </w:t>
      </w:r>
    </w:p>
    <w:p w14:paraId="3292578D" w14:textId="44C19811" w:rsidR="002563AC"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9A42B9" w:rsidRPr="00FC7893">
        <w:rPr>
          <w:rFonts w:ascii="Trebuchet MS" w:hAnsi="Trebuchet MS"/>
        </w:rPr>
        <w:t xml:space="preserve">ul are obligația de a garanta că produsele hardware furnizate prin </w:t>
      </w:r>
      <w:r w:rsidR="00240315">
        <w:rPr>
          <w:rFonts w:ascii="Trebuchet MS" w:hAnsi="Trebuchet MS"/>
        </w:rPr>
        <w:t>c</w:t>
      </w:r>
      <w:r w:rsidR="009A42B9" w:rsidRPr="00FC7893">
        <w:rPr>
          <w:rFonts w:ascii="Trebuchet MS" w:hAnsi="Trebuchet MS"/>
        </w:rPr>
        <w:t xml:space="preserve">ontract sunt noi, de ultimă generație, cu </w:t>
      </w:r>
      <w:r w:rsidR="009A6705" w:rsidRPr="00FC7893">
        <w:rPr>
          <w:rFonts w:ascii="Trebuchet MS" w:hAnsi="Trebuchet MS"/>
        </w:rPr>
        <w:t xml:space="preserve">posibilitatea </w:t>
      </w:r>
      <w:r w:rsidR="009A42B9" w:rsidRPr="00FC7893">
        <w:rPr>
          <w:rFonts w:ascii="Trebuchet MS" w:hAnsi="Trebuchet MS"/>
        </w:rPr>
        <w:t>achiziționării de suport standard post-garanție de la producător (inclusiv update și upgrade software și upgrade-uri hardware), pentru minim 3 ani.</w:t>
      </w:r>
    </w:p>
    <w:p w14:paraId="33358787" w14:textId="51F3A7FB" w:rsidR="001D04EC"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F04EA5" w:rsidRPr="00FC7893">
        <w:rPr>
          <w:rFonts w:ascii="Trebuchet MS" w:hAnsi="Trebuchet MS"/>
        </w:rPr>
        <w:t xml:space="preserve">ul va avea în vedere obligația de a deschide sau, după caz, de a actualiza un cont de identificare deschis pe numele/seama </w:t>
      </w:r>
      <w:r w:rsidR="00240315">
        <w:rPr>
          <w:rFonts w:ascii="Trebuchet MS" w:hAnsi="Trebuchet MS"/>
        </w:rPr>
        <w:t>a</w:t>
      </w:r>
      <w:r w:rsidRPr="00FC7893">
        <w:rPr>
          <w:rFonts w:ascii="Trebuchet MS" w:hAnsi="Trebuchet MS"/>
        </w:rPr>
        <w:t>chizitorului</w:t>
      </w:r>
      <w:r w:rsidR="00F04EA5" w:rsidRPr="00FC7893">
        <w:rPr>
          <w:rFonts w:ascii="Trebuchet MS" w:hAnsi="Trebuchet MS"/>
        </w:rPr>
        <w:t xml:space="preserve"> la producător. Această cerință poate să nu fie aplicabilă în situația în care producătorul nu are o astfel de politică.</w:t>
      </w:r>
    </w:p>
    <w:p w14:paraId="279D0E93" w14:textId="4D559579" w:rsidR="00811E02" w:rsidRPr="00FC7893" w:rsidRDefault="00811E02" w:rsidP="00A26994">
      <w:pPr>
        <w:pStyle w:val="ListParagraph"/>
        <w:numPr>
          <w:ilvl w:val="0"/>
          <w:numId w:val="40"/>
        </w:numPr>
        <w:ind w:left="1080"/>
        <w:rPr>
          <w:rFonts w:ascii="Trebuchet MS" w:hAnsi="Trebuchet MS"/>
        </w:rPr>
      </w:pPr>
      <w:r w:rsidRPr="00FC7893">
        <w:rPr>
          <w:rFonts w:ascii="Trebuchet MS" w:hAnsi="Trebuchet MS"/>
        </w:rPr>
        <w:t xml:space="preserve">Toate documentele </w:t>
      </w:r>
      <w:r w:rsidR="00071A33" w:rsidRPr="00FC7893">
        <w:rPr>
          <w:rFonts w:ascii="Trebuchet MS" w:hAnsi="Trebuchet MS"/>
        </w:rPr>
        <w:t>și</w:t>
      </w:r>
      <w:r w:rsidRPr="00FC7893">
        <w:rPr>
          <w:rFonts w:ascii="Trebuchet MS" w:hAnsi="Trebuchet MS"/>
        </w:rPr>
        <w:t xml:space="preserve"> </w:t>
      </w:r>
      <w:r w:rsidR="00DD772E" w:rsidRPr="00FC7893">
        <w:rPr>
          <w:rFonts w:ascii="Trebuchet MS" w:hAnsi="Trebuchet MS"/>
        </w:rPr>
        <w:t>informațiile</w:t>
      </w:r>
      <w:r w:rsidRPr="00FC7893">
        <w:rPr>
          <w:rFonts w:ascii="Trebuchet MS" w:hAnsi="Trebuchet MS"/>
        </w:rPr>
        <w:t xml:space="preserve"> primite de la </w:t>
      </w:r>
      <w:r w:rsidR="00240315">
        <w:rPr>
          <w:rFonts w:ascii="Trebuchet MS" w:hAnsi="Trebuchet MS"/>
        </w:rPr>
        <w:t>o</w:t>
      </w:r>
      <w:r w:rsidRPr="00FC7893">
        <w:rPr>
          <w:rFonts w:ascii="Trebuchet MS" w:hAnsi="Trebuchet MS"/>
        </w:rPr>
        <w:t xml:space="preserve">fertant precum </w:t>
      </w:r>
      <w:r w:rsidR="00071A33" w:rsidRPr="00FC7893">
        <w:rPr>
          <w:rFonts w:ascii="Trebuchet MS" w:hAnsi="Trebuchet MS"/>
        </w:rPr>
        <w:t>și</w:t>
      </w:r>
      <w:r w:rsidRPr="00FC7893">
        <w:rPr>
          <w:rFonts w:ascii="Trebuchet MS" w:hAnsi="Trebuchet MS"/>
        </w:rPr>
        <w:t xml:space="preserve"> rezultatele tuturor </w:t>
      </w:r>
      <w:r w:rsidR="00DD772E" w:rsidRPr="00FC7893">
        <w:rPr>
          <w:rFonts w:ascii="Trebuchet MS" w:hAnsi="Trebuchet MS"/>
        </w:rPr>
        <w:t>activităților</w:t>
      </w:r>
      <w:r w:rsidRPr="00FC7893">
        <w:rPr>
          <w:rFonts w:ascii="Trebuchet MS" w:hAnsi="Trebuchet MS"/>
        </w:rPr>
        <w:t xml:space="preserve"> din cadrul acestui contract (cum ar fi: documente de analiză, arhitecturi de sisteme, adrese, etc., fără a se limita la acestea) reprezintă </w:t>
      </w:r>
      <w:r w:rsidR="00DD772E" w:rsidRPr="00FC7893">
        <w:rPr>
          <w:rFonts w:ascii="Trebuchet MS" w:hAnsi="Trebuchet MS"/>
        </w:rPr>
        <w:t>informații</w:t>
      </w:r>
      <w:r w:rsidRPr="00FC7893">
        <w:rPr>
          <w:rFonts w:ascii="Trebuchet MS" w:hAnsi="Trebuchet MS"/>
        </w:rPr>
        <w:t xml:space="preserve"> </w:t>
      </w:r>
      <w:r w:rsidR="00DD772E" w:rsidRPr="00FC7893">
        <w:rPr>
          <w:rFonts w:ascii="Trebuchet MS" w:hAnsi="Trebuchet MS"/>
        </w:rPr>
        <w:t>confidențiale</w:t>
      </w:r>
      <w:r w:rsidRPr="00FC7893">
        <w:rPr>
          <w:rFonts w:ascii="Trebuchet MS" w:hAnsi="Trebuchet MS"/>
        </w:rPr>
        <w:t xml:space="preserve">, iar </w:t>
      </w:r>
      <w:r w:rsidR="00240315">
        <w:rPr>
          <w:rFonts w:ascii="Trebuchet MS" w:hAnsi="Trebuchet MS"/>
        </w:rPr>
        <w:t>f</w:t>
      </w:r>
      <w:r w:rsidR="000F04A2" w:rsidRPr="00FC7893">
        <w:rPr>
          <w:rFonts w:ascii="Trebuchet MS" w:hAnsi="Trebuchet MS"/>
        </w:rPr>
        <w:t>urnizor</w:t>
      </w:r>
      <w:r w:rsidRPr="00FC7893">
        <w:rPr>
          <w:rFonts w:ascii="Trebuchet MS" w:hAnsi="Trebuchet MS"/>
        </w:rPr>
        <w:t xml:space="preserve">ul </w:t>
      </w:r>
      <w:r w:rsidR="00DD772E" w:rsidRPr="00FC7893">
        <w:rPr>
          <w:rFonts w:ascii="Trebuchet MS" w:hAnsi="Trebuchet MS"/>
        </w:rPr>
        <w:t>câștigător</w:t>
      </w:r>
      <w:r w:rsidRPr="00FC7893">
        <w:rPr>
          <w:rFonts w:ascii="Trebuchet MS" w:hAnsi="Trebuchet MS"/>
        </w:rPr>
        <w:t xml:space="preserve"> va asigura respectarea </w:t>
      </w:r>
      <w:r w:rsidR="00DD772E" w:rsidRPr="00FC7893">
        <w:rPr>
          <w:rFonts w:ascii="Trebuchet MS" w:hAnsi="Trebuchet MS"/>
        </w:rPr>
        <w:t>confidențialității</w:t>
      </w:r>
      <w:r w:rsidRPr="00FC7893">
        <w:rPr>
          <w:rFonts w:ascii="Trebuchet MS" w:hAnsi="Trebuchet MS"/>
        </w:rPr>
        <w:t xml:space="preserve"> lor, urmând să semneze o </w:t>
      </w:r>
      <w:r w:rsidR="00DD772E" w:rsidRPr="00FC7893">
        <w:rPr>
          <w:rFonts w:ascii="Trebuchet MS" w:hAnsi="Trebuchet MS"/>
        </w:rPr>
        <w:t>declarație</w:t>
      </w:r>
      <w:r w:rsidRPr="00FC7893">
        <w:rPr>
          <w:rFonts w:ascii="Trebuchet MS" w:hAnsi="Trebuchet MS"/>
        </w:rPr>
        <w:t xml:space="preserve"> în acest sens.</w:t>
      </w:r>
    </w:p>
    <w:p w14:paraId="4F44F0A6" w14:textId="2BC8F144" w:rsidR="00811E02"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811E02" w:rsidRPr="00FC7893">
        <w:rPr>
          <w:rFonts w:ascii="Trebuchet MS" w:hAnsi="Trebuchet MS"/>
        </w:rPr>
        <w:t xml:space="preserve">ul </w:t>
      </w:r>
      <w:r w:rsidR="00071A33" w:rsidRPr="00FC7893">
        <w:rPr>
          <w:rFonts w:ascii="Trebuchet MS" w:hAnsi="Trebuchet MS"/>
        </w:rPr>
        <w:t>și</w:t>
      </w:r>
      <w:r w:rsidR="00811E02" w:rsidRPr="00FC7893">
        <w:rPr>
          <w:rFonts w:ascii="Trebuchet MS" w:hAnsi="Trebuchet MS"/>
        </w:rPr>
        <w:t xml:space="preserve"> personalul său au </w:t>
      </w:r>
      <w:r w:rsidR="00DD772E" w:rsidRPr="00FC7893">
        <w:rPr>
          <w:rFonts w:ascii="Trebuchet MS" w:hAnsi="Trebuchet MS"/>
        </w:rPr>
        <w:t>obligația</w:t>
      </w:r>
      <w:r w:rsidR="00811E02" w:rsidRPr="00FC7893">
        <w:rPr>
          <w:rFonts w:ascii="Trebuchet MS" w:hAnsi="Trebuchet MS"/>
        </w:rPr>
        <w:t xml:space="preserve"> de a respecta </w:t>
      </w:r>
      <w:r w:rsidR="00DD772E" w:rsidRPr="00FC7893">
        <w:rPr>
          <w:rFonts w:ascii="Trebuchet MS" w:hAnsi="Trebuchet MS"/>
        </w:rPr>
        <w:t>confidențialitatea</w:t>
      </w:r>
      <w:r w:rsidR="00811E02" w:rsidRPr="00FC7893">
        <w:rPr>
          <w:rFonts w:ascii="Trebuchet MS" w:hAnsi="Trebuchet MS"/>
        </w:rPr>
        <w:t xml:space="preserve"> documentelor </w:t>
      </w:r>
      <w:r w:rsidR="00071A33" w:rsidRPr="00FC7893">
        <w:rPr>
          <w:rFonts w:ascii="Trebuchet MS" w:hAnsi="Trebuchet MS"/>
        </w:rPr>
        <w:t>și</w:t>
      </w:r>
      <w:r w:rsidR="00811E02" w:rsidRPr="00FC7893">
        <w:rPr>
          <w:rFonts w:ascii="Trebuchet MS" w:hAnsi="Trebuchet MS"/>
        </w:rPr>
        <w:t xml:space="preserve"> </w:t>
      </w:r>
      <w:r w:rsidR="00DD772E" w:rsidRPr="00FC7893">
        <w:rPr>
          <w:rFonts w:ascii="Trebuchet MS" w:hAnsi="Trebuchet MS"/>
        </w:rPr>
        <w:t>informațiilor</w:t>
      </w:r>
      <w:r w:rsidR="00811E02" w:rsidRPr="00FC7893">
        <w:rPr>
          <w:rFonts w:ascii="Trebuchet MS" w:hAnsi="Trebuchet MS"/>
        </w:rPr>
        <w:t xml:space="preserve"> </w:t>
      </w:r>
      <w:r w:rsidR="00DD772E" w:rsidRPr="00FC7893">
        <w:rPr>
          <w:rFonts w:ascii="Trebuchet MS" w:hAnsi="Trebuchet MS"/>
        </w:rPr>
        <w:t>menționate</w:t>
      </w:r>
      <w:r w:rsidR="00811E02" w:rsidRPr="00FC7893">
        <w:rPr>
          <w:rFonts w:ascii="Trebuchet MS" w:hAnsi="Trebuchet MS"/>
        </w:rPr>
        <w:t xml:space="preserve"> mai sus, pe toată perioada executării contractului, pe perioada oricărei prelungiri a acestuia </w:t>
      </w:r>
      <w:r w:rsidR="00071A33" w:rsidRPr="00FC7893">
        <w:rPr>
          <w:rFonts w:ascii="Trebuchet MS" w:hAnsi="Trebuchet MS"/>
        </w:rPr>
        <w:t>și</w:t>
      </w:r>
      <w:r w:rsidR="00811E02" w:rsidRPr="00FC7893">
        <w:rPr>
          <w:rFonts w:ascii="Trebuchet MS" w:hAnsi="Trebuchet MS"/>
        </w:rPr>
        <w:t xml:space="preserve"> după încetarea contractului. În acest sens, </w:t>
      </w:r>
      <w:r w:rsidR="00240315">
        <w:rPr>
          <w:rFonts w:ascii="Trebuchet MS" w:hAnsi="Trebuchet MS"/>
        </w:rPr>
        <w:t>f</w:t>
      </w:r>
      <w:r w:rsidRPr="00FC7893">
        <w:rPr>
          <w:rFonts w:ascii="Trebuchet MS" w:hAnsi="Trebuchet MS"/>
        </w:rPr>
        <w:t>urnizor</w:t>
      </w:r>
      <w:r w:rsidR="00811E02" w:rsidRPr="00FC7893">
        <w:rPr>
          <w:rFonts w:ascii="Trebuchet MS" w:hAnsi="Trebuchet MS"/>
        </w:rPr>
        <w:t xml:space="preserve">ul precum </w:t>
      </w:r>
      <w:r w:rsidR="00071A33" w:rsidRPr="00FC7893">
        <w:rPr>
          <w:rFonts w:ascii="Trebuchet MS" w:hAnsi="Trebuchet MS"/>
        </w:rPr>
        <w:t>și</w:t>
      </w:r>
      <w:r w:rsidR="00811E02" w:rsidRPr="00FC7893">
        <w:rPr>
          <w:rFonts w:ascii="Trebuchet MS" w:hAnsi="Trebuchet MS"/>
        </w:rPr>
        <w:t xml:space="preserve"> personalul acestuia implicat în </w:t>
      </w:r>
      <w:r w:rsidR="00DD772E" w:rsidRPr="00FC7893">
        <w:rPr>
          <w:rFonts w:ascii="Trebuchet MS" w:hAnsi="Trebuchet MS"/>
        </w:rPr>
        <w:t>activitățile</w:t>
      </w:r>
      <w:r w:rsidR="00811E02" w:rsidRPr="00FC7893">
        <w:rPr>
          <w:rFonts w:ascii="Trebuchet MS" w:hAnsi="Trebuchet MS"/>
        </w:rPr>
        <w:t xml:space="preserve"> contractului sunt </w:t>
      </w:r>
      <w:r w:rsidR="00DD772E" w:rsidRPr="00FC7893">
        <w:rPr>
          <w:rFonts w:ascii="Trebuchet MS" w:hAnsi="Trebuchet MS"/>
        </w:rPr>
        <w:t>obligați</w:t>
      </w:r>
      <w:r w:rsidR="00811E02" w:rsidRPr="00FC7893">
        <w:rPr>
          <w:rFonts w:ascii="Trebuchet MS" w:hAnsi="Trebuchet MS"/>
        </w:rPr>
        <w:t xml:space="preserve"> să semneze Acorduri de </w:t>
      </w:r>
      <w:r w:rsidR="00240315">
        <w:rPr>
          <w:rFonts w:ascii="Trebuchet MS" w:hAnsi="Trebuchet MS"/>
        </w:rPr>
        <w:t>c</w:t>
      </w:r>
      <w:r w:rsidR="00811E02" w:rsidRPr="00FC7893">
        <w:rPr>
          <w:rFonts w:ascii="Trebuchet MS" w:hAnsi="Trebuchet MS"/>
        </w:rPr>
        <w:t xml:space="preserve">onfidențialitate cu </w:t>
      </w:r>
      <w:r w:rsidR="00240315">
        <w:rPr>
          <w:rFonts w:ascii="Trebuchet MS" w:hAnsi="Trebuchet MS"/>
        </w:rPr>
        <w:t>a</w:t>
      </w:r>
      <w:r w:rsidR="00486614" w:rsidRPr="00FC7893">
        <w:rPr>
          <w:rFonts w:ascii="Trebuchet MS" w:hAnsi="Trebuchet MS"/>
        </w:rPr>
        <w:t>chizitorul</w:t>
      </w:r>
      <w:r w:rsidR="00811E02" w:rsidRPr="00FC7893">
        <w:rPr>
          <w:rFonts w:ascii="Trebuchet MS" w:hAnsi="Trebuchet MS"/>
        </w:rPr>
        <w:t>.</w:t>
      </w:r>
    </w:p>
    <w:p w14:paraId="22D0E294" w14:textId="34320C7F" w:rsidR="00811E02" w:rsidRPr="00FC7893" w:rsidRDefault="00811E02" w:rsidP="00A26994">
      <w:pPr>
        <w:pStyle w:val="ListParagraph"/>
        <w:numPr>
          <w:ilvl w:val="0"/>
          <w:numId w:val="40"/>
        </w:numPr>
        <w:ind w:left="1080"/>
        <w:rPr>
          <w:rFonts w:ascii="Trebuchet MS" w:hAnsi="Trebuchet MS"/>
        </w:rPr>
      </w:pPr>
      <w:r w:rsidRPr="00FC7893">
        <w:rPr>
          <w:rFonts w:ascii="Trebuchet MS" w:hAnsi="Trebuchet MS"/>
        </w:rPr>
        <w:t xml:space="preserve">Toate documentele, rapoartele </w:t>
      </w:r>
      <w:r w:rsidR="00071A33" w:rsidRPr="00FC7893">
        <w:rPr>
          <w:rFonts w:ascii="Trebuchet MS" w:hAnsi="Trebuchet MS"/>
        </w:rPr>
        <w:t>și</w:t>
      </w:r>
      <w:r w:rsidRPr="00FC7893">
        <w:rPr>
          <w:rFonts w:ascii="Trebuchet MS" w:hAnsi="Trebuchet MS"/>
        </w:rPr>
        <w:t xml:space="preserve"> datele, inclusiv diagrame, scheme tehnice, </w:t>
      </w:r>
      <w:r w:rsidR="00DD772E" w:rsidRPr="00FC7893">
        <w:rPr>
          <w:rFonts w:ascii="Trebuchet MS" w:hAnsi="Trebuchet MS"/>
        </w:rPr>
        <w:t>specificații</w:t>
      </w:r>
      <w:r w:rsidRPr="00FC7893">
        <w:rPr>
          <w:rFonts w:ascii="Trebuchet MS" w:hAnsi="Trebuchet MS"/>
        </w:rPr>
        <w:t xml:space="preserve"> tehnice, planuri </w:t>
      </w:r>
      <w:r w:rsidR="00071A33" w:rsidRPr="00FC7893">
        <w:rPr>
          <w:rFonts w:ascii="Trebuchet MS" w:hAnsi="Trebuchet MS"/>
        </w:rPr>
        <w:t>și</w:t>
      </w:r>
      <w:r w:rsidRPr="00FC7893">
        <w:rPr>
          <w:rFonts w:ascii="Trebuchet MS" w:hAnsi="Trebuchet MS"/>
        </w:rPr>
        <w:t xml:space="preserve"> orice alte materiale realizate de către </w:t>
      </w:r>
      <w:r w:rsidR="00240315">
        <w:rPr>
          <w:rFonts w:ascii="Trebuchet MS" w:hAnsi="Trebuchet MS"/>
        </w:rPr>
        <w:t>f</w:t>
      </w:r>
      <w:r w:rsidR="000F04A2" w:rsidRPr="00FC7893">
        <w:rPr>
          <w:rFonts w:ascii="Trebuchet MS" w:hAnsi="Trebuchet MS"/>
        </w:rPr>
        <w:t>urnizor</w:t>
      </w:r>
      <w:r w:rsidRPr="00FC7893">
        <w:rPr>
          <w:rFonts w:ascii="Trebuchet MS" w:hAnsi="Trebuchet MS"/>
        </w:rPr>
        <w:t xml:space="preserve"> în cadrul contractului, sunt în proprietatea/proprietatea intelectuală a </w:t>
      </w:r>
      <w:r w:rsidR="00240315">
        <w:rPr>
          <w:rFonts w:ascii="Trebuchet MS" w:hAnsi="Trebuchet MS"/>
        </w:rPr>
        <w:t>a</w:t>
      </w:r>
      <w:r w:rsidR="000F04A2" w:rsidRPr="00FC7893">
        <w:rPr>
          <w:rFonts w:ascii="Trebuchet MS" w:hAnsi="Trebuchet MS"/>
        </w:rPr>
        <w:t>chizitorului</w:t>
      </w:r>
      <w:r w:rsidRPr="00FC7893">
        <w:rPr>
          <w:rFonts w:ascii="Trebuchet MS" w:hAnsi="Trebuchet MS"/>
        </w:rPr>
        <w:t xml:space="preserve">, acesta  având dreptul să le utilizeze, modifice, transfere fără acceptul </w:t>
      </w:r>
      <w:r w:rsidR="00240315">
        <w:rPr>
          <w:rFonts w:ascii="Trebuchet MS" w:hAnsi="Trebuchet MS"/>
        </w:rPr>
        <w:t>f</w:t>
      </w:r>
      <w:r w:rsidR="000F04A2" w:rsidRPr="00FC7893">
        <w:rPr>
          <w:rFonts w:ascii="Trebuchet MS" w:hAnsi="Trebuchet MS"/>
        </w:rPr>
        <w:t>urnizor</w:t>
      </w:r>
      <w:r w:rsidRPr="00FC7893">
        <w:rPr>
          <w:rFonts w:ascii="Trebuchet MS" w:hAnsi="Trebuchet MS"/>
        </w:rPr>
        <w:t xml:space="preserve">ului sau al unei </w:t>
      </w:r>
      <w:r w:rsidR="00DD772E" w:rsidRPr="00FC7893">
        <w:rPr>
          <w:rFonts w:ascii="Trebuchet MS" w:hAnsi="Trebuchet MS"/>
        </w:rPr>
        <w:t>terțe</w:t>
      </w:r>
      <w:r w:rsidRPr="00FC7893">
        <w:rPr>
          <w:rFonts w:ascii="Trebuchet MS" w:hAnsi="Trebuchet MS"/>
        </w:rPr>
        <w:t xml:space="preserve"> </w:t>
      </w:r>
      <w:r w:rsidR="00DD772E" w:rsidRPr="00FC7893">
        <w:rPr>
          <w:rFonts w:ascii="Trebuchet MS" w:hAnsi="Trebuchet MS"/>
        </w:rPr>
        <w:t>p</w:t>
      </w:r>
      <w:r w:rsidR="00240315">
        <w:rPr>
          <w:rFonts w:ascii="Trebuchet MS" w:hAnsi="Trebuchet MS"/>
        </w:rPr>
        <w:t>ă</w:t>
      </w:r>
      <w:r w:rsidR="00DD772E" w:rsidRPr="00FC7893">
        <w:rPr>
          <w:rFonts w:ascii="Trebuchet MS" w:hAnsi="Trebuchet MS"/>
        </w:rPr>
        <w:t>rți</w:t>
      </w:r>
      <w:r w:rsidRPr="00FC7893">
        <w:rPr>
          <w:rFonts w:ascii="Trebuchet MS" w:hAnsi="Trebuchet MS"/>
        </w:rPr>
        <w:t xml:space="preserve">. </w:t>
      </w:r>
      <w:r w:rsidR="000F04A2" w:rsidRPr="00FC7893">
        <w:rPr>
          <w:rFonts w:ascii="Trebuchet MS" w:hAnsi="Trebuchet MS"/>
        </w:rPr>
        <w:t>Furnizor</w:t>
      </w:r>
      <w:r w:rsidRPr="00FC7893">
        <w:rPr>
          <w:rFonts w:ascii="Trebuchet MS" w:hAnsi="Trebuchet MS"/>
        </w:rPr>
        <w:t xml:space="preserve">ul le va furniza </w:t>
      </w:r>
      <w:r w:rsidR="00240315">
        <w:rPr>
          <w:rFonts w:ascii="Trebuchet MS" w:hAnsi="Trebuchet MS"/>
        </w:rPr>
        <w:t>a</w:t>
      </w:r>
      <w:r w:rsidR="000F04A2" w:rsidRPr="00FC7893">
        <w:rPr>
          <w:rFonts w:ascii="Trebuchet MS" w:hAnsi="Trebuchet MS"/>
        </w:rPr>
        <w:t>chizitorului</w:t>
      </w:r>
      <w:r w:rsidRPr="00FC7893">
        <w:rPr>
          <w:rFonts w:ascii="Trebuchet MS" w:hAnsi="Trebuchet MS"/>
        </w:rPr>
        <w:t xml:space="preserve">, la finalizarea contractului, fără a </w:t>
      </w:r>
      <w:r w:rsidRPr="00FC7893">
        <w:rPr>
          <w:rFonts w:ascii="Trebuchet MS" w:hAnsi="Trebuchet MS"/>
        </w:rPr>
        <w:lastRenderedPageBreak/>
        <w:t xml:space="preserve">păstra copii </w:t>
      </w:r>
      <w:r w:rsidR="00071A33" w:rsidRPr="00FC7893">
        <w:rPr>
          <w:rFonts w:ascii="Trebuchet MS" w:hAnsi="Trebuchet MS"/>
        </w:rPr>
        <w:t>și</w:t>
      </w:r>
      <w:r w:rsidRPr="00FC7893">
        <w:rPr>
          <w:rFonts w:ascii="Trebuchet MS" w:hAnsi="Trebuchet MS"/>
        </w:rPr>
        <w:t xml:space="preserve"> fără a le utiliza în alte scopuri care nu au legătur</w:t>
      </w:r>
      <w:r w:rsidR="006B3673">
        <w:rPr>
          <w:rFonts w:ascii="Trebuchet MS" w:hAnsi="Trebuchet MS"/>
        </w:rPr>
        <w:t>ă</w:t>
      </w:r>
      <w:r w:rsidRPr="00FC7893">
        <w:rPr>
          <w:rFonts w:ascii="Trebuchet MS" w:hAnsi="Trebuchet MS"/>
        </w:rPr>
        <w:t xml:space="preserve"> cu contractul.</w:t>
      </w:r>
    </w:p>
    <w:p w14:paraId="42910C2D" w14:textId="135D111B" w:rsidR="00811E02" w:rsidRPr="00FC7893" w:rsidRDefault="000F04A2" w:rsidP="00A26994">
      <w:pPr>
        <w:pStyle w:val="ListParagraph"/>
        <w:numPr>
          <w:ilvl w:val="0"/>
          <w:numId w:val="40"/>
        </w:numPr>
        <w:ind w:left="1080"/>
        <w:rPr>
          <w:rFonts w:ascii="Trebuchet MS" w:hAnsi="Trebuchet MS"/>
        </w:rPr>
      </w:pPr>
      <w:r w:rsidRPr="00FC7893">
        <w:rPr>
          <w:rFonts w:ascii="Trebuchet MS" w:hAnsi="Trebuchet MS"/>
        </w:rPr>
        <w:t>Furnizor</w:t>
      </w:r>
      <w:r w:rsidR="00811E02" w:rsidRPr="00FC7893">
        <w:rPr>
          <w:rFonts w:ascii="Trebuchet MS" w:hAnsi="Trebuchet MS"/>
        </w:rPr>
        <w:t xml:space="preserve">ul nu va publica articole sau </w:t>
      </w:r>
      <w:r w:rsidR="00DD772E" w:rsidRPr="00FC7893">
        <w:rPr>
          <w:rFonts w:ascii="Trebuchet MS" w:hAnsi="Trebuchet MS"/>
        </w:rPr>
        <w:t>informații</w:t>
      </w:r>
      <w:r w:rsidR="00811E02" w:rsidRPr="00FC7893">
        <w:rPr>
          <w:rFonts w:ascii="Trebuchet MS" w:hAnsi="Trebuchet MS"/>
        </w:rPr>
        <w:t xml:space="preserve"> legate de serviciile prestate, nu va face referire la acestea în cazul prestării altor servicii către </w:t>
      </w:r>
      <w:r w:rsidR="00DD772E" w:rsidRPr="00FC7893">
        <w:rPr>
          <w:rFonts w:ascii="Trebuchet MS" w:hAnsi="Trebuchet MS"/>
        </w:rPr>
        <w:t>terți</w:t>
      </w:r>
      <w:r w:rsidR="00811E02" w:rsidRPr="00FC7893">
        <w:rPr>
          <w:rFonts w:ascii="Trebuchet MS" w:hAnsi="Trebuchet MS"/>
        </w:rPr>
        <w:t xml:space="preserve"> </w:t>
      </w:r>
      <w:r w:rsidR="00071A33" w:rsidRPr="00FC7893">
        <w:rPr>
          <w:rFonts w:ascii="Trebuchet MS" w:hAnsi="Trebuchet MS"/>
        </w:rPr>
        <w:t>și</w:t>
      </w:r>
      <w:r w:rsidR="00811E02" w:rsidRPr="00FC7893">
        <w:rPr>
          <w:rFonts w:ascii="Trebuchet MS" w:hAnsi="Trebuchet MS"/>
        </w:rPr>
        <w:t xml:space="preserve"> nu va divulga </w:t>
      </w:r>
      <w:r w:rsidR="00DD772E" w:rsidRPr="00FC7893">
        <w:rPr>
          <w:rFonts w:ascii="Trebuchet MS" w:hAnsi="Trebuchet MS"/>
        </w:rPr>
        <w:t>informațiile</w:t>
      </w:r>
      <w:r w:rsidR="00811E02" w:rsidRPr="00FC7893">
        <w:rPr>
          <w:rFonts w:ascii="Trebuchet MS" w:hAnsi="Trebuchet MS"/>
        </w:rPr>
        <w:t xml:space="preserve"> </w:t>
      </w:r>
      <w:r w:rsidR="00DD772E" w:rsidRPr="00FC7893">
        <w:rPr>
          <w:rFonts w:ascii="Trebuchet MS" w:hAnsi="Trebuchet MS"/>
        </w:rPr>
        <w:t>obținute</w:t>
      </w:r>
      <w:r w:rsidR="00811E02" w:rsidRPr="00FC7893">
        <w:rPr>
          <w:rFonts w:ascii="Trebuchet MS" w:hAnsi="Trebuchet MS"/>
        </w:rPr>
        <w:t xml:space="preserve"> de la </w:t>
      </w:r>
      <w:r w:rsidR="00240315">
        <w:rPr>
          <w:rFonts w:ascii="Trebuchet MS" w:hAnsi="Trebuchet MS"/>
        </w:rPr>
        <w:t>a</w:t>
      </w:r>
      <w:r w:rsidR="00486614" w:rsidRPr="00FC7893">
        <w:rPr>
          <w:rFonts w:ascii="Trebuchet MS" w:hAnsi="Trebuchet MS"/>
        </w:rPr>
        <w:t>chizitor</w:t>
      </w:r>
      <w:r w:rsidR="00811E02" w:rsidRPr="00FC7893">
        <w:rPr>
          <w:rFonts w:ascii="Trebuchet MS" w:hAnsi="Trebuchet MS"/>
        </w:rPr>
        <w:t>, fără acordul scris al acest</w:t>
      </w:r>
      <w:r w:rsidR="006B3673">
        <w:rPr>
          <w:rFonts w:ascii="Trebuchet MS" w:hAnsi="Trebuchet MS"/>
        </w:rPr>
        <w:t>u</w:t>
      </w:r>
      <w:r w:rsidR="00811E02" w:rsidRPr="00FC7893">
        <w:rPr>
          <w:rFonts w:ascii="Trebuchet MS" w:hAnsi="Trebuchet MS"/>
        </w:rPr>
        <w:t>ia.</w:t>
      </w:r>
    </w:p>
    <w:p w14:paraId="518CEDF8" w14:textId="746605E8" w:rsidR="00811E02" w:rsidRPr="00FC7893" w:rsidRDefault="00811E02" w:rsidP="00A26994">
      <w:pPr>
        <w:pStyle w:val="ListParagraph"/>
        <w:numPr>
          <w:ilvl w:val="0"/>
          <w:numId w:val="40"/>
        </w:numPr>
        <w:ind w:left="1080"/>
        <w:rPr>
          <w:rFonts w:ascii="Trebuchet MS" w:hAnsi="Trebuchet MS"/>
        </w:rPr>
      </w:pPr>
      <w:r w:rsidRPr="00FC7893">
        <w:rPr>
          <w:rFonts w:ascii="Trebuchet MS" w:hAnsi="Trebuchet MS"/>
        </w:rPr>
        <w:t xml:space="preserve">Orice rezultate sau drepturi legate de acestea, inclusiv drepturi de proprietate intelectuală sau industrială, </w:t>
      </w:r>
      <w:r w:rsidR="00DD772E" w:rsidRPr="00FC7893">
        <w:rPr>
          <w:rFonts w:ascii="Trebuchet MS" w:hAnsi="Trebuchet MS"/>
        </w:rPr>
        <w:t>obținute</w:t>
      </w:r>
      <w:r w:rsidRPr="00FC7893">
        <w:rPr>
          <w:rFonts w:ascii="Trebuchet MS" w:hAnsi="Trebuchet MS"/>
        </w:rPr>
        <w:t xml:space="preserve"> în cadrul contractului, sunt proprietatea </w:t>
      </w:r>
      <w:r w:rsidR="00240315">
        <w:rPr>
          <w:rFonts w:ascii="Trebuchet MS" w:hAnsi="Trebuchet MS"/>
        </w:rPr>
        <w:t>a</w:t>
      </w:r>
      <w:r w:rsidR="000F04A2" w:rsidRPr="00FC7893">
        <w:rPr>
          <w:rFonts w:ascii="Trebuchet MS" w:hAnsi="Trebuchet MS"/>
        </w:rPr>
        <w:t>chizitorului</w:t>
      </w:r>
      <w:r w:rsidRPr="00FC7893">
        <w:rPr>
          <w:rFonts w:ascii="Trebuchet MS" w:hAnsi="Trebuchet MS"/>
        </w:rPr>
        <w:t>, care poate dispune de ele după cum consideră.</w:t>
      </w:r>
    </w:p>
    <w:p w14:paraId="269211D8" w14:textId="02D56DCD" w:rsidR="00811E02" w:rsidRPr="00FC7893" w:rsidRDefault="00486614" w:rsidP="00A26994">
      <w:pPr>
        <w:pStyle w:val="ListParagraph"/>
        <w:numPr>
          <w:ilvl w:val="0"/>
          <w:numId w:val="40"/>
        </w:numPr>
        <w:ind w:left="1080"/>
        <w:rPr>
          <w:rFonts w:ascii="Trebuchet MS" w:hAnsi="Trebuchet MS"/>
        </w:rPr>
      </w:pPr>
      <w:r w:rsidRPr="00FC7893">
        <w:rPr>
          <w:rFonts w:ascii="Trebuchet MS" w:hAnsi="Trebuchet MS"/>
        </w:rPr>
        <w:t>Achizitorul</w:t>
      </w:r>
      <w:r w:rsidR="00811E02" w:rsidRPr="00FC7893">
        <w:rPr>
          <w:rFonts w:ascii="Trebuchet MS" w:hAnsi="Trebuchet MS"/>
        </w:rPr>
        <w:t xml:space="preserve"> va asigura accesul reprezentanților </w:t>
      </w:r>
      <w:r w:rsidR="00240315">
        <w:rPr>
          <w:rFonts w:ascii="Trebuchet MS" w:hAnsi="Trebuchet MS"/>
        </w:rPr>
        <w:t>f</w:t>
      </w:r>
      <w:r w:rsidR="000F04A2" w:rsidRPr="00FC7893">
        <w:rPr>
          <w:rFonts w:ascii="Trebuchet MS" w:hAnsi="Trebuchet MS"/>
        </w:rPr>
        <w:t>urnizor</w:t>
      </w:r>
      <w:r w:rsidR="00811E02" w:rsidRPr="00FC7893">
        <w:rPr>
          <w:rFonts w:ascii="Trebuchet MS" w:hAnsi="Trebuchet MS"/>
        </w:rPr>
        <w:t xml:space="preserve">ului în locațiile în care se vor efectua activitățile de livrare, instalare, punere în funcțiune și testare a produselor, precum și condițiile necesare efectuării acestora, astfel cum vor fi stabilite prin </w:t>
      </w:r>
      <w:r w:rsidR="00240315">
        <w:rPr>
          <w:rFonts w:ascii="Trebuchet MS" w:hAnsi="Trebuchet MS"/>
        </w:rPr>
        <w:t>c</w:t>
      </w:r>
      <w:r w:rsidR="00811E02" w:rsidRPr="00FC7893">
        <w:rPr>
          <w:rFonts w:ascii="Trebuchet MS" w:hAnsi="Trebuchet MS"/>
        </w:rPr>
        <w:t>ontract.</w:t>
      </w:r>
    </w:p>
    <w:p w14:paraId="4CC361A3" w14:textId="50E2065F" w:rsidR="007C34E9" w:rsidRPr="00FC7893" w:rsidRDefault="007C34E9" w:rsidP="00734208">
      <w:pPr>
        <w:pStyle w:val="Heading1"/>
        <w:rPr>
          <w:rFonts w:ascii="Trebuchet MS" w:hAnsi="Trebuchet MS"/>
        </w:rPr>
      </w:pPr>
      <w:bookmarkStart w:id="153" w:name="_Toc75770951"/>
      <w:bookmarkStart w:id="154" w:name="_Toc75771026"/>
      <w:bookmarkStart w:id="155" w:name="_Toc75771094"/>
      <w:bookmarkStart w:id="156" w:name="_Toc75771179"/>
      <w:bookmarkStart w:id="157" w:name="_Toc75771278"/>
      <w:bookmarkStart w:id="158" w:name="_Toc478634987"/>
      <w:bookmarkStart w:id="159" w:name="_Toc94475561"/>
      <w:bookmarkEnd w:id="153"/>
      <w:bookmarkEnd w:id="154"/>
      <w:bookmarkEnd w:id="155"/>
      <w:bookmarkEnd w:id="156"/>
      <w:bookmarkEnd w:id="157"/>
      <w:r w:rsidRPr="00FC7893">
        <w:rPr>
          <w:rFonts w:ascii="Trebuchet MS" w:hAnsi="Trebuchet MS"/>
        </w:rPr>
        <w:t xml:space="preserve">Documentații ce trebuie furnizate </w:t>
      </w:r>
      <w:r w:rsidR="006B3673">
        <w:rPr>
          <w:rFonts w:ascii="Trebuchet MS" w:hAnsi="Trebuchet MS"/>
        </w:rPr>
        <w:t>a</w:t>
      </w:r>
      <w:r w:rsidR="000F04A2" w:rsidRPr="00FC7893">
        <w:rPr>
          <w:rFonts w:ascii="Trebuchet MS" w:hAnsi="Trebuchet MS"/>
        </w:rPr>
        <w:t>chizitorului</w:t>
      </w:r>
      <w:r w:rsidRPr="00FC7893">
        <w:rPr>
          <w:rFonts w:ascii="Trebuchet MS" w:hAnsi="Trebuchet MS"/>
        </w:rPr>
        <w:t xml:space="preserve"> în legătură cu produsul</w:t>
      </w:r>
      <w:bookmarkEnd w:id="158"/>
      <w:bookmarkEnd w:id="159"/>
      <w:r w:rsidRPr="00FC7893">
        <w:rPr>
          <w:rFonts w:ascii="Trebuchet MS" w:hAnsi="Trebuchet MS"/>
        </w:rPr>
        <w:t xml:space="preserve"> </w:t>
      </w:r>
    </w:p>
    <w:p w14:paraId="7E857FB4" w14:textId="59CA87FD" w:rsidR="00FD7791" w:rsidRPr="00FC7893" w:rsidRDefault="000F04A2" w:rsidP="00F156A3">
      <w:pPr>
        <w:ind w:firstLine="540"/>
        <w:rPr>
          <w:rFonts w:ascii="Trebuchet MS" w:hAnsi="Trebuchet MS"/>
        </w:rPr>
      </w:pPr>
      <w:r w:rsidRPr="00FC7893">
        <w:rPr>
          <w:rFonts w:ascii="Trebuchet MS" w:hAnsi="Trebuchet MS"/>
        </w:rPr>
        <w:t>Furnizor</w:t>
      </w:r>
      <w:r w:rsidR="00FD7791" w:rsidRPr="00FC7893">
        <w:rPr>
          <w:rFonts w:ascii="Trebuchet MS" w:hAnsi="Trebuchet MS"/>
        </w:rPr>
        <w:t xml:space="preserve">ul va prezenta următoarele documente </w:t>
      </w:r>
      <w:r w:rsidR="00F156A3">
        <w:rPr>
          <w:rFonts w:ascii="Trebuchet MS" w:hAnsi="Trebuchet MS"/>
        </w:rPr>
        <w:t xml:space="preserve"> din care să reiasă perioada de valabilitate a produselor software și sistemul pe care au fost activate, precum și documente </w:t>
      </w:r>
      <w:r w:rsidR="00FD7791" w:rsidRPr="00FC7893">
        <w:rPr>
          <w:rFonts w:ascii="Trebuchet MS" w:hAnsi="Trebuchet MS"/>
        </w:rPr>
        <w:t>în legătură cu produsul:</w:t>
      </w:r>
    </w:p>
    <w:p w14:paraId="62812642"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Documentele de însoțire a mărfii;</w:t>
      </w:r>
    </w:p>
    <w:p w14:paraId="0FA59436"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 xml:space="preserve">Documentație tehnică*, respectiv: </w:t>
      </w:r>
    </w:p>
    <w:p w14:paraId="5E33941D" w14:textId="77777777" w:rsidR="00FD7791" w:rsidRPr="00FC7893" w:rsidRDefault="00FD7791" w:rsidP="00764985">
      <w:pPr>
        <w:pStyle w:val="ListParagraph"/>
        <w:numPr>
          <w:ilvl w:val="1"/>
          <w:numId w:val="22"/>
        </w:numPr>
        <w:rPr>
          <w:rFonts w:ascii="Trebuchet MS" w:hAnsi="Trebuchet MS"/>
          <w:lang w:eastAsia="en-US"/>
        </w:rPr>
      </w:pPr>
      <w:r w:rsidRPr="00FC7893">
        <w:rPr>
          <w:rFonts w:ascii="Trebuchet MS" w:hAnsi="Trebuchet MS"/>
          <w:lang w:eastAsia="en-US"/>
        </w:rPr>
        <w:t>Descrierea tehnică;</w:t>
      </w:r>
    </w:p>
    <w:p w14:paraId="7BC5F4B9" w14:textId="77777777" w:rsidR="00FD7791" w:rsidRPr="00FC7893" w:rsidRDefault="00FD7791" w:rsidP="00764985">
      <w:pPr>
        <w:pStyle w:val="ListParagraph"/>
        <w:numPr>
          <w:ilvl w:val="1"/>
          <w:numId w:val="22"/>
        </w:numPr>
        <w:rPr>
          <w:rFonts w:ascii="Trebuchet MS" w:hAnsi="Trebuchet MS"/>
          <w:lang w:eastAsia="en-US"/>
        </w:rPr>
      </w:pPr>
      <w:r w:rsidRPr="00FC7893">
        <w:rPr>
          <w:rFonts w:ascii="Trebuchet MS" w:hAnsi="Trebuchet MS"/>
          <w:lang w:eastAsia="en-US"/>
        </w:rPr>
        <w:t>documentația de instalare, configurare și utilizare (inclusiv documentația de network engineering - capabilități hardware-software);</w:t>
      </w:r>
    </w:p>
    <w:p w14:paraId="744A5564" w14:textId="77777777" w:rsidR="00FD7791" w:rsidRPr="00FC7893" w:rsidRDefault="00FD7791" w:rsidP="00764985">
      <w:pPr>
        <w:pStyle w:val="ListParagraph"/>
        <w:numPr>
          <w:ilvl w:val="1"/>
          <w:numId w:val="22"/>
        </w:numPr>
        <w:rPr>
          <w:rFonts w:ascii="Trebuchet MS" w:hAnsi="Trebuchet MS"/>
          <w:lang w:eastAsia="en-US"/>
        </w:rPr>
      </w:pPr>
      <w:r w:rsidRPr="00FC7893">
        <w:rPr>
          <w:rFonts w:ascii="Trebuchet MS" w:hAnsi="Trebuchet MS"/>
          <w:lang w:eastAsia="en-US"/>
        </w:rPr>
        <w:t>documentația de administrare a componentelor hardware și software livrate;</w:t>
      </w:r>
    </w:p>
    <w:p w14:paraId="62BAC4A7" w14:textId="77777777" w:rsidR="00FD7791" w:rsidRPr="00FC7893" w:rsidRDefault="00FD7791" w:rsidP="00764985">
      <w:pPr>
        <w:pStyle w:val="ListParagraph"/>
        <w:numPr>
          <w:ilvl w:val="1"/>
          <w:numId w:val="22"/>
        </w:numPr>
        <w:rPr>
          <w:rFonts w:ascii="Trebuchet MS" w:hAnsi="Trebuchet MS"/>
          <w:lang w:eastAsia="en-US"/>
        </w:rPr>
      </w:pPr>
      <w:r w:rsidRPr="00FC7893">
        <w:rPr>
          <w:rFonts w:ascii="Trebuchet MS" w:hAnsi="Trebuchet MS"/>
          <w:lang w:eastAsia="en-US"/>
        </w:rPr>
        <w:t>documentația de întreținere și remediere a  defecțiunilor.</w:t>
      </w:r>
    </w:p>
    <w:p w14:paraId="32172717" w14:textId="01967D32" w:rsidR="00FD7791" w:rsidRPr="00FC7893" w:rsidRDefault="00FD7791" w:rsidP="00F156A3">
      <w:pPr>
        <w:ind w:left="540" w:firstLine="0"/>
        <w:rPr>
          <w:rFonts w:ascii="Trebuchet MS" w:hAnsi="Trebuchet MS"/>
          <w:lang w:eastAsia="en-US"/>
        </w:rPr>
      </w:pPr>
      <w:r w:rsidRPr="00FC7893">
        <w:rPr>
          <w:rFonts w:ascii="Trebuchet MS" w:hAnsi="Trebuchet MS"/>
          <w:lang w:eastAsia="en-US"/>
        </w:rPr>
        <w:t xml:space="preserve">*Documentația tehnică va fi pusă la dispoziție și în format electronic digital agreat de </w:t>
      </w:r>
      <w:r w:rsidR="006B3673">
        <w:rPr>
          <w:rFonts w:ascii="Trebuchet MS" w:hAnsi="Trebuchet MS"/>
          <w:lang w:eastAsia="en-US"/>
        </w:rPr>
        <w:t>a</w:t>
      </w:r>
      <w:r w:rsidR="00486614" w:rsidRPr="00FC7893">
        <w:rPr>
          <w:rFonts w:ascii="Trebuchet MS" w:hAnsi="Trebuchet MS"/>
          <w:lang w:eastAsia="en-US"/>
        </w:rPr>
        <w:t>chizitor</w:t>
      </w:r>
      <w:r w:rsidRPr="00FC7893">
        <w:rPr>
          <w:rFonts w:ascii="Trebuchet MS" w:hAnsi="Trebuchet MS"/>
          <w:lang w:eastAsia="en-US"/>
        </w:rPr>
        <w:t xml:space="preserve"> </w:t>
      </w:r>
    </w:p>
    <w:p w14:paraId="3D4370D3" w14:textId="0E9F66D5"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Certificate de garanție producător/furnizor/distribuitor;</w:t>
      </w:r>
    </w:p>
    <w:p w14:paraId="5F4C35D4" w14:textId="69514AF9"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Roadmap (foaie de parcurs privind ciclul de viață al produsului) sau alt</w:t>
      </w:r>
      <w:r w:rsidR="00F156A3">
        <w:rPr>
          <w:rFonts w:ascii="Trebuchet MS" w:hAnsi="Trebuchet MS"/>
          <w:lang w:eastAsia="en-US"/>
        </w:rPr>
        <w:t>e</w:t>
      </w:r>
      <w:r w:rsidRPr="00FC7893">
        <w:rPr>
          <w:rFonts w:ascii="Trebuchet MS" w:hAnsi="Trebuchet MS"/>
          <w:lang w:eastAsia="en-US"/>
        </w:rPr>
        <w:t xml:space="preserve"> documente echivalente disponibile publicului larg, elaborate de către producători, declarații semnate ale acestora;</w:t>
      </w:r>
    </w:p>
    <w:p w14:paraId="09B9E46E"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Documente care dovedesc faptul că software-ul în ansamblul său este supus sau nu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w:t>
      </w:r>
    </w:p>
    <w:p w14:paraId="3B7CFE58"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Documentele de licențiere pentru produsele software ofertate;</w:t>
      </w:r>
    </w:p>
    <w:p w14:paraId="45363A27"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Politica de licențiere stabilită de producător pentru produsele software ofertate;</w:t>
      </w:r>
    </w:p>
    <w:p w14:paraId="4C61CF3F"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Rezultatele testării de performanță premergătoare lansării în producție, care atestă funcționarea în parametrii definiți în planurile de testare, pentru serverele migrate pe noul mediu;</w:t>
      </w:r>
    </w:p>
    <w:p w14:paraId="5F587EFF" w14:textId="77777777"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Rezultatele monitorizării de performanță imediat ulterioare lansării în producție, care atestă funcționarea în parametrii în mediu real;</w:t>
      </w:r>
    </w:p>
    <w:p w14:paraId="610CF80B" w14:textId="14389F41" w:rsidR="00FD7791" w:rsidRPr="00FC7893" w:rsidRDefault="00FD7791" w:rsidP="00764985">
      <w:pPr>
        <w:pStyle w:val="ListParagraph"/>
        <w:numPr>
          <w:ilvl w:val="0"/>
          <w:numId w:val="13"/>
        </w:numPr>
        <w:rPr>
          <w:rFonts w:ascii="Trebuchet MS" w:hAnsi="Trebuchet MS"/>
          <w:lang w:eastAsia="en-US"/>
        </w:rPr>
      </w:pPr>
      <w:r w:rsidRPr="00FC7893">
        <w:rPr>
          <w:rFonts w:ascii="Trebuchet MS" w:hAnsi="Trebuchet MS"/>
          <w:lang w:eastAsia="en-US"/>
        </w:rPr>
        <w:t xml:space="preserve">Orice alt document solicitat în celelalte capitole din Caietul de </w:t>
      </w:r>
      <w:r w:rsidR="00F156A3">
        <w:rPr>
          <w:rFonts w:ascii="Trebuchet MS" w:hAnsi="Trebuchet MS"/>
          <w:lang w:eastAsia="en-US"/>
        </w:rPr>
        <w:t>s</w:t>
      </w:r>
      <w:r w:rsidRPr="00FC7893">
        <w:rPr>
          <w:rFonts w:ascii="Trebuchet MS" w:hAnsi="Trebuchet MS"/>
          <w:lang w:eastAsia="en-US"/>
        </w:rPr>
        <w:t>arcini și nespecificat explicit în acest capitol.</w:t>
      </w:r>
    </w:p>
    <w:p w14:paraId="49949E0E" w14:textId="5B4238B7" w:rsidR="00FD7791" w:rsidRPr="00FC7893" w:rsidRDefault="00FD7791" w:rsidP="00764985">
      <w:pPr>
        <w:ind w:firstLine="720"/>
        <w:rPr>
          <w:rFonts w:ascii="Trebuchet MS" w:hAnsi="Trebuchet MS"/>
        </w:rPr>
      </w:pPr>
      <w:r w:rsidRPr="00FC7893">
        <w:rPr>
          <w:rFonts w:ascii="Trebuchet MS" w:hAnsi="Trebuchet MS"/>
        </w:rPr>
        <w:t xml:space="preserve">Fiecare dintre documentele de mai sus va fi aprobat individual de către </w:t>
      </w:r>
      <w:r w:rsidR="00F156A3">
        <w:rPr>
          <w:rFonts w:ascii="Trebuchet MS" w:hAnsi="Trebuchet MS"/>
        </w:rPr>
        <w:t>a</w:t>
      </w:r>
      <w:r w:rsidR="00486614" w:rsidRPr="00FC7893">
        <w:rPr>
          <w:rFonts w:ascii="Trebuchet MS" w:hAnsi="Trebuchet MS"/>
        </w:rPr>
        <w:t>chizitor</w:t>
      </w:r>
      <w:r w:rsidRPr="00FC7893">
        <w:rPr>
          <w:rFonts w:ascii="Trebuchet MS" w:hAnsi="Trebuchet MS"/>
        </w:rPr>
        <w:t>.</w:t>
      </w:r>
    </w:p>
    <w:p w14:paraId="658053AE" w14:textId="77777777" w:rsidR="007C34E9" w:rsidRPr="00FC7893" w:rsidRDefault="007C34E9" w:rsidP="00734208">
      <w:pPr>
        <w:pStyle w:val="Heading1"/>
        <w:rPr>
          <w:rFonts w:ascii="Trebuchet MS" w:hAnsi="Trebuchet MS"/>
        </w:rPr>
      </w:pPr>
      <w:bookmarkStart w:id="160" w:name="_Toc75770953"/>
      <w:bookmarkStart w:id="161" w:name="_Toc75771028"/>
      <w:bookmarkStart w:id="162" w:name="_Toc75771096"/>
      <w:bookmarkStart w:id="163" w:name="_Toc75771181"/>
      <w:bookmarkStart w:id="164" w:name="_Toc75771280"/>
      <w:bookmarkStart w:id="165" w:name="_Toc478634988"/>
      <w:bookmarkStart w:id="166" w:name="_Toc94475562"/>
      <w:bookmarkEnd w:id="160"/>
      <w:bookmarkEnd w:id="161"/>
      <w:bookmarkEnd w:id="162"/>
      <w:bookmarkEnd w:id="163"/>
      <w:bookmarkEnd w:id="164"/>
      <w:r w:rsidRPr="00FC7893">
        <w:rPr>
          <w:rFonts w:ascii="Trebuchet MS" w:hAnsi="Trebuchet MS"/>
        </w:rPr>
        <w:lastRenderedPageBreak/>
        <w:t>Recepția produselor</w:t>
      </w:r>
      <w:bookmarkEnd w:id="165"/>
      <w:bookmarkEnd w:id="166"/>
    </w:p>
    <w:p w14:paraId="071716D3" w14:textId="393D89E6" w:rsidR="005F0C51" w:rsidRPr="00FC7893" w:rsidRDefault="005F0C51" w:rsidP="00963105">
      <w:pPr>
        <w:ind w:firstLine="720"/>
        <w:rPr>
          <w:rFonts w:ascii="Trebuchet MS" w:hAnsi="Trebuchet MS"/>
        </w:rPr>
      </w:pPr>
      <w:r w:rsidRPr="00FC7893">
        <w:rPr>
          <w:rFonts w:ascii="Trebuchet MS" w:hAnsi="Trebuchet MS"/>
        </w:rPr>
        <w:t>Recepția produselor se va realiza conform unui ”Plan de</w:t>
      </w:r>
      <w:r w:rsidR="00EF2A8C">
        <w:rPr>
          <w:rFonts w:ascii="Trebuchet MS" w:hAnsi="Trebuchet MS"/>
        </w:rPr>
        <w:t xml:space="preserve"> execuție</w:t>
      </w:r>
      <w:r w:rsidR="00CE3425" w:rsidRPr="00FC7893">
        <w:rPr>
          <w:rFonts w:ascii="Trebuchet MS" w:hAnsi="Trebuchet MS"/>
        </w:rPr>
        <w:t xml:space="preserve">” propus de către </w:t>
      </w:r>
      <w:r w:rsidR="006B3673">
        <w:rPr>
          <w:rFonts w:ascii="Trebuchet MS" w:hAnsi="Trebuchet MS"/>
        </w:rPr>
        <w:t>f</w:t>
      </w:r>
      <w:r w:rsidR="000F04A2" w:rsidRPr="00FC7893">
        <w:rPr>
          <w:rFonts w:ascii="Trebuchet MS" w:hAnsi="Trebuchet MS"/>
        </w:rPr>
        <w:t>urnizor</w:t>
      </w:r>
      <w:r w:rsidRPr="00FC7893">
        <w:rPr>
          <w:rFonts w:ascii="Trebuchet MS" w:hAnsi="Trebuchet MS"/>
        </w:rPr>
        <w:t xml:space="preserve"> și agreat cu </w:t>
      </w:r>
      <w:r w:rsidR="00EF2A8C">
        <w:rPr>
          <w:rFonts w:ascii="Trebuchet MS" w:hAnsi="Trebuchet MS"/>
        </w:rPr>
        <w:t>a</w:t>
      </w:r>
      <w:r w:rsidR="00486614" w:rsidRPr="00FC7893">
        <w:rPr>
          <w:rFonts w:ascii="Trebuchet MS" w:hAnsi="Trebuchet MS"/>
        </w:rPr>
        <w:t>chizitorul</w:t>
      </w:r>
      <w:r w:rsidR="00F156A3">
        <w:rPr>
          <w:rFonts w:ascii="Trebuchet MS" w:hAnsi="Trebuchet MS"/>
        </w:rPr>
        <w:t xml:space="preserve">, </w:t>
      </w:r>
      <w:r w:rsidR="00F156A3" w:rsidRPr="00562EA4">
        <w:rPr>
          <w:rFonts w:ascii="Trebuchet MS" w:hAnsi="Trebuchet MS"/>
          <w:color w:val="000000"/>
        </w:rPr>
        <w:t>conform cap.8 din Caietul de sarcini</w:t>
      </w:r>
      <w:r w:rsidRPr="00FC7893">
        <w:rPr>
          <w:rFonts w:ascii="Trebuchet MS" w:hAnsi="Trebuchet MS"/>
        </w:rPr>
        <w:t xml:space="preserve">. </w:t>
      </w:r>
    </w:p>
    <w:p w14:paraId="1BD3639D" w14:textId="77777777" w:rsidR="004F7144" w:rsidRPr="00FC7893" w:rsidRDefault="004F7144" w:rsidP="00963105">
      <w:pPr>
        <w:ind w:firstLine="720"/>
        <w:rPr>
          <w:rFonts w:ascii="Trebuchet MS" w:hAnsi="Trebuchet MS"/>
        </w:rPr>
      </w:pPr>
      <w:r w:rsidRPr="00FC7893">
        <w:rPr>
          <w:rFonts w:ascii="Trebuchet MS" w:hAnsi="Trebuchet MS"/>
        </w:rPr>
        <w:t>Perioada pentru recepție cantitativă și calitativă este de maxim 10 zile de la livrarea produselor.</w:t>
      </w:r>
    </w:p>
    <w:p w14:paraId="17A1320A" w14:textId="18DBE5F3" w:rsidR="005F0C51" w:rsidRPr="00FC7893" w:rsidRDefault="005F0C51" w:rsidP="00963105">
      <w:pPr>
        <w:ind w:firstLine="720"/>
        <w:rPr>
          <w:rFonts w:ascii="Trebuchet MS" w:hAnsi="Trebuchet MS"/>
        </w:rPr>
      </w:pPr>
      <w:r w:rsidRPr="00FC7893">
        <w:rPr>
          <w:rFonts w:ascii="Trebuchet MS" w:hAnsi="Trebuchet MS"/>
        </w:rPr>
        <w:t xml:space="preserve">Dreptul </w:t>
      </w:r>
      <w:r w:rsidR="00EF2A8C">
        <w:rPr>
          <w:rFonts w:ascii="Trebuchet MS" w:hAnsi="Trebuchet MS"/>
        </w:rPr>
        <w:t>a</w:t>
      </w:r>
      <w:r w:rsidR="000F04A2" w:rsidRPr="00FC7893">
        <w:rPr>
          <w:rFonts w:ascii="Trebuchet MS" w:hAnsi="Trebuchet MS"/>
        </w:rPr>
        <w:t>chizitorului</w:t>
      </w:r>
      <w:r w:rsidRPr="00FC7893">
        <w:rPr>
          <w:rFonts w:ascii="Trebuchet MS" w:hAnsi="Trebuchet MS"/>
        </w:rPr>
        <w:t xml:space="preserve"> de a inspecta, testa și, dacă este necesar, de a respinge produsele, nu va fi limitat sau amânat din cauza faptului că produsele software au fost inspectate și testate de </w:t>
      </w:r>
      <w:r w:rsidR="00EF2A8C">
        <w:rPr>
          <w:rFonts w:ascii="Trebuchet MS" w:hAnsi="Trebuchet MS"/>
        </w:rPr>
        <w:t>f</w:t>
      </w:r>
      <w:r w:rsidR="000F04A2" w:rsidRPr="00FC7893">
        <w:rPr>
          <w:rFonts w:ascii="Trebuchet MS" w:hAnsi="Trebuchet MS"/>
        </w:rPr>
        <w:t>urnizor</w:t>
      </w:r>
      <w:r w:rsidRPr="00FC7893">
        <w:rPr>
          <w:rFonts w:ascii="Trebuchet MS" w:hAnsi="Trebuchet MS"/>
        </w:rPr>
        <w:t>, anterior furnizării acestora la locația de livrare</w:t>
      </w:r>
      <w:r w:rsidR="00F156A3">
        <w:rPr>
          <w:rFonts w:ascii="Trebuchet MS" w:hAnsi="Trebuchet MS"/>
        </w:rPr>
        <w:t>/instalare</w:t>
      </w:r>
      <w:r w:rsidRPr="00FC7893">
        <w:rPr>
          <w:rFonts w:ascii="Trebuchet MS" w:hAnsi="Trebuchet MS"/>
        </w:rPr>
        <w:t>.</w:t>
      </w:r>
    </w:p>
    <w:p w14:paraId="1E095F5C" w14:textId="471168AE" w:rsidR="005F0C51" w:rsidRPr="00FC7893" w:rsidRDefault="005F0C51" w:rsidP="00963105">
      <w:pPr>
        <w:ind w:firstLine="720"/>
        <w:rPr>
          <w:rFonts w:ascii="Trebuchet MS" w:hAnsi="Trebuchet MS"/>
        </w:rPr>
      </w:pPr>
      <w:r w:rsidRPr="00FC7893">
        <w:rPr>
          <w:rFonts w:ascii="Trebuchet MS" w:hAnsi="Trebuchet MS"/>
        </w:rPr>
        <w:t xml:space="preserve">Transferul drepturilor de proprietate și/sau folosință, și al oricăror drepturi conexe către </w:t>
      </w:r>
      <w:r w:rsidR="00F156A3">
        <w:rPr>
          <w:rFonts w:ascii="Trebuchet MS" w:hAnsi="Trebuchet MS"/>
        </w:rPr>
        <w:t>a</w:t>
      </w:r>
      <w:r w:rsidR="00486614" w:rsidRPr="00FC7893">
        <w:rPr>
          <w:rFonts w:ascii="Trebuchet MS" w:hAnsi="Trebuchet MS"/>
        </w:rPr>
        <w:t>chizitor</w:t>
      </w:r>
      <w:r w:rsidRPr="00FC7893">
        <w:rPr>
          <w:rFonts w:ascii="Trebuchet MS" w:hAnsi="Trebuchet MS"/>
        </w:rPr>
        <w:t xml:space="preserve"> va avea loc de la data recepției calitative.</w:t>
      </w:r>
    </w:p>
    <w:p w14:paraId="3CEF4D8D" w14:textId="44115F7A" w:rsidR="00F156A3" w:rsidRPr="00676A78" w:rsidRDefault="005F0C51" w:rsidP="00F156A3">
      <w:pPr>
        <w:ind w:firstLine="720"/>
        <w:rPr>
          <w:rFonts w:ascii="Trebuchet MS" w:hAnsi="Trebuchet MS"/>
          <w:lang w:val="x-none"/>
        </w:rPr>
      </w:pPr>
      <w:r w:rsidRPr="00FC7893">
        <w:rPr>
          <w:rFonts w:ascii="Trebuchet MS" w:hAnsi="Trebuchet MS"/>
        </w:rPr>
        <w:t>Recepția produselor se va efectua pe baz</w:t>
      </w:r>
      <w:r w:rsidR="00F156A3">
        <w:rPr>
          <w:rFonts w:ascii="Trebuchet MS" w:hAnsi="Trebuchet MS"/>
        </w:rPr>
        <w:t>ă</w:t>
      </w:r>
      <w:r w:rsidRPr="00FC7893">
        <w:rPr>
          <w:rFonts w:ascii="Trebuchet MS" w:hAnsi="Trebuchet MS"/>
        </w:rPr>
        <w:t xml:space="preserve"> de proces verbal semnat de</w:t>
      </w:r>
      <w:r w:rsidR="00F156A3" w:rsidRPr="00F156A3">
        <w:rPr>
          <w:rFonts w:ascii="Trebuchet MS" w:hAnsi="Trebuchet MS"/>
        </w:rPr>
        <w:t xml:space="preserve"> </w:t>
      </w:r>
      <w:r w:rsidR="00F156A3">
        <w:rPr>
          <w:rFonts w:ascii="Trebuchet MS" w:hAnsi="Trebuchet MS"/>
        </w:rPr>
        <w:t xml:space="preserve">reprezentanții </w:t>
      </w:r>
      <w:r w:rsidR="00F156A3" w:rsidRPr="006C36C3">
        <w:rPr>
          <w:rFonts w:ascii="Trebuchet MS" w:hAnsi="Trebuchet MS"/>
        </w:rPr>
        <w:t xml:space="preserve"> </w:t>
      </w:r>
      <w:r w:rsidR="00F156A3">
        <w:rPr>
          <w:rFonts w:ascii="Trebuchet MS" w:hAnsi="Trebuchet MS"/>
        </w:rPr>
        <w:t>a</w:t>
      </w:r>
      <w:r w:rsidR="00F156A3" w:rsidRPr="006C36C3">
        <w:rPr>
          <w:rFonts w:ascii="Trebuchet MS" w:hAnsi="Trebuchet MS"/>
        </w:rPr>
        <w:t>chizitor</w:t>
      </w:r>
      <w:r w:rsidR="00F156A3">
        <w:rPr>
          <w:rFonts w:ascii="Trebuchet MS" w:hAnsi="Trebuchet MS"/>
        </w:rPr>
        <w:t>ului</w:t>
      </w:r>
      <w:r w:rsidRPr="00FC7893">
        <w:rPr>
          <w:rFonts w:ascii="Trebuchet MS" w:hAnsi="Trebuchet MS"/>
        </w:rPr>
        <w:t>.</w:t>
      </w:r>
      <w:r w:rsidR="00F156A3">
        <w:rPr>
          <w:rFonts w:ascii="Trebuchet MS" w:hAnsi="Trebuchet MS"/>
        </w:rPr>
        <w:t xml:space="preserve"> </w:t>
      </w:r>
      <w:r w:rsidR="00F156A3" w:rsidRPr="00B944DC">
        <w:rPr>
          <w:rFonts w:ascii="Trebuchet MS" w:hAnsi="Trebuchet MS"/>
          <w:lang w:val="x-none"/>
        </w:rPr>
        <w:t>Reprezentantul furnizorului va semna procesele verbale pentru luare la cunoștință și posibilitatea de a prezenta eventuale explicații și/sau observații.</w:t>
      </w:r>
      <w:r w:rsidRPr="00FC7893">
        <w:rPr>
          <w:rFonts w:ascii="Trebuchet MS" w:hAnsi="Trebuchet MS"/>
        </w:rPr>
        <w:t xml:space="preserve"> </w:t>
      </w:r>
    </w:p>
    <w:p w14:paraId="689C08F6" w14:textId="421BBB5A" w:rsidR="005F0C51" w:rsidRPr="00FC7893" w:rsidRDefault="005F0C51" w:rsidP="00963105">
      <w:pPr>
        <w:ind w:firstLine="720"/>
        <w:rPr>
          <w:rFonts w:ascii="Trebuchet MS" w:hAnsi="Trebuchet MS"/>
        </w:rPr>
      </w:pPr>
      <w:r w:rsidRPr="00FC7893">
        <w:rPr>
          <w:rFonts w:ascii="Trebuchet MS" w:hAnsi="Trebuchet MS"/>
        </w:rPr>
        <w:t>Recepția produselor se va realiza în mai multe etape, în funcție de progresul contractului, respectiv:</w:t>
      </w:r>
    </w:p>
    <w:p w14:paraId="4510BC94" w14:textId="3A296816" w:rsidR="005F0C51" w:rsidRPr="00FC7893" w:rsidRDefault="005F0C51" w:rsidP="00963105">
      <w:pPr>
        <w:pStyle w:val="DefaultText"/>
        <w:ind w:firstLine="720"/>
        <w:rPr>
          <w:rFonts w:ascii="Trebuchet MS" w:eastAsiaTheme="minorHAnsi" w:hAnsi="Trebuchet MS" w:cs="Arial"/>
          <w:lang w:val="ro-RO"/>
        </w:rPr>
      </w:pPr>
      <w:r w:rsidRPr="00FC7893">
        <w:rPr>
          <w:rFonts w:ascii="Trebuchet MS" w:eastAsiaTheme="minorHAnsi" w:hAnsi="Trebuchet MS" w:cs="Arial"/>
          <w:lang w:val="ro-RO"/>
        </w:rPr>
        <w:t>Recepția cantitativă</w:t>
      </w:r>
      <w:r w:rsidR="00774D65" w:rsidRPr="00FC7893">
        <w:rPr>
          <w:rFonts w:ascii="Trebuchet MS" w:eastAsiaTheme="minorHAnsi" w:hAnsi="Trebuchet MS" w:cs="Arial"/>
          <w:lang w:val="ro-RO"/>
        </w:rPr>
        <w:t xml:space="preserve"> </w:t>
      </w:r>
      <w:r w:rsidRPr="00FC7893">
        <w:rPr>
          <w:rFonts w:ascii="Trebuchet MS" w:eastAsiaTheme="minorHAnsi" w:hAnsi="Trebuchet MS" w:cs="Arial"/>
          <w:lang w:val="ro-RO"/>
        </w:rPr>
        <w:t xml:space="preserve">a produselor livrate în cadrul Contractului se efectuează de către </w:t>
      </w:r>
      <w:r w:rsidR="00F156A3">
        <w:rPr>
          <w:rFonts w:ascii="Trebuchet MS" w:eastAsiaTheme="minorHAnsi" w:hAnsi="Trebuchet MS" w:cs="Arial"/>
          <w:lang w:val="ro-RO"/>
        </w:rPr>
        <w:t>a</w:t>
      </w:r>
      <w:r w:rsidR="00486614" w:rsidRPr="00FC7893">
        <w:rPr>
          <w:rFonts w:ascii="Trebuchet MS" w:eastAsiaTheme="minorHAnsi" w:hAnsi="Trebuchet MS" w:cs="Arial"/>
          <w:lang w:val="ro-RO"/>
        </w:rPr>
        <w:t>chizitor</w:t>
      </w:r>
      <w:r w:rsidRPr="00FC7893">
        <w:rPr>
          <w:rFonts w:ascii="Trebuchet MS" w:eastAsiaTheme="minorHAnsi" w:hAnsi="Trebuchet MS" w:cs="Arial"/>
          <w:lang w:val="ro-RO"/>
        </w:rPr>
        <w:t xml:space="preserve"> și </w:t>
      </w:r>
      <w:r w:rsidR="00F156A3">
        <w:rPr>
          <w:rFonts w:ascii="Trebuchet MS" w:eastAsiaTheme="minorHAnsi" w:hAnsi="Trebuchet MS" w:cs="Arial"/>
          <w:lang w:val="ro-RO"/>
        </w:rPr>
        <w:t>f</w:t>
      </w:r>
      <w:r w:rsidR="000F04A2" w:rsidRPr="00FC7893">
        <w:rPr>
          <w:rFonts w:ascii="Trebuchet MS" w:eastAsiaTheme="minorHAnsi" w:hAnsi="Trebuchet MS" w:cs="Arial"/>
          <w:lang w:val="ro-RO"/>
        </w:rPr>
        <w:t>urnizor</w:t>
      </w:r>
      <w:r w:rsidRPr="00FC7893">
        <w:rPr>
          <w:rFonts w:ascii="Trebuchet MS" w:eastAsiaTheme="minorHAnsi" w:hAnsi="Trebuchet MS" w:cs="Arial"/>
          <w:lang w:val="ro-RO"/>
        </w:rPr>
        <w:t xml:space="preserve"> etapizat, după cum urmează:</w:t>
      </w:r>
    </w:p>
    <w:p w14:paraId="2E1F533B" w14:textId="77777777" w:rsidR="00BF42F9" w:rsidRPr="00FC7893" w:rsidRDefault="005F0C51" w:rsidP="00BF42F9">
      <w:pPr>
        <w:pStyle w:val="Heading2"/>
        <w:rPr>
          <w:rFonts w:ascii="Trebuchet MS" w:hAnsi="Trebuchet MS"/>
        </w:rPr>
      </w:pPr>
      <w:bookmarkStart w:id="167" w:name="_Toc94475563"/>
      <w:r w:rsidRPr="00FC7893">
        <w:rPr>
          <w:rFonts w:ascii="Trebuchet MS" w:hAnsi="Trebuchet MS"/>
        </w:rPr>
        <w:t>Recepția cantitativă</w:t>
      </w:r>
      <w:bookmarkEnd w:id="167"/>
    </w:p>
    <w:p w14:paraId="02C8D3A2" w14:textId="618AD780" w:rsidR="005F0C51" w:rsidRPr="00FC7893" w:rsidRDefault="00BF42F9" w:rsidP="001F4D65">
      <w:pPr>
        <w:rPr>
          <w:rFonts w:ascii="Trebuchet MS" w:hAnsi="Trebuchet MS"/>
        </w:rPr>
      </w:pPr>
      <w:r w:rsidRPr="00FC7893">
        <w:rPr>
          <w:rFonts w:ascii="Trebuchet MS" w:hAnsi="Trebuchet MS"/>
        </w:rPr>
        <w:t xml:space="preserve">Se </w:t>
      </w:r>
      <w:r w:rsidR="005F0C51" w:rsidRPr="00FC7893">
        <w:rPr>
          <w:rFonts w:ascii="Trebuchet MS" w:hAnsi="Trebuchet MS"/>
        </w:rPr>
        <w:t xml:space="preserve">va realiza după livrarea produselor în cantitatea solicitată la locația indicată de </w:t>
      </w:r>
      <w:r w:rsidR="00F156A3">
        <w:rPr>
          <w:rFonts w:ascii="Trebuchet MS" w:hAnsi="Trebuchet MS"/>
        </w:rPr>
        <w:t>a</w:t>
      </w:r>
      <w:r w:rsidR="00486614" w:rsidRPr="00FC7893">
        <w:rPr>
          <w:rFonts w:ascii="Trebuchet MS" w:hAnsi="Trebuchet MS"/>
        </w:rPr>
        <w:t>chizitor</w:t>
      </w:r>
      <w:r w:rsidR="005F0C51" w:rsidRPr="00FC7893">
        <w:rPr>
          <w:rFonts w:ascii="Trebuchet MS" w:hAnsi="Trebuchet MS"/>
        </w:rPr>
        <w:t xml:space="preserve"> și va consta în efectuarea următoarelor operațiuni</w:t>
      </w:r>
      <w:r w:rsidR="004F7144" w:rsidRPr="00FC7893">
        <w:rPr>
          <w:rFonts w:ascii="Trebuchet MS" w:hAnsi="Trebuchet MS"/>
        </w:rPr>
        <w:t>, după caz</w:t>
      </w:r>
      <w:r w:rsidR="00120199" w:rsidRPr="00FC7893">
        <w:rPr>
          <w:rFonts w:ascii="Trebuchet MS" w:hAnsi="Trebuchet MS"/>
        </w:rPr>
        <w:t>:</w:t>
      </w:r>
    </w:p>
    <w:p w14:paraId="6D6B8F1E" w14:textId="77777777" w:rsidR="005F0C51" w:rsidRPr="00FC7893" w:rsidRDefault="005F0C51" w:rsidP="00FB3B16">
      <w:pPr>
        <w:pStyle w:val="ListParagraph"/>
        <w:numPr>
          <w:ilvl w:val="1"/>
          <w:numId w:val="89"/>
        </w:numPr>
        <w:rPr>
          <w:rFonts w:ascii="Trebuchet MS" w:hAnsi="Trebuchet MS"/>
          <w:lang w:eastAsia="en-US"/>
        </w:rPr>
      </w:pPr>
      <w:r w:rsidRPr="00FC7893">
        <w:rPr>
          <w:rFonts w:ascii="Trebuchet MS" w:hAnsi="Trebuchet MS"/>
          <w:lang w:eastAsia="en-US"/>
        </w:rPr>
        <w:t>Numărare, bucată cu bucată a echipamentelor, componentelor și a accesoriilor acestora;</w:t>
      </w:r>
    </w:p>
    <w:p w14:paraId="525E649D" w14:textId="267A3C97" w:rsidR="005F0C51" w:rsidRPr="00FC7893" w:rsidRDefault="00F156A3"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erificarea aspectului exterior, a integrității fizice și a caracteristicilor constructive</w:t>
      </w:r>
      <w:r>
        <w:rPr>
          <w:rFonts w:ascii="Trebuchet MS" w:hAnsi="Trebuchet MS"/>
          <w:lang w:eastAsia="en-US"/>
        </w:rPr>
        <w:t xml:space="preserve"> ale produselor livrate</w:t>
      </w:r>
      <w:r w:rsidR="005F0C51" w:rsidRPr="00FC7893">
        <w:rPr>
          <w:rFonts w:ascii="Trebuchet MS" w:hAnsi="Trebuchet MS"/>
          <w:lang w:eastAsia="en-US"/>
        </w:rPr>
        <w:t>;</w:t>
      </w:r>
    </w:p>
    <w:p w14:paraId="0A46CF67" w14:textId="3A7346B2"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erificarea existenței tuturor componentelor și accesoriilor;</w:t>
      </w:r>
    </w:p>
    <w:p w14:paraId="598F5944" w14:textId="0E5678A3"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 xml:space="preserve">erificarea suporților optici/USB (sau alte tipuri de suporți care permit </w:t>
      </w:r>
      <w:r>
        <w:rPr>
          <w:rFonts w:ascii="Trebuchet MS" w:hAnsi="Trebuchet MS"/>
          <w:lang w:eastAsia="en-US"/>
        </w:rPr>
        <w:t>a</w:t>
      </w:r>
      <w:r w:rsidR="000F04A2" w:rsidRPr="00FC7893">
        <w:rPr>
          <w:rFonts w:ascii="Trebuchet MS" w:hAnsi="Trebuchet MS"/>
          <w:lang w:eastAsia="en-US"/>
        </w:rPr>
        <w:t>chizitorului</w:t>
      </w:r>
      <w:r w:rsidR="005F0C51" w:rsidRPr="00FC7893">
        <w:rPr>
          <w:rFonts w:ascii="Trebuchet MS" w:hAnsi="Trebuchet MS"/>
          <w:lang w:eastAsia="en-US"/>
        </w:rPr>
        <w:t xml:space="preserve"> arhivarea și păstrarea produselor achiziționate) pe care sunt inscripționate produsele software;</w:t>
      </w:r>
    </w:p>
    <w:p w14:paraId="6B605E0B" w14:textId="192583E4"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erificarea existenței documentelor de însoțire a mărfii (aviz de însoțire a mărfii/aviz de expediție etc.);</w:t>
      </w:r>
    </w:p>
    <w:p w14:paraId="6B04ABC1" w14:textId="4F4189AF"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 xml:space="preserve">erificarea existenței documentației tehnice aferente </w:t>
      </w:r>
      <w:r w:rsidR="00E02217" w:rsidRPr="00FC7893">
        <w:rPr>
          <w:rFonts w:ascii="Trebuchet MS" w:hAnsi="Trebuchet MS"/>
          <w:lang w:eastAsia="en-US"/>
        </w:rPr>
        <w:t xml:space="preserve">fiecărei componente </w:t>
      </w:r>
      <w:r w:rsidR="00DE5A9F" w:rsidRPr="00FC7893">
        <w:rPr>
          <w:rFonts w:ascii="Trebuchet MS" w:hAnsi="Trebuchet MS"/>
          <w:lang w:eastAsia="en-US"/>
        </w:rPr>
        <w:t>livrate</w:t>
      </w:r>
      <w:r w:rsidR="005F0C51" w:rsidRPr="00FC7893">
        <w:rPr>
          <w:rFonts w:ascii="Trebuchet MS" w:hAnsi="Trebuchet MS"/>
          <w:lang w:eastAsia="en-US"/>
        </w:rPr>
        <w:t>;</w:t>
      </w:r>
    </w:p>
    <w:p w14:paraId="2D3DEA59" w14:textId="204BDFD5" w:rsidR="009A6705"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erificarea existenței certificatelor de garanție</w:t>
      </w:r>
      <w:r w:rsidR="00E02217" w:rsidRPr="00FC7893">
        <w:rPr>
          <w:rFonts w:ascii="Trebuchet MS" w:hAnsi="Trebuchet MS"/>
          <w:lang w:eastAsia="en-US"/>
        </w:rPr>
        <w:t>;</w:t>
      </w:r>
    </w:p>
    <w:p w14:paraId="3B542D14" w14:textId="19D6BF61"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erificarea existenței documentelor de licențiere pentru software-ul livrat;</w:t>
      </w:r>
    </w:p>
    <w:p w14:paraId="27521C74" w14:textId="44C5ECC4" w:rsidR="005F0C51" w:rsidRPr="00FC7893" w:rsidRDefault="00BA01D8" w:rsidP="00FB3B16">
      <w:pPr>
        <w:pStyle w:val="ListParagraph"/>
        <w:numPr>
          <w:ilvl w:val="1"/>
          <w:numId w:val="89"/>
        </w:numPr>
        <w:rPr>
          <w:rFonts w:ascii="Trebuchet MS" w:hAnsi="Trebuchet MS"/>
          <w:lang w:eastAsia="en-US"/>
        </w:rPr>
      </w:pPr>
      <w:r>
        <w:rPr>
          <w:rFonts w:ascii="Trebuchet MS" w:hAnsi="Trebuchet MS"/>
          <w:lang w:eastAsia="en-US"/>
        </w:rPr>
        <w:t>V</w:t>
      </w:r>
      <w:r w:rsidR="005F0C51" w:rsidRPr="00FC7893">
        <w:rPr>
          <w:rFonts w:ascii="Trebuchet MS" w:hAnsi="Trebuchet MS"/>
          <w:lang w:eastAsia="en-US"/>
        </w:rPr>
        <w:t xml:space="preserve">erificarea existenței documentațiilor privind produsele software pe care </w:t>
      </w:r>
      <w:r w:rsidR="00916481">
        <w:rPr>
          <w:rFonts w:ascii="Trebuchet MS" w:hAnsi="Trebuchet MS"/>
          <w:lang w:eastAsia="en-US"/>
        </w:rPr>
        <w:t>f</w:t>
      </w:r>
      <w:r w:rsidR="000F04A2" w:rsidRPr="00FC7893">
        <w:rPr>
          <w:rFonts w:ascii="Trebuchet MS" w:hAnsi="Trebuchet MS"/>
          <w:lang w:eastAsia="en-US"/>
        </w:rPr>
        <w:t>urnizor</w:t>
      </w:r>
      <w:r w:rsidR="005F0C51" w:rsidRPr="00FC7893">
        <w:rPr>
          <w:rFonts w:ascii="Trebuchet MS" w:hAnsi="Trebuchet MS"/>
          <w:lang w:eastAsia="en-US"/>
        </w:rPr>
        <w:t xml:space="preserve">ul trebuie să le furnizeze </w:t>
      </w:r>
      <w:r>
        <w:rPr>
          <w:rFonts w:ascii="Trebuchet MS" w:hAnsi="Trebuchet MS"/>
          <w:lang w:eastAsia="en-US"/>
        </w:rPr>
        <w:t>a</w:t>
      </w:r>
      <w:r w:rsidR="000F04A2" w:rsidRPr="00FC7893">
        <w:rPr>
          <w:rFonts w:ascii="Trebuchet MS" w:hAnsi="Trebuchet MS"/>
          <w:lang w:eastAsia="en-US"/>
        </w:rPr>
        <w:t>chizitorului</w:t>
      </w:r>
      <w:r w:rsidR="005F0C51" w:rsidRPr="00FC7893">
        <w:rPr>
          <w:rFonts w:ascii="Trebuchet MS" w:hAnsi="Trebuchet MS"/>
          <w:lang w:eastAsia="en-US"/>
        </w:rPr>
        <w:t xml:space="preserve"> conform Caietului de sarcini</w:t>
      </w:r>
      <w:r w:rsidR="005814F8" w:rsidRPr="00FC7893">
        <w:rPr>
          <w:rFonts w:ascii="Trebuchet MS" w:hAnsi="Trebuchet MS"/>
          <w:lang w:eastAsia="en-US"/>
        </w:rPr>
        <w:t>;</w:t>
      </w:r>
    </w:p>
    <w:p w14:paraId="2CEE8A84" w14:textId="732999E3" w:rsidR="00BA01D8" w:rsidRDefault="00BA01D8" w:rsidP="00FB3B16">
      <w:pPr>
        <w:pStyle w:val="ListParagraph"/>
        <w:numPr>
          <w:ilvl w:val="1"/>
          <w:numId w:val="89"/>
        </w:numPr>
        <w:rPr>
          <w:rFonts w:ascii="Trebuchet MS" w:hAnsi="Trebuchet MS"/>
          <w:lang w:eastAsia="en-US"/>
        </w:rPr>
      </w:pPr>
      <w:r>
        <w:rPr>
          <w:rFonts w:ascii="Trebuchet MS" w:hAnsi="Trebuchet MS"/>
          <w:lang w:eastAsia="en-US"/>
        </w:rPr>
        <w:t>Î</w:t>
      </w:r>
      <w:r w:rsidR="005F0C51" w:rsidRPr="00FC7893">
        <w:rPr>
          <w:rFonts w:ascii="Trebuchet MS" w:hAnsi="Trebuchet MS"/>
          <w:lang w:eastAsia="en-US"/>
        </w:rPr>
        <w:t>ntocmirea unui Proces Verbal de Recepție Cantitativă (PVR</w:t>
      </w:r>
      <w:r w:rsidR="005F0C51" w:rsidRPr="00FC7893">
        <w:rPr>
          <w:rFonts w:ascii="Trebuchet MS" w:hAnsi="Trebuchet MS"/>
          <w:vertAlign w:val="subscript"/>
          <w:lang w:eastAsia="en-US"/>
        </w:rPr>
        <w:t>cant</w:t>
      </w:r>
      <w:r w:rsidR="005F0C51" w:rsidRPr="00FC7893">
        <w:rPr>
          <w:rFonts w:ascii="Trebuchet MS" w:hAnsi="Trebuchet MS"/>
          <w:lang w:eastAsia="en-US"/>
        </w:rPr>
        <w:t>.)</w:t>
      </w:r>
      <w:r>
        <w:rPr>
          <w:rFonts w:ascii="Trebuchet MS" w:hAnsi="Trebuchet MS"/>
          <w:lang w:eastAsia="en-US"/>
        </w:rPr>
        <w:t xml:space="preserve">  în care se va consemna îndeplinirea operațiunilor descrise mai sus</w:t>
      </w:r>
      <w:r w:rsidR="005F0C51" w:rsidRPr="00FC7893">
        <w:rPr>
          <w:rFonts w:ascii="Trebuchet MS" w:hAnsi="Trebuchet MS"/>
          <w:lang w:eastAsia="en-US"/>
        </w:rPr>
        <w:t>.</w:t>
      </w:r>
    </w:p>
    <w:p w14:paraId="141A4CDC" w14:textId="29673E65" w:rsidR="005F0C51" w:rsidRPr="00F952DD" w:rsidRDefault="00BA01D8" w:rsidP="00FB3B16">
      <w:pPr>
        <w:pStyle w:val="ListParagraph"/>
        <w:numPr>
          <w:ilvl w:val="1"/>
          <w:numId w:val="89"/>
        </w:numPr>
        <w:rPr>
          <w:rFonts w:ascii="Trebuchet MS" w:hAnsi="Trebuchet MS"/>
          <w:lang w:eastAsia="en-US"/>
        </w:rPr>
      </w:pPr>
      <w:r w:rsidRPr="00542ADB">
        <w:rPr>
          <w:rFonts w:ascii="Trebuchet MS" w:hAnsi="Trebuchet MS"/>
          <w:lang w:eastAsia="en-US"/>
        </w:rPr>
        <w:t xml:space="preserve">Achizitorul își rezervă un termen de </w:t>
      </w:r>
      <w:r>
        <w:rPr>
          <w:rFonts w:ascii="Trebuchet MS" w:hAnsi="Trebuchet MS"/>
          <w:lang w:eastAsia="en-US"/>
        </w:rPr>
        <w:t>3</w:t>
      </w:r>
      <w:r w:rsidRPr="00542ADB">
        <w:rPr>
          <w:rFonts w:ascii="Trebuchet MS" w:hAnsi="Trebuchet MS"/>
          <w:lang w:eastAsia="en-US"/>
        </w:rPr>
        <w:t xml:space="preserve"> zile lucrătoare pentru realizarea recepției cantitative la toate locațiile de livrare.</w:t>
      </w:r>
      <w:r w:rsidR="005F0C51" w:rsidRPr="00F952DD">
        <w:rPr>
          <w:rFonts w:ascii="Trebuchet MS" w:hAnsi="Trebuchet MS"/>
          <w:lang w:eastAsia="en-US"/>
        </w:rPr>
        <w:t xml:space="preserve"> </w:t>
      </w:r>
    </w:p>
    <w:p w14:paraId="500348AC" w14:textId="77777777" w:rsidR="00BF42F9" w:rsidRPr="00FC7893" w:rsidRDefault="005F0C51" w:rsidP="00BF42F9">
      <w:pPr>
        <w:pStyle w:val="Heading2"/>
        <w:rPr>
          <w:rFonts w:ascii="Trebuchet MS" w:hAnsi="Trebuchet MS"/>
        </w:rPr>
      </w:pPr>
      <w:bookmarkStart w:id="168" w:name="_Toc94475564"/>
      <w:r w:rsidRPr="00FC7893">
        <w:rPr>
          <w:rFonts w:ascii="Trebuchet MS" w:hAnsi="Trebuchet MS"/>
        </w:rPr>
        <w:t>Recepția ca</w:t>
      </w:r>
      <w:r w:rsidR="002F210C" w:rsidRPr="00FC7893">
        <w:rPr>
          <w:rFonts w:ascii="Trebuchet MS" w:hAnsi="Trebuchet MS"/>
        </w:rPr>
        <w:t>li</w:t>
      </w:r>
      <w:r w:rsidRPr="00FC7893">
        <w:rPr>
          <w:rFonts w:ascii="Trebuchet MS" w:hAnsi="Trebuchet MS"/>
        </w:rPr>
        <w:t>tativă</w:t>
      </w:r>
      <w:bookmarkEnd w:id="168"/>
    </w:p>
    <w:p w14:paraId="2907C388" w14:textId="7F4E475F" w:rsidR="00D11C9E" w:rsidRPr="00FC7893" w:rsidRDefault="00BA01D8" w:rsidP="001F4D65">
      <w:pPr>
        <w:rPr>
          <w:rFonts w:ascii="Trebuchet MS" w:eastAsia="Calibri" w:hAnsi="Trebuchet MS"/>
        </w:rPr>
      </w:pPr>
      <w:r>
        <w:rPr>
          <w:rFonts w:ascii="Trebuchet MS" w:hAnsi="Trebuchet MS"/>
          <w:lang w:eastAsia="en-US"/>
        </w:rPr>
        <w:t xml:space="preserve">Recepția calitativă se va realiza după instalarea și configurarea </w:t>
      </w:r>
      <w:r w:rsidRPr="00477F3A">
        <w:rPr>
          <w:rFonts w:ascii="Trebuchet MS" w:hAnsi="Trebuchet MS"/>
        </w:rPr>
        <w:t>componentelor hardware și software</w:t>
      </w:r>
      <w:r>
        <w:rPr>
          <w:rFonts w:ascii="Trebuchet MS" w:hAnsi="Trebuchet MS"/>
          <w:lang w:eastAsia="en-US"/>
        </w:rPr>
        <w:t xml:space="preserve"> în locațiile</w:t>
      </w:r>
      <w:r w:rsidR="00916481">
        <w:rPr>
          <w:rFonts w:ascii="Trebuchet MS" w:hAnsi="Trebuchet MS"/>
          <w:lang w:eastAsia="en-US"/>
        </w:rPr>
        <w:t xml:space="preserve"> precizare pentru instalare și </w:t>
      </w:r>
      <w:r w:rsidRPr="006C36C3">
        <w:rPr>
          <w:rFonts w:ascii="Trebuchet MS" w:hAnsi="Trebuchet MS"/>
          <w:lang w:eastAsia="en-US"/>
        </w:rPr>
        <w:t xml:space="preserve"> </w:t>
      </w:r>
      <w:r>
        <w:rPr>
          <w:rFonts w:ascii="Trebuchet MS" w:hAnsi="Trebuchet MS"/>
          <w:lang w:eastAsia="en-US"/>
        </w:rPr>
        <w:t>v</w:t>
      </w:r>
      <w:r w:rsidR="005F0C51" w:rsidRPr="00FC7893">
        <w:rPr>
          <w:rFonts w:ascii="Trebuchet MS" w:hAnsi="Trebuchet MS"/>
          <w:lang w:eastAsia="en-US"/>
        </w:rPr>
        <w:t>a consta în efectuarea următoarelor operațiuni</w:t>
      </w:r>
      <w:r w:rsidR="00916481">
        <w:rPr>
          <w:rFonts w:ascii="Trebuchet MS" w:hAnsi="Trebuchet MS"/>
          <w:lang w:eastAsia="en-US"/>
        </w:rPr>
        <w:t>, după caz</w:t>
      </w:r>
      <w:r w:rsidR="00BA0E7D" w:rsidRPr="00FC7893">
        <w:rPr>
          <w:rFonts w:ascii="Trebuchet MS" w:hAnsi="Trebuchet MS"/>
          <w:lang w:eastAsia="en-US"/>
        </w:rPr>
        <w:t>:</w:t>
      </w:r>
    </w:p>
    <w:p w14:paraId="4F28A40A" w14:textId="61CBC6B2" w:rsidR="00F33639" w:rsidRPr="00F952DD" w:rsidRDefault="00BA01D8" w:rsidP="00FB3B16">
      <w:pPr>
        <w:pStyle w:val="ListParagraph"/>
        <w:numPr>
          <w:ilvl w:val="0"/>
          <w:numId w:val="93"/>
        </w:numPr>
        <w:tabs>
          <w:tab w:val="center" w:pos="1080"/>
        </w:tabs>
        <w:rPr>
          <w:rFonts w:ascii="Trebuchet MS" w:hAnsi="Trebuchet MS"/>
          <w:lang w:eastAsia="en-US"/>
        </w:rPr>
      </w:pPr>
      <w:r w:rsidRPr="00EE7EB4">
        <w:rPr>
          <w:rFonts w:ascii="Trebuchet MS" w:hAnsi="Trebuchet MS"/>
        </w:rPr>
        <w:t>V</w:t>
      </w:r>
      <w:r w:rsidR="00F33639" w:rsidRPr="00EE7EB4">
        <w:rPr>
          <w:rFonts w:ascii="Trebuchet MS" w:hAnsi="Trebuchet MS"/>
        </w:rPr>
        <w:t>erificarea</w:t>
      </w:r>
      <w:r w:rsidR="00F33639" w:rsidRPr="00F952DD">
        <w:rPr>
          <w:rFonts w:ascii="Trebuchet MS" w:hAnsi="Trebuchet MS"/>
        </w:rPr>
        <w:t xml:space="preserve"> software-ului instalat și compararea acestuia cu documentele juridice în original prin care se transmit drepturile de proprietate/folosință, </w:t>
      </w:r>
      <w:r w:rsidR="00F33639" w:rsidRPr="00F952DD">
        <w:rPr>
          <w:rFonts w:ascii="Trebuchet MS" w:hAnsi="Trebuchet MS"/>
        </w:rPr>
        <w:lastRenderedPageBreak/>
        <w:t>după caz, astfel încât la finalizarea recepției calitative</w:t>
      </w:r>
      <w:r w:rsidRPr="00F952DD">
        <w:rPr>
          <w:rFonts w:ascii="Trebuchet MS" w:hAnsi="Trebuchet MS"/>
        </w:rPr>
        <w:t>,</w:t>
      </w:r>
      <w:r w:rsidR="00F33639" w:rsidRPr="00F952DD">
        <w:rPr>
          <w:rFonts w:ascii="Trebuchet MS" w:hAnsi="Trebuchet MS"/>
        </w:rPr>
        <w:t xml:space="preserve"> </w:t>
      </w:r>
      <w:r w:rsidRPr="00F952DD">
        <w:rPr>
          <w:rFonts w:ascii="Trebuchet MS" w:hAnsi="Trebuchet MS"/>
        </w:rPr>
        <w:t>a</w:t>
      </w:r>
      <w:r w:rsidR="00F33639" w:rsidRPr="00F952DD">
        <w:rPr>
          <w:rFonts w:ascii="Trebuchet MS" w:hAnsi="Trebuchet MS"/>
        </w:rPr>
        <w:t xml:space="preserve">chizitorul </w:t>
      </w:r>
      <w:r w:rsidRPr="00F952DD">
        <w:rPr>
          <w:rFonts w:ascii="Trebuchet MS" w:hAnsi="Trebuchet MS"/>
        </w:rPr>
        <w:t xml:space="preserve">să </w:t>
      </w:r>
      <w:r w:rsidR="00F33639" w:rsidRPr="00F952DD">
        <w:rPr>
          <w:rFonts w:ascii="Trebuchet MS" w:hAnsi="Trebuchet MS"/>
        </w:rPr>
        <w:t>dețină toate documentele juridice privind licențele proprii sau cele din partea terților</w:t>
      </w:r>
      <w:r w:rsidR="00F33639" w:rsidRPr="00F952DD">
        <w:rPr>
          <w:rFonts w:ascii="Trebuchet MS" w:eastAsia="Calibri" w:hAnsi="Trebuchet MS"/>
          <w:lang w:eastAsia="en-US"/>
        </w:rPr>
        <w:t>;</w:t>
      </w:r>
    </w:p>
    <w:p w14:paraId="6529F03E" w14:textId="4EFE9752" w:rsidR="00F33639" w:rsidRPr="00F952DD" w:rsidRDefault="00BA01D8" w:rsidP="00FB3B16">
      <w:pPr>
        <w:pStyle w:val="ListParagraph"/>
        <w:numPr>
          <w:ilvl w:val="0"/>
          <w:numId w:val="93"/>
        </w:numPr>
        <w:tabs>
          <w:tab w:val="center" w:pos="1080"/>
        </w:tabs>
        <w:rPr>
          <w:rFonts w:ascii="Trebuchet MS" w:hAnsi="Trebuchet MS"/>
          <w:lang w:eastAsia="en-US"/>
        </w:rPr>
      </w:pPr>
      <w:r w:rsidRPr="00F952DD">
        <w:rPr>
          <w:rFonts w:ascii="Trebuchet MS" w:hAnsi="Trebuchet MS"/>
          <w:lang w:eastAsia="en-US"/>
        </w:rPr>
        <w:t>V</w:t>
      </w:r>
      <w:r w:rsidR="00F33639" w:rsidRPr="00F952DD">
        <w:rPr>
          <w:rFonts w:ascii="Trebuchet MS" w:hAnsi="Trebuchet MS"/>
          <w:lang w:eastAsia="en-US"/>
        </w:rPr>
        <w:t xml:space="preserve">erificarea conformității componentelor livrate cu specificațiile tehnice din Caietul de sarcini și din Propunerea tehnică, prin efectuarea de inspecții și teste funcționale. Inspecțiile și testele funcționale din cadrul recepției vizează respectarea cerințelor Caietului de sarcini și a specificațiilor </w:t>
      </w:r>
      <w:r w:rsidRPr="00F952DD">
        <w:rPr>
          <w:rFonts w:ascii="Trebuchet MS" w:hAnsi="Trebuchet MS"/>
          <w:lang w:eastAsia="en-US"/>
        </w:rPr>
        <w:t>p</w:t>
      </w:r>
      <w:r w:rsidR="00F33639" w:rsidRPr="00F952DD">
        <w:rPr>
          <w:rFonts w:ascii="Trebuchet MS" w:hAnsi="Trebuchet MS"/>
          <w:lang w:eastAsia="en-US"/>
        </w:rPr>
        <w:t>roducătorului (caracteristici tehnice, constructive, electrice, cerințele funcționale etc.).</w:t>
      </w:r>
    </w:p>
    <w:p w14:paraId="14F267D9" w14:textId="18000FDD" w:rsidR="00EA278D" w:rsidRPr="00EE7EB4" w:rsidRDefault="00BA01D8" w:rsidP="00FB3B16">
      <w:pPr>
        <w:pStyle w:val="ListParagraph"/>
        <w:numPr>
          <w:ilvl w:val="0"/>
          <w:numId w:val="93"/>
        </w:numPr>
        <w:tabs>
          <w:tab w:val="center" w:pos="1080"/>
        </w:tabs>
        <w:rPr>
          <w:rFonts w:ascii="Trebuchet MS" w:hAnsi="Trebuchet MS"/>
          <w:lang w:eastAsia="en-US"/>
        </w:rPr>
      </w:pPr>
      <w:r w:rsidRPr="00EE7EB4">
        <w:rPr>
          <w:rFonts w:ascii="Trebuchet MS" w:hAnsi="Trebuchet MS"/>
          <w:lang w:eastAsia="en-US"/>
        </w:rPr>
        <w:t>V</w:t>
      </w:r>
      <w:r w:rsidR="00EA278D" w:rsidRPr="00EE7EB4">
        <w:rPr>
          <w:rFonts w:ascii="Trebuchet MS" w:hAnsi="Trebuchet MS"/>
          <w:lang w:eastAsia="en-US"/>
        </w:rPr>
        <w:t>erificarea instalării și electroalimentării echipamentelor livrate;</w:t>
      </w:r>
    </w:p>
    <w:p w14:paraId="3286A3D5" w14:textId="556D5A6A" w:rsidR="00EA278D" w:rsidRPr="00EE7EB4" w:rsidRDefault="00BA01D8" w:rsidP="00FB3B16">
      <w:pPr>
        <w:pStyle w:val="ListParagraph"/>
        <w:numPr>
          <w:ilvl w:val="0"/>
          <w:numId w:val="93"/>
        </w:numPr>
        <w:tabs>
          <w:tab w:val="center" w:pos="1080"/>
        </w:tabs>
        <w:rPr>
          <w:rFonts w:ascii="Trebuchet MS" w:hAnsi="Trebuchet MS"/>
          <w:lang w:eastAsia="en-US"/>
        </w:rPr>
      </w:pPr>
      <w:r w:rsidRPr="00EE7EB4">
        <w:rPr>
          <w:rFonts w:ascii="Trebuchet MS" w:hAnsi="Trebuchet MS"/>
          <w:lang w:eastAsia="en-US"/>
        </w:rPr>
        <w:t>V</w:t>
      </w:r>
      <w:r w:rsidR="00EA278D" w:rsidRPr="00EE7EB4">
        <w:rPr>
          <w:rFonts w:ascii="Trebuchet MS" w:hAnsi="Trebuchet MS"/>
          <w:lang w:eastAsia="en-US"/>
        </w:rPr>
        <w:t>erificarea configurării hardware-software a componentelor informatice livrate;</w:t>
      </w:r>
    </w:p>
    <w:p w14:paraId="4EF9FE23" w14:textId="12A7088A" w:rsidR="00EA278D" w:rsidRPr="00676A78" w:rsidRDefault="00BA01D8" w:rsidP="00FB3B16">
      <w:pPr>
        <w:pStyle w:val="ListParagraph"/>
        <w:numPr>
          <w:ilvl w:val="0"/>
          <w:numId w:val="93"/>
        </w:numPr>
        <w:tabs>
          <w:tab w:val="center" w:pos="1080"/>
        </w:tabs>
        <w:rPr>
          <w:rFonts w:ascii="Trebuchet MS" w:hAnsi="Trebuchet MS"/>
          <w:lang w:eastAsia="en-US"/>
        </w:rPr>
      </w:pPr>
      <w:r w:rsidRPr="00EE7EB4">
        <w:rPr>
          <w:rFonts w:ascii="Trebuchet MS" w:hAnsi="Trebuchet MS"/>
          <w:lang w:eastAsia="en-US"/>
        </w:rPr>
        <w:t>V</w:t>
      </w:r>
      <w:r w:rsidR="00EA278D" w:rsidRPr="00EE7EB4">
        <w:rPr>
          <w:rFonts w:ascii="Trebuchet MS" w:hAnsi="Trebuchet MS"/>
          <w:lang w:eastAsia="en-US"/>
        </w:rPr>
        <w:t>erificarea punerii în funcțiune a echipamentelor</w:t>
      </w:r>
      <w:r w:rsidRPr="00EE7EB4">
        <w:rPr>
          <w:rFonts w:ascii="Trebuchet MS" w:hAnsi="Trebuchet MS"/>
          <w:lang w:eastAsia="en-US"/>
        </w:rPr>
        <w:t xml:space="preserve"> </w:t>
      </w:r>
      <w:r w:rsidRPr="00EE7EB4">
        <w:rPr>
          <w:rFonts w:ascii="Trebuchet MS" w:hAnsi="Trebuchet MS"/>
        </w:rPr>
        <w:t>cu toate funcțiile/licențele activate, în fiecare locație</w:t>
      </w:r>
      <w:r w:rsidR="00EA278D" w:rsidRPr="00EE7EB4">
        <w:rPr>
          <w:rFonts w:ascii="Trebuchet MS" w:hAnsi="Trebuchet MS"/>
          <w:lang w:eastAsia="en-US"/>
        </w:rPr>
        <w:t>;</w:t>
      </w:r>
      <w:r w:rsidRPr="00676A78">
        <w:rPr>
          <w:rFonts w:ascii="Trebuchet MS" w:hAnsi="Trebuchet MS"/>
          <w:lang w:eastAsia="en-US"/>
        </w:rPr>
        <w:t>V</w:t>
      </w:r>
      <w:r w:rsidR="00EA278D" w:rsidRPr="00676A78">
        <w:rPr>
          <w:rFonts w:ascii="Trebuchet MS" w:hAnsi="Trebuchet MS"/>
          <w:lang w:eastAsia="en-US"/>
        </w:rPr>
        <w:t>erificarea integrării funcționale a componentelor livrate conform specificațiilor din Caietul de sarcini/Propunerea tehnică prin efectuarea de inspecții și teste funcționale. Inspecțiile și testele funcționale din cadrul recepției vizează respectarea cerințelor funcționale și de management pentru întregul ansamblu funcțional rezultat în urma instalării și punerii în funcțiune a soluției livrate</w:t>
      </w:r>
      <w:r w:rsidR="00D11C9E" w:rsidRPr="00676A78">
        <w:rPr>
          <w:rFonts w:ascii="Trebuchet MS" w:hAnsi="Trebuchet MS"/>
          <w:lang w:eastAsia="en-US"/>
        </w:rPr>
        <w:t>;</w:t>
      </w:r>
    </w:p>
    <w:p w14:paraId="1B2BF48C" w14:textId="0DDE2E53" w:rsidR="00F952DD" w:rsidRPr="00F952DD" w:rsidRDefault="00F952DD" w:rsidP="00FB3B16">
      <w:pPr>
        <w:pStyle w:val="ListParagraph"/>
        <w:numPr>
          <w:ilvl w:val="0"/>
          <w:numId w:val="93"/>
        </w:numPr>
        <w:tabs>
          <w:tab w:val="center" w:pos="1080"/>
        </w:tabs>
        <w:rPr>
          <w:rFonts w:ascii="Trebuchet MS" w:hAnsi="Trebuchet MS"/>
          <w:lang w:eastAsia="en-US"/>
        </w:rPr>
      </w:pPr>
      <w:r w:rsidRPr="00F952DD">
        <w:rPr>
          <w:rFonts w:ascii="Trebuchet MS" w:hAnsi="Trebuchet MS"/>
          <w:lang w:eastAsia="en-US"/>
        </w:rPr>
        <w:t>Testările funcționale ale echipamentelor din fiecare locație, precum și testarea la nivel central a întregii infrastructuri integrate se vor efectua pe baza unui set de teste, teste care vor fi propuse de către furnizor în Planul de  execuție și ag</w:t>
      </w:r>
      <w:r w:rsidR="00916481">
        <w:rPr>
          <w:rFonts w:ascii="Trebuchet MS" w:hAnsi="Trebuchet MS"/>
          <w:lang w:eastAsia="en-US"/>
        </w:rPr>
        <w:t>reate de achizitor la semnarea c</w:t>
      </w:r>
      <w:r w:rsidRPr="00F952DD">
        <w:rPr>
          <w:rFonts w:ascii="Trebuchet MS" w:hAnsi="Trebuchet MS"/>
          <w:lang w:eastAsia="en-US"/>
        </w:rPr>
        <w:t>ontractului;</w:t>
      </w:r>
    </w:p>
    <w:p w14:paraId="6797558F" w14:textId="77777777" w:rsidR="00AD6213" w:rsidRPr="00F952DD" w:rsidRDefault="00AD6213" w:rsidP="00FB3B16">
      <w:pPr>
        <w:pStyle w:val="ListParagraph"/>
        <w:numPr>
          <w:ilvl w:val="0"/>
          <w:numId w:val="93"/>
        </w:numPr>
        <w:tabs>
          <w:tab w:val="center" w:pos="1080"/>
        </w:tabs>
        <w:rPr>
          <w:rFonts w:ascii="Trebuchet MS" w:hAnsi="Trebuchet MS"/>
          <w:lang w:eastAsia="en-US"/>
        </w:rPr>
      </w:pPr>
      <w:r w:rsidRPr="00F952DD">
        <w:rPr>
          <w:rFonts w:ascii="Trebuchet MS" w:hAnsi="Trebuchet MS"/>
        </w:rPr>
        <w:t>Furnizorul va demonstra existența spațiului de stocare extins conform cerințelor Caietului de sarcini și faptul că acesta este pregătit pentru utilizare</w:t>
      </w:r>
      <w:r w:rsidR="00D11C9E" w:rsidRPr="00F952DD">
        <w:rPr>
          <w:rFonts w:ascii="Trebuchet MS" w:hAnsi="Trebuchet MS"/>
        </w:rPr>
        <w:t>;</w:t>
      </w:r>
    </w:p>
    <w:p w14:paraId="33BA4EC7" w14:textId="2CFF597F" w:rsidR="00AD6213" w:rsidRPr="00F952DD" w:rsidRDefault="00F952DD" w:rsidP="00FB3B16">
      <w:pPr>
        <w:pStyle w:val="ListParagraph"/>
        <w:numPr>
          <w:ilvl w:val="0"/>
          <w:numId w:val="93"/>
        </w:numPr>
        <w:tabs>
          <w:tab w:val="center" w:pos="1080"/>
        </w:tabs>
        <w:rPr>
          <w:rFonts w:ascii="Trebuchet MS" w:hAnsi="Trebuchet MS"/>
          <w:i/>
        </w:rPr>
      </w:pPr>
      <w:r w:rsidRPr="00F952DD">
        <w:rPr>
          <w:rFonts w:ascii="Trebuchet MS" w:hAnsi="Trebuchet MS"/>
        </w:rPr>
        <w:t>V</w:t>
      </w:r>
      <w:r w:rsidR="00AD6213" w:rsidRPr="00F952DD">
        <w:rPr>
          <w:rFonts w:ascii="Trebuchet MS" w:hAnsi="Trebuchet MS"/>
        </w:rPr>
        <w:t>erificarea configurării switch-urilor SAN conform cerințelor, inclusiv distribuirea modulelor de interconectare în mod echilibrat între fabric-uri și echiparea tuturor porturilor livrate cu transceivere SFP;</w:t>
      </w:r>
    </w:p>
    <w:p w14:paraId="0D6CFD7D" w14:textId="5B191BED" w:rsidR="00AD6213" w:rsidRPr="00EE7EB4" w:rsidRDefault="00F952DD" w:rsidP="00FB3B16">
      <w:pPr>
        <w:pStyle w:val="ListParagraph"/>
        <w:numPr>
          <w:ilvl w:val="0"/>
          <w:numId w:val="93"/>
        </w:numPr>
        <w:tabs>
          <w:tab w:val="center" w:pos="1080"/>
        </w:tabs>
        <w:rPr>
          <w:rFonts w:ascii="Trebuchet MS" w:hAnsi="Trebuchet MS"/>
          <w:i/>
        </w:rPr>
      </w:pPr>
      <w:r w:rsidRPr="00F952DD">
        <w:rPr>
          <w:rFonts w:ascii="Trebuchet MS" w:hAnsi="Trebuchet MS"/>
        </w:rPr>
        <w:t>T</w:t>
      </w:r>
      <w:r w:rsidR="00AD6213" w:rsidRPr="00F952DD">
        <w:rPr>
          <w:rFonts w:ascii="Trebuchet MS" w:hAnsi="Trebuchet MS"/>
        </w:rPr>
        <w:t xml:space="preserve">estarea conectivității în regim de înaltă disponibilitate la rețeaua SAN, prin deconectarea la alegere a unui port din serverele rackabile și din </w:t>
      </w:r>
      <w:r w:rsidR="00AD6213" w:rsidRPr="00EE7EB4">
        <w:rPr>
          <w:rFonts w:ascii="Trebuchet MS" w:hAnsi="Trebuchet MS"/>
        </w:rPr>
        <w:t>echipamentele de stocare;</w:t>
      </w:r>
    </w:p>
    <w:p w14:paraId="29456C0B" w14:textId="6D51352D" w:rsidR="00AD6213" w:rsidRPr="00EE7EB4" w:rsidRDefault="00F952DD" w:rsidP="00FB3B16">
      <w:pPr>
        <w:pStyle w:val="ListParagraph"/>
        <w:numPr>
          <w:ilvl w:val="0"/>
          <w:numId w:val="93"/>
        </w:numPr>
        <w:tabs>
          <w:tab w:val="center" w:pos="1080"/>
        </w:tabs>
        <w:rPr>
          <w:rFonts w:ascii="Trebuchet MS" w:hAnsi="Trebuchet MS"/>
        </w:rPr>
      </w:pPr>
      <w:r w:rsidRPr="00EE7EB4">
        <w:rPr>
          <w:rFonts w:ascii="Trebuchet MS" w:hAnsi="Trebuchet MS"/>
        </w:rPr>
        <w:t>V</w:t>
      </w:r>
      <w:r w:rsidR="00AD6213" w:rsidRPr="00EE7EB4">
        <w:rPr>
          <w:rFonts w:ascii="Trebuchet MS" w:hAnsi="Trebuchet MS"/>
        </w:rPr>
        <w:t>erificarea realizării conexiunilor SAN conform Tier 3, utilizând canalul de cablu suspendat, patch-panel-uri de fibră optică montate în rack, elemente pentru traversarea cablurilor de fibră optică de la canalul de cablu suspendat către rack-uri care asigură raza de curbură impusă de către producătorul cablurilor, trunk-urile de fibră optică dintre patch-panel-uri, patch-cord-uri de fibră optică ș.a.m.d.</w:t>
      </w:r>
      <w:r w:rsidR="004F2649" w:rsidRPr="00EE7EB4">
        <w:rPr>
          <w:rFonts w:ascii="Trebuchet MS" w:hAnsi="Trebuchet MS"/>
        </w:rPr>
        <w:t>;</w:t>
      </w:r>
    </w:p>
    <w:p w14:paraId="674EAE59" w14:textId="5F71F6A2" w:rsidR="00AD6213" w:rsidRPr="00EE7EB4" w:rsidRDefault="00F952DD" w:rsidP="00FB3B16">
      <w:pPr>
        <w:pStyle w:val="ListParagraph"/>
        <w:numPr>
          <w:ilvl w:val="0"/>
          <w:numId w:val="93"/>
        </w:numPr>
        <w:tabs>
          <w:tab w:val="center" w:pos="1080"/>
        </w:tabs>
        <w:rPr>
          <w:rFonts w:ascii="Trebuchet MS" w:hAnsi="Trebuchet MS"/>
          <w:i/>
        </w:rPr>
      </w:pPr>
      <w:r w:rsidRPr="00EE7EB4">
        <w:rPr>
          <w:rFonts w:ascii="Trebuchet MS" w:hAnsi="Trebuchet MS"/>
        </w:rPr>
        <w:t>T</w:t>
      </w:r>
      <w:r w:rsidR="00AD6213" w:rsidRPr="00EE7EB4">
        <w:rPr>
          <w:rFonts w:ascii="Trebuchet MS" w:hAnsi="Trebuchet MS"/>
        </w:rPr>
        <w:t>estarea conectivității în regim de înaltă disponibilitate la rețeaua Ethernet, prin deconectarea la alegere a unui port din serverele rackabile.</w:t>
      </w:r>
    </w:p>
    <w:p w14:paraId="508369B1" w14:textId="320F8549" w:rsidR="00AD6213" w:rsidRPr="00EE7EB4" w:rsidRDefault="00F952DD" w:rsidP="00FB3B16">
      <w:pPr>
        <w:pStyle w:val="ListParagraph"/>
        <w:numPr>
          <w:ilvl w:val="0"/>
          <w:numId w:val="93"/>
        </w:numPr>
        <w:tabs>
          <w:tab w:val="center" w:pos="1080"/>
        </w:tabs>
        <w:rPr>
          <w:rFonts w:ascii="Trebuchet MS" w:hAnsi="Trebuchet MS"/>
        </w:rPr>
      </w:pPr>
      <w:r w:rsidRPr="00EE7EB4">
        <w:rPr>
          <w:rFonts w:ascii="Trebuchet MS" w:hAnsi="Trebuchet MS"/>
        </w:rPr>
        <w:t>V</w:t>
      </w:r>
      <w:r w:rsidR="00AD6213" w:rsidRPr="00EE7EB4">
        <w:rPr>
          <w:rFonts w:ascii="Trebuchet MS" w:hAnsi="Trebuchet MS"/>
        </w:rPr>
        <w:t>erificarea realizării conexiunilor Ethernet conform Tier 3, utilizând canalul de cablu suspendat, elemente pentru traversarea cablurilor de fibră optică de la canalul de cablu suspendat către rack-uri care asigură raza de curbură impusă de către producătorul cablurilor, cablurile de comunicații dintre switch-uri și echipamente, patch-cord-urile de fibră optică ș.a.m.d.</w:t>
      </w:r>
      <w:r w:rsidR="000E29EA" w:rsidRPr="00EE7EB4">
        <w:rPr>
          <w:rFonts w:ascii="Trebuchet MS" w:hAnsi="Trebuchet MS"/>
        </w:rPr>
        <w:t>;</w:t>
      </w:r>
    </w:p>
    <w:p w14:paraId="5C7A9194" w14:textId="18791298" w:rsidR="00AD6213" w:rsidRPr="00EE7EB4" w:rsidRDefault="00EE7EB4" w:rsidP="00FB3B16">
      <w:pPr>
        <w:pStyle w:val="ListParagraph"/>
        <w:numPr>
          <w:ilvl w:val="0"/>
          <w:numId w:val="93"/>
        </w:numPr>
        <w:tabs>
          <w:tab w:val="center" w:pos="1080"/>
        </w:tabs>
        <w:rPr>
          <w:rFonts w:ascii="Trebuchet MS" w:hAnsi="Trebuchet MS"/>
          <w:lang w:eastAsia="en-US"/>
        </w:rPr>
      </w:pPr>
      <w:r>
        <w:rPr>
          <w:rFonts w:ascii="Trebuchet MS" w:hAnsi="Trebuchet MS"/>
          <w:lang w:eastAsia="en-US"/>
        </w:rPr>
        <w:t>V</w:t>
      </w:r>
      <w:r w:rsidR="00AD6213" w:rsidRPr="00EE7EB4">
        <w:rPr>
          <w:rFonts w:ascii="Trebuchet MS" w:hAnsi="Trebuchet MS"/>
          <w:lang w:eastAsia="en-US"/>
        </w:rPr>
        <w:t>erificarea mijloacelor de administrare a infrastructurii livrate:</w:t>
      </w:r>
    </w:p>
    <w:p w14:paraId="652FB248" w14:textId="77777777" w:rsidR="00AD6213" w:rsidRPr="00EE7EB4" w:rsidRDefault="00AD6213" w:rsidP="001F4D65">
      <w:pPr>
        <w:pStyle w:val="ListParagraph"/>
        <w:numPr>
          <w:ilvl w:val="2"/>
          <w:numId w:val="15"/>
        </w:numPr>
        <w:tabs>
          <w:tab w:val="left" w:pos="1800"/>
        </w:tabs>
        <w:ind w:left="1800"/>
        <w:rPr>
          <w:rFonts w:ascii="Trebuchet MS" w:hAnsi="Trebuchet MS"/>
          <w:lang w:eastAsia="en-US"/>
        </w:rPr>
      </w:pPr>
      <w:r w:rsidRPr="00EE7EB4">
        <w:rPr>
          <w:rFonts w:ascii="Trebuchet MS" w:hAnsi="Trebuchet MS"/>
          <w:lang w:eastAsia="en-US"/>
        </w:rPr>
        <w:t>Descoperirea automată a infrastructurii hardware din cadrul proiectului (servere, echipamente de stocare, switch-uri SAN, PDU-uri);</w:t>
      </w:r>
    </w:p>
    <w:p w14:paraId="71D753FD" w14:textId="77777777" w:rsidR="00AD6213" w:rsidRPr="00EE7EB4" w:rsidRDefault="00AD6213" w:rsidP="001F4D65">
      <w:pPr>
        <w:pStyle w:val="ListParagraph"/>
        <w:numPr>
          <w:ilvl w:val="2"/>
          <w:numId w:val="15"/>
        </w:numPr>
        <w:tabs>
          <w:tab w:val="left" w:pos="1800"/>
        </w:tabs>
        <w:ind w:left="1800"/>
        <w:rPr>
          <w:rFonts w:ascii="Trebuchet MS" w:hAnsi="Trebuchet MS"/>
          <w:lang w:eastAsia="en-US"/>
        </w:rPr>
      </w:pPr>
      <w:r w:rsidRPr="00EE7EB4">
        <w:rPr>
          <w:rFonts w:ascii="Trebuchet MS" w:hAnsi="Trebuchet MS"/>
          <w:lang w:eastAsia="en-US"/>
        </w:rPr>
        <w:t>descoperirea automată a software-ului comun instalat pe serverele livrate;</w:t>
      </w:r>
    </w:p>
    <w:p w14:paraId="6CBDF6F6" w14:textId="77777777" w:rsidR="00AD6213" w:rsidRPr="00EE7EB4" w:rsidRDefault="00AD6213" w:rsidP="001F4D65">
      <w:pPr>
        <w:pStyle w:val="ListParagraph"/>
        <w:numPr>
          <w:ilvl w:val="2"/>
          <w:numId w:val="15"/>
        </w:numPr>
        <w:tabs>
          <w:tab w:val="left" w:pos="1800"/>
        </w:tabs>
        <w:ind w:left="1800"/>
        <w:rPr>
          <w:rFonts w:ascii="Trebuchet MS" w:hAnsi="Trebuchet MS"/>
          <w:lang w:eastAsia="en-US"/>
        </w:rPr>
      </w:pPr>
      <w:r w:rsidRPr="00EE7EB4">
        <w:rPr>
          <w:rFonts w:ascii="Trebuchet MS" w:hAnsi="Trebuchet MS"/>
          <w:lang w:eastAsia="en-US"/>
        </w:rPr>
        <w:t xml:space="preserve">identificarea automată a modificărilor de configurație, atât la nivel de echipament, cât și la nivel de alocare de resurse în cadrul </w:t>
      </w:r>
      <w:r w:rsidRPr="00EE7EB4">
        <w:rPr>
          <w:rFonts w:ascii="Trebuchet MS" w:hAnsi="Trebuchet MS"/>
          <w:lang w:eastAsia="en-US"/>
        </w:rPr>
        <w:lastRenderedPageBreak/>
        <w:t>echipamentului, inclusiv relocarea automată a mașinilor virtuale în cluster-ul mediului de virtualizare. Verificarea existenței alertelor la apariția acestor evenimente;</w:t>
      </w:r>
    </w:p>
    <w:p w14:paraId="4EB8247E" w14:textId="77777777" w:rsidR="00AD6213" w:rsidRPr="00EE7EB4" w:rsidRDefault="00AD6213" w:rsidP="001F4D65">
      <w:pPr>
        <w:pStyle w:val="ListParagraph"/>
        <w:numPr>
          <w:ilvl w:val="2"/>
          <w:numId w:val="15"/>
        </w:numPr>
        <w:tabs>
          <w:tab w:val="left" w:pos="1800"/>
        </w:tabs>
        <w:ind w:left="1800"/>
        <w:rPr>
          <w:rFonts w:ascii="Trebuchet MS" w:hAnsi="Trebuchet MS"/>
          <w:lang w:eastAsia="en-US"/>
        </w:rPr>
      </w:pPr>
      <w:r w:rsidRPr="00EE7EB4">
        <w:rPr>
          <w:rFonts w:ascii="Trebuchet MS" w:hAnsi="Trebuchet MS"/>
          <w:lang w:eastAsia="en-US"/>
        </w:rPr>
        <w:t>monitorizarea în timp real:</w:t>
      </w:r>
    </w:p>
    <w:p w14:paraId="095CC99F" w14:textId="77777777" w:rsidR="00AD6213" w:rsidRPr="00EE7EB4" w:rsidRDefault="00AD6213" w:rsidP="005328B3">
      <w:pPr>
        <w:pStyle w:val="ListParagraph"/>
        <w:numPr>
          <w:ilvl w:val="3"/>
          <w:numId w:val="15"/>
        </w:numPr>
        <w:tabs>
          <w:tab w:val="left" w:pos="2160"/>
        </w:tabs>
        <w:ind w:left="2160"/>
        <w:rPr>
          <w:rFonts w:ascii="Trebuchet MS" w:hAnsi="Trebuchet MS"/>
          <w:lang w:eastAsia="en-US"/>
        </w:rPr>
      </w:pPr>
      <w:r w:rsidRPr="00EE7EB4">
        <w:rPr>
          <w:rFonts w:ascii="Trebuchet MS" w:hAnsi="Trebuchet MS"/>
          <w:lang w:eastAsia="en-US"/>
        </w:rPr>
        <w:t>gradul de încărcare a resurselor hardware;</w:t>
      </w:r>
    </w:p>
    <w:p w14:paraId="47AF960E" w14:textId="77777777" w:rsidR="00AD6213" w:rsidRPr="00EE7EB4" w:rsidRDefault="00AD6213" w:rsidP="005328B3">
      <w:pPr>
        <w:pStyle w:val="ListParagraph"/>
        <w:numPr>
          <w:ilvl w:val="3"/>
          <w:numId w:val="15"/>
        </w:numPr>
        <w:tabs>
          <w:tab w:val="left" w:pos="2160"/>
        </w:tabs>
        <w:ind w:left="2160"/>
        <w:rPr>
          <w:rFonts w:ascii="Trebuchet MS" w:hAnsi="Trebuchet MS"/>
          <w:lang w:eastAsia="en-US"/>
        </w:rPr>
      </w:pPr>
      <w:r w:rsidRPr="00EE7EB4">
        <w:rPr>
          <w:rFonts w:ascii="Trebuchet MS" w:hAnsi="Trebuchet MS"/>
          <w:lang w:eastAsia="en-US"/>
        </w:rPr>
        <w:t>nivelul consumului de energie electrică;</w:t>
      </w:r>
    </w:p>
    <w:p w14:paraId="361C60E4" w14:textId="77777777" w:rsidR="00AD6213" w:rsidRPr="005A04E2" w:rsidRDefault="00AD6213" w:rsidP="005328B3">
      <w:pPr>
        <w:pStyle w:val="ListParagraph"/>
        <w:numPr>
          <w:ilvl w:val="3"/>
          <w:numId w:val="15"/>
        </w:numPr>
        <w:tabs>
          <w:tab w:val="left" w:pos="2160"/>
        </w:tabs>
        <w:ind w:left="2160"/>
        <w:rPr>
          <w:rFonts w:ascii="Trebuchet MS" w:hAnsi="Trebuchet MS"/>
          <w:lang w:eastAsia="en-US"/>
        </w:rPr>
      </w:pPr>
      <w:r w:rsidRPr="005A04E2">
        <w:rPr>
          <w:rFonts w:ascii="Trebuchet MS" w:hAnsi="Trebuchet MS"/>
          <w:lang w:eastAsia="en-US"/>
        </w:rPr>
        <w:t>performanța I/O a echipamentelor de stocare;</w:t>
      </w:r>
    </w:p>
    <w:p w14:paraId="79BDE171" w14:textId="77777777" w:rsidR="00AD6213" w:rsidRPr="007B002B" w:rsidRDefault="00AD6213" w:rsidP="005328B3">
      <w:pPr>
        <w:pStyle w:val="ListParagraph"/>
        <w:numPr>
          <w:ilvl w:val="3"/>
          <w:numId w:val="15"/>
        </w:numPr>
        <w:tabs>
          <w:tab w:val="left" w:pos="2160"/>
        </w:tabs>
        <w:ind w:left="2160"/>
        <w:rPr>
          <w:rFonts w:ascii="Trebuchet MS" w:hAnsi="Trebuchet MS"/>
          <w:lang w:eastAsia="en-US"/>
        </w:rPr>
      </w:pPr>
      <w:r w:rsidRPr="007B002B">
        <w:rPr>
          <w:rFonts w:ascii="Trebuchet MS" w:hAnsi="Trebuchet MS"/>
          <w:lang w:eastAsia="en-US"/>
        </w:rPr>
        <w:t>încărcarea I/O pe interfețele Ethernet și FC.</w:t>
      </w:r>
    </w:p>
    <w:p w14:paraId="047EAB5C" w14:textId="77777777" w:rsidR="00AD6213" w:rsidRPr="007B002B" w:rsidRDefault="00AD6213" w:rsidP="001F4D65">
      <w:pPr>
        <w:pStyle w:val="ListParagraph"/>
        <w:numPr>
          <w:ilvl w:val="2"/>
          <w:numId w:val="15"/>
        </w:numPr>
        <w:tabs>
          <w:tab w:val="left" w:pos="1800"/>
        </w:tabs>
        <w:ind w:left="1800"/>
        <w:rPr>
          <w:rFonts w:ascii="Trebuchet MS" w:hAnsi="Trebuchet MS"/>
          <w:lang w:eastAsia="en-US"/>
        </w:rPr>
      </w:pPr>
      <w:r w:rsidRPr="007B002B">
        <w:rPr>
          <w:rFonts w:ascii="Trebuchet MS" w:hAnsi="Trebuchet MS"/>
          <w:lang w:eastAsia="en-US"/>
        </w:rPr>
        <w:t>emiterea de rapoarte istorice privind:</w:t>
      </w:r>
    </w:p>
    <w:p w14:paraId="0A808CEA" w14:textId="77777777" w:rsidR="00AD6213" w:rsidRPr="008814FB" w:rsidRDefault="00AD6213" w:rsidP="005328B3">
      <w:pPr>
        <w:pStyle w:val="ListParagraph"/>
        <w:numPr>
          <w:ilvl w:val="3"/>
          <w:numId w:val="15"/>
        </w:numPr>
        <w:tabs>
          <w:tab w:val="left" w:pos="2160"/>
        </w:tabs>
        <w:ind w:left="2160"/>
        <w:rPr>
          <w:rFonts w:ascii="Trebuchet MS" w:hAnsi="Trebuchet MS"/>
          <w:lang w:eastAsia="en-US"/>
        </w:rPr>
      </w:pPr>
      <w:r w:rsidRPr="007B002B">
        <w:rPr>
          <w:rFonts w:ascii="Trebuchet MS" w:hAnsi="Trebuchet MS"/>
          <w:lang w:eastAsia="en-US"/>
        </w:rPr>
        <w:t>nivelul consumului de energie electrică;</w:t>
      </w:r>
    </w:p>
    <w:p w14:paraId="00AAB219" w14:textId="77777777" w:rsidR="00AD6213" w:rsidRPr="009C6698" w:rsidRDefault="00AD6213" w:rsidP="005328B3">
      <w:pPr>
        <w:pStyle w:val="ListParagraph"/>
        <w:numPr>
          <w:ilvl w:val="3"/>
          <w:numId w:val="15"/>
        </w:numPr>
        <w:tabs>
          <w:tab w:val="left" w:pos="2160"/>
        </w:tabs>
        <w:ind w:left="2160"/>
        <w:rPr>
          <w:rFonts w:ascii="Trebuchet MS" w:hAnsi="Trebuchet MS"/>
          <w:lang w:eastAsia="en-US"/>
        </w:rPr>
      </w:pPr>
      <w:r w:rsidRPr="009C6698">
        <w:rPr>
          <w:rFonts w:ascii="Trebuchet MS" w:hAnsi="Trebuchet MS"/>
          <w:lang w:eastAsia="en-US"/>
        </w:rPr>
        <w:t>modificările de configurație hardware și software, inclusiv la nivelul alocării de resurse hardware în servere;</w:t>
      </w:r>
    </w:p>
    <w:p w14:paraId="2F7F0854" w14:textId="77777777" w:rsidR="00AD6213" w:rsidRPr="009C6698" w:rsidRDefault="00AD6213" w:rsidP="005328B3">
      <w:pPr>
        <w:pStyle w:val="ListParagraph"/>
        <w:numPr>
          <w:ilvl w:val="3"/>
          <w:numId w:val="15"/>
        </w:numPr>
        <w:tabs>
          <w:tab w:val="left" w:pos="2160"/>
        </w:tabs>
        <w:ind w:left="2160"/>
        <w:rPr>
          <w:rFonts w:ascii="Trebuchet MS" w:hAnsi="Trebuchet MS"/>
          <w:lang w:eastAsia="en-US"/>
        </w:rPr>
      </w:pPr>
      <w:r w:rsidRPr="009C6698">
        <w:rPr>
          <w:rFonts w:ascii="Trebuchet MS" w:hAnsi="Trebuchet MS"/>
          <w:lang w:eastAsia="en-US"/>
        </w:rPr>
        <w:t>utilizarea lățimii de bandă Ethernet și SAN;</w:t>
      </w:r>
    </w:p>
    <w:p w14:paraId="376F4E8B" w14:textId="77777777" w:rsidR="00657AF9" w:rsidRPr="009C6698" w:rsidRDefault="00AD6213" w:rsidP="005328B3">
      <w:pPr>
        <w:pStyle w:val="ListParagraph"/>
        <w:numPr>
          <w:ilvl w:val="3"/>
          <w:numId w:val="15"/>
        </w:numPr>
        <w:tabs>
          <w:tab w:val="left" w:pos="2160"/>
        </w:tabs>
        <w:ind w:left="2160"/>
        <w:rPr>
          <w:rFonts w:ascii="Trebuchet MS" w:hAnsi="Trebuchet MS"/>
          <w:lang w:eastAsia="en-US"/>
        </w:rPr>
      </w:pPr>
      <w:r w:rsidRPr="009C6698">
        <w:rPr>
          <w:rFonts w:ascii="Trebuchet MS" w:hAnsi="Trebuchet MS"/>
          <w:lang w:eastAsia="en-US"/>
        </w:rPr>
        <w:t>performanța I/O a echipamentelor de stocare;</w:t>
      </w:r>
    </w:p>
    <w:p w14:paraId="4424E92C" w14:textId="77777777" w:rsidR="00EA278D" w:rsidRPr="00FC7893" w:rsidRDefault="00AD6213" w:rsidP="005328B3">
      <w:pPr>
        <w:pStyle w:val="ListParagraph"/>
        <w:numPr>
          <w:ilvl w:val="3"/>
          <w:numId w:val="15"/>
        </w:numPr>
        <w:tabs>
          <w:tab w:val="left" w:pos="2160"/>
        </w:tabs>
        <w:ind w:left="2160"/>
        <w:rPr>
          <w:rFonts w:ascii="Trebuchet MS" w:hAnsi="Trebuchet MS"/>
          <w:lang w:eastAsia="en-US"/>
        </w:rPr>
      </w:pPr>
      <w:r w:rsidRPr="00FC7893">
        <w:rPr>
          <w:rFonts w:ascii="Trebuchet MS" w:hAnsi="Trebuchet MS"/>
          <w:lang w:eastAsia="en-US"/>
        </w:rPr>
        <w:t>gradul de încărcare a resurselor hardware.</w:t>
      </w:r>
    </w:p>
    <w:p w14:paraId="571227D5" w14:textId="77777777" w:rsidR="009E0640" w:rsidRPr="00FC7893" w:rsidRDefault="009E0640" w:rsidP="00EE7EB4">
      <w:pPr>
        <w:pStyle w:val="ListParagraph"/>
        <w:numPr>
          <w:ilvl w:val="2"/>
          <w:numId w:val="76"/>
        </w:numPr>
        <w:suppressAutoHyphens w:val="0"/>
        <w:ind w:left="1800"/>
        <w:contextualSpacing/>
        <w:rPr>
          <w:rFonts w:ascii="Trebuchet MS" w:hAnsi="Trebuchet MS"/>
        </w:rPr>
      </w:pPr>
      <w:r w:rsidRPr="00FC7893">
        <w:rPr>
          <w:rFonts w:ascii="Trebuchet MS" w:hAnsi="Trebuchet MS"/>
        </w:rPr>
        <w:t xml:space="preserve">Verificarea instalării și configurării clusterelor </w:t>
      </w:r>
      <w:r w:rsidR="00EC6E96" w:rsidRPr="00FC7893">
        <w:rPr>
          <w:rFonts w:ascii="Trebuchet MS" w:hAnsi="Trebuchet MS"/>
        </w:rPr>
        <w:t xml:space="preserve">dintre componentele software IBM </w:t>
      </w:r>
      <w:r w:rsidRPr="00FC7893">
        <w:rPr>
          <w:rFonts w:ascii="Trebuchet MS" w:hAnsi="Trebuchet MS"/>
        </w:rPr>
        <w:t>pentru mediile de test, dezvoltare și de producție la ultima versiune stabilă disponibilă la momentul fazei de analiză;</w:t>
      </w:r>
    </w:p>
    <w:p w14:paraId="6E8EF0F7" w14:textId="77777777" w:rsidR="009E0640" w:rsidRPr="00FC7893" w:rsidRDefault="009E0640" w:rsidP="00EE7EB4">
      <w:pPr>
        <w:pStyle w:val="ListParagraph"/>
        <w:numPr>
          <w:ilvl w:val="2"/>
          <w:numId w:val="76"/>
        </w:numPr>
        <w:suppressAutoHyphens w:val="0"/>
        <w:ind w:left="1800"/>
        <w:contextualSpacing/>
        <w:rPr>
          <w:rFonts w:ascii="Trebuchet MS" w:hAnsi="Trebuchet MS"/>
        </w:rPr>
      </w:pPr>
      <w:r w:rsidRPr="00FC7893">
        <w:rPr>
          <w:rFonts w:ascii="Trebuchet MS" w:hAnsi="Trebuchet MS"/>
        </w:rPr>
        <w:t xml:space="preserve">Verificarea rulării aplicațiilor </w:t>
      </w:r>
      <w:r w:rsidR="00EC6E96" w:rsidRPr="00FC7893">
        <w:rPr>
          <w:rFonts w:ascii="Trebuchet MS" w:hAnsi="Trebuchet MS"/>
        </w:rPr>
        <w:t>migrate</w:t>
      </w:r>
      <w:r w:rsidRPr="00FC7893">
        <w:rPr>
          <w:rFonts w:ascii="Trebuchet MS" w:hAnsi="Trebuchet MS"/>
        </w:rPr>
        <w:t xml:space="preserve"> în condiții optime pe noua infrastructură;</w:t>
      </w:r>
    </w:p>
    <w:p w14:paraId="7CBF24B8" w14:textId="77777777" w:rsidR="004271B1" w:rsidRPr="00FC7893" w:rsidRDefault="004271B1" w:rsidP="00EE7EB4">
      <w:pPr>
        <w:pStyle w:val="ListParagraph"/>
        <w:numPr>
          <w:ilvl w:val="2"/>
          <w:numId w:val="76"/>
        </w:numPr>
        <w:suppressAutoHyphens w:val="0"/>
        <w:ind w:left="1800"/>
        <w:contextualSpacing/>
        <w:rPr>
          <w:rFonts w:ascii="Trebuchet MS" w:hAnsi="Trebuchet MS"/>
        </w:rPr>
      </w:pPr>
      <w:r w:rsidRPr="00FC7893">
        <w:rPr>
          <w:rFonts w:ascii="Trebuchet MS" w:hAnsi="Trebuchet MS"/>
        </w:rPr>
        <w:t>Verificarea versiunilor si configurației pentru sistemele de fișiere partajate IBM;</w:t>
      </w:r>
    </w:p>
    <w:p w14:paraId="4BF0A3C0" w14:textId="77777777" w:rsidR="009E0640" w:rsidRPr="00FC7893" w:rsidRDefault="009E0640" w:rsidP="00EE7EB4">
      <w:pPr>
        <w:pStyle w:val="ListParagraph"/>
        <w:numPr>
          <w:ilvl w:val="2"/>
          <w:numId w:val="76"/>
        </w:numPr>
        <w:suppressAutoHyphens w:val="0"/>
        <w:ind w:left="1800"/>
        <w:contextualSpacing/>
        <w:rPr>
          <w:rFonts w:ascii="Trebuchet MS" w:hAnsi="Trebuchet MS"/>
        </w:rPr>
      </w:pPr>
      <w:r w:rsidRPr="00FC7893">
        <w:rPr>
          <w:rFonts w:ascii="Trebuchet MS" w:hAnsi="Trebuchet MS"/>
        </w:rPr>
        <w:t>Verificarea efectuării backup-urilor, pe bază de politici, utilizând soluția de salvare și restaurare a datelor descrisă la Cap. 3.1;</w:t>
      </w:r>
    </w:p>
    <w:p w14:paraId="69C6CECB" w14:textId="77777777" w:rsidR="009E0640" w:rsidRPr="00FC7893" w:rsidRDefault="009E0640" w:rsidP="00EE7EB4">
      <w:pPr>
        <w:pStyle w:val="ListParagraph"/>
        <w:numPr>
          <w:ilvl w:val="2"/>
          <w:numId w:val="76"/>
        </w:numPr>
        <w:suppressAutoHyphens w:val="0"/>
        <w:ind w:left="1800"/>
        <w:contextualSpacing/>
        <w:rPr>
          <w:rFonts w:ascii="Trebuchet MS" w:hAnsi="Trebuchet MS"/>
        </w:rPr>
      </w:pPr>
      <w:r w:rsidRPr="00FC7893">
        <w:rPr>
          <w:rFonts w:ascii="Trebuchet MS" w:hAnsi="Trebuchet MS"/>
        </w:rPr>
        <w:t>Verificarea funcționării soluției de activare a mediului DR.</w:t>
      </w:r>
    </w:p>
    <w:p w14:paraId="0AF83DFB" w14:textId="32087AEC" w:rsidR="00F6164E" w:rsidRPr="00EE7EB4" w:rsidRDefault="0096760D" w:rsidP="00FB3B16">
      <w:pPr>
        <w:pStyle w:val="ListParagraph"/>
        <w:numPr>
          <w:ilvl w:val="0"/>
          <w:numId w:val="93"/>
        </w:numPr>
        <w:tabs>
          <w:tab w:val="center" w:pos="1080"/>
        </w:tabs>
        <w:rPr>
          <w:rFonts w:ascii="Trebuchet MS" w:hAnsi="Trebuchet MS"/>
          <w:lang w:eastAsia="en-US"/>
        </w:rPr>
      </w:pPr>
      <w:r w:rsidRPr="00EE7EB4">
        <w:rPr>
          <w:rFonts w:ascii="Trebuchet MS" w:hAnsi="Trebuchet MS"/>
          <w:lang w:eastAsia="en-US"/>
        </w:rPr>
        <w:t>S</w:t>
      </w:r>
      <w:r w:rsidR="00F6164E" w:rsidRPr="00EE7EB4">
        <w:rPr>
          <w:rFonts w:ascii="Trebuchet MS" w:hAnsi="Trebuchet MS"/>
          <w:lang w:eastAsia="en-US"/>
        </w:rPr>
        <w:t>oluția de versionare și management</w:t>
      </w:r>
      <w:r w:rsidR="00EE7EB4">
        <w:rPr>
          <w:rFonts w:ascii="Trebuchet MS" w:hAnsi="Trebuchet MS"/>
          <w:lang w:eastAsia="en-US"/>
        </w:rPr>
        <w:t>:</w:t>
      </w:r>
    </w:p>
    <w:p w14:paraId="706E7FCD" w14:textId="77CB1939" w:rsidR="00F6164E" w:rsidRPr="00FC7893" w:rsidRDefault="00B817BA" w:rsidP="00EE7EB4">
      <w:pPr>
        <w:pStyle w:val="ListParagraph"/>
        <w:numPr>
          <w:ilvl w:val="2"/>
          <w:numId w:val="76"/>
        </w:numPr>
        <w:ind w:left="1800"/>
        <w:rPr>
          <w:rFonts w:ascii="Trebuchet MS" w:hAnsi="Trebuchet MS"/>
        </w:rPr>
      </w:pPr>
      <w:r w:rsidRPr="00FC7893">
        <w:rPr>
          <w:rFonts w:ascii="Trebuchet MS" w:hAnsi="Trebuchet MS"/>
        </w:rPr>
        <w:t>Verificarea</w:t>
      </w:r>
      <w:r w:rsidR="00F6164E" w:rsidRPr="00FC7893">
        <w:rPr>
          <w:rFonts w:ascii="Trebuchet MS" w:hAnsi="Trebuchet MS"/>
        </w:rPr>
        <w:t xml:space="preserve"> repository</w:t>
      </w:r>
      <w:r w:rsidRPr="00FC7893">
        <w:rPr>
          <w:rFonts w:ascii="Trebuchet MS" w:hAnsi="Trebuchet MS"/>
        </w:rPr>
        <w:t>-ului</w:t>
      </w:r>
      <w:r w:rsidR="00F6164E" w:rsidRPr="00FC7893">
        <w:rPr>
          <w:rFonts w:ascii="Trebuchet MS" w:hAnsi="Trebuchet MS"/>
        </w:rPr>
        <w:t xml:space="preserve"> central în care</w:t>
      </w:r>
      <w:r w:rsidRPr="00FC7893">
        <w:rPr>
          <w:rFonts w:ascii="Trebuchet MS" w:hAnsi="Trebuchet MS"/>
        </w:rPr>
        <w:t xml:space="preserve"> se regăsesc</w:t>
      </w:r>
      <w:r w:rsidR="00F6164E" w:rsidRPr="00FC7893">
        <w:rPr>
          <w:rFonts w:ascii="Trebuchet MS" w:hAnsi="Trebuchet MS"/>
        </w:rPr>
        <w:t xml:space="preserve"> toate fi</w:t>
      </w:r>
      <w:r w:rsidR="007D485B">
        <w:rPr>
          <w:rFonts w:ascii="Trebuchet MS" w:hAnsi="Trebuchet MS"/>
        </w:rPr>
        <w:t>ș</w:t>
      </w:r>
      <w:r w:rsidR="00F6164E" w:rsidRPr="00FC7893">
        <w:rPr>
          <w:rFonts w:ascii="Trebuchet MS" w:hAnsi="Trebuchet MS"/>
        </w:rPr>
        <w:t>ierele de tip „cod sursă” pentru aplicațiile migrate</w:t>
      </w:r>
      <w:r w:rsidRPr="00FC7893">
        <w:rPr>
          <w:rFonts w:ascii="Trebuchet MS" w:hAnsi="Trebuchet MS"/>
        </w:rPr>
        <w:t>. Verificarea modului în care sunt</w:t>
      </w:r>
      <w:r w:rsidR="00F6164E" w:rsidRPr="00FC7893">
        <w:rPr>
          <w:rFonts w:ascii="Trebuchet MS" w:hAnsi="Trebuchet MS"/>
        </w:rPr>
        <w:t xml:space="preserve"> stocate </w:t>
      </w:r>
      <w:r w:rsidRPr="00FC7893">
        <w:rPr>
          <w:rFonts w:ascii="Trebuchet MS" w:hAnsi="Trebuchet MS"/>
        </w:rPr>
        <w:t>și nivelul</w:t>
      </w:r>
      <w:r w:rsidR="00F6164E" w:rsidRPr="00FC7893">
        <w:rPr>
          <w:rFonts w:ascii="Trebuchet MS" w:hAnsi="Trebuchet MS"/>
        </w:rPr>
        <w:t xml:space="preserve"> de siguranță;</w:t>
      </w:r>
    </w:p>
    <w:p w14:paraId="5A29CF76" w14:textId="77777777" w:rsidR="00F6164E" w:rsidRPr="00FC7893" w:rsidRDefault="00B46679" w:rsidP="00EE7EB4">
      <w:pPr>
        <w:pStyle w:val="ListParagraph"/>
        <w:numPr>
          <w:ilvl w:val="2"/>
          <w:numId w:val="76"/>
        </w:numPr>
        <w:ind w:left="1800"/>
        <w:rPr>
          <w:rFonts w:ascii="Trebuchet MS" w:hAnsi="Trebuchet MS"/>
        </w:rPr>
      </w:pPr>
      <w:r w:rsidRPr="00FC7893">
        <w:rPr>
          <w:rFonts w:ascii="Trebuchet MS" w:hAnsi="Trebuchet MS"/>
        </w:rPr>
        <w:t>Verificarea</w:t>
      </w:r>
      <w:r w:rsidR="00F6164E" w:rsidRPr="00FC7893">
        <w:rPr>
          <w:rFonts w:ascii="Trebuchet MS" w:hAnsi="Trebuchet MS"/>
        </w:rPr>
        <w:t xml:space="preserve"> integră</w:t>
      </w:r>
      <w:r w:rsidRPr="00FC7893">
        <w:rPr>
          <w:rFonts w:ascii="Trebuchet MS" w:hAnsi="Trebuchet MS"/>
        </w:rPr>
        <w:t>rii</w:t>
      </w:r>
      <w:r w:rsidR="00F6164E" w:rsidRPr="00FC7893">
        <w:rPr>
          <w:rFonts w:ascii="Trebuchet MS" w:hAnsi="Trebuchet MS"/>
        </w:rPr>
        <w:t xml:space="preserve"> cu Active Directory și directoare</w:t>
      </w:r>
      <w:r w:rsidRPr="00FC7893">
        <w:rPr>
          <w:rFonts w:ascii="Trebuchet MS" w:hAnsi="Trebuchet MS"/>
        </w:rPr>
        <w:t>le</w:t>
      </w:r>
      <w:r w:rsidR="00F6164E" w:rsidRPr="00FC7893">
        <w:rPr>
          <w:rFonts w:ascii="Trebuchet MS" w:hAnsi="Trebuchet MS"/>
        </w:rPr>
        <w:t xml:space="preserve"> LDAP</w:t>
      </w:r>
      <w:r w:rsidRPr="00FC7893">
        <w:rPr>
          <w:rFonts w:ascii="Trebuchet MS" w:hAnsi="Trebuchet MS"/>
        </w:rPr>
        <w:t xml:space="preserve"> din punctul de vedere al autentificării</w:t>
      </w:r>
      <w:r w:rsidR="00F6164E" w:rsidRPr="00FC7893">
        <w:rPr>
          <w:rFonts w:ascii="Trebuchet MS" w:hAnsi="Trebuchet MS"/>
        </w:rPr>
        <w:t>;</w:t>
      </w:r>
    </w:p>
    <w:p w14:paraId="1108C29A" w14:textId="77777777" w:rsidR="00F6164E" w:rsidRPr="00FC7893" w:rsidRDefault="00B46679" w:rsidP="00EE7EB4">
      <w:pPr>
        <w:pStyle w:val="ListParagraph"/>
        <w:numPr>
          <w:ilvl w:val="2"/>
          <w:numId w:val="76"/>
        </w:numPr>
        <w:ind w:left="1800"/>
        <w:rPr>
          <w:rFonts w:ascii="Trebuchet MS" w:hAnsi="Trebuchet MS"/>
        </w:rPr>
      </w:pPr>
      <w:r w:rsidRPr="00FC7893">
        <w:rPr>
          <w:rFonts w:ascii="Trebuchet MS" w:hAnsi="Trebuchet MS"/>
        </w:rPr>
        <w:t>Verificarea</w:t>
      </w:r>
      <w:r w:rsidR="00F6164E" w:rsidRPr="00FC7893">
        <w:rPr>
          <w:rFonts w:ascii="Trebuchet MS" w:hAnsi="Trebuchet MS"/>
        </w:rPr>
        <w:t xml:space="preserve"> integr</w:t>
      </w:r>
      <w:r w:rsidRPr="00FC7893">
        <w:rPr>
          <w:rFonts w:ascii="Trebuchet MS" w:hAnsi="Trebuchet MS"/>
        </w:rPr>
        <w:t>ării</w:t>
      </w:r>
      <w:r w:rsidR="00F6164E" w:rsidRPr="00FC7893">
        <w:rPr>
          <w:rFonts w:ascii="Trebuchet MS" w:hAnsi="Trebuchet MS"/>
        </w:rPr>
        <w:t xml:space="preserve"> cu Microsoft Windows;</w:t>
      </w:r>
    </w:p>
    <w:p w14:paraId="181E5488" w14:textId="45938EE7" w:rsidR="00F6164E" w:rsidRDefault="00B46679" w:rsidP="00EE7EB4">
      <w:pPr>
        <w:pStyle w:val="ListParagraph"/>
        <w:numPr>
          <w:ilvl w:val="2"/>
          <w:numId w:val="76"/>
        </w:numPr>
        <w:ind w:left="1800"/>
        <w:rPr>
          <w:rFonts w:ascii="Trebuchet MS" w:hAnsi="Trebuchet MS"/>
        </w:rPr>
      </w:pPr>
      <w:r w:rsidRPr="00FC7893">
        <w:rPr>
          <w:rFonts w:ascii="Trebuchet MS" w:hAnsi="Trebuchet MS"/>
        </w:rPr>
        <w:t xml:space="preserve">Verificarea </w:t>
      </w:r>
      <w:r w:rsidR="00F6164E" w:rsidRPr="00FC7893">
        <w:rPr>
          <w:rFonts w:ascii="Trebuchet MS" w:hAnsi="Trebuchet MS"/>
        </w:rPr>
        <w:t>mecanisme</w:t>
      </w:r>
      <w:r w:rsidRPr="00FC7893">
        <w:rPr>
          <w:rFonts w:ascii="Trebuchet MS" w:hAnsi="Trebuchet MS"/>
        </w:rPr>
        <w:t>lor</w:t>
      </w:r>
      <w:r w:rsidR="00F6164E" w:rsidRPr="00FC7893">
        <w:rPr>
          <w:rFonts w:ascii="Trebuchet MS" w:hAnsi="Trebuchet MS"/>
        </w:rPr>
        <w:t xml:space="preserve"> de compilare și deployment a </w:t>
      </w:r>
      <w:r w:rsidR="00EC6E96" w:rsidRPr="00FC7893">
        <w:rPr>
          <w:rFonts w:ascii="Trebuchet MS" w:hAnsi="Trebuchet MS"/>
        </w:rPr>
        <w:t>codului surs</w:t>
      </w:r>
      <w:r w:rsidR="007D485B">
        <w:rPr>
          <w:rFonts w:ascii="Trebuchet MS" w:hAnsi="Trebuchet MS"/>
        </w:rPr>
        <w:t>ă</w:t>
      </w:r>
      <w:r w:rsidR="00F6164E" w:rsidRPr="00FC7893">
        <w:rPr>
          <w:rFonts w:ascii="Trebuchet MS" w:hAnsi="Trebuchet MS"/>
        </w:rPr>
        <w:t xml:space="preserve"> pentru mediile de test, dezvoltare și de producție</w:t>
      </w:r>
      <w:r w:rsidRPr="00FC7893">
        <w:rPr>
          <w:rFonts w:ascii="Trebuchet MS" w:hAnsi="Trebuchet MS"/>
        </w:rPr>
        <w:t>.</w:t>
      </w:r>
    </w:p>
    <w:p w14:paraId="568005F4" w14:textId="6E8B34F5" w:rsidR="00EE7EB4" w:rsidRPr="00EE7EB4" w:rsidRDefault="00EE7EB4" w:rsidP="00FB3B16">
      <w:pPr>
        <w:pStyle w:val="ListParagraph"/>
        <w:numPr>
          <w:ilvl w:val="0"/>
          <w:numId w:val="93"/>
        </w:numPr>
        <w:tabs>
          <w:tab w:val="center" w:pos="1080"/>
        </w:tabs>
        <w:rPr>
          <w:rFonts w:ascii="Trebuchet MS" w:hAnsi="Trebuchet MS"/>
          <w:lang w:eastAsia="en-US"/>
        </w:rPr>
      </w:pPr>
      <w:r w:rsidRPr="005C2974">
        <w:rPr>
          <w:rFonts w:ascii="Trebuchet MS" w:hAnsi="Trebuchet MS"/>
          <w:lang w:eastAsia="en-US"/>
        </w:rPr>
        <w:t>Achizitorul își rezervă un termen de 7 zile lucrătoare pentru realizarea recepției calitative.</w:t>
      </w:r>
    </w:p>
    <w:p w14:paraId="5E9D9CED" w14:textId="77777777" w:rsidR="00F6164E" w:rsidRPr="00FC7893" w:rsidRDefault="00F6164E" w:rsidP="001F4D65">
      <w:pPr>
        <w:ind w:left="2160" w:hanging="360"/>
        <w:contextualSpacing/>
        <w:rPr>
          <w:rFonts w:ascii="Trebuchet MS" w:hAnsi="Trebuchet MS"/>
        </w:rPr>
      </w:pPr>
    </w:p>
    <w:p w14:paraId="5F9A20CA" w14:textId="77777777" w:rsidR="005F0C51" w:rsidRPr="00FC7893" w:rsidRDefault="003E2B7D" w:rsidP="00EE7EB4">
      <w:pPr>
        <w:ind w:firstLine="0"/>
        <w:rPr>
          <w:rFonts w:ascii="Trebuchet MS" w:hAnsi="Trebuchet MS"/>
          <w:lang w:eastAsia="en-US"/>
        </w:rPr>
      </w:pPr>
      <w:r w:rsidRPr="00FC7893">
        <w:rPr>
          <w:rFonts w:ascii="Trebuchet MS" w:hAnsi="Trebuchet MS"/>
          <w:lang w:eastAsia="en-US"/>
        </w:rPr>
        <w:t>Se va întocmi</w:t>
      </w:r>
      <w:r w:rsidR="005F0C51" w:rsidRPr="00FC7893">
        <w:rPr>
          <w:rFonts w:ascii="Trebuchet MS" w:hAnsi="Trebuchet MS"/>
          <w:lang w:eastAsia="en-US"/>
        </w:rPr>
        <w:t xml:space="preserve"> un Proces Verbal de Recepție Calitativă (PVR</w:t>
      </w:r>
      <w:r w:rsidR="005F0C51" w:rsidRPr="00FC7893">
        <w:rPr>
          <w:rFonts w:ascii="Trebuchet MS" w:hAnsi="Trebuchet MS"/>
          <w:vertAlign w:val="subscript"/>
          <w:lang w:eastAsia="en-US"/>
        </w:rPr>
        <w:t>cal</w:t>
      </w:r>
      <w:r w:rsidR="005F0C51" w:rsidRPr="00FC7893">
        <w:rPr>
          <w:rFonts w:ascii="Trebuchet MS" w:hAnsi="Trebuchet MS"/>
          <w:lang w:eastAsia="en-US"/>
        </w:rPr>
        <w:t>.) între reprezentanții părților, în care se va consemna îndeplinirea tuturor operațiunilor descrise mai sus.</w:t>
      </w:r>
    </w:p>
    <w:p w14:paraId="36E8C66A" w14:textId="77777777" w:rsidR="005F0C51" w:rsidRPr="00FC7893" w:rsidRDefault="005F0C51" w:rsidP="00EE7EB4">
      <w:pPr>
        <w:ind w:firstLine="0"/>
        <w:rPr>
          <w:rFonts w:ascii="Trebuchet MS" w:hAnsi="Trebuchet MS"/>
        </w:rPr>
      </w:pPr>
      <w:r w:rsidRPr="00FC7893">
        <w:rPr>
          <w:rFonts w:ascii="Trebuchet MS" w:hAnsi="Trebuchet MS"/>
        </w:rPr>
        <w:t xml:space="preserve">Procesele verbale de recepție </w:t>
      </w:r>
      <w:r w:rsidR="00EA1C97" w:rsidRPr="00FC7893">
        <w:rPr>
          <w:rFonts w:ascii="Trebuchet MS" w:hAnsi="Trebuchet MS"/>
        </w:rPr>
        <w:t xml:space="preserve">cantitativă și </w:t>
      </w:r>
      <w:r w:rsidRPr="00FC7893">
        <w:rPr>
          <w:rFonts w:ascii="Trebuchet MS" w:hAnsi="Trebuchet MS"/>
        </w:rPr>
        <w:t>calitativă vor include unul din următoarele rezultate:</w:t>
      </w:r>
    </w:p>
    <w:p w14:paraId="1B10B2F7" w14:textId="77777777" w:rsidR="005F0C51" w:rsidRPr="00FC7893" w:rsidRDefault="005F0C51" w:rsidP="001F4D65">
      <w:pPr>
        <w:pStyle w:val="ListParagraph"/>
        <w:numPr>
          <w:ilvl w:val="0"/>
          <w:numId w:val="3"/>
        </w:numPr>
        <w:rPr>
          <w:rFonts w:ascii="Trebuchet MS" w:hAnsi="Trebuchet MS"/>
          <w:lang w:eastAsia="en-US"/>
        </w:rPr>
      </w:pPr>
      <w:r w:rsidRPr="00FC7893">
        <w:rPr>
          <w:rFonts w:ascii="Trebuchet MS" w:hAnsi="Trebuchet MS"/>
          <w:lang w:eastAsia="en-US"/>
        </w:rPr>
        <w:t>acceptat;</w:t>
      </w:r>
    </w:p>
    <w:p w14:paraId="6AAE7B21" w14:textId="77777777" w:rsidR="005F0C51" w:rsidRPr="00FC7893" w:rsidRDefault="005F0C51" w:rsidP="001F4D65">
      <w:pPr>
        <w:pStyle w:val="ListParagraph"/>
        <w:numPr>
          <w:ilvl w:val="0"/>
          <w:numId w:val="3"/>
        </w:numPr>
        <w:rPr>
          <w:rFonts w:ascii="Trebuchet MS" w:hAnsi="Trebuchet MS"/>
          <w:lang w:eastAsia="en-US"/>
        </w:rPr>
      </w:pPr>
      <w:r w:rsidRPr="00FC7893">
        <w:rPr>
          <w:rFonts w:ascii="Trebuchet MS" w:hAnsi="Trebuchet MS"/>
          <w:lang w:eastAsia="en-US"/>
        </w:rPr>
        <w:t>refuzat.</w:t>
      </w:r>
    </w:p>
    <w:p w14:paraId="42B6932E" w14:textId="598F910D" w:rsidR="00567AD0" w:rsidRPr="00FC7893" w:rsidRDefault="00567AD0" w:rsidP="00EE7EB4">
      <w:pPr>
        <w:ind w:firstLine="0"/>
        <w:rPr>
          <w:rFonts w:ascii="Trebuchet MS" w:hAnsi="Trebuchet MS"/>
          <w:lang w:eastAsia="en-US"/>
        </w:rPr>
      </w:pPr>
      <w:r w:rsidRPr="00FC7893">
        <w:rPr>
          <w:rFonts w:ascii="Trebuchet MS" w:hAnsi="Trebuchet MS"/>
          <w:lang w:eastAsia="en-US"/>
        </w:rPr>
        <w:t xml:space="preserve">Procesul verbal de recepție cantitativă/procesul verbal de recepție calitativă vor avea rezultatul </w:t>
      </w:r>
      <w:r w:rsidRPr="00FC7893">
        <w:rPr>
          <w:rFonts w:ascii="Trebuchet MS" w:hAnsi="Trebuchet MS"/>
          <w:i/>
          <w:lang w:eastAsia="en-US"/>
        </w:rPr>
        <w:t xml:space="preserve">refuzat </w:t>
      </w:r>
      <w:r w:rsidRPr="00FC7893">
        <w:rPr>
          <w:rFonts w:ascii="Trebuchet MS" w:hAnsi="Trebuchet MS"/>
          <w:lang w:eastAsia="en-US"/>
        </w:rPr>
        <w:t>în cazul în care</w:t>
      </w:r>
      <w:r w:rsidR="007D485B">
        <w:rPr>
          <w:rFonts w:ascii="Trebuchet MS" w:hAnsi="Trebuchet MS"/>
          <w:lang w:eastAsia="en-US"/>
        </w:rPr>
        <w:t>,</w:t>
      </w:r>
      <w:r w:rsidRPr="00FC7893">
        <w:rPr>
          <w:rFonts w:ascii="Trebuchet MS" w:hAnsi="Trebuchet MS"/>
          <w:lang w:eastAsia="en-US"/>
        </w:rPr>
        <w:t xml:space="preserve"> comisia de recepție constată orice abatere/lipsă/defect ca urmare a operațiunilor  de verificare descrise la cap 5.1 și 5.2.</w:t>
      </w:r>
    </w:p>
    <w:p w14:paraId="71391EA7" w14:textId="48DDFCAC" w:rsidR="00AB7500" w:rsidRPr="00FC7893" w:rsidRDefault="00AB7500" w:rsidP="00EE7EB4">
      <w:pPr>
        <w:ind w:firstLine="0"/>
        <w:rPr>
          <w:rFonts w:ascii="Trebuchet MS" w:hAnsi="Trebuchet MS"/>
          <w:lang w:eastAsia="en-US"/>
        </w:rPr>
      </w:pPr>
      <w:r w:rsidRPr="00FC7893">
        <w:rPr>
          <w:rFonts w:ascii="Trebuchet MS" w:hAnsi="Trebuchet MS"/>
          <w:lang w:eastAsia="en-US"/>
        </w:rPr>
        <w:t xml:space="preserve">În cazul procesului verbal de recepție refuzat, </w:t>
      </w:r>
      <w:r w:rsidR="00EE7EB4">
        <w:rPr>
          <w:rFonts w:ascii="Trebuchet MS" w:hAnsi="Trebuchet MS"/>
          <w:lang w:eastAsia="en-US"/>
        </w:rPr>
        <w:t>f</w:t>
      </w:r>
      <w:r w:rsidR="000F04A2" w:rsidRPr="00FC7893">
        <w:rPr>
          <w:rFonts w:ascii="Trebuchet MS" w:hAnsi="Trebuchet MS"/>
          <w:lang w:eastAsia="en-US"/>
        </w:rPr>
        <w:t>urnizor</w:t>
      </w:r>
      <w:r w:rsidRPr="00FC7893">
        <w:rPr>
          <w:rFonts w:ascii="Trebuchet MS" w:hAnsi="Trebuchet MS"/>
          <w:lang w:eastAsia="en-US"/>
        </w:rPr>
        <w:t xml:space="preserve">ul va analiza observațiile primite și va efectua </w:t>
      </w:r>
      <w:r w:rsidR="00567AD0" w:rsidRPr="00FC7893">
        <w:rPr>
          <w:rFonts w:ascii="Trebuchet MS" w:hAnsi="Trebuchet MS"/>
          <w:lang w:eastAsia="en-US"/>
        </w:rPr>
        <w:t>remedie</w:t>
      </w:r>
      <w:r w:rsidRPr="00FC7893">
        <w:rPr>
          <w:rFonts w:ascii="Trebuchet MS" w:hAnsi="Trebuchet MS"/>
          <w:lang w:eastAsia="en-US"/>
        </w:rPr>
        <w:t xml:space="preserve">rile solicitate în termen maxim de </w:t>
      </w:r>
      <w:r w:rsidR="00567AD0" w:rsidRPr="005A04E2">
        <w:rPr>
          <w:rFonts w:ascii="Trebuchet MS" w:hAnsi="Trebuchet MS"/>
          <w:lang w:eastAsia="en-US"/>
        </w:rPr>
        <w:t>7</w:t>
      </w:r>
      <w:r w:rsidRPr="00FC7893">
        <w:rPr>
          <w:rFonts w:ascii="Trebuchet MS" w:hAnsi="Trebuchet MS"/>
          <w:lang w:eastAsia="en-US"/>
        </w:rPr>
        <w:t xml:space="preserve"> zile lucrătoare, după care se va relua procedura de recepție a acestora</w:t>
      </w:r>
      <w:r w:rsidR="000F3200" w:rsidRPr="00FC7893">
        <w:rPr>
          <w:rFonts w:ascii="Trebuchet MS" w:hAnsi="Trebuchet MS"/>
          <w:lang w:eastAsia="en-US"/>
        </w:rPr>
        <w:t>.</w:t>
      </w:r>
    </w:p>
    <w:p w14:paraId="3759EFCB" w14:textId="77777777" w:rsidR="007C34E9" w:rsidRPr="00FC7893" w:rsidRDefault="007C34E9" w:rsidP="00734208">
      <w:pPr>
        <w:pStyle w:val="Heading1"/>
        <w:rPr>
          <w:rFonts w:ascii="Trebuchet MS" w:hAnsi="Trebuchet MS"/>
        </w:rPr>
      </w:pPr>
      <w:bookmarkStart w:id="169" w:name="_Toc75770955"/>
      <w:bookmarkStart w:id="170" w:name="_Toc75771030"/>
      <w:bookmarkStart w:id="171" w:name="_Toc75771098"/>
      <w:bookmarkStart w:id="172" w:name="_Toc75771183"/>
      <w:bookmarkStart w:id="173" w:name="_Toc75771282"/>
      <w:bookmarkStart w:id="174" w:name="_Toc367969412"/>
      <w:bookmarkStart w:id="175" w:name="_Toc419291373"/>
      <w:bookmarkStart w:id="176" w:name="_Toc464743182"/>
      <w:bookmarkStart w:id="177" w:name="_Toc478634989"/>
      <w:bookmarkStart w:id="178" w:name="_Toc94475565"/>
      <w:bookmarkEnd w:id="169"/>
      <w:bookmarkEnd w:id="170"/>
      <w:bookmarkEnd w:id="171"/>
      <w:bookmarkEnd w:id="172"/>
      <w:bookmarkEnd w:id="173"/>
      <w:r w:rsidRPr="00FC7893">
        <w:rPr>
          <w:rFonts w:ascii="Trebuchet MS" w:hAnsi="Trebuchet MS"/>
        </w:rPr>
        <w:t>Modalități si condiții de plat</w:t>
      </w:r>
      <w:r w:rsidR="004803F6" w:rsidRPr="00FC7893">
        <w:rPr>
          <w:rFonts w:ascii="Trebuchet MS" w:hAnsi="Trebuchet MS"/>
        </w:rPr>
        <w:t>ă</w:t>
      </w:r>
      <w:bookmarkEnd w:id="174"/>
      <w:bookmarkEnd w:id="175"/>
      <w:bookmarkEnd w:id="176"/>
      <w:bookmarkEnd w:id="177"/>
      <w:bookmarkEnd w:id="178"/>
    </w:p>
    <w:p w14:paraId="105113CB" w14:textId="3C31A229" w:rsidR="007C34E9" w:rsidRPr="00FC7893" w:rsidRDefault="000F04A2" w:rsidP="001F4D65">
      <w:pPr>
        <w:ind w:firstLine="720"/>
        <w:rPr>
          <w:rFonts w:ascii="Trebuchet MS" w:hAnsi="Trebuchet MS"/>
        </w:rPr>
      </w:pPr>
      <w:r w:rsidRPr="00FC7893">
        <w:rPr>
          <w:rFonts w:ascii="Trebuchet MS" w:hAnsi="Trebuchet MS"/>
        </w:rPr>
        <w:lastRenderedPageBreak/>
        <w:t>Furnizor</w:t>
      </w:r>
      <w:r w:rsidR="007C34E9" w:rsidRPr="00FC7893">
        <w:rPr>
          <w:rFonts w:ascii="Trebuchet MS" w:hAnsi="Trebuchet MS"/>
        </w:rPr>
        <w:t xml:space="preserve">ul va emite factura pentru produsele livrate. </w:t>
      </w:r>
      <w:r w:rsidR="00D46BE1" w:rsidRPr="00FC7893">
        <w:rPr>
          <w:rFonts w:ascii="Trebuchet MS" w:hAnsi="Trebuchet MS"/>
        </w:rPr>
        <w:t>Factura</w:t>
      </w:r>
      <w:r w:rsidR="007C34E9" w:rsidRPr="00FC7893">
        <w:rPr>
          <w:rFonts w:ascii="Trebuchet MS" w:hAnsi="Trebuchet MS"/>
        </w:rPr>
        <w:t xml:space="preserve"> va avea menționat numărul contractului, datele de emitere și de scadenț</w:t>
      </w:r>
      <w:r w:rsidR="007D485B">
        <w:rPr>
          <w:rFonts w:ascii="Trebuchet MS" w:hAnsi="Trebuchet MS"/>
        </w:rPr>
        <w:t>ă</w:t>
      </w:r>
      <w:r w:rsidR="007C34E9" w:rsidRPr="00FC7893">
        <w:rPr>
          <w:rFonts w:ascii="Trebuchet MS" w:hAnsi="Trebuchet MS"/>
        </w:rPr>
        <w:t xml:space="preserve"> ale facturii respective. </w:t>
      </w:r>
      <w:r w:rsidR="00273588" w:rsidRPr="00FC7893">
        <w:rPr>
          <w:rFonts w:ascii="Trebuchet MS" w:hAnsi="Trebuchet MS"/>
        </w:rPr>
        <w:t xml:space="preserve">Factura va detalia cantitativ/valoric produsele furnizate și va prezenta prețul unitar al acestora. </w:t>
      </w:r>
      <w:r w:rsidR="00D46BE1" w:rsidRPr="00FC7893">
        <w:rPr>
          <w:rFonts w:ascii="Trebuchet MS" w:hAnsi="Trebuchet MS"/>
        </w:rPr>
        <w:t>Factura va fi trimisă</w:t>
      </w:r>
      <w:r w:rsidR="007C34E9" w:rsidRPr="00FC7893">
        <w:rPr>
          <w:rFonts w:ascii="Trebuchet MS" w:hAnsi="Trebuchet MS"/>
        </w:rPr>
        <w:t xml:space="preserve"> în original la adresa specificat</w:t>
      </w:r>
      <w:r w:rsidR="005F0C51" w:rsidRPr="00FC7893">
        <w:rPr>
          <w:rFonts w:ascii="Trebuchet MS" w:hAnsi="Trebuchet MS"/>
        </w:rPr>
        <w:t>ă</w:t>
      </w:r>
      <w:r w:rsidR="007C34E9" w:rsidRPr="00FC7893">
        <w:rPr>
          <w:rFonts w:ascii="Trebuchet MS" w:hAnsi="Trebuchet MS"/>
        </w:rPr>
        <w:t xml:space="preserve"> de </w:t>
      </w:r>
      <w:r w:rsidR="00D71913">
        <w:rPr>
          <w:rFonts w:ascii="Trebuchet MS" w:hAnsi="Trebuchet MS"/>
        </w:rPr>
        <w:t>a</w:t>
      </w:r>
      <w:r w:rsidR="00486614" w:rsidRPr="00FC7893">
        <w:rPr>
          <w:rFonts w:ascii="Trebuchet MS" w:hAnsi="Trebuchet MS"/>
        </w:rPr>
        <w:t>chizitor</w:t>
      </w:r>
      <w:r w:rsidR="007C34E9" w:rsidRPr="00FC7893">
        <w:rPr>
          <w:rFonts w:ascii="Trebuchet MS" w:hAnsi="Trebuchet MS"/>
        </w:rPr>
        <w:t>.</w:t>
      </w:r>
    </w:p>
    <w:p w14:paraId="11710C72" w14:textId="05D192F1" w:rsidR="005F0C51" w:rsidRPr="00FC7893" w:rsidRDefault="007C34E9" w:rsidP="001F4D65">
      <w:pPr>
        <w:ind w:firstLine="720"/>
        <w:rPr>
          <w:rFonts w:ascii="Trebuchet MS" w:hAnsi="Trebuchet MS"/>
        </w:rPr>
      </w:pPr>
      <w:r w:rsidRPr="00FC7893">
        <w:rPr>
          <w:rFonts w:ascii="Trebuchet MS" w:hAnsi="Trebuchet MS"/>
        </w:rPr>
        <w:t xml:space="preserve">Factura va fi emisă după semnarea de către </w:t>
      </w:r>
      <w:r w:rsidR="005A04E2">
        <w:rPr>
          <w:rFonts w:ascii="Trebuchet MS" w:hAnsi="Trebuchet MS"/>
        </w:rPr>
        <w:t>a</w:t>
      </w:r>
      <w:r w:rsidR="00486614" w:rsidRPr="00FC7893">
        <w:rPr>
          <w:rFonts w:ascii="Trebuchet MS" w:hAnsi="Trebuchet MS"/>
        </w:rPr>
        <w:t>chizitor</w:t>
      </w:r>
      <w:r w:rsidRPr="00FC7893">
        <w:rPr>
          <w:rFonts w:ascii="Trebuchet MS" w:hAnsi="Trebuchet MS"/>
        </w:rPr>
        <w:t xml:space="preserve"> a </w:t>
      </w:r>
      <w:r w:rsidR="007D485B">
        <w:rPr>
          <w:rFonts w:ascii="Trebuchet MS" w:hAnsi="Trebuchet MS"/>
        </w:rPr>
        <w:t>P</w:t>
      </w:r>
      <w:r w:rsidRPr="00FC7893">
        <w:rPr>
          <w:rFonts w:ascii="Trebuchet MS" w:hAnsi="Trebuchet MS"/>
        </w:rPr>
        <w:t>rocesului verbal d</w:t>
      </w:r>
      <w:r w:rsidR="005F0C51" w:rsidRPr="00FC7893">
        <w:rPr>
          <w:rFonts w:ascii="Trebuchet MS" w:hAnsi="Trebuchet MS"/>
        </w:rPr>
        <w:t>e recepție calitativă, acceptat</w:t>
      </w:r>
      <w:r w:rsidRPr="00FC7893">
        <w:rPr>
          <w:rFonts w:ascii="Trebuchet MS" w:hAnsi="Trebuchet MS"/>
        </w:rPr>
        <w:t xml:space="preserve">. Procesul verbal de recepție calitativă va însoți factura și reprezintă elementul necesar realizării plății, </w:t>
      </w:r>
      <w:r w:rsidR="005F0C51" w:rsidRPr="00FC7893">
        <w:rPr>
          <w:rFonts w:ascii="Trebuchet MS" w:hAnsi="Trebuchet MS"/>
        </w:rPr>
        <w:t>împreună cu celelalte documente justificative prevăzute mai jos:</w:t>
      </w:r>
    </w:p>
    <w:p w14:paraId="38F71FA5" w14:textId="77777777" w:rsidR="005F0C51" w:rsidRPr="00FC7893" w:rsidRDefault="005F0C51" w:rsidP="001F4D65">
      <w:pPr>
        <w:ind w:firstLine="850"/>
        <w:rPr>
          <w:rFonts w:ascii="Trebuchet MS" w:hAnsi="Trebuchet MS"/>
        </w:rPr>
      </w:pPr>
      <w:r w:rsidRPr="00FC7893">
        <w:rPr>
          <w:rFonts w:ascii="Trebuchet MS" w:hAnsi="Trebuchet MS"/>
        </w:rPr>
        <w:t>a)</w:t>
      </w:r>
      <w:r w:rsidRPr="00FC7893">
        <w:rPr>
          <w:rFonts w:ascii="Trebuchet MS" w:hAnsi="Trebuchet MS"/>
        </w:rPr>
        <w:tab/>
        <w:t>certificatul de garanție;</w:t>
      </w:r>
    </w:p>
    <w:p w14:paraId="7B85D98D" w14:textId="77777777" w:rsidR="005F0C51" w:rsidRPr="00FC7893" w:rsidRDefault="005F0C51" w:rsidP="001F4D65">
      <w:pPr>
        <w:ind w:firstLine="850"/>
        <w:rPr>
          <w:rFonts w:ascii="Trebuchet MS" w:hAnsi="Trebuchet MS"/>
        </w:rPr>
      </w:pPr>
      <w:r w:rsidRPr="00FC7893">
        <w:rPr>
          <w:rFonts w:ascii="Trebuchet MS" w:hAnsi="Trebuchet MS"/>
        </w:rPr>
        <w:t>c)</w:t>
      </w:r>
      <w:r w:rsidRPr="00FC7893">
        <w:rPr>
          <w:rFonts w:ascii="Trebuchet MS" w:hAnsi="Trebuchet MS"/>
        </w:rPr>
        <w:tab/>
        <w:t>documentele de livrare;</w:t>
      </w:r>
    </w:p>
    <w:p w14:paraId="58F7E38B" w14:textId="77777777" w:rsidR="005F0C51" w:rsidRPr="00FC7893" w:rsidRDefault="005F0C51" w:rsidP="001F4D65">
      <w:pPr>
        <w:ind w:firstLine="850"/>
        <w:rPr>
          <w:rFonts w:ascii="Trebuchet MS" w:hAnsi="Trebuchet MS"/>
        </w:rPr>
      </w:pPr>
      <w:r w:rsidRPr="00FC7893">
        <w:rPr>
          <w:rFonts w:ascii="Trebuchet MS" w:hAnsi="Trebuchet MS"/>
        </w:rPr>
        <w:t>d)</w:t>
      </w:r>
      <w:r w:rsidRPr="00FC7893">
        <w:rPr>
          <w:rFonts w:ascii="Trebuchet MS" w:hAnsi="Trebuchet MS"/>
        </w:rPr>
        <w:tab/>
        <w:t>procesul verbal de recepție cantitativă.</w:t>
      </w:r>
    </w:p>
    <w:p w14:paraId="38E125EF" w14:textId="737029D9" w:rsidR="004803F6" w:rsidRPr="00FC7893" w:rsidRDefault="004803F6" w:rsidP="001F4D65">
      <w:pPr>
        <w:ind w:firstLine="720"/>
        <w:rPr>
          <w:rFonts w:ascii="Trebuchet MS" w:hAnsi="Trebuchet MS"/>
        </w:rPr>
      </w:pPr>
      <w:r w:rsidRPr="00FC7893">
        <w:rPr>
          <w:rFonts w:ascii="Trebuchet MS" w:hAnsi="Trebuchet MS"/>
        </w:rPr>
        <w:t>Plata se va efectua în conformitate cu prevederile art. 6 alin. (1) lit. c) din Legea nr. 72/2013 privind măsurile pentru combaterea întârzierii în executarea obligațiilor de plată a unor sume de bani rezultând din contracte încheiate între profesioniști și între aceștia și</w:t>
      </w:r>
      <w:r w:rsidR="005A04E2">
        <w:rPr>
          <w:rFonts w:ascii="Trebuchet MS" w:hAnsi="Trebuchet MS"/>
        </w:rPr>
        <w:t xml:space="preserve"> furnizor.</w:t>
      </w:r>
      <w:r w:rsidRPr="00FC7893">
        <w:rPr>
          <w:rFonts w:ascii="Trebuchet MS" w:hAnsi="Trebuchet MS"/>
        </w:rPr>
        <w:t>.</w:t>
      </w:r>
    </w:p>
    <w:p w14:paraId="307924E1" w14:textId="45CA2015" w:rsidR="007C34E9" w:rsidRPr="00FC7893" w:rsidRDefault="005F0C51" w:rsidP="001F4D65">
      <w:pPr>
        <w:ind w:firstLine="720"/>
        <w:rPr>
          <w:rFonts w:ascii="Trebuchet MS" w:hAnsi="Trebuchet MS"/>
        </w:rPr>
      </w:pPr>
      <w:r w:rsidRPr="00FC7893">
        <w:rPr>
          <w:rFonts w:ascii="Trebuchet MS" w:hAnsi="Trebuchet MS"/>
        </w:rPr>
        <w:t xml:space="preserve">Plata se va efectua în lei, în contul </w:t>
      </w:r>
      <w:r w:rsidR="005A04E2">
        <w:rPr>
          <w:rFonts w:ascii="Trebuchet MS" w:hAnsi="Trebuchet MS"/>
        </w:rPr>
        <w:t>f</w:t>
      </w:r>
      <w:r w:rsidR="000F04A2" w:rsidRPr="00FC7893">
        <w:rPr>
          <w:rFonts w:ascii="Trebuchet MS" w:hAnsi="Trebuchet MS"/>
        </w:rPr>
        <w:t>urnizor</w:t>
      </w:r>
      <w:r w:rsidRPr="00FC7893">
        <w:rPr>
          <w:rFonts w:ascii="Trebuchet MS" w:hAnsi="Trebuchet MS"/>
        </w:rPr>
        <w:t xml:space="preserve">ului, în baza facturii fiscale însoțite de </w:t>
      </w:r>
      <w:r w:rsidR="007D485B">
        <w:rPr>
          <w:rFonts w:ascii="Trebuchet MS" w:hAnsi="Trebuchet MS"/>
        </w:rPr>
        <w:t>P</w:t>
      </w:r>
      <w:r w:rsidRPr="00FC7893">
        <w:rPr>
          <w:rFonts w:ascii="Trebuchet MS" w:hAnsi="Trebuchet MS"/>
        </w:rPr>
        <w:t>rocesul-verbal de recepție calitativă, semnat de reprezentanții ambelor părți</w:t>
      </w:r>
      <w:r w:rsidR="000F3200" w:rsidRPr="00FC7893">
        <w:rPr>
          <w:rFonts w:ascii="Trebuchet MS" w:hAnsi="Trebuchet MS"/>
        </w:rPr>
        <w:t>.</w:t>
      </w:r>
    </w:p>
    <w:p w14:paraId="3288AA86" w14:textId="379113F2" w:rsidR="007C34E9" w:rsidRPr="00FC7893" w:rsidRDefault="007C34E9" w:rsidP="00734208">
      <w:pPr>
        <w:pStyle w:val="Heading1"/>
        <w:rPr>
          <w:rFonts w:ascii="Trebuchet MS" w:hAnsi="Trebuchet MS"/>
        </w:rPr>
      </w:pPr>
      <w:bookmarkStart w:id="179" w:name="_Toc478634990"/>
      <w:bookmarkStart w:id="180" w:name="_Toc94475566"/>
      <w:r w:rsidRPr="00FC7893">
        <w:rPr>
          <w:rFonts w:ascii="Trebuchet MS" w:hAnsi="Trebuchet MS"/>
        </w:rPr>
        <w:t xml:space="preserve">Cadrul legal care guvernează relația dintre </w:t>
      </w:r>
      <w:r w:rsidR="007D485B">
        <w:rPr>
          <w:rFonts w:ascii="Trebuchet MS" w:hAnsi="Trebuchet MS"/>
        </w:rPr>
        <w:t>a</w:t>
      </w:r>
      <w:r w:rsidR="00486614" w:rsidRPr="00FC7893">
        <w:rPr>
          <w:rFonts w:ascii="Trebuchet MS" w:hAnsi="Trebuchet MS"/>
        </w:rPr>
        <w:t>chizitor</w:t>
      </w:r>
      <w:r w:rsidRPr="00FC7893">
        <w:rPr>
          <w:rFonts w:ascii="Trebuchet MS" w:hAnsi="Trebuchet MS"/>
        </w:rPr>
        <w:t xml:space="preserve"> și </w:t>
      </w:r>
      <w:r w:rsidR="007D485B">
        <w:rPr>
          <w:rFonts w:ascii="Trebuchet MS" w:hAnsi="Trebuchet MS"/>
        </w:rPr>
        <w:t>f</w:t>
      </w:r>
      <w:r w:rsidR="000F04A2" w:rsidRPr="00FC7893">
        <w:rPr>
          <w:rFonts w:ascii="Trebuchet MS" w:hAnsi="Trebuchet MS"/>
        </w:rPr>
        <w:t>urnizor</w:t>
      </w:r>
      <w:r w:rsidRPr="00FC7893">
        <w:rPr>
          <w:rFonts w:ascii="Trebuchet MS" w:hAnsi="Trebuchet MS"/>
        </w:rPr>
        <w:t xml:space="preserve"> (inclusiv în domeniile mediului, social și al relațiilor de muncă)</w:t>
      </w:r>
      <w:bookmarkEnd w:id="179"/>
      <w:bookmarkEnd w:id="180"/>
    </w:p>
    <w:p w14:paraId="4002A7E7" w14:textId="712B788D" w:rsidR="00A17BEA" w:rsidRPr="00FC7893" w:rsidRDefault="00A17BEA" w:rsidP="001F4D65">
      <w:pPr>
        <w:ind w:firstLine="720"/>
        <w:rPr>
          <w:rFonts w:ascii="Trebuchet MS" w:hAnsi="Trebuchet MS"/>
          <w:i/>
        </w:rPr>
      </w:pPr>
      <w:r w:rsidRPr="00FC7893">
        <w:rPr>
          <w:rFonts w:ascii="Trebuchet MS" w:hAnsi="Trebuchet MS"/>
        </w:rPr>
        <w:t xml:space="preserve">Ofertantul devenit </w:t>
      </w:r>
      <w:r w:rsidR="005A04E2">
        <w:rPr>
          <w:rFonts w:ascii="Trebuchet MS" w:hAnsi="Trebuchet MS"/>
        </w:rPr>
        <w:t>f</w:t>
      </w:r>
      <w:r w:rsidR="000F04A2" w:rsidRPr="00FC7893">
        <w:rPr>
          <w:rFonts w:ascii="Trebuchet MS" w:hAnsi="Trebuchet MS"/>
        </w:rPr>
        <w:t>urnizor</w:t>
      </w:r>
      <w:r w:rsidRPr="00FC7893">
        <w:rPr>
          <w:rFonts w:ascii="Trebuchet MS" w:hAnsi="Trebuchet MS"/>
        </w:rPr>
        <w:t xml:space="preserve"> are obligația de a respecta în executarea </w:t>
      </w:r>
      <w:r w:rsidR="007D485B">
        <w:rPr>
          <w:rFonts w:ascii="Trebuchet MS" w:hAnsi="Trebuchet MS"/>
        </w:rPr>
        <w:t>c</w:t>
      </w:r>
      <w:r w:rsidRPr="00FC7893">
        <w:rPr>
          <w:rFonts w:ascii="Trebuchet MS" w:hAnsi="Trebuchet MS"/>
        </w:rPr>
        <w:t xml:space="preserve">ontractului, obligațiile aplicabile în domeniul mediului, social și al muncii instituite prin dreptul Uniunii, prin dreptul național, prin acorduri colective sau prin dispozițiile internaționale de drept în domeniul mediului, social și al muncii. </w:t>
      </w:r>
    </w:p>
    <w:p w14:paraId="40F01EDC" w14:textId="77777777" w:rsidR="00696269" w:rsidRPr="00FC7893" w:rsidRDefault="00696269" w:rsidP="001F4D65">
      <w:pPr>
        <w:ind w:firstLine="720"/>
        <w:rPr>
          <w:rFonts w:ascii="Trebuchet MS" w:hAnsi="Trebuchet MS"/>
        </w:rPr>
      </w:pPr>
      <w:r w:rsidRPr="00FC7893">
        <w:rPr>
          <w:rFonts w:ascii="Trebuchet MS" w:hAnsi="Trebuchet MS"/>
        </w:rPr>
        <w:t xml:space="preserve">Actele normative și standardele indicate mai jos sunt considerate indicative și nelimitative; enumerarea actelor normative din acest capitol este oferită ca referință și nu trebuie considerată limitativă: </w:t>
      </w:r>
    </w:p>
    <w:p w14:paraId="56DCC4DF" w14:textId="7AB3A94E" w:rsidR="00696269" w:rsidRPr="00FC7893" w:rsidRDefault="00696269" w:rsidP="001F4D65">
      <w:pPr>
        <w:pStyle w:val="ListParagraph"/>
        <w:numPr>
          <w:ilvl w:val="0"/>
          <w:numId w:val="4"/>
        </w:numPr>
        <w:rPr>
          <w:rFonts w:ascii="Trebuchet MS" w:hAnsi="Trebuchet MS"/>
        </w:rPr>
      </w:pPr>
      <w:r w:rsidRPr="00FC7893">
        <w:rPr>
          <w:rFonts w:ascii="Trebuchet MS" w:hAnsi="Trebuchet MS"/>
        </w:rPr>
        <w:t>Legea nr. 98/2016 privind achizițiile publice, cu modificările și completările ulterioare</w:t>
      </w:r>
      <w:r w:rsidR="007D485B">
        <w:rPr>
          <w:rFonts w:ascii="Trebuchet MS" w:hAnsi="Trebuchet MS"/>
        </w:rPr>
        <w:t>.</w:t>
      </w:r>
    </w:p>
    <w:p w14:paraId="6E798EE1" w14:textId="2BBCABB7" w:rsidR="00696269" w:rsidRPr="00FC7893" w:rsidRDefault="00696269" w:rsidP="001F4D65">
      <w:pPr>
        <w:pStyle w:val="ListParagraph"/>
        <w:numPr>
          <w:ilvl w:val="0"/>
          <w:numId w:val="4"/>
        </w:numPr>
        <w:rPr>
          <w:rFonts w:ascii="Trebuchet MS" w:hAnsi="Trebuchet MS"/>
        </w:rPr>
      </w:pPr>
      <w:r w:rsidRPr="00FC7893">
        <w:rPr>
          <w:rFonts w:ascii="Trebuchet MS" w:hAnsi="Trebuchet MS"/>
        </w:rPr>
        <w:t>Normele metodologice de aplicare a prevederilor referitoare la atribuirea contractului de achiziție publică/acordului-cadru din Legea nr. 98/2016 privind achizițiile publice, aprobate prin HG nr. 395/2016, cu modificările și completările ulterioare</w:t>
      </w:r>
      <w:r w:rsidR="007D485B">
        <w:rPr>
          <w:rFonts w:ascii="Trebuchet MS" w:hAnsi="Trebuchet MS"/>
        </w:rPr>
        <w:t>.</w:t>
      </w:r>
    </w:p>
    <w:p w14:paraId="486B2ED8" w14:textId="3D2C8537" w:rsidR="00696269" w:rsidRDefault="00696269" w:rsidP="001F4D65">
      <w:pPr>
        <w:pStyle w:val="ListParagraph"/>
        <w:numPr>
          <w:ilvl w:val="0"/>
          <w:numId w:val="4"/>
        </w:numPr>
        <w:rPr>
          <w:rFonts w:ascii="Trebuchet MS" w:hAnsi="Trebuchet MS"/>
        </w:rPr>
      </w:pPr>
      <w:r w:rsidRPr="00FC7893">
        <w:rPr>
          <w:rFonts w:ascii="Trebuchet MS" w:hAnsi="Trebuchet MS"/>
        </w:rPr>
        <w:t xml:space="preserve">Legea nr. 8/1996 privind dreptul de autor </w:t>
      </w:r>
      <w:r w:rsidR="00071A33" w:rsidRPr="00FC7893">
        <w:rPr>
          <w:rFonts w:ascii="Trebuchet MS" w:hAnsi="Trebuchet MS"/>
        </w:rPr>
        <w:t>și</w:t>
      </w:r>
      <w:r w:rsidRPr="00FC7893">
        <w:rPr>
          <w:rFonts w:ascii="Trebuchet MS" w:hAnsi="Trebuchet MS"/>
        </w:rPr>
        <w:t xml:space="preserve"> drepturile conexe cu completările și modificările ulterioare.</w:t>
      </w:r>
    </w:p>
    <w:p w14:paraId="7B119A53" w14:textId="77777777" w:rsidR="00EF2A8C" w:rsidRDefault="00EF2A8C" w:rsidP="00EF2A8C">
      <w:pPr>
        <w:pStyle w:val="ListParagraph"/>
        <w:numPr>
          <w:ilvl w:val="0"/>
          <w:numId w:val="4"/>
        </w:numPr>
        <w:suppressAutoHyphens w:val="0"/>
        <w:contextualSpacing/>
        <w:rPr>
          <w:rFonts w:ascii="Trebuchet MS" w:hAnsi="Trebuchet MS"/>
        </w:rPr>
      </w:pPr>
      <w:r w:rsidRPr="00DB1692">
        <w:rPr>
          <w:rFonts w:ascii="Trebuchet MS" w:hAnsi="Trebuchet MS"/>
        </w:rPr>
        <w:t>OUG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6D5A6F04" w14:textId="03DA2DEB" w:rsidR="00EF2A8C" w:rsidRPr="00902CEA" w:rsidRDefault="00EF2A8C" w:rsidP="00EF2A8C">
      <w:pPr>
        <w:numPr>
          <w:ilvl w:val="0"/>
          <w:numId w:val="4"/>
        </w:numPr>
        <w:suppressAutoHyphens/>
        <w:spacing w:line="276" w:lineRule="auto"/>
        <w:rPr>
          <w:rFonts w:ascii="Trebuchet MS" w:hAnsi="Trebuchet MS"/>
        </w:rPr>
      </w:pPr>
      <w:r w:rsidRPr="00902CEA">
        <w:rPr>
          <w:rFonts w:ascii="Trebuchet MS" w:hAnsi="Trebuchet MS"/>
        </w:rPr>
        <w:t>Legea nr. 242/2022 privind schimbul de date între sisteme informatice și crearea Platformei naționale de interoperabilitate</w:t>
      </w:r>
      <w:r w:rsidR="007D485B">
        <w:rPr>
          <w:rFonts w:ascii="Trebuchet MS" w:hAnsi="Trebuchet MS"/>
        </w:rPr>
        <w:t>.</w:t>
      </w:r>
    </w:p>
    <w:p w14:paraId="6FFF5496" w14:textId="77777777" w:rsidR="001F4D65" w:rsidRPr="00FC7893" w:rsidRDefault="001F4D65" w:rsidP="00EF2A8C">
      <w:pPr>
        <w:pStyle w:val="ListParagraph"/>
        <w:ind w:left="720"/>
        <w:rPr>
          <w:rFonts w:ascii="Trebuchet MS" w:hAnsi="Trebuchet MS"/>
        </w:rPr>
      </w:pPr>
    </w:p>
    <w:p w14:paraId="52F0FDE4" w14:textId="77777777" w:rsidR="007C34E9" w:rsidRPr="00FC7893" w:rsidRDefault="007C34E9" w:rsidP="00734208">
      <w:pPr>
        <w:pStyle w:val="Heading1"/>
        <w:rPr>
          <w:rFonts w:ascii="Trebuchet MS" w:hAnsi="Trebuchet MS"/>
        </w:rPr>
      </w:pPr>
      <w:bookmarkStart w:id="181" w:name="_Toc478634991"/>
      <w:bookmarkStart w:id="182" w:name="_Toc94475567"/>
      <w:r w:rsidRPr="00FC7893">
        <w:rPr>
          <w:rFonts w:ascii="Trebuchet MS" w:hAnsi="Trebuchet MS"/>
        </w:rPr>
        <w:t>Managementul/Gestionarea Contractului și activități de raportare în cadrul Contractului</w:t>
      </w:r>
      <w:bookmarkEnd w:id="181"/>
      <w:r w:rsidRPr="00FC7893">
        <w:rPr>
          <w:rFonts w:ascii="Trebuchet MS" w:hAnsi="Trebuchet MS"/>
        </w:rPr>
        <w:t>, dacă este cazul</w:t>
      </w:r>
      <w:bookmarkEnd w:id="182"/>
    </w:p>
    <w:p w14:paraId="0249037A" w14:textId="3703ADA0" w:rsidR="005F0C51" w:rsidRPr="00676A78" w:rsidRDefault="005F0C51" w:rsidP="00FB3B16">
      <w:pPr>
        <w:pStyle w:val="Heading2"/>
        <w:rPr>
          <w:rFonts w:ascii="Trebuchet MS" w:hAnsi="Trebuchet MS"/>
        </w:rPr>
      </w:pPr>
      <w:r w:rsidRPr="00676A78">
        <w:rPr>
          <w:rFonts w:ascii="Trebuchet MS" w:hAnsi="Trebuchet MS"/>
          <w:sz w:val="24"/>
          <w:szCs w:val="24"/>
        </w:rPr>
        <w:lastRenderedPageBreak/>
        <w:t>Activitățile în cadrul Contractului se vor desfășura conform unui ”Plan de</w:t>
      </w:r>
      <w:r w:rsidR="00EF2A8C" w:rsidRPr="00676A78">
        <w:rPr>
          <w:rFonts w:ascii="Trebuchet MS" w:hAnsi="Trebuchet MS"/>
          <w:sz w:val="24"/>
          <w:szCs w:val="24"/>
        </w:rPr>
        <w:t xml:space="preserve"> execuție</w:t>
      </w:r>
      <w:r w:rsidRPr="00676A78">
        <w:rPr>
          <w:rFonts w:ascii="Trebuchet MS" w:hAnsi="Trebuchet MS"/>
          <w:sz w:val="24"/>
          <w:szCs w:val="24"/>
        </w:rPr>
        <w:t xml:space="preserve">” propus de către </w:t>
      </w:r>
      <w:r w:rsidR="00EF2A8C" w:rsidRPr="00676A78">
        <w:rPr>
          <w:rFonts w:ascii="Trebuchet MS" w:hAnsi="Trebuchet MS"/>
          <w:sz w:val="24"/>
          <w:szCs w:val="24"/>
        </w:rPr>
        <w:t>f</w:t>
      </w:r>
      <w:r w:rsidR="000F04A2" w:rsidRPr="00676A78">
        <w:rPr>
          <w:rFonts w:ascii="Trebuchet MS" w:hAnsi="Trebuchet MS"/>
          <w:sz w:val="24"/>
          <w:szCs w:val="24"/>
        </w:rPr>
        <w:t>urnizor</w:t>
      </w:r>
      <w:r w:rsidRPr="00676A78">
        <w:rPr>
          <w:rFonts w:ascii="Trebuchet MS" w:hAnsi="Trebuchet MS"/>
          <w:sz w:val="24"/>
          <w:szCs w:val="24"/>
        </w:rPr>
        <w:t xml:space="preserve"> și agreat împreună cu </w:t>
      </w:r>
      <w:r w:rsidR="00EF2A8C" w:rsidRPr="00676A78">
        <w:rPr>
          <w:rFonts w:ascii="Trebuchet MS" w:hAnsi="Trebuchet MS"/>
          <w:sz w:val="24"/>
          <w:szCs w:val="24"/>
        </w:rPr>
        <w:t>a</w:t>
      </w:r>
      <w:r w:rsidR="00486614" w:rsidRPr="00676A78">
        <w:rPr>
          <w:rFonts w:ascii="Trebuchet MS" w:hAnsi="Trebuchet MS"/>
          <w:sz w:val="24"/>
          <w:szCs w:val="24"/>
        </w:rPr>
        <w:t>chizitorul</w:t>
      </w:r>
      <w:r w:rsidRPr="00676A78">
        <w:rPr>
          <w:rFonts w:ascii="Trebuchet MS" w:hAnsi="Trebuchet MS"/>
          <w:sz w:val="24"/>
          <w:szCs w:val="24"/>
        </w:rPr>
        <w:t xml:space="preserve"> </w:t>
      </w:r>
      <w:r w:rsidR="000F3200" w:rsidRPr="00676A78">
        <w:rPr>
          <w:rFonts w:ascii="Trebuchet MS" w:hAnsi="Trebuchet MS"/>
          <w:sz w:val="24"/>
          <w:szCs w:val="24"/>
        </w:rPr>
        <w:t xml:space="preserve">în 5 zile de </w:t>
      </w:r>
      <w:r w:rsidRPr="00676A78">
        <w:rPr>
          <w:rFonts w:ascii="Trebuchet MS" w:hAnsi="Trebuchet MS"/>
          <w:sz w:val="24"/>
          <w:szCs w:val="24"/>
        </w:rPr>
        <w:t>la încheierea Contractului</w:t>
      </w:r>
      <w:r w:rsidR="000F3200" w:rsidRPr="00676A78">
        <w:rPr>
          <w:rFonts w:ascii="Trebuchet MS" w:hAnsi="Trebuchet MS"/>
          <w:sz w:val="24"/>
          <w:szCs w:val="24"/>
        </w:rPr>
        <w:t>.</w:t>
      </w:r>
    </w:p>
    <w:p w14:paraId="46170529" w14:textId="77777777" w:rsidR="005F0C51" w:rsidRPr="00676A78" w:rsidRDefault="005F0C51" w:rsidP="00FB3B16">
      <w:pPr>
        <w:pStyle w:val="Heading2"/>
        <w:rPr>
          <w:rFonts w:ascii="Trebuchet MS" w:hAnsi="Trebuchet MS"/>
        </w:rPr>
      </w:pPr>
      <w:r w:rsidRPr="00676A78">
        <w:rPr>
          <w:rFonts w:ascii="Trebuchet MS" w:hAnsi="Trebuchet MS"/>
          <w:sz w:val="24"/>
          <w:szCs w:val="24"/>
        </w:rPr>
        <w:t xml:space="preserve">Evaluarea performanței </w:t>
      </w:r>
      <w:r w:rsidR="000F04A2" w:rsidRPr="00676A78">
        <w:rPr>
          <w:rFonts w:ascii="Trebuchet MS" w:hAnsi="Trebuchet MS"/>
          <w:sz w:val="24"/>
          <w:szCs w:val="24"/>
        </w:rPr>
        <w:t>Furnizor</w:t>
      </w:r>
      <w:r w:rsidRPr="00676A78">
        <w:rPr>
          <w:rFonts w:ascii="Trebuchet MS" w:hAnsi="Trebuchet MS"/>
          <w:sz w:val="24"/>
          <w:szCs w:val="24"/>
        </w:rPr>
        <w:t xml:space="preserve">ului </w:t>
      </w:r>
    </w:p>
    <w:p w14:paraId="7C2DC551" w14:textId="63C49FB9" w:rsidR="005F0C51" w:rsidRPr="00FC7893" w:rsidRDefault="005F0C51" w:rsidP="007B002B">
      <w:pPr>
        <w:ind w:firstLine="360"/>
        <w:rPr>
          <w:rFonts w:ascii="Trebuchet MS" w:hAnsi="Trebuchet MS"/>
        </w:rPr>
      </w:pPr>
      <w:r w:rsidRPr="00FC7893">
        <w:rPr>
          <w:rFonts w:ascii="Trebuchet MS" w:hAnsi="Trebuchet MS"/>
        </w:rPr>
        <w:t xml:space="preserve">Performanța </w:t>
      </w:r>
      <w:r w:rsidR="00EF2A8C">
        <w:rPr>
          <w:rFonts w:ascii="Trebuchet MS" w:hAnsi="Trebuchet MS"/>
        </w:rPr>
        <w:t>f</w:t>
      </w:r>
      <w:r w:rsidR="000F04A2" w:rsidRPr="00FC7893">
        <w:rPr>
          <w:rFonts w:ascii="Trebuchet MS" w:hAnsi="Trebuchet MS"/>
        </w:rPr>
        <w:t>urnizor</w:t>
      </w:r>
      <w:r w:rsidRPr="00FC7893">
        <w:rPr>
          <w:rFonts w:ascii="Trebuchet MS" w:hAnsi="Trebuchet MS"/>
        </w:rPr>
        <w:t xml:space="preserve">ului va fi evaluată luându-se în considerare  (factorii de evaluare a performanței </w:t>
      </w:r>
      <w:r w:rsidR="00EF2A8C">
        <w:rPr>
          <w:rFonts w:ascii="Trebuchet MS" w:hAnsi="Trebuchet MS"/>
        </w:rPr>
        <w:t>f</w:t>
      </w:r>
      <w:r w:rsidR="000F04A2" w:rsidRPr="00FC7893">
        <w:rPr>
          <w:rFonts w:ascii="Trebuchet MS" w:hAnsi="Trebuchet MS"/>
        </w:rPr>
        <w:t>urnizor</w:t>
      </w:r>
      <w:r w:rsidRPr="00FC7893">
        <w:rPr>
          <w:rFonts w:ascii="Trebuchet MS" w:hAnsi="Trebuchet MS"/>
        </w:rPr>
        <w:t>ului în cadrul Contractului, propuși în continuare, pot fi completați/modificați după caz):</w:t>
      </w:r>
    </w:p>
    <w:p w14:paraId="02F7B9F4" w14:textId="61F74155" w:rsidR="005F0C51" w:rsidRPr="00FC7893" w:rsidRDefault="005F0C51" w:rsidP="00FB3B16">
      <w:pPr>
        <w:pStyle w:val="ListParagraph"/>
        <w:numPr>
          <w:ilvl w:val="0"/>
          <w:numId w:val="97"/>
        </w:numPr>
        <w:ind w:left="1080"/>
        <w:rPr>
          <w:rFonts w:ascii="Trebuchet MS" w:hAnsi="Trebuchet MS"/>
        </w:rPr>
      </w:pPr>
      <w:r w:rsidRPr="00FC7893">
        <w:rPr>
          <w:rFonts w:ascii="Trebuchet MS" w:hAnsi="Trebuchet MS"/>
        </w:rPr>
        <w:t xml:space="preserve">respectarea termenelor de livrare/instalare/configurare/testare/instruire în raport cu prevederile contractuale și Planul de </w:t>
      </w:r>
      <w:r w:rsidR="00EF2A8C">
        <w:rPr>
          <w:rFonts w:ascii="Trebuchet MS" w:hAnsi="Trebuchet MS"/>
        </w:rPr>
        <w:t xml:space="preserve">execuție </w:t>
      </w:r>
      <w:r w:rsidRPr="00FC7893">
        <w:rPr>
          <w:rFonts w:ascii="Trebuchet MS" w:hAnsi="Trebuchet MS"/>
        </w:rPr>
        <w:t xml:space="preserve">propus de </w:t>
      </w:r>
      <w:r w:rsidR="00EF2A8C">
        <w:rPr>
          <w:rFonts w:ascii="Trebuchet MS" w:hAnsi="Trebuchet MS"/>
        </w:rPr>
        <w:t>f</w:t>
      </w:r>
      <w:r w:rsidR="000F04A2" w:rsidRPr="00FC7893">
        <w:rPr>
          <w:rFonts w:ascii="Trebuchet MS" w:hAnsi="Trebuchet MS"/>
        </w:rPr>
        <w:t>urnizor</w:t>
      </w:r>
      <w:r w:rsidRPr="00FC7893">
        <w:rPr>
          <w:rFonts w:ascii="Trebuchet MS" w:hAnsi="Trebuchet MS"/>
        </w:rPr>
        <w:t xml:space="preserve"> și agreat împreună cu </w:t>
      </w:r>
      <w:r w:rsidR="00EF2A8C">
        <w:rPr>
          <w:rFonts w:ascii="Trebuchet MS" w:hAnsi="Trebuchet MS"/>
        </w:rPr>
        <w:t>a</w:t>
      </w:r>
      <w:r w:rsidR="00486614" w:rsidRPr="00FC7893">
        <w:rPr>
          <w:rFonts w:ascii="Trebuchet MS" w:hAnsi="Trebuchet MS"/>
        </w:rPr>
        <w:t>chizitorul</w:t>
      </w:r>
      <w:r w:rsidRPr="00FC7893">
        <w:rPr>
          <w:rFonts w:ascii="Trebuchet MS" w:hAnsi="Trebuchet MS"/>
        </w:rPr>
        <w:t>;</w:t>
      </w:r>
    </w:p>
    <w:p w14:paraId="58E6D468" w14:textId="4624B418" w:rsidR="007B002B" w:rsidRDefault="005F0C51" w:rsidP="00FB3B16">
      <w:pPr>
        <w:pStyle w:val="ListParagraph"/>
        <w:numPr>
          <w:ilvl w:val="0"/>
          <w:numId w:val="97"/>
        </w:numPr>
        <w:ind w:left="1080"/>
        <w:rPr>
          <w:rFonts w:ascii="Trebuchet MS" w:hAnsi="Trebuchet MS"/>
        </w:rPr>
      </w:pPr>
      <w:r w:rsidRPr="00FC7893">
        <w:rPr>
          <w:rFonts w:ascii="Trebuchet MS" w:hAnsi="Trebuchet MS"/>
        </w:rPr>
        <w:t>eventuale abateri de la calitatea produselor și a serviciilor contractate.</w:t>
      </w:r>
    </w:p>
    <w:p w14:paraId="091DD4B0" w14:textId="635AF193" w:rsidR="007B002B" w:rsidRDefault="007B002B" w:rsidP="00FB3B16">
      <w:pPr>
        <w:ind w:left="720" w:firstLine="0"/>
        <w:rPr>
          <w:rFonts w:ascii="Trebuchet MS" w:hAnsi="Trebuchet MS"/>
        </w:rPr>
      </w:pPr>
    </w:p>
    <w:tbl>
      <w:tblPr>
        <w:tblW w:w="9210" w:type="dxa"/>
        <w:tblInd w:w="-143" w:type="dxa"/>
        <w:tblLayout w:type="fixed"/>
        <w:tblCellMar>
          <w:left w:w="113" w:type="dxa"/>
        </w:tblCellMar>
        <w:tblLook w:val="04A0" w:firstRow="1" w:lastRow="0" w:firstColumn="1" w:lastColumn="0" w:noHBand="0" w:noVBand="1"/>
      </w:tblPr>
      <w:tblGrid>
        <w:gridCol w:w="1556"/>
        <w:gridCol w:w="1136"/>
        <w:gridCol w:w="1701"/>
        <w:gridCol w:w="1132"/>
        <w:gridCol w:w="2410"/>
        <w:gridCol w:w="1275"/>
      </w:tblGrid>
      <w:tr w:rsidR="007B002B" w:rsidRPr="007B6D47" w14:paraId="62B30547" w14:textId="77777777" w:rsidTr="00E978AE">
        <w:trPr>
          <w:tblHeader/>
        </w:trPr>
        <w:tc>
          <w:tcPr>
            <w:tcW w:w="1556" w:type="dxa"/>
            <w:tcBorders>
              <w:top w:val="single" w:sz="4" w:space="0" w:color="000001"/>
              <w:left w:val="single" w:sz="4" w:space="0" w:color="000001"/>
              <w:bottom w:val="single" w:sz="4" w:space="0" w:color="000001"/>
            </w:tcBorders>
            <w:shd w:val="clear" w:color="auto" w:fill="FFFFFF"/>
            <w:vAlign w:val="center"/>
          </w:tcPr>
          <w:p w14:paraId="7ABBD8E3" w14:textId="77777777" w:rsidR="007B002B" w:rsidRPr="007B6D47" w:rsidRDefault="007B002B" w:rsidP="00FD1C85">
            <w:pPr>
              <w:widowControl w:val="0"/>
              <w:ind w:firstLine="0"/>
              <w:jc w:val="left"/>
              <w:rPr>
                <w:rFonts w:ascii="Trebuchet MS" w:hAnsi="Trebuchet MS" w:cs="Trebuchet MS"/>
                <w:b/>
                <w:bCs/>
                <w:sz w:val="20"/>
                <w:szCs w:val="20"/>
                <w:lang w:val="en-US"/>
              </w:rPr>
            </w:pPr>
            <w:bookmarkStart w:id="183" w:name="_GoBack" w:colFirst="0" w:colLast="6"/>
            <w:r w:rsidRPr="007B6D47">
              <w:rPr>
                <w:rFonts w:ascii="Trebuchet MS" w:hAnsi="Trebuchet MS" w:cs="Trebuchet MS"/>
                <w:b/>
                <w:bCs/>
                <w:sz w:val="20"/>
                <w:szCs w:val="20"/>
                <w:lang w:val="en-US"/>
              </w:rPr>
              <w:t>Indicator de performanță</w:t>
            </w:r>
          </w:p>
        </w:tc>
        <w:tc>
          <w:tcPr>
            <w:tcW w:w="1136" w:type="dxa"/>
            <w:tcBorders>
              <w:top w:val="single" w:sz="4" w:space="0" w:color="000001"/>
              <w:left w:val="single" w:sz="4" w:space="0" w:color="000001"/>
              <w:bottom w:val="single" w:sz="4" w:space="0" w:color="000001"/>
            </w:tcBorders>
            <w:shd w:val="clear" w:color="auto" w:fill="FFFFFF"/>
            <w:vAlign w:val="center"/>
          </w:tcPr>
          <w:p w14:paraId="137C70FB" w14:textId="77777777" w:rsidR="007B002B" w:rsidRPr="007B6D47" w:rsidRDefault="007B002B" w:rsidP="00FD1C85">
            <w:pPr>
              <w:widowControl w:val="0"/>
              <w:ind w:firstLine="0"/>
              <w:jc w:val="left"/>
              <w:rPr>
                <w:rFonts w:ascii="Trebuchet MS" w:hAnsi="Trebuchet MS" w:cs="Trebuchet MS"/>
                <w:b/>
                <w:bCs/>
                <w:sz w:val="20"/>
                <w:szCs w:val="20"/>
                <w:lang w:val="en-US"/>
              </w:rPr>
            </w:pPr>
            <w:r w:rsidRPr="007B6D47">
              <w:rPr>
                <w:rFonts w:ascii="Trebuchet MS" w:hAnsi="Trebuchet MS" w:cs="Trebuchet MS"/>
                <w:b/>
                <w:bCs/>
                <w:sz w:val="20"/>
                <w:szCs w:val="20"/>
                <w:lang w:val="en-US"/>
              </w:rPr>
              <w:t>Referință în Caiet de Sarcini</w:t>
            </w:r>
          </w:p>
        </w:tc>
        <w:tc>
          <w:tcPr>
            <w:tcW w:w="1701" w:type="dxa"/>
            <w:tcBorders>
              <w:top w:val="single" w:sz="4" w:space="0" w:color="000001"/>
              <w:left w:val="single" w:sz="4" w:space="0" w:color="000001"/>
              <w:bottom w:val="single" w:sz="4" w:space="0" w:color="000001"/>
            </w:tcBorders>
            <w:shd w:val="clear" w:color="auto" w:fill="FFFFFF"/>
            <w:vAlign w:val="center"/>
          </w:tcPr>
          <w:p w14:paraId="2807120B" w14:textId="77777777" w:rsidR="007B002B" w:rsidRPr="007B6D47" w:rsidRDefault="007B002B" w:rsidP="00FD1C85">
            <w:pPr>
              <w:widowControl w:val="0"/>
              <w:ind w:firstLine="0"/>
              <w:jc w:val="left"/>
              <w:rPr>
                <w:rFonts w:ascii="Trebuchet MS" w:hAnsi="Trebuchet MS" w:cs="Trebuchet MS"/>
                <w:b/>
                <w:bCs/>
                <w:sz w:val="20"/>
                <w:szCs w:val="20"/>
                <w:lang w:val="en-US"/>
              </w:rPr>
            </w:pPr>
            <w:r w:rsidRPr="007B6D47">
              <w:rPr>
                <w:rFonts w:ascii="Trebuchet MS" w:hAnsi="Trebuchet MS" w:cs="Trebuchet MS"/>
                <w:b/>
                <w:bCs/>
                <w:sz w:val="20"/>
                <w:szCs w:val="20"/>
                <w:lang w:val="en-US"/>
              </w:rPr>
              <w:t>Nivelul de performanță așteptat (conform Caiet de Sarcini)</w:t>
            </w:r>
          </w:p>
        </w:tc>
        <w:tc>
          <w:tcPr>
            <w:tcW w:w="1132" w:type="dxa"/>
            <w:tcBorders>
              <w:top w:val="single" w:sz="4" w:space="0" w:color="000001"/>
              <w:left w:val="single" w:sz="4" w:space="0" w:color="000001"/>
              <w:bottom w:val="single" w:sz="4" w:space="0" w:color="000001"/>
            </w:tcBorders>
            <w:shd w:val="clear" w:color="auto" w:fill="FFFFFF"/>
            <w:vAlign w:val="center"/>
          </w:tcPr>
          <w:p w14:paraId="324C0710" w14:textId="77777777" w:rsidR="007B002B" w:rsidRPr="007B6D47" w:rsidRDefault="007B002B" w:rsidP="00FD1C85">
            <w:pPr>
              <w:widowControl w:val="0"/>
              <w:ind w:firstLine="0"/>
              <w:jc w:val="left"/>
              <w:rPr>
                <w:rFonts w:ascii="Trebuchet MS" w:hAnsi="Trebuchet MS" w:cs="Trebuchet MS"/>
                <w:b/>
                <w:bCs/>
                <w:sz w:val="20"/>
                <w:szCs w:val="20"/>
                <w:lang w:val="en-US"/>
              </w:rPr>
            </w:pPr>
            <w:r w:rsidRPr="007B6D47">
              <w:rPr>
                <w:rFonts w:ascii="Trebuchet MS" w:hAnsi="Trebuchet MS" w:cs="Trebuchet MS"/>
                <w:b/>
                <w:bCs/>
                <w:sz w:val="20"/>
                <w:szCs w:val="20"/>
                <w:lang w:val="en-US"/>
              </w:rPr>
              <w:t>Ce se măsoară</w:t>
            </w:r>
          </w:p>
        </w:tc>
        <w:tc>
          <w:tcPr>
            <w:tcW w:w="2410" w:type="dxa"/>
            <w:tcBorders>
              <w:top w:val="single" w:sz="4" w:space="0" w:color="000001"/>
              <w:left w:val="single" w:sz="4" w:space="0" w:color="000001"/>
              <w:bottom w:val="single" w:sz="4" w:space="0" w:color="000001"/>
            </w:tcBorders>
            <w:shd w:val="clear" w:color="auto" w:fill="FFFFFF"/>
            <w:vAlign w:val="center"/>
          </w:tcPr>
          <w:p w14:paraId="29B7CD33" w14:textId="77777777" w:rsidR="007B002B" w:rsidRPr="007B6D47" w:rsidRDefault="007B002B" w:rsidP="00FD1C85">
            <w:pPr>
              <w:widowControl w:val="0"/>
              <w:ind w:firstLine="0"/>
              <w:jc w:val="left"/>
              <w:rPr>
                <w:rFonts w:ascii="Trebuchet MS" w:hAnsi="Trebuchet MS" w:cs="Trebuchet MS"/>
                <w:b/>
                <w:bCs/>
                <w:sz w:val="20"/>
                <w:szCs w:val="20"/>
                <w:lang w:val="en-US"/>
              </w:rPr>
            </w:pPr>
            <w:r w:rsidRPr="007B6D47">
              <w:rPr>
                <w:rFonts w:ascii="Trebuchet MS" w:hAnsi="Trebuchet MS" w:cs="Trebuchet MS"/>
                <w:b/>
                <w:bCs/>
                <w:sz w:val="20"/>
                <w:szCs w:val="20"/>
                <w:lang w:val="en-US"/>
              </w:rPr>
              <w:t>Modalitatea de evaluare</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47F5F2" w14:textId="77777777" w:rsidR="007B002B" w:rsidRPr="007B6D47" w:rsidRDefault="007B002B" w:rsidP="00FD1C85">
            <w:pPr>
              <w:widowControl w:val="0"/>
              <w:ind w:firstLine="0"/>
              <w:jc w:val="left"/>
              <w:rPr>
                <w:rFonts w:ascii="Trebuchet MS" w:hAnsi="Trebuchet MS" w:cs="Trebuchet MS"/>
                <w:b/>
                <w:bCs/>
                <w:sz w:val="20"/>
                <w:szCs w:val="20"/>
                <w:lang w:val="en-US"/>
              </w:rPr>
            </w:pPr>
            <w:r w:rsidRPr="007B6D47">
              <w:rPr>
                <w:rFonts w:ascii="Trebuchet MS" w:hAnsi="Trebuchet MS" w:cs="Trebuchet MS"/>
                <w:b/>
                <w:bCs/>
                <w:sz w:val="20"/>
                <w:szCs w:val="20"/>
                <w:lang w:val="en-US"/>
              </w:rPr>
              <w:t>Scop</w:t>
            </w:r>
          </w:p>
        </w:tc>
      </w:tr>
      <w:tr w:rsidR="007B002B" w:rsidRPr="007B6D47" w14:paraId="4EA78873" w14:textId="77777777" w:rsidTr="00E978AE">
        <w:tc>
          <w:tcPr>
            <w:tcW w:w="1556" w:type="dxa"/>
            <w:tcBorders>
              <w:top w:val="single" w:sz="4" w:space="0" w:color="000001"/>
              <w:left w:val="single" w:sz="4" w:space="0" w:color="000001"/>
              <w:bottom w:val="single" w:sz="4" w:space="0" w:color="000001"/>
            </w:tcBorders>
            <w:shd w:val="clear" w:color="auto" w:fill="FFFFFF"/>
          </w:tcPr>
          <w:p w14:paraId="08DE4FC2"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Produse livrate și servicii asociate prestate în termenele agreate</w:t>
            </w:r>
          </w:p>
        </w:tc>
        <w:tc>
          <w:tcPr>
            <w:tcW w:w="1136" w:type="dxa"/>
            <w:tcBorders>
              <w:top w:val="single" w:sz="4" w:space="0" w:color="000001"/>
              <w:left w:val="single" w:sz="4" w:space="0" w:color="000001"/>
              <w:bottom w:val="single" w:sz="4" w:space="0" w:color="000001"/>
            </w:tcBorders>
            <w:shd w:val="clear" w:color="auto" w:fill="FFFFFF"/>
          </w:tcPr>
          <w:p w14:paraId="53A68C95"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Cap. 8.1</w:t>
            </w:r>
          </w:p>
        </w:tc>
        <w:tc>
          <w:tcPr>
            <w:tcW w:w="1701" w:type="dxa"/>
            <w:tcBorders>
              <w:top w:val="single" w:sz="4" w:space="0" w:color="000001"/>
              <w:left w:val="single" w:sz="4" w:space="0" w:color="000001"/>
              <w:bottom w:val="single" w:sz="4" w:space="0" w:color="000001"/>
            </w:tcBorders>
            <w:shd w:val="clear" w:color="auto" w:fill="FFFFFF"/>
          </w:tcPr>
          <w:p w14:paraId="376C186E"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Produsele sunt livrate și serviciile asociate sunt prestate conform termenelor stabilite în Planul de execuție</w:t>
            </w:r>
          </w:p>
        </w:tc>
        <w:tc>
          <w:tcPr>
            <w:tcW w:w="1132" w:type="dxa"/>
            <w:tcBorders>
              <w:top w:val="single" w:sz="4" w:space="0" w:color="000001"/>
              <w:left w:val="single" w:sz="4" w:space="0" w:color="000001"/>
              <w:bottom w:val="single" w:sz="4" w:space="0" w:color="000001"/>
            </w:tcBorders>
            <w:shd w:val="clear" w:color="auto" w:fill="FFFFFF"/>
          </w:tcPr>
          <w:p w14:paraId="48F207CE"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 xml:space="preserve">Livrarea la timp </w:t>
            </w:r>
          </w:p>
          <w:p w14:paraId="08224D7F" w14:textId="77777777" w:rsidR="007B002B" w:rsidRPr="007B6D47" w:rsidRDefault="007B002B" w:rsidP="00FD1C85">
            <w:pPr>
              <w:widowControl w:val="0"/>
              <w:ind w:firstLine="0"/>
              <w:jc w:val="left"/>
              <w:rPr>
                <w:rFonts w:ascii="Trebuchet MS" w:hAnsi="Trebuchet MS" w:cs="Trebuchet MS"/>
                <w:bCs/>
                <w:sz w:val="20"/>
                <w:szCs w:val="20"/>
                <w:lang w:val="en-US"/>
              </w:rPr>
            </w:pPr>
          </w:p>
        </w:tc>
        <w:tc>
          <w:tcPr>
            <w:tcW w:w="2410" w:type="dxa"/>
            <w:tcBorders>
              <w:top w:val="single" w:sz="4" w:space="0" w:color="000001"/>
              <w:left w:val="single" w:sz="4" w:space="0" w:color="000001"/>
              <w:bottom w:val="single" w:sz="4" w:space="0" w:color="000001"/>
            </w:tcBorders>
            <w:shd w:val="clear" w:color="auto" w:fill="FFFFFF"/>
          </w:tcPr>
          <w:p w14:paraId="2703A494"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Foarte bine (5 pct.) – Produsele sunt livrate și serviciile asociate sunt prestate conform termenelor stabilite în Planul de execuție,</w:t>
            </w:r>
          </w:p>
          <w:p w14:paraId="51CD9862"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Bine (3 pct.) – Produsele sunt livrate și serviciile asociate sunt prestate după termenele stabilite în Planul de execuție însă fără depășirea termenului de livrare prevăzut în caietul de sarcini (cap.3.4.1) și în contract.</w:t>
            </w:r>
          </w:p>
          <w:p w14:paraId="575BC08A"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Acceptabil (2 pct.) –Produsele sunt livrate și serviciile asociate sunt prestate cu depășirea termenelor stabilite în Planul de execuție și cu depășirea termenului de livrare  prevăzut în caietul de sarcini (cap.3.4.1)  și în contract cu mai puțin de 30 de zile.</w:t>
            </w:r>
          </w:p>
          <w:p w14:paraId="75F65F46"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Nesatisfăcător (1 pct.)– Produsele sunt livrate și serviciile asociate sunt prestate cu depășirea termenelor stabilite în Planul de execuție și cu depășirea termenului de livrare prevăzut în caietul de sarcini (cap.3.4.1)  și în contract cu 30 de zile sau mai mult.</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07B1E4EA" w14:textId="77777777" w:rsidR="007B002B" w:rsidRPr="007B6D47" w:rsidRDefault="007B002B" w:rsidP="00FD1C85">
            <w:pPr>
              <w:widowControl w:val="0"/>
              <w:ind w:firstLine="0"/>
              <w:jc w:val="left"/>
              <w:rPr>
                <w:rFonts w:ascii="Trebuchet MS" w:hAnsi="Trebuchet MS" w:cs="Trebuchet MS"/>
                <w:bCs/>
                <w:sz w:val="20"/>
                <w:szCs w:val="20"/>
                <w:lang w:val="en-US"/>
              </w:rPr>
            </w:pPr>
            <w:r w:rsidRPr="007B6D47">
              <w:rPr>
                <w:rFonts w:ascii="Trebuchet MS" w:hAnsi="Trebuchet MS" w:cs="Trebuchet MS"/>
                <w:bCs/>
                <w:sz w:val="20"/>
                <w:szCs w:val="20"/>
                <w:lang w:val="en-US"/>
              </w:rPr>
              <w:t>Evaluarea livrării produselor și prestării serviciilor asociate la timp</w:t>
            </w:r>
          </w:p>
        </w:tc>
      </w:tr>
    </w:tbl>
    <w:p w14:paraId="09585A45" w14:textId="77777777" w:rsidR="005F0C51" w:rsidRPr="00FC7893" w:rsidRDefault="005F0C51" w:rsidP="00734208">
      <w:pPr>
        <w:pStyle w:val="Heading1"/>
        <w:rPr>
          <w:rFonts w:ascii="Trebuchet MS" w:hAnsi="Trebuchet MS"/>
        </w:rPr>
      </w:pPr>
      <w:bookmarkStart w:id="184" w:name="_Toc75770961"/>
      <w:bookmarkStart w:id="185" w:name="_Toc75771036"/>
      <w:bookmarkStart w:id="186" w:name="_Toc75771104"/>
      <w:bookmarkStart w:id="187" w:name="_Toc75771189"/>
      <w:bookmarkStart w:id="188" w:name="_Toc75771286"/>
      <w:bookmarkStart w:id="189" w:name="_Toc94475568"/>
      <w:bookmarkEnd w:id="184"/>
      <w:bookmarkEnd w:id="185"/>
      <w:bookmarkEnd w:id="186"/>
      <w:bookmarkEnd w:id="187"/>
      <w:bookmarkEnd w:id="188"/>
      <w:bookmarkEnd w:id="183"/>
      <w:r w:rsidRPr="00FC7893">
        <w:rPr>
          <w:rFonts w:ascii="Trebuchet MS" w:hAnsi="Trebuchet MS"/>
        </w:rPr>
        <w:lastRenderedPageBreak/>
        <w:t>Cerințe privind personalul de specialitate</w:t>
      </w:r>
      <w:bookmarkEnd w:id="189"/>
    </w:p>
    <w:p w14:paraId="1D8BB401" w14:textId="5B8AB64A" w:rsidR="0057267F" w:rsidRPr="00FC7893" w:rsidRDefault="0057267F" w:rsidP="00B24B61">
      <w:pPr>
        <w:ind w:firstLine="720"/>
        <w:rPr>
          <w:rFonts w:ascii="Trebuchet MS" w:hAnsi="Trebuchet MS"/>
        </w:rPr>
      </w:pPr>
      <w:r w:rsidRPr="00FC7893">
        <w:rPr>
          <w:rFonts w:ascii="Trebuchet MS" w:hAnsi="Trebuchet MS"/>
        </w:rPr>
        <w:t xml:space="preserve">Ofertanții vor nominaliza specialiștii proprii care vor asigura pe parcursul </w:t>
      </w:r>
      <w:r w:rsidR="00B03C96">
        <w:rPr>
          <w:rFonts w:ascii="Trebuchet MS" w:hAnsi="Trebuchet MS"/>
        </w:rPr>
        <w:t>c</w:t>
      </w:r>
      <w:r w:rsidRPr="00FC7893">
        <w:rPr>
          <w:rFonts w:ascii="Trebuchet MS" w:hAnsi="Trebuchet MS"/>
        </w:rPr>
        <w:t>ontractului serviciile de instalare, configurare, punere în funcțiune, instruire și testare, cât și cele de înlocuire a componentelor în perioada de garanție, după caz.</w:t>
      </w:r>
    </w:p>
    <w:p w14:paraId="138540EA" w14:textId="77777777" w:rsidR="0057267F" w:rsidRPr="00FC7893" w:rsidRDefault="0057267F" w:rsidP="00B24B61">
      <w:pPr>
        <w:ind w:firstLine="720"/>
        <w:rPr>
          <w:rFonts w:ascii="Trebuchet MS" w:hAnsi="Trebuchet MS"/>
        </w:rPr>
      </w:pPr>
      <w:r w:rsidRPr="00FC7893">
        <w:rPr>
          <w:rFonts w:ascii="Trebuchet MS" w:hAnsi="Trebuchet MS"/>
        </w:rPr>
        <w:t>Ofertanții trebuie să includă în echipă personal tehnic calificat, cu experien</w:t>
      </w:r>
      <w:r w:rsidRPr="00FC7893">
        <w:rPr>
          <w:rFonts w:ascii="Trebuchet MS" w:hAnsi="Trebuchet MS" w:cs="Calibri"/>
        </w:rPr>
        <w:t>ț</w:t>
      </w:r>
      <w:r w:rsidRPr="00FC7893">
        <w:rPr>
          <w:rFonts w:ascii="Trebuchet MS" w:hAnsi="Trebuchet MS" w:cs="Franklin Gothic Book"/>
        </w:rPr>
        <w:t>ă</w:t>
      </w:r>
      <w:r w:rsidRPr="00FC7893">
        <w:rPr>
          <w:rFonts w:ascii="Trebuchet MS" w:hAnsi="Trebuchet MS"/>
        </w:rPr>
        <w:t xml:space="preserve"> demonstrat</w:t>
      </w:r>
      <w:r w:rsidRPr="00FC7893">
        <w:rPr>
          <w:rFonts w:ascii="Trebuchet MS" w:hAnsi="Trebuchet MS" w:cs="Franklin Gothic Book"/>
        </w:rPr>
        <w:t>ă</w:t>
      </w:r>
      <w:r w:rsidRPr="00FC7893">
        <w:rPr>
          <w:rFonts w:ascii="Trebuchet MS" w:hAnsi="Trebuchet MS"/>
        </w:rPr>
        <w:t xml:space="preserve"> </w:t>
      </w:r>
      <w:r w:rsidRPr="00FC7893">
        <w:rPr>
          <w:rFonts w:ascii="Trebuchet MS" w:hAnsi="Trebuchet MS" w:cs="Franklin Gothic Book"/>
        </w:rPr>
        <w:t>î</w:t>
      </w:r>
      <w:r w:rsidRPr="00FC7893">
        <w:rPr>
          <w:rFonts w:ascii="Trebuchet MS" w:hAnsi="Trebuchet MS"/>
        </w:rPr>
        <w:t>n proiecte similare, care s</w:t>
      </w:r>
      <w:r w:rsidRPr="00FC7893">
        <w:rPr>
          <w:rFonts w:ascii="Trebuchet MS" w:hAnsi="Trebuchet MS" w:cs="Franklin Gothic Book"/>
        </w:rPr>
        <w:t>ă</w:t>
      </w:r>
      <w:r w:rsidRPr="00FC7893">
        <w:rPr>
          <w:rFonts w:ascii="Trebuchet MS" w:hAnsi="Trebuchet MS"/>
        </w:rPr>
        <w:t xml:space="preserve"> aibă, cumulat, minim următoarele certificări:</w:t>
      </w:r>
    </w:p>
    <w:p w14:paraId="7A180D79" w14:textId="77777777" w:rsidR="0057267F" w:rsidRPr="00FC7893" w:rsidRDefault="0057267F" w:rsidP="00B24B61">
      <w:pPr>
        <w:pStyle w:val="ColorfulList-Accent11"/>
        <w:numPr>
          <w:ilvl w:val="0"/>
          <w:numId w:val="36"/>
        </w:numPr>
        <w:spacing w:before="0" w:after="0" w:line="240" w:lineRule="auto"/>
        <w:ind w:left="1080"/>
        <w:rPr>
          <w:rFonts w:ascii="Trebuchet MS" w:hAnsi="Trebuchet MS" w:cs="Arial"/>
          <w:sz w:val="24"/>
          <w:szCs w:val="24"/>
          <w:lang w:val="ro-RO"/>
        </w:rPr>
      </w:pPr>
      <w:r w:rsidRPr="00FC7893">
        <w:rPr>
          <w:rFonts w:ascii="Trebuchet MS" w:hAnsi="Trebuchet MS" w:cs="Arial"/>
          <w:sz w:val="24"/>
          <w:szCs w:val="24"/>
          <w:lang w:val="ro-RO"/>
        </w:rPr>
        <w:t>Project management.</w:t>
      </w:r>
    </w:p>
    <w:p w14:paraId="07C9CB34" w14:textId="77777777" w:rsidR="0057267F" w:rsidRPr="00FC7893" w:rsidRDefault="0057267F" w:rsidP="00B24B61">
      <w:pPr>
        <w:pStyle w:val="ColorfulList-Accent11"/>
        <w:numPr>
          <w:ilvl w:val="0"/>
          <w:numId w:val="36"/>
        </w:numPr>
        <w:spacing w:before="0" w:after="0" w:line="240" w:lineRule="auto"/>
        <w:ind w:left="1080"/>
        <w:rPr>
          <w:rFonts w:ascii="Trebuchet MS" w:hAnsi="Trebuchet MS" w:cs="Arial"/>
          <w:sz w:val="24"/>
          <w:szCs w:val="24"/>
          <w:lang w:val="ro-RO"/>
        </w:rPr>
      </w:pPr>
      <w:r w:rsidRPr="00FC7893">
        <w:rPr>
          <w:rFonts w:ascii="Trebuchet MS" w:hAnsi="Trebuchet MS" w:cs="Arial"/>
          <w:sz w:val="24"/>
          <w:szCs w:val="24"/>
          <w:lang w:val="ro-RO"/>
        </w:rPr>
        <w:t>Sistemul de operare ofertat.</w:t>
      </w:r>
    </w:p>
    <w:p w14:paraId="63854143" w14:textId="77777777" w:rsidR="0057267F" w:rsidRPr="00FC7893" w:rsidRDefault="0057267F" w:rsidP="00B24B61">
      <w:pPr>
        <w:pStyle w:val="ColorfulList-Accent11"/>
        <w:numPr>
          <w:ilvl w:val="0"/>
          <w:numId w:val="36"/>
        </w:numPr>
        <w:spacing w:before="0" w:after="0" w:line="240" w:lineRule="auto"/>
        <w:ind w:left="1080"/>
        <w:rPr>
          <w:rFonts w:ascii="Trebuchet MS" w:hAnsi="Trebuchet MS" w:cs="Arial"/>
          <w:sz w:val="24"/>
          <w:szCs w:val="24"/>
          <w:lang w:val="ro-RO"/>
        </w:rPr>
      </w:pPr>
      <w:r w:rsidRPr="00FC7893">
        <w:rPr>
          <w:rFonts w:ascii="Trebuchet MS" w:hAnsi="Trebuchet MS" w:cs="Arial"/>
          <w:sz w:val="24"/>
          <w:szCs w:val="24"/>
          <w:lang w:val="ro-RO"/>
        </w:rPr>
        <w:t>Soluția de virtualizare ofertată.</w:t>
      </w:r>
    </w:p>
    <w:p w14:paraId="0A258A19" w14:textId="77777777" w:rsidR="0057267F" w:rsidRPr="00FC7893" w:rsidRDefault="0057267F" w:rsidP="00B24B61">
      <w:pPr>
        <w:pStyle w:val="ColorfulList-Accent11"/>
        <w:numPr>
          <w:ilvl w:val="0"/>
          <w:numId w:val="36"/>
        </w:numPr>
        <w:spacing w:before="0" w:after="0" w:line="240" w:lineRule="auto"/>
        <w:ind w:left="1080"/>
        <w:rPr>
          <w:rFonts w:ascii="Trebuchet MS" w:hAnsi="Trebuchet MS" w:cs="Arial"/>
          <w:sz w:val="24"/>
          <w:szCs w:val="24"/>
          <w:lang w:val="ro-RO"/>
        </w:rPr>
      </w:pPr>
      <w:r w:rsidRPr="00FC7893">
        <w:rPr>
          <w:rFonts w:ascii="Trebuchet MS" w:hAnsi="Trebuchet MS" w:cs="Arial"/>
          <w:sz w:val="24"/>
          <w:szCs w:val="24"/>
          <w:lang w:val="ro-RO"/>
        </w:rPr>
        <w:t>Soluția software pentru administrarea platformei informatice ofertată.</w:t>
      </w:r>
    </w:p>
    <w:p w14:paraId="5D2FA3FE" w14:textId="77777777" w:rsidR="0057267F" w:rsidRPr="00FC7893" w:rsidRDefault="0057267F" w:rsidP="00B24B61">
      <w:pPr>
        <w:pStyle w:val="ColorfulList-Accent11"/>
        <w:numPr>
          <w:ilvl w:val="0"/>
          <w:numId w:val="36"/>
        </w:numPr>
        <w:spacing w:before="0" w:after="0" w:line="240" w:lineRule="auto"/>
        <w:ind w:left="1080"/>
        <w:rPr>
          <w:rFonts w:ascii="Trebuchet MS" w:hAnsi="Trebuchet MS" w:cs="Arial"/>
          <w:sz w:val="24"/>
          <w:szCs w:val="24"/>
          <w:lang w:val="ro-RO"/>
        </w:rPr>
      </w:pPr>
      <w:r w:rsidRPr="00FC7893">
        <w:rPr>
          <w:rFonts w:ascii="Trebuchet MS" w:hAnsi="Trebuchet MS" w:cs="Arial"/>
          <w:sz w:val="24"/>
          <w:szCs w:val="24"/>
          <w:lang w:val="ro-RO"/>
        </w:rPr>
        <w:t>Echipamentele hardware noi livrate și/sau echipamentele existente extinse (upgradate).</w:t>
      </w:r>
    </w:p>
    <w:p w14:paraId="07B328FC" w14:textId="7380189C" w:rsidR="005F0C51" w:rsidRPr="00FC7893" w:rsidRDefault="005F0C51" w:rsidP="00B24B61">
      <w:pPr>
        <w:ind w:firstLine="720"/>
        <w:rPr>
          <w:rFonts w:ascii="Trebuchet MS" w:hAnsi="Trebuchet MS"/>
        </w:rPr>
      </w:pPr>
      <w:r w:rsidRPr="00FC7893">
        <w:rPr>
          <w:rFonts w:ascii="Trebuchet MS" w:hAnsi="Trebuchet MS"/>
        </w:rPr>
        <w:t xml:space="preserve">Specialiștii propuși trebuie să dețină calificarea și experiența necesare pentru prestarea serviciilor solicitate prin </w:t>
      </w:r>
      <w:r w:rsidR="00B03C96">
        <w:rPr>
          <w:rFonts w:ascii="Trebuchet MS" w:hAnsi="Trebuchet MS"/>
        </w:rPr>
        <w:t>C</w:t>
      </w:r>
      <w:r w:rsidRPr="00FC7893">
        <w:rPr>
          <w:rFonts w:ascii="Trebuchet MS" w:hAnsi="Trebuchet MS"/>
        </w:rPr>
        <w:t>aietul de sarcini. Pentru aceștia se vor prezenta următoarele documente:</w:t>
      </w:r>
    </w:p>
    <w:p w14:paraId="7F37F9A0" w14:textId="77777777" w:rsidR="005F0C51" w:rsidRPr="00FC7893" w:rsidRDefault="005F0C51" w:rsidP="00FB3B16">
      <w:pPr>
        <w:pStyle w:val="ListParagraph"/>
        <w:numPr>
          <w:ilvl w:val="1"/>
          <w:numId w:val="98"/>
        </w:numPr>
        <w:rPr>
          <w:rFonts w:ascii="Trebuchet MS" w:hAnsi="Trebuchet MS"/>
        </w:rPr>
      </w:pPr>
      <w:r w:rsidRPr="00FC7893">
        <w:rPr>
          <w:rFonts w:ascii="Trebuchet MS" w:hAnsi="Trebuchet MS"/>
        </w:rPr>
        <w:t>CV actualizat, semnat de către titular;</w:t>
      </w:r>
    </w:p>
    <w:p w14:paraId="2170642A" w14:textId="05944AD9" w:rsidR="005F0C51" w:rsidRPr="00FC7893" w:rsidRDefault="008814FB" w:rsidP="00FB3B16">
      <w:pPr>
        <w:pStyle w:val="ListParagraph"/>
        <w:numPr>
          <w:ilvl w:val="1"/>
          <w:numId w:val="98"/>
        </w:numPr>
        <w:rPr>
          <w:rFonts w:ascii="Trebuchet MS" w:hAnsi="Trebuchet MS"/>
        </w:rPr>
      </w:pPr>
      <w:r>
        <w:rPr>
          <w:rFonts w:ascii="Trebuchet MS" w:hAnsi="Trebuchet MS"/>
        </w:rPr>
        <w:t>D</w:t>
      </w:r>
      <w:r w:rsidR="005F0C51" w:rsidRPr="00FC7893">
        <w:rPr>
          <w:rFonts w:ascii="Trebuchet MS" w:hAnsi="Trebuchet MS"/>
        </w:rPr>
        <w:t xml:space="preserve">ocumente suport (diplome, atestate, acreditări, certificări) din care să rezulte pregătirea și competențele/calificările profesionale pentru îndeplinirea cerințelor </w:t>
      </w:r>
      <w:r w:rsidR="00B03C96">
        <w:rPr>
          <w:rFonts w:ascii="Trebuchet MS" w:hAnsi="Trebuchet MS"/>
        </w:rPr>
        <w:t>C</w:t>
      </w:r>
      <w:r w:rsidR="005F0C51" w:rsidRPr="00FC7893">
        <w:rPr>
          <w:rFonts w:ascii="Trebuchet MS" w:hAnsi="Trebuchet MS"/>
        </w:rPr>
        <w:t>aietului de sarcini;</w:t>
      </w:r>
    </w:p>
    <w:p w14:paraId="6FBF6E9B" w14:textId="250827B9" w:rsidR="005F0C51" w:rsidRPr="00FC7893" w:rsidRDefault="008814FB" w:rsidP="00FB3B16">
      <w:pPr>
        <w:pStyle w:val="ListParagraph"/>
        <w:numPr>
          <w:ilvl w:val="1"/>
          <w:numId w:val="98"/>
        </w:numPr>
        <w:rPr>
          <w:rFonts w:ascii="Trebuchet MS" w:hAnsi="Trebuchet MS"/>
        </w:rPr>
      </w:pPr>
      <w:r>
        <w:rPr>
          <w:rFonts w:ascii="Trebuchet MS" w:hAnsi="Trebuchet MS"/>
        </w:rPr>
        <w:t>E</w:t>
      </w:r>
      <w:r w:rsidR="005F0C51" w:rsidRPr="00FC7893">
        <w:rPr>
          <w:rFonts w:ascii="Trebuchet MS" w:hAnsi="Trebuchet MS"/>
        </w:rPr>
        <w:t>xperiența generală sau specifică în domeniu, demonstrată prin copii ale unor documente precum: contracte de muncă, contracte de colaborare, contracte de prestări servicii, fișe de post, adeverințe, recomandări sau altele similare;</w:t>
      </w:r>
      <w:r w:rsidRPr="008814FB">
        <w:rPr>
          <w:rFonts w:ascii="Trebuchet MS" w:hAnsi="Trebuchet MS"/>
          <w:color w:val="000000"/>
        </w:rPr>
        <w:t xml:space="preserve"> </w:t>
      </w:r>
      <w:r w:rsidRPr="00380440">
        <w:rPr>
          <w:rFonts w:ascii="Trebuchet MS" w:hAnsi="Trebuchet MS"/>
          <w:color w:val="000000"/>
        </w:rPr>
        <w:t xml:space="preserve">Orice document(e) prezentat(e) de ofertant pentru demonstrarea experienței specifice trebuie să fie emis(e), semnat(e) sau contrasemnat(e) de beneficiarul serviciilor. Din document(e) trebuie </w:t>
      </w:r>
      <w:r w:rsidR="00B03C96">
        <w:rPr>
          <w:rFonts w:ascii="Trebuchet MS" w:hAnsi="Trebuchet MS"/>
          <w:color w:val="000000"/>
        </w:rPr>
        <w:t xml:space="preserve">să </w:t>
      </w:r>
      <w:r w:rsidRPr="00380440">
        <w:rPr>
          <w:rFonts w:ascii="Trebuchet MS" w:hAnsi="Trebuchet MS"/>
          <w:color w:val="000000"/>
        </w:rPr>
        <w:t>rezulte în mod clar numele și prenumele specialistului, rolul/postul/funcția acestuia, activitățile desfășurate și perioada de desfășurare;</w:t>
      </w:r>
    </w:p>
    <w:p w14:paraId="1E0317DD" w14:textId="2BCA9255" w:rsidR="005F0C51" w:rsidRPr="00FC7893" w:rsidRDefault="008814FB" w:rsidP="00FB3B16">
      <w:pPr>
        <w:pStyle w:val="ListParagraph"/>
        <w:numPr>
          <w:ilvl w:val="1"/>
          <w:numId w:val="98"/>
        </w:numPr>
        <w:rPr>
          <w:rFonts w:ascii="Trebuchet MS" w:hAnsi="Trebuchet MS"/>
        </w:rPr>
      </w:pPr>
      <w:r>
        <w:rPr>
          <w:rFonts w:ascii="Trebuchet MS" w:hAnsi="Trebuchet MS"/>
        </w:rPr>
        <w:t>D</w:t>
      </w:r>
      <w:r w:rsidR="005F0C51" w:rsidRPr="00FC7893">
        <w:rPr>
          <w:rFonts w:ascii="Trebuchet MS" w:hAnsi="Trebuchet MS"/>
        </w:rPr>
        <w:t xml:space="preserve">eclarație de disponibilitate pentru perioada implicării efective în derularea </w:t>
      </w:r>
      <w:r w:rsidR="00B03C96">
        <w:rPr>
          <w:rFonts w:ascii="Trebuchet MS" w:hAnsi="Trebuchet MS"/>
        </w:rPr>
        <w:t>c</w:t>
      </w:r>
      <w:r w:rsidR="005F0C51" w:rsidRPr="00FC7893">
        <w:rPr>
          <w:rFonts w:ascii="Trebuchet MS" w:hAnsi="Trebuchet MS"/>
        </w:rPr>
        <w:t>ontractului.</w:t>
      </w:r>
    </w:p>
    <w:p w14:paraId="77B72DF5" w14:textId="155C8B71" w:rsidR="005F0C51" w:rsidRDefault="005F0C51" w:rsidP="00B24B61">
      <w:pPr>
        <w:ind w:firstLine="720"/>
        <w:rPr>
          <w:rFonts w:ascii="Trebuchet MS" w:hAnsi="Trebuchet MS"/>
        </w:rPr>
      </w:pPr>
      <w:r w:rsidRPr="00FC7893">
        <w:rPr>
          <w:rFonts w:ascii="Trebuchet MS" w:hAnsi="Trebuchet MS"/>
        </w:rPr>
        <w:t xml:space="preserve">Prin aceste cerințe se urmărește protejarea integrității produselor achiziționate și obținerea unei garanții minime că scopul și obiectivele achiziției vor fi îndeplinite. Prin urmare, </w:t>
      </w:r>
      <w:r w:rsidR="008814FB">
        <w:rPr>
          <w:rFonts w:ascii="Trebuchet MS" w:hAnsi="Trebuchet MS"/>
        </w:rPr>
        <w:t>o</w:t>
      </w:r>
      <w:r w:rsidRPr="00FC7893">
        <w:rPr>
          <w:rFonts w:ascii="Trebuchet MS" w:hAnsi="Trebuchet MS"/>
        </w:rPr>
        <w:t>fertantul trebuie să dovedească faptul că dispune de personal calificat corespunzător și cu experiență în asigurarea serviciilor de instalare, configurare, punere în funcțiune și testare, cât și a serviciilor specifice perioadei de garanție.</w:t>
      </w:r>
    </w:p>
    <w:p w14:paraId="780F8D0D" w14:textId="77777777" w:rsidR="009C6698" w:rsidRPr="00380440" w:rsidRDefault="009C6698" w:rsidP="009C6698">
      <w:pPr>
        <w:ind w:firstLine="709"/>
        <w:contextualSpacing/>
        <w:rPr>
          <w:rFonts w:ascii="Trebuchet MS" w:hAnsi="Trebuchet MS"/>
          <w:color w:val="000000"/>
        </w:rPr>
      </w:pPr>
      <w:r w:rsidRPr="00380440">
        <w:rPr>
          <w:rFonts w:ascii="Trebuchet MS" w:hAnsi="Trebuchet MS"/>
          <w:color w:val="000000"/>
        </w:rPr>
        <w:t>Un specialist poate fi înlocuit pe parcursul derulării contractului doar cu notificarea prealabilă a achizitorului, cu minim 10 zile calendaristice înainte de data propusă pentru înlocuire.</w:t>
      </w:r>
    </w:p>
    <w:p w14:paraId="07A31620" w14:textId="77777777" w:rsidR="009C6698" w:rsidRPr="00380440" w:rsidRDefault="009C6698" w:rsidP="009C6698">
      <w:pPr>
        <w:ind w:firstLine="709"/>
        <w:contextualSpacing/>
        <w:rPr>
          <w:rFonts w:ascii="Trebuchet MS" w:hAnsi="Trebuchet MS"/>
          <w:color w:val="000000"/>
        </w:rPr>
      </w:pPr>
      <w:r w:rsidRPr="00380440">
        <w:rPr>
          <w:rFonts w:ascii="Trebuchet MS" w:hAnsi="Trebuchet MS"/>
          <w:color w:val="000000"/>
        </w:rPr>
        <w:t>Situațiile în care un specialist poate fi înlocuit sunt următoarele:</w:t>
      </w:r>
    </w:p>
    <w:p w14:paraId="16947A68" w14:textId="677FBC0B" w:rsidR="009C6698" w:rsidRPr="00380440" w:rsidRDefault="00B03C96" w:rsidP="009C6698">
      <w:pPr>
        <w:pStyle w:val="ListParagraph"/>
        <w:numPr>
          <w:ilvl w:val="1"/>
          <w:numId w:val="99"/>
        </w:numPr>
        <w:ind w:left="1080"/>
        <w:rPr>
          <w:rFonts w:ascii="Trebuchet MS" w:hAnsi="Trebuchet MS"/>
          <w:color w:val="000000"/>
        </w:rPr>
      </w:pPr>
      <w:r>
        <w:rPr>
          <w:rFonts w:ascii="Trebuchet MS" w:hAnsi="Trebuchet MS"/>
          <w:color w:val="000000"/>
        </w:rPr>
        <w:t>în cazul decesului, al îmbolnă</w:t>
      </w:r>
      <w:r w:rsidR="009C6698" w:rsidRPr="00380440">
        <w:rPr>
          <w:rFonts w:ascii="Trebuchet MS" w:hAnsi="Trebuchet MS"/>
          <w:color w:val="000000"/>
        </w:rPr>
        <w:t>virii sau accidentării specialistului;</w:t>
      </w:r>
    </w:p>
    <w:p w14:paraId="5928A4C6" w14:textId="77777777" w:rsidR="009C6698" w:rsidRPr="00380440" w:rsidRDefault="009C6698" w:rsidP="009C6698">
      <w:pPr>
        <w:pStyle w:val="ListParagraph"/>
        <w:numPr>
          <w:ilvl w:val="1"/>
          <w:numId w:val="99"/>
        </w:numPr>
        <w:ind w:left="1080"/>
        <w:contextualSpacing/>
        <w:rPr>
          <w:rFonts w:ascii="Trebuchet MS" w:hAnsi="Trebuchet MS"/>
          <w:color w:val="000000"/>
        </w:rPr>
      </w:pPr>
      <w:r w:rsidRPr="00380440">
        <w:rPr>
          <w:rFonts w:ascii="Trebuchet MS" w:hAnsi="Trebuchet MS"/>
          <w:color w:val="000000"/>
        </w:rPr>
        <w:t xml:space="preserve">în cazul </w:t>
      </w:r>
      <w:r w:rsidRPr="00380440">
        <w:rPr>
          <w:rFonts w:ascii="Trebuchet MS" w:hAnsi="Trebuchet MS"/>
        </w:rPr>
        <w:t>în care se impune înlocuirea specialistului pentru orice alt motiv care nu este sub controlul furnizorului (ex. demisia etc.);</w:t>
      </w:r>
    </w:p>
    <w:p w14:paraId="0746143A" w14:textId="77777777" w:rsidR="009C6698" w:rsidRPr="00380440" w:rsidRDefault="009C6698" w:rsidP="009C6698">
      <w:pPr>
        <w:pStyle w:val="ListParagraph"/>
        <w:numPr>
          <w:ilvl w:val="1"/>
          <w:numId w:val="99"/>
        </w:numPr>
        <w:ind w:left="1080"/>
        <w:contextualSpacing/>
        <w:rPr>
          <w:rFonts w:ascii="Trebuchet MS" w:hAnsi="Trebuchet MS"/>
          <w:color w:val="000000"/>
        </w:rPr>
      </w:pPr>
      <w:r w:rsidRPr="00380440">
        <w:rPr>
          <w:rFonts w:ascii="Trebuchet MS" w:hAnsi="Trebuchet MS"/>
          <w:color w:val="000000"/>
        </w:rPr>
        <w:t>ori de câte ori se consideră necesar și justificat, pentru buna implementare a contractului.</w:t>
      </w:r>
    </w:p>
    <w:p w14:paraId="2682B5CF" w14:textId="77777777" w:rsidR="009C6698" w:rsidRPr="00380440" w:rsidRDefault="009C6698" w:rsidP="009C6698">
      <w:pPr>
        <w:ind w:firstLine="709"/>
        <w:contextualSpacing/>
        <w:rPr>
          <w:rFonts w:ascii="Trebuchet MS" w:hAnsi="Trebuchet MS"/>
          <w:color w:val="000000"/>
        </w:rPr>
      </w:pPr>
      <w:r w:rsidRPr="00380440">
        <w:rPr>
          <w:rFonts w:ascii="Trebuchet MS" w:hAnsi="Trebuchet MS"/>
          <w:color w:val="000000"/>
        </w:rPr>
        <w:t>Notificarea va fi în mod obligatoriu însoțită de justificarea necesității înlocuirii și de documentele justificative asociate noului specialist, așa cum au fost acestea solicitate prin documentația de atribuire a contractului.</w:t>
      </w:r>
    </w:p>
    <w:p w14:paraId="7F859DA3" w14:textId="77777777" w:rsidR="009C6698" w:rsidRPr="00380440" w:rsidRDefault="009C6698" w:rsidP="009C6698">
      <w:pPr>
        <w:ind w:firstLine="709"/>
        <w:contextualSpacing/>
        <w:rPr>
          <w:rFonts w:ascii="Trebuchet MS" w:hAnsi="Trebuchet MS"/>
          <w:color w:val="000000"/>
        </w:rPr>
      </w:pPr>
      <w:r w:rsidRPr="00380440">
        <w:rPr>
          <w:rFonts w:ascii="Trebuchet MS" w:hAnsi="Trebuchet MS"/>
          <w:color w:val="000000"/>
        </w:rPr>
        <w:lastRenderedPageBreak/>
        <w:t>Furnizorul are obligația de a se asigura că specialistul nou propus îndeplinește toate cerințele minime solicitate de achizitor prin prezentul Caiet de sarcini, inclusiv condițiile și cerințele cu privire la inexistența unui conflict de interese.</w:t>
      </w:r>
    </w:p>
    <w:p w14:paraId="43FD7571" w14:textId="77777777" w:rsidR="009C6698" w:rsidRPr="00380440" w:rsidRDefault="009C6698" w:rsidP="009C6698">
      <w:pPr>
        <w:ind w:firstLine="709"/>
        <w:contextualSpacing/>
        <w:rPr>
          <w:rFonts w:ascii="Trebuchet MS" w:hAnsi="Trebuchet MS"/>
          <w:color w:val="000000"/>
        </w:rPr>
      </w:pPr>
      <w:r w:rsidRPr="00380440">
        <w:rPr>
          <w:rFonts w:ascii="Trebuchet MS" w:hAnsi="Trebuchet MS"/>
          <w:color w:val="000000"/>
        </w:rPr>
        <w:t>Achizitorul are dreptul de a respinge motivat noul specialist propus, în situația în care constată că acesta nu îndeplinește cerințele minime prevăzute în prezentul Caiet de sarcini sau constată existența unui conflict de interese.</w:t>
      </w:r>
    </w:p>
    <w:p w14:paraId="0F7F8BCC" w14:textId="77777777" w:rsidR="009C6698" w:rsidRPr="00FC7893" w:rsidRDefault="009C6698" w:rsidP="00B24B61">
      <w:pPr>
        <w:ind w:firstLine="720"/>
        <w:rPr>
          <w:rFonts w:ascii="Trebuchet MS" w:hAnsi="Trebuchet MS"/>
        </w:rPr>
      </w:pPr>
    </w:p>
    <w:p w14:paraId="496B0471" w14:textId="77777777" w:rsidR="00260260" w:rsidRPr="00FC7893" w:rsidRDefault="00260260" w:rsidP="00734208">
      <w:pPr>
        <w:pStyle w:val="Heading1"/>
        <w:rPr>
          <w:rFonts w:ascii="Trebuchet MS" w:hAnsi="Trebuchet MS"/>
        </w:rPr>
      </w:pPr>
      <w:bookmarkStart w:id="190" w:name="_Toc75770963"/>
      <w:bookmarkStart w:id="191" w:name="_Toc75771038"/>
      <w:bookmarkStart w:id="192" w:name="_Toc75771106"/>
      <w:bookmarkStart w:id="193" w:name="_Toc75771191"/>
      <w:bookmarkStart w:id="194" w:name="_Toc75771288"/>
      <w:bookmarkStart w:id="195" w:name="_Toc94475569"/>
      <w:bookmarkEnd w:id="190"/>
      <w:bookmarkEnd w:id="191"/>
      <w:bookmarkEnd w:id="192"/>
      <w:bookmarkEnd w:id="193"/>
      <w:bookmarkEnd w:id="194"/>
      <w:r w:rsidRPr="00FC7893">
        <w:rPr>
          <w:rFonts w:ascii="Trebuchet MS" w:hAnsi="Trebuchet MS"/>
        </w:rPr>
        <w:t>Modul de întocmire a Propunerii tehnice</w:t>
      </w:r>
      <w:bookmarkEnd w:id="195"/>
    </w:p>
    <w:p w14:paraId="29964762" w14:textId="1A5E293F" w:rsidR="005F0C51" w:rsidRPr="00FC7893" w:rsidRDefault="005F0C51" w:rsidP="00586D6C">
      <w:pPr>
        <w:ind w:firstLine="720"/>
        <w:rPr>
          <w:rFonts w:ascii="Trebuchet MS" w:hAnsi="Trebuchet MS"/>
        </w:rPr>
      </w:pPr>
      <w:r w:rsidRPr="00FC7893">
        <w:rPr>
          <w:rFonts w:ascii="Trebuchet MS" w:hAnsi="Trebuchet MS"/>
        </w:rPr>
        <w:t xml:space="preserve">Toate specificațiile tehnice din prezentul </w:t>
      </w:r>
      <w:r w:rsidR="00B03C96">
        <w:rPr>
          <w:rFonts w:ascii="Trebuchet MS" w:hAnsi="Trebuchet MS"/>
        </w:rPr>
        <w:t>C</w:t>
      </w:r>
      <w:r w:rsidRPr="00FC7893">
        <w:rPr>
          <w:rFonts w:ascii="Trebuchet MS" w:hAnsi="Trebuchet MS"/>
        </w:rPr>
        <w:t xml:space="preserve">aiet de sarcini sunt obligatorii și minimale pentru toți ofertanții. </w:t>
      </w:r>
    </w:p>
    <w:p w14:paraId="16C8566A" w14:textId="4F47A69B" w:rsidR="009C6698" w:rsidRPr="007B6D47" w:rsidRDefault="009C6698" w:rsidP="009C6698">
      <w:pPr>
        <w:spacing w:line="276" w:lineRule="auto"/>
        <w:ind w:firstLine="720"/>
        <w:rPr>
          <w:rFonts w:ascii="Trebuchet MS" w:hAnsi="Trebuchet MS"/>
        </w:rPr>
      </w:pPr>
      <w:r w:rsidRPr="007B6D47">
        <w:rPr>
          <w:rFonts w:ascii="Trebuchet MS" w:hAnsi="Trebuchet MS"/>
        </w:rPr>
        <w:t>Documentul principal al propunerii tehnice este formularul de propunere tehnică pus la dispoziție de autoritatea contractantă în Secțiunea Formulare a Documentației de atribuire), în care se va răspunde punct cu pu</w:t>
      </w:r>
      <w:r w:rsidR="00B03C96">
        <w:rPr>
          <w:rFonts w:ascii="Trebuchet MS" w:hAnsi="Trebuchet MS"/>
        </w:rPr>
        <w:t>nct la fiecare dintre cerințele/</w:t>
      </w:r>
      <w:r w:rsidRPr="007B6D47">
        <w:rPr>
          <w:rFonts w:ascii="Trebuchet MS" w:hAnsi="Trebuchet MS"/>
        </w:rPr>
        <w:t>specificațiile tehnice(*) prevăzute în prezentul caiet de sarcini și în care se face tr</w:t>
      </w:r>
      <w:r w:rsidR="00B03C96">
        <w:rPr>
          <w:rFonts w:ascii="Trebuchet MS" w:hAnsi="Trebuchet MS"/>
        </w:rPr>
        <w:t>imitere la documentația tehnică</w:t>
      </w:r>
      <w:r w:rsidRPr="007B6D47">
        <w:rPr>
          <w:rFonts w:ascii="Trebuchet MS" w:hAnsi="Trebuchet MS"/>
        </w:rPr>
        <w:t xml:space="preserve"> documentele suport, anexate formularului.</w:t>
      </w:r>
    </w:p>
    <w:p w14:paraId="1EA7E080" w14:textId="77777777" w:rsidR="009C6698" w:rsidRPr="007B6D47" w:rsidRDefault="009C6698" w:rsidP="009C6698">
      <w:pPr>
        <w:spacing w:line="276" w:lineRule="auto"/>
        <w:rPr>
          <w:rFonts w:ascii="Trebuchet MS" w:hAnsi="Trebuchet MS"/>
        </w:rPr>
      </w:pPr>
      <w:r w:rsidRPr="007B6D47">
        <w:rPr>
          <w:rFonts w:ascii="Trebuchet MS" w:hAnsi="Trebuchet MS"/>
          <w:b/>
          <w:i/>
          <w:vertAlign w:val="superscript"/>
        </w:rPr>
        <w:t>(*)</w:t>
      </w:r>
      <w:r w:rsidRPr="007B6D47">
        <w:rPr>
          <w:rFonts w:ascii="Trebuchet MS" w:hAnsi="Trebuchet MS"/>
          <w:i/>
        </w:rPr>
        <w:t xml:space="preserve"> Pentru specificațiile tehnice ale fiecărui produs în parte se va indica pagina din datasheet-ul oficial și link-ul valid al site-ului oficial al producătorului; se atașează extrasele la data ultimei accesări de pe site-urile indicate, relevante pentru demonstrarea conformității cu cerințele din Caietul de sarcini.</w:t>
      </w:r>
    </w:p>
    <w:p w14:paraId="295C5220" w14:textId="1DDB5AD6" w:rsidR="009C6698" w:rsidRPr="007B6D47" w:rsidRDefault="009C6698" w:rsidP="009C6698">
      <w:pPr>
        <w:spacing w:line="276" w:lineRule="auto"/>
        <w:rPr>
          <w:rFonts w:ascii="Trebuchet MS" w:hAnsi="Trebuchet MS"/>
        </w:rPr>
      </w:pPr>
      <w:r w:rsidRPr="007B6D47">
        <w:rPr>
          <w:rFonts w:ascii="Trebuchet MS" w:hAnsi="Trebuchet MS"/>
        </w:rPr>
        <w:t xml:space="preserve">La completarea Formularului de propunere tehnică, în situațiile în care informațiile ce trebuie introduse de ofertant pe coloana </w:t>
      </w:r>
      <w:r w:rsidRPr="007B6D47">
        <w:rPr>
          <w:rFonts w:ascii="Trebuchet MS" w:hAnsi="Trebuchet MS"/>
          <w:i/>
        </w:rPr>
        <w:t>„Mod de îndeplinire”</w:t>
      </w:r>
      <w:r w:rsidRPr="007B6D47">
        <w:rPr>
          <w:rFonts w:ascii="Trebuchet MS" w:hAnsi="Trebuchet MS"/>
        </w:rPr>
        <w:t xml:space="preserve"> ocupă mult spațiu, acestea vor fi cuprinse în  anexe, numerotate, respectând ordinea de prezentare înscrisă în formular. Pentru fiecare cerință din Formularul de propunere tehnică p</w:t>
      </w:r>
      <w:r w:rsidR="00B03C96">
        <w:rPr>
          <w:rFonts w:ascii="Trebuchet MS" w:hAnsi="Trebuchet MS"/>
        </w:rPr>
        <w:t>entru care se întocmește o anexă</w:t>
      </w:r>
      <w:r w:rsidRPr="007B6D47">
        <w:rPr>
          <w:rFonts w:ascii="Trebuchet MS" w:hAnsi="Trebuchet MS"/>
        </w:rPr>
        <w:t xml:space="preserve"> privind modul de îndeplinire, ofertantul va indica în mod clar numărul anexei.</w:t>
      </w:r>
    </w:p>
    <w:p w14:paraId="55C7599F" w14:textId="77777777" w:rsidR="009C6698" w:rsidRPr="007B6D47" w:rsidRDefault="009C6698" w:rsidP="009C6698">
      <w:pPr>
        <w:spacing w:line="276" w:lineRule="auto"/>
        <w:rPr>
          <w:rFonts w:ascii="Trebuchet MS" w:hAnsi="Trebuchet MS"/>
        </w:rPr>
      </w:pPr>
      <w:r w:rsidRPr="007B6D47">
        <w:rPr>
          <w:rFonts w:ascii="Trebuchet MS" w:hAnsi="Trebuchet MS"/>
        </w:rPr>
        <w:t>În sensul celor mai sus menționate, în anexele la Formularul de propunere tehnică vor fi înscrise informații privind:</w:t>
      </w:r>
    </w:p>
    <w:p w14:paraId="5BC60F99" w14:textId="08F725D7" w:rsidR="009C6698" w:rsidRPr="007B6D47" w:rsidRDefault="00B03C96" w:rsidP="009C6698">
      <w:pPr>
        <w:pStyle w:val="Heading1"/>
        <w:keepNext/>
        <w:keepLines/>
        <w:numPr>
          <w:ilvl w:val="0"/>
          <w:numId w:val="101"/>
        </w:numPr>
        <w:spacing w:after="0" w:line="276" w:lineRule="auto"/>
        <w:ind w:left="284" w:hanging="284"/>
        <w:jc w:val="left"/>
        <w:rPr>
          <w:rFonts w:ascii="Trebuchet MS" w:hAnsi="Trebuchet MS"/>
          <w:sz w:val="24"/>
          <w:szCs w:val="24"/>
          <w:u w:val="single"/>
        </w:rPr>
      </w:pPr>
      <w:bookmarkStart w:id="196" w:name="_Toc113002207"/>
      <w:r>
        <w:rPr>
          <w:rFonts w:ascii="Trebuchet MS" w:hAnsi="Trebuchet MS"/>
          <w:sz w:val="24"/>
          <w:szCs w:val="24"/>
          <w:u w:val="single"/>
        </w:rPr>
        <w:t>Îndeplinirea cerințelor C</w:t>
      </w:r>
      <w:r w:rsidR="009C6698" w:rsidRPr="007B6D47">
        <w:rPr>
          <w:rFonts w:ascii="Trebuchet MS" w:hAnsi="Trebuchet MS"/>
          <w:sz w:val="24"/>
          <w:szCs w:val="24"/>
          <w:u w:val="single"/>
        </w:rPr>
        <w:t>aietului de sarcini referitoare la:</w:t>
      </w:r>
      <w:bookmarkEnd w:id="196"/>
    </w:p>
    <w:p w14:paraId="58515937" w14:textId="77777777" w:rsidR="009C6698" w:rsidRPr="007B6D47" w:rsidRDefault="009C6698" w:rsidP="009C6698">
      <w:pPr>
        <w:pStyle w:val="ListParagraph"/>
        <w:numPr>
          <w:ilvl w:val="0"/>
          <w:numId w:val="100"/>
        </w:numPr>
        <w:suppressAutoHyphens w:val="0"/>
        <w:spacing w:after="160" w:line="276" w:lineRule="auto"/>
        <w:contextualSpacing/>
        <w:rPr>
          <w:rFonts w:ascii="Trebuchet MS" w:hAnsi="Trebuchet MS"/>
        </w:rPr>
      </w:pPr>
      <w:r w:rsidRPr="007B6D47">
        <w:rPr>
          <w:rFonts w:ascii="Trebuchet MS" w:hAnsi="Trebuchet MS"/>
        </w:rPr>
        <w:t>Documentația tehnică și documentele suport necesare pentru identificarea produselor și a serviciilor de suport tehnic ofertate, a specificațiilor tehnice și funcționale ale acestora, precum și a modului de integrare funcțională a acestora în cadrul soluției ce se achiziționează, conform cerințelor Caietului de sarcini, cu referire clară la specificațiile tehnice ale producătorului, la standardele aplicabile și la Politica de licențiere a producătorului pentru produsele software ofertate.</w:t>
      </w:r>
    </w:p>
    <w:p w14:paraId="43D87DC1" w14:textId="77777777" w:rsidR="009C6698" w:rsidRPr="007B6D47" w:rsidRDefault="009C6698" w:rsidP="009C6698">
      <w:pPr>
        <w:pStyle w:val="ListParagraph"/>
        <w:numPr>
          <w:ilvl w:val="0"/>
          <w:numId w:val="100"/>
        </w:numPr>
        <w:suppressAutoHyphens w:val="0"/>
        <w:spacing w:line="276" w:lineRule="auto"/>
        <w:contextualSpacing/>
        <w:jc w:val="left"/>
        <w:rPr>
          <w:rFonts w:ascii="Trebuchet MS" w:hAnsi="Trebuchet MS"/>
        </w:rPr>
      </w:pPr>
      <w:r w:rsidRPr="007B6D47">
        <w:rPr>
          <w:rFonts w:ascii="Trebuchet MS" w:hAnsi="Trebuchet MS"/>
        </w:rPr>
        <w:t>Identificarea fiecărui produs ofertat, pentru care se vor prezenta:</w:t>
      </w:r>
    </w:p>
    <w:p w14:paraId="635D28BB"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a) producătorul;</w:t>
      </w:r>
    </w:p>
    <w:p w14:paraId="07F0830D"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b) denumirea comercială, tipul/versiunea;</w:t>
      </w:r>
    </w:p>
    <w:p w14:paraId="30E03987"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c)configurația hardware detaliată pe subansamble/componente/module;</w:t>
      </w:r>
    </w:p>
    <w:p w14:paraId="250BC58A"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d) versiunea de firmware;</w:t>
      </w:r>
    </w:p>
    <w:p w14:paraId="4FA5FC46"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e) pachetele software;</w:t>
      </w:r>
    </w:p>
    <w:p w14:paraId="2DCBEBAA"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 xml:space="preserve">f) licențele ofertate (proprii și ale terților) și condițiile acestora; furnizorul va prezenta în formă scrisă, printr-o adresă oficială semnată, datată și </w:t>
      </w:r>
      <w:r w:rsidRPr="007B6D47">
        <w:rPr>
          <w:rFonts w:ascii="Trebuchet MS" w:hAnsi="Trebuchet MS"/>
        </w:rPr>
        <w:lastRenderedPageBreak/>
        <w:t>ștampilată, un exemplar tipărit după politica de licențiere a producătorului, valabil la momentul semnării contactului;</w:t>
      </w:r>
    </w:p>
    <w:p w14:paraId="031C9142" w14:textId="77777777" w:rsidR="009C6698" w:rsidRPr="007B6D47" w:rsidRDefault="009C6698" w:rsidP="009C6698">
      <w:pPr>
        <w:spacing w:line="276" w:lineRule="auto"/>
        <w:ind w:left="720" w:hanging="11"/>
        <w:rPr>
          <w:rFonts w:ascii="Trebuchet MS" w:hAnsi="Trebuchet MS"/>
        </w:rPr>
      </w:pPr>
      <w:r w:rsidRPr="007B6D47">
        <w:rPr>
          <w:rFonts w:ascii="Trebuchet MS" w:hAnsi="Trebuchet MS"/>
        </w:rPr>
        <w:t>g) servicii asociate;</w:t>
      </w:r>
    </w:p>
    <w:p w14:paraId="79FD42CD" w14:textId="1BCE6799" w:rsidR="009C6698" w:rsidRPr="007B6D47" w:rsidRDefault="009C6698" w:rsidP="009C6698">
      <w:pPr>
        <w:spacing w:line="276" w:lineRule="auto"/>
        <w:ind w:left="720" w:hanging="11"/>
        <w:rPr>
          <w:rFonts w:ascii="Trebuchet MS" w:hAnsi="Trebuchet MS"/>
        </w:rPr>
      </w:pPr>
      <w:r w:rsidRPr="007B6D47">
        <w:rPr>
          <w:rFonts w:ascii="Trebuchet MS" w:hAnsi="Trebuchet MS"/>
        </w:rPr>
        <w:t>h) s</w:t>
      </w:r>
      <w:r w:rsidR="00B03C96">
        <w:rPr>
          <w:rFonts w:ascii="Trebuchet MS" w:hAnsi="Trebuchet MS"/>
        </w:rPr>
        <w:t>pecificațiile tehnice emise de p</w:t>
      </w:r>
      <w:r w:rsidRPr="007B6D47">
        <w:rPr>
          <w:rFonts w:ascii="Trebuchet MS" w:hAnsi="Trebuchet MS"/>
        </w:rPr>
        <w:t>roducător;</w:t>
      </w:r>
    </w:p>
    <w:p w14:paraId="03F8AAAA" w14:textId="6A1DE489" w:rsidR="009C6698" w:rsidRPr="007B6D47" w:rsidRDefault="00B03C96" w:rsidP="009C6698">
      <w:pPr>
        <w:spacing w:line="276" w:lineRule="auto"/>
        <w:ind w:left="720" w:hanging="11"/>
        <w:rPr>
          <w:rFonts w:ascii="Trebuchet MS" w:hAnsi="Trebuchet MS"/>
        </w:rPr>
      </w:pPr>
      <w:r>
        <w:rPr>
          <w:rFonts w:ascii="Trebuchet MS" w:hAnsi="Trebuchet MS"/>
        </w:rPr>
        <w:t>i) standardele</w:t>
      </w:r>
      <w:r w:rsidR="009C6698" w:rsidRPr="007B6D47">
        <w:rPr>
          <w:rFonts w:ascii="Trebuchet MS" w:hAnsi="Trebuchet MS"/>
        </w:rPr>
        <w:t xml:space="preserve"> protocoalele respectate;</w:t>
      </w:r>
    </w:p>
    <w:p w14:paraId="75B7ED6F" w14:textId="5F8EFD02" w:rsidR="009C6698" w:rsidRPr="007B6D47" w:rsidRDefault="00B03C96" w:rsidP="009C6698">
      <w:pPr>
        <w:spacing w:line="276" w:lineRule="auto"/>
        <w:ind w:left="720" w:hanging="11"/>
        <w:rPr>
          <w:rFonts w:ascii="Trebuchet MS" w:hAnsi="Trebuchet MS"/>
        </w:rPr>
      </w:pPr>
      <w:r>
        <w:rPr>
          <w:rFonts w:ascii="Trebuchet MS" w:hAnsi="Trebuchet MS"/>
        </w:rPr>
        <w:t>j)</w:t>
      </w:r>
      <w:r w:rsidR="009C6698" w:rsidRPr="007B6D47">
        <w:rPr>
          <w:rFonts w:ascii="Trebuchet MS" w:hAnsi="Trebuchet MS"/>
        </w:rPr>
        <w:t>modul de integrare funcțională a fiecărui produs ofertat, conform cerințelor Caietului de sarcini:</w:t>
      </w:r>
    </w:p>
    <w:p w14:paraId="2C1CA593" w14:textId="77777777" w:rsidR="009C6698" w:rsidRPr="007B6D47" w:rsidRDefault="009C6698" w:rsidP="009C6698">
      <w:pPr>
        <w:pStyle w:val="ListParagraph"/>
        <w:numPr>
          <w:ilvl w:val="0"/>
          <w:numId w:val="100"/>
        </w:numPr>
        <w:suppressAutoHyphens w:val="0"/>
        <w:spacing w:line="276" w:lineRule="auto"/>
        <w:contextualSpacing/>
        <w:rPr>
          <w:rFonts w:ascii="Trebuchet MS" w:hAnsi="Trebuchet MS"/>
        </w:rPr>
      </w:pPr>
      <w:r w:rsidRPr="007B6D47">
        <w:rPr>
          <w:rFonts w:ascii="Trebuchet MS" w:hAnsi="Trebuchet MS"/>
        </w:rPr>
        <w:t>Informații privind livrarea, instalarea, configurarea, testarea și punerea în funcțiune a produselor, modul de asigurare a activităților de instruire, garanției și suportului tehnic, incluzând: detalierea resurselor și mijloacelor pe care furnizorul le va angaja pentru îndeplinirea contractului, obligațiile asumate referitoare la modul de asigurare a garanției și suportului tehnic, responsabilități ale personalului furnizorului implicat pentru îndeplinirea contractului de furnizare;</w:t>
      </w:r>
    </w:p>
    <w:p w14:paraId="6208C1C1" w14:textId="33F64923" w:rsidR="009C6698" w:rsidRPr="007B6D47" w:rsidRDefault="009C6698" w:rsidP="009C6698">
      <w:pPr>
        <w:pStyle w:val="ListParagraph"/>
        <w:numPr>
          <w:ilvl w:val="0"/>
          <w:numId w:val="100"/>
        </w:numPr>
        <w:suppressAutoHyphens w:val="0"/>
        <w:spacing w:line="276" w:lineRule="auto"/>
        <w:contextualSpacing/>
        <w:rPr>
          <w:rFonts w:ascii="Trebuchet MS" w:hAnsi="Trebuchet MS"/>
        </w:rPr>
      </w:pPr>
      <w:r w:rsidRPr="007B6D47">
        <w:rPr>
          <w:rFonts w:ascii="Trebuchet MS" w:hAnsi="Trebuchet MS"/>
        </w:rPr>
        <w:t>Documentele doveditoare ale calificării și experienței specialiștilor desemnați de o</w:t>
      </w:r>
      <w:r w:rsidR="00B03C96">
        <w:rPr>
          <w:rFonts w:ascii="Trebuchet MS" w:hAnsi="Trebuchet MS"/>
        </w:rPr>
        <w:t>fertant conform cap.9 din C</w:t>
      </w:r>
      <w:r w:rsidRPr="007B6D47">
        <w:rPr>
          <w:rFonts w:ascii="Trebuchet MS" w:hAnsi="Trebuchet MS"/>
        </w:rPr>
        <w:t>aietul de sarcini;</w:t>
      </w:r>
    </w:p>
    <w:p w14:paraId="04FE02A7" w14:textId="756C76F4" w:rsidR="009C6698" w:rsidRPr="007B6D47" w:rsidRDefault="009C6698" w:rsidP="009C6698">
      <w:pPr>
        <w:pStyle w:val="ListParagraph"/>
        <w:numPr>
          <w:ilvl w:val="0"/>
          <w:numId w:val="100"/>
        </w:numPr>
        <w:suppressAutoHyphens w:val="0"/>
        <w:spacing w:after="160" w:line="276" w:lineRule="auto"/>
        <w:contextualSpacing/>
        <w:rPr>
          <w:rFonts w:ascii="Trebuchet MS" w:hAnsi="Trebuchet MS"/>
        </w:rPr>
      </w:pPr>
      <w:r w:rsidRPr="007B6D47">
        <w:rPr>
          <w:rFonts w:ascii="Trebuchet MS" w:hAnsi="Trebuchet MS"/>
        </w:rPr>
        <w:t>Alte informații considerate relevante de ofertant pentru demonstrarea înde</w:t>
      </w:r>
      <w:r w:rsidR="00B03C96">
        <w:rPr>
          <w:rFonts w:ascii="Trebuchet MS" w:hAnsi="Trebuchet MS"/>
        </w:rPr>
        <w:t>plinirii cerințelor minime din C</w:t>
      </w:r>
      <w:r w:rsidRPr="007B6D47">
        <w:rPr>
          <w:rFonts w:ascii="Trebuchet MS" w:hAnsi="Trebuchet MS"/>
        </w:rPr>
        <w:t>aietul de sarcini.</w:t>
      </w:r>
    </w:p>
    <w:p w14:paraId="1FB8659C" w14:textId="77777777" w:rsidR="009C6698" w:rsidRPr="007B6D47" w:rsidRDefault="009C6698" w:rsidP="009C6698">
      <w:pPr>
        <w:spacing w:line="276" w:lineRule="auto"/>
        <w:rPr>
          <w:rFonts w:ascii="Trebuchet MS" w:hAnsi="Trebuchet MS"/>
          <w:b/>
          <w:i/>
          <w:u w:val="single"/>
        </w:rPr>
      </w:pPr>
      <w:r w:rsidRPr="007B6D47">
        <w:rPr>
          <w:rFonts w:ascii="Trebuchet MS" w:hAnsi="Trebuchet MS"/>
          <w:b/>
          <w:i/>
          <w:u w:val="single"/>
        </w:rPr>
        <w:t>Notă:</w:t>
      </w:r>
    </w:p>
    <w:p w14:paraId="001EDA35" w14:textId="3EE21C62" w:rsidR="009C6698" w:rsidRPr="007B6D47" w:rsidRDefault="009C6698" w:rsidP="009C6698">
      <w:pPr>
        <w:spacing w:line="276" w:lineRule="auto"/>
        <w:rPr>
          <w:rFonts w:ascii="Trebuchet MS" w:hAnsi="Trebuchet MS"/>
          <w:i/>
        </w:rPr>
      </w:pPr>
      <w:r w:rsidRPr="007B6D47">
        <w:rPr>
          <w:rFonts w:ascii="Trebuchet MS" w:hAnsi="Trebuchet MS"/>
          <w:i/>
        </w:rPr>
        <w:t>În cazul constatării unor neconcordanț</w:t>
      </w:r>
      <w:r w:rsidR="00B03C96">
        <w:rPr>
          <w:rFonts w:ascii="Trebuchet MS" w:hAnsi="Trebuchet MS"/>
          <w:i/>
        </w:rPr>
        <w:t>e, specificațiile oficiale ale p</w:t>
      </w:r>
      <w:r w:rsidRPr="007B6D47">
        <w:rPr>
          <w:rFonts w:ascii="Trebuchet MS" w:hAnsi="Trebuchet MS"/>
          <w:i/>
        </w:rPr>
        <w:t>roducătorului produsului (valabile la data limită de depunere a ofertelor) vor fi considerate ca referință, conținutul acestora primând asupra specificațiilor tehnice prezentate de ofertant.</w:t>
      </w:r>
    </w:p>
    <w:p w14:paraId="3AA5D023" w14:textId="77777777" w:rsidR="009C6698" w:rsidRPr="007B6D47" w:rsidRDefault="009C6698" w:rsidP="009C6698">
      <w:pPr>
        <w:spacing w:line="276" w:lineRule="auto"/>
        <w:rPr>
          <w:rFonts w:ascii="Trebuchet MS" w:hAnsi="Trebuchet MS"/>
          <w:i/>
        </w:rPr>
      </w:pPr>
      <w:r w:rsidRPr="007B6D47">
        <w:rPr>
          <w:rFonts w:ascii="Trebuchet MS" w:hAnsi="Trebuchet MS"/>
          <w:i/>
        </w:rPr>
        <w:t>Pentru acele componente (hardware, software etc.) ofertate și definite de furnizor ca fiind echivalent sau cel puțin similare ca performanțe, furnizorul va prezenta documente care să justifice în detaliu din punct de vedere tehnic acest lucru.</w:t>
      </w:r>
    </w:p>
    <w:p w14:paraId="062EA0FE" w14:textId="77777777" w:rsidR="009C6698" w:rsidRPr="007B6D47" w:rsidRDefault="009C6698" w:rsidP="009C6698">
      <w:pPr>
        <w:ind w:firstLine="709"/>
        <w:contextualSpacing/>
        <w:rPr>
          <w:rFonts w:ascii="Trebuchet MS" w:hAnsi="Trebuchet MS"/>
        </w:rPr>
      </w:pPr>
    </w:p>
    <w:p w14:paraId="45E2DCB5" w14:textId="77777777" w:rsidR="009C6698" w:rsidRPr="007B6D47" w:rsidRDefault="009C6698" w:rsidP="009C6698">
      <w:pPr>
        <w:pStyle w:val="ListParagraph"/>
        <w:numPr>
          <w:ilvl w:val="0"/>
          <w:numId w:val="102"/>
        </w:numPr>
        <w:suppressAutoHyphens w:val="0"/>
        <w:spacing w:line="276" w:lineRule="auto"/>
        <w:ind w:left="0" w:firstLine="0"/>
        <w:contextualSpacing/>
        <w:rPr>
          <w:rFonts w:ascii="Trebuchet MS" w:hAnsi="Trebuchet MS"/>
          <w:b/>
          <w:u w:val="single"/>
        </w:rPr>
      </w:pPr>
      <w:r w:rsidRPr="007B6D47">
        <w:rPr>
          <w:rFonts w:ascii="Trebuchet MS" w:hAnsi="Trebuchet MS"/>
          <w:b/>
          <w:u w:val="single"/>
        </w:rPr>
        <w:t>Factori de evaluare pentru componenta tehnică:</w:t>
      </w:r>
    </w:p>
    <w:p w14:paraId="2B39DA94" w14:textId="77777777" w:rsidR="009C6698" w:rsidRPr="007B6D47" w:rsidRDefault="009C6698" w:rsidP="009C6698">
      <w:pPr>
        <w:pStyle w:val="ListParagraph"/>
        <w:numPr>
          <w:ilvl w:val="0"/>
          <w:numId w:val="103"/>
        </w:numPr>
        <w:suppressAutoHyphens w:val="0"/>
        <w:spacing w:line="276" w:lineRule="auto"/>
        <w:contextualSpacing/>
        <w:rPr>
          <w:rFonts w:ascii="Trebuchet MS" w:hAnsi="Trebuchet MS"/>
        </w:rPr>
      </w:pPr>
      <w:r w:rsidRPr="007B6D47">
        <w:rPr>
          <w:rFonts w:ascii="Trebuchet MS" w:hAnsi="Trebuchet MS"/>
        </w:rPr>
        <w:t>Formularul pus la dispoziție de autoritatea contractantă în Secțiunea Formulare a Documentației de atribuire);</w:t>
      </w:r>
    </w:p>
    <w:p w14:paraId="65833CE6" w14:textId="77777777" w:rsidR="009C6698" w:rsidRPr="007B6D47" w:rsidRDefault="009C6698" w:rsidP="009C6698">
      <w:pPr>
        <w:pStyle w:val="ListParagraph"/>
        <w:numPr>
          <w:ilvl w:val="0"/>
          <w:numId w:val="103"/>
        </w:numPr>
        <w:suppressAutoHyphens w:val="0"/>
        <w:spacing w:line="276" w:lineRule="auto"/>
        <w:contextualSpacing/>
        <w:rPr>
          <w:rFonts w:ascii="Trebuchet MS" w:hAnsi="Trebuchet MS"/>
        </w:rPr>
      </w:pPr>
      <w:r w:rsidRPr="007B6D47">
        <w:rPr>
          <w:rFonts w:ascii="Trebuchet MS" w:hAnsi="Trebuchet MS"/>
        </w:rPr>
        <w:t>Documente justificative privind susținerea celor declarate în Formular.</w:t>
      </w:r>
    </w:p>
    <w:p w14:paraId="76C43B49" w14:textId="77777777" w:rsidR="009C6698" w:rsidRPr="007B6D47" w:rsidRDefault="009C6698" w:rsidP="009C6698">
      <w:pPr>
        <w:spacing w:line="276" w:lineRule="auto"/>
        <w:ind w:firstLine="180"/>
        <w:rPr>
          <w:rFonts w:ascii="Trebuchet MS" w:hAnsi="Trebuchet MS"/>
        </w:rPr>
      </w:pPr>
    </w:p>
    <w:p w14:paraId="612369C3" w14:textId="77777777" w:rsidR="009C6698" w:rsidRPr="007B6D47" w:rsidRDefault="009C6698" w:rsidP="009C6698">
      <w:pPr>
        <w:pStyle w:val="ListParagraph"/>
        <w:numPr>
          <w:ilvl w:val="0"/>
          <w:numId w:val="102"/>
        </w:numPr>
        <w:suppressAutoHyphens w:val="0"/>
        <w:spacing w:line="276" w:lineRule="auto"/>
        <w:ind w:left="0" w:firstLine="0"/>
        <w:contextualSpacing/>
        <w:rPr>
          <w:rFonts w:ascii="Trebuchet MS" w:hAnsi="Trebuchet MS"/>
          <w:b/>
          <w:u w:val="single"/>
        </w:rPr>
      </w:pPr>
      <w:r w:rsidRPr="007B6D47">
        <w:rPr>
          <w:rFonts w:ascii="Trebuchet MS" w:hAnsi="Trebuchet MS"/>
          <w:b/>
          <w:u w:val="single"/>
        </w:rPr>
        <w:t>Respectarea obligațiile relevante în domeniile mediului, social și al relațiilor de muncă:</w:t>
      </w:r>
    </w:p>
    <w:p w14:paraId="269D3CA0" w14:textId="77777777" w:rsidR="009C6698" w:rsidRPr="007B6D47" w:rsidRDefault="009C6698" w:rsidP="009C6698">
      <w:pPr>
        <w:pStyle w:val="ListParagraph"/>
        <w:numPr>
          <w:ilvl w:val="0"/>
          <w:numId w:val="104"/>
        </w:numPr>
        <w:suppressAutoHyphens w:val="0"/>
        <w:spacing w:line="276" w:lineRule="auto"/>
        <w:contextualSpacing/>
        <w:rPr>
          <w:rFonts w:ascii="Trebuchet MS" w:hAnsi="Trebuchet MS"/>
        </w:rPr>
      </w:pPr>
      <w:r w:rsidRPr="007B6D47">
        <w:rPr>
          <w:rFonts w:ascii="Trebuchet MS" w:hAnsi="Trebuchet MS"/>
        </w:rPr>
        <w:t>Declarație privind respectarea condițiilor specifice de muncă și protecție a muncii potrivit art. 51 din Legea nr. 98/2016*</w:t>
      </w:r>
    </w:p>
    <w:p w14:paraId="792B9758" w14:textId="77777777" w:rsidR="009C6698" w:rsidRPr="007B6D47" w:rsidRDefault="009C6698" w:rsidP="009C6698">
      <w:pPr>
        <w:spacing w:line="276" w:lineRule="auto"/>
        <w:ind w:firstLine="0"/>
        <w:contextualSpacing/>
        <w:rPr>
          <w:rFonts w:ascii="Trebuchet MS" w:hAnsi="Trebuchet MS"/>
        </w:rPr>
      </w:pPr>
      <w:r w:rsidRPr="007B6D47">
        <w:rPr>
          <w:rFonts w:ascii="Trebuchet MS" w:hAnsi="Trebuchet MS"/>
        </w:rPr>
        <w:t xml:space="preserve">Informații detaliate se pot obține de la instituțiile competente în domeniu, respectiv Ministerul Mediului, Apelor și Pădurilor, Ministerul Muncii și Solidarității Sociale și de pe site-ul </w:t>
      </w:r>
      <w:hyperlink r:id="rId15" w:history="1">
        <w:r w:rsidRPr="007B6D47">
          <w:rPr>
            <w:rStyle w:val="Hyperlink"/>
            <w:rFonts w:ascii="Trebuchet MS" w:hAnsi="Trebuchet MS"/>
          </w:rPr>
          <w:t>www.inspectiamuncii.ro</w:t>
        </w:r>
      </w:hyperlink>
      <w:r w:rsidRPr="007B6D47">
        <w:rPr>
          <w:rFonts w:ascii="Trebuchet MS" w:hAnsi="Trebuchet MS"/>
        </w:rPr>
        <w:t>.</w:t>
      </w:r>
    </w:p>
    <w:p w14:paraId="185A0747" w14:textId="77777777" w:rsidR="009C6698" w:rsidRPr="007B6D47" w:rsidRDefault="009C6698" w:rsidP="009C6698">
      <w:pPr>
        <w:spacing w:line="276" w:lineRule="auto"/>
        <w:ind w:firstLine="187"/>
        <w:rPr>
          <w:rFonts w:ascii="Trebuchet MS" w:hAnsi="Trebuchet MS"/>
        </w:rPr>
      </w:pPr>
    </w:p>
    <w:p w14:paraId="50D5EF75" w14:textId="77777777" w:rsidR="009C6698" w:rsidRPr="007B6D47" w:rsidRDefault="009C6698" w:rsidP="009C6698">
      <w:pPr>
        <w:spacing w:before="120" w:line="276" w:lineRule="auto"/>
        <w:rPr>
          <w:rFonts w:ascii="Trebuchet MS" w:hAnsi="Trebuchet MS"/>
          <w:b/>
          <w:i/>
          <w:u w:val="single"/>
        </w:rPr>
      </w:pPr>
      <w:r w:rsidRPr="007B6D47">
        <w:rPr>
          <w:rFonts w:ascii="Trebuchet MS" w:hAnsi="Trebuchet MS"/>
          <w:b/>
          <w:i/>
          <w:u w:val="single"/>
        </w:rPr>
        <w:t>Notă</w:t>
      </w:r>
      <w:r w:rsidRPr="007B6D47">
        <w:rPr>
          <w:rFonts w:ascii="Trebuchet MS" w:hAnsi="Trebuchet MS"/>
          <w:b/>
          <w:i/>
        </w:rPr>
        <w:t xml:space="preserve">: </w:t>
      </w:r>
      <w:r w:rsidRPr="007B6D47">
        <w:rPr>
          <w:rFonts w:ascii="Trebuchet MS" w:hAnsi="Trebuchet MS"/>
          <w:i/>
        </w:rPr>
        <w:t xml:space="preserve">Autoritatea contractantă nu permite modificarea clauzelor contractuale care ar putea afecta obiectului contractului/obiectivelor stabilite prin prezentul Caietul de sarcini și/sau condițiilor cadru privind îndeplinirea acestora. Autoritatea contractantă va analiza propunerile de modificare a </w:t>
      </w:r>
      <w:r w:rsidRPr="007B6D47">
        <w:rPr>
          <w:rFonts w:ascii="Trebuchet MS" w:hAnsi="Trebuchet MS"/>
          <w:i/>
        </w:rPr>
        <w:lastRenderedPageBreak/>
        <w:t xml:space="preserve">clauzelor contractuale din perspectiva respectării legislației speciale, cât și a celor prevăzute în Caietul de sarcini. </w:t>
      </w:r>
    </w:p>
    <w:p w14:paraId="3A502BFA" w14:textId="77777777" w:rsidR="009C6698" w:rsidRPr="007B6D47" w:rsidRDefault="009C6698" w:rsidP="009C6698">
      <w:pPr>
        <w:spacing w:line="276" w:lineRule="auto"/>
        <w:rPr>
          <w:rFonts w:ascii="Trebuchet MS" w:hAnsi="Trebuchet MS"/>
        </w:rPr>
      </w:pPr>
    </w:p>
    <w:p w14:paraId="30B3F2CF" w14:textId="77777777" w:rsidR="009C6698" w:rsidRPr="00385BB7" w:rsidRDefault="009C6698" w:rsidP="009C6698">
      <w:pPr>
        <w:spacing w:line="276" w:lineRule="auto"/>
        <w:rPr>
          <w:rFonts w:ascii="Trebuchet MS" w:hAnsi="Trebuchet MS"/>
          <w:b/>
          <w:u w:val="single"/>
        </w:rPr>
      </w:pPr>
      <w:r w:rsidRPr="00385BB7">
        <w:rPr>
          <w:rFonts w:ascii="Trebuchet MS" w:hAnsi="Trebuchet MS"/>
          <w:b/>
          <w:u w:val="single"/>
        </w:rPr>
        <w:t>Confidențialitatea propunerii tehnice:</w:t>
      </w:r>
    </w:p>
    <w:p w14:paraId="0276B2A4" w14:textId="77777777" w:rsidR="009C6698" w:rsidRPr="007B6D47" w:rsidRDefault="009C6698" w:rsidP="009C6698">
      <w:pPr>
        <w:spacing w:line="276" w:lineRule="auto"/>
        <w:ind w:left="1" w:firstLine="1"/>
        <w:rPr>
          <w:rFonts w:ascii="Trebuchet MS" w:hAnsi="Trebuchet MS"/>
        </w:rPr>
      </w:pPr>
      <w:r w:rsidRPr="007B6D47">
        <w:rPr>
          <w:rFonts w:ascii="Trebuchet MS" w:hAnsi="Trebuchet MS"/>
        </w:rPr>
        <w:t>În conformitate cu prevederile art. 57 alin. (4) din Legea nr. 98/2016, operatorii economici indică și dovedesc în cuprinsul ofertei care informații din propunerea tehnică sunt confidențiale întrucât sunt: date cu caracter personal, secrete tehnice sau comerciale sau sunt protejate de un drept de proprietate intelectuală. Informațiile indicate de operatorul economic ca fiind confidențiale, inclusiv secrete tehnice sau comerciale și elementele confidențiale ale ofertelor, trebuie să fie însoțite de DOVADA care le conferă caracterul de confidențialitate, în caz contrar nefiind aplicabile prevederile art. 57 alin. (1) din Legea nr. 98/2016.</w:t>
      </w:r>
    </w:p>
    <w:p w14:paraId="1EAFDCFA" w14:textId="77777777" w:rsidR="009C6698" w:rsidRPr="007B6D47" w:rsidRDefault="009C6698" w:rsidP="009C6698">
      <w:pPr>
        <w:spacing w:line="276" w:lineRule="auto"/>
        <w:ind w:firstLine="720"/>
        <w:rPr>
          <w:rFonts w:ascii="Trebuchet MS" w:hAnsi="Trebuchet MS"/>
        </w:rPr>
      </w:pPr>
      <w:r w:rsidRPr="007B6D47">
        <w:rPr>
          <w:rFonts w:ascii="Trebuchet MS" w:hAnsi="Trebuchet MS"/>
        </w:rPr>
        <w:t>Astfel, Propunerea tehnică nu poate fi declarată confidențială, clasificată sau protejată de un drept de proprietate intelectuală în integralitatea sa, ci doar anumite informații din cuprinsul acesteia. Cu titlu de exemplu, precizăm următoarele:</w:t>
      </w:r>
    </w:p>
    <w:p w14:paraId="5BBD1A6B" w14:textId="77777777" w:rsidR="009C6698" w:rsidRPr="007B6D47" w:rsidRDefault="009C6698" w:rsidP="009C6698">
      <w:pPr>
        <w:spacing w:line="276" w:lineRule="auto"/>
        <w:ind w:firstLine="709"/>
        <w:rPr>
          <w:rFonts w:ascii="Trebuchet MS" w:hAnsi="Trebuchet MS"/>
        </w:rPr>
      </w:pPr>
      <w:r w:rsidRPr="007B6D47">
        <w:rPr>
          <w:rFonts w:ascii="Trebuchet MS" w:hAnsi="Trebuchet MS"/>
        </w:rPr>
        <w:t>a) toți termenii din Caietul de sarcini care sunt preluați în Propunerea tehnică nu pot fi declarați confidențiali, întrucât Caietul de sarcini este o secțiune a Documentației de atribuire, care este un document public, atașat la Anunțul de participare aferent procedurii de atribuire,</w:t>
      </w:r>
    </w:p>
    <w:p w14:paraId="00AB632D" w14:textId="77777777" w:rsidR="009C6698" w:rsidRPr="007B6D47" w:rsidRDefault="009C6698" w:rsidP="009C6698">
      <w:pPr>
        <w:spacing w:line="276" w:lineRule="auto"/>
        <w:ind w:firstLine="709"/>
        <w:rPr>
          <w:rFonts w:ascii="Trebuchet MS" w:hAnsi="Trebuchet MS"/>
        </w:rPr>
      </w:pPr>
      <w:r w:rsidRPr="007B6D47">
        <w:rPr>
          <w:rFonts w:ascii="Trebuchet MS" w:hAnsi="Trebuchet MS"/>
        </w:rPr>
        <w:t xml:space="preserve">b) CV-urile specialiștilor pot fi declarate confidențiale, pentru acele informații care intră sub incidența prevederilor legale privind datele cu caracter personal sau dacă conțin informații a căror divulgare ar aduce atingere persoanelor respective. </w:t>
      </w:r>
    </w:p>
    <w:p w14:paraId="4A0862D4" w14:textId="77777777" w:rsidR="009C6698" w:rsidRPr="007B6D47" w:rsidRDefault="009C6698" w:rsidP="009C6698">
      <w:pPr>
        <w:spacing w:line="276" w:lineRule="auto"/>
        <w:ind w:firstLine="709"/>
        <w:rPr>
          <w:rFonts w:ascii="Trebuchet MS" w:hAnsi="Trebuchet MS"/>
        </w:rPr>
      </w:pPr>
      <w:r w:rsidRPr="007B6D47">
        <w:rPr>
          <w:rFonts w:ascii="Trebuchet MS" w:hAnsi="Trebuchet MS"/>
        </w:rPr>
        <w:t>Ofertantul consimte ca, dacă nu marchează informațiile conținute de propunerea tehnica care sunt confidențiale, clasificate sau protejate de un drept de proprietate intelectuală și nu sunt însoțite de dovezi care sa le confere acest drept, autoritatea contractantă are libertatea de a utiliza sau de a dezvălui oricare sau toate aceste informații fără înștiințarea ofertantului.</w:t>
      </w:r>
    </w:p>
    <w:p w14:paraId="3EC442AC" w14:textId="77777777" w:rsidR="009C6698" w:rsidRPr="007B6D47" w:rsidRDefault="009C6698" w:rsidP="009C6698">
      <w:pPr>
        <w:spacing w:line="276" w:lineRule="auto"/>
        <w:ind w:firstLine="709"/>
        <w:rPr>
          <w:rFonts w:ascii="Trebuchet MS" w:hAnsi="Trebuchet MS"/>
        </w:rPr>
      </w:pPr>
    </w:p>
    <w:p w14:paraId="0A3E95C2" w14:textId="77777777" w:rsidR="009C6698" w:rsidRPr="007B6D47" w:rsidRDefault="009C6698" w:rsidP="009C6698">
      <w:pPr>
        <w:spacing w:line="276" w:lineRule="auto"/>
        <w:rPr>
          <w:rFonts w:ascii="Trebuchet MS" w:hAnsi="Trebuchet MS"/>
          <w:i/>
        </w:rPr>
      </w:pPr>
      <w:r w:rsidRPr="00385BB7">
        <w:rPr>
          <w:rFonts w:ascii="Trebuchet MS" w:hAnsi="Trebuchet MS"/>
          <w:b/>
          <w:i/>
          <w:u w:val="single"/>
        </w:rPr>
        <w:t>Notă:</w:t>
      </w:r>
      <w:r w:rsidRPr="007B6D47">
        <w:rPr>
          <w:rFonts w:ascii="Trebuchet MS" w:hAnsi="Trebuchet MS"/>
          <w:i/>
        </w:rPr>
        <w:t xml:space="preserve"> Documentele propunerii tehnice vor fi numerotate și însoțite de un OPIS. </w:t>
      </w:r>
    </w:p>
    <w:p w14:paraId="1E03DBB7" w14:textId="77777777" w:rsidR="009C6698" w:rsidRPr="007B6D47" w:rsidRDefault="009C6698" w:rsidP="009C6698">
      <w:pPr>
        <w:spacing w:before="100" w:beforeAutospacing="1" w:after="100" w:afterAutospacing="1"/>
        <w:ind w:firstLine="709"/>
        <w:contextualSpacing/>
        <w:rPr>
          <w:rFonts w:ascii="Trebuchet MS" w:hAnsi="Trebuchet MS"/>
        </w:rPr>
      </w:pPr>
    </w:p>
    <w:p w14:paraId="1510C3B7" w14:textId="77777777" w:rsidR="009C6698" w:rsidRDefault="009C6698" w:rsidP="009C6698">
      <w:pPr>
        <w:ind w:firstLine="709"/>
        <w:contextualSpacing/>
        <w:rPr>
          <w:rFonts w:ascii="Trebuchet MS" w:hAnsi="Trebuchet MS"/>
          <w:b/>
        </w:rPr>
      </w:pPr>
      <w:r w:rsidRPr="00385BB7">
        <w:rPr>
          <w:rFonts w:ascii="Trebuchet MS" w:hAnsi="Trebuchet MS"/>
          <w:b/>
        </w:rPr>
        <w:t xml:space="preserve">Toate produsele componente ale soluției ofertate vor fi prezentate cantitativ în Propunerea tehnică și cantitativ-valoric în Propunerea financiară, specificându-se prețul unitar al fiecărui produs ofertat, cu maxim două zecimale. </w:t>
      </w:r>
    </w:p>
    <w:p w14:paraId="3F30FADA" w14:textId="77777777" w:rsidR="009C6698" w:rsidRDefault="009C6698" w:rsidP="009C6698">
      <w:pPr>
        <w:ind w:firstLine="709"/>
        <w:contextualSpacing/>
        <w:rPr>
          <w:rFonts w:ascii="Trebuchet MS" w:hAnsi="Trebuchet MS"/>
          <w:b/>
        </w:rPr>
      </w:pPr>
      <w:r w:rsidRPr="00385BB7">
        <w:rPr>
          <w:rFonts w:ascii="Trebuchet MS" w:hAnsi="Trebuchet MS"/>
          <w:b/>
        </w:rPr>
        <w:t xml:space="preserve">Prețul produselor componente ale soluției va include toate accesoriile și serviciile cu titlu accesoriu, inclusiv suportul tehnic oferit. </w:t>
      </w:r>
    </w:p>
    <w:p w14:paraId="55145FF3" w14:textId="77777777" w:rsidR="009C6698" w:rsidRPr="00385BB7" w:rsidRDefault="009C6698" w:rsidP="009C6698">
      <w:pPr>
        <w:ind w:firstLine="709"/>
        <w:contextualSpacing/>
        <w:rPr>
          <w:rFonts w:ascii="Trebuchet MS" w:hAnsi="Trebuchet MS"/>
          <w:b/>
        </w:rPr>
      </w:pPr>
      <w:r w:rsidRPr="00385BB7">
        <w:rPr>
          <w:rFonts w:ascii="Trebuchet MS" w:hAnsi="Trebuchet MS"/>
          <w:b/>
        </w:rPr>
        <w:t>În cadrul Propunerii financiare, ofertanții vor detalia prețul produselor ofertate, pentru fiecare număr de producător („part number”).</w:t>
      </w:r>
    </w:p>
    <w:p w14:paraId="09B1D68E" w14:textId="77777777" w:rsidR="009C6698" w:rsidRDefault="009C6698" w:rsidP="009C6698">
      <w:pPr>
        <w:ind w:firstLine="720"/>
        <w:rPr>
          <w:rFonts w:ascii="Trebuchet MS" w:hAnsi="Trebuchet MS"/>
        </w:rPr>
      </w:pPr>
    </w:p>
    <w:p w14:paraId="79F8AB0B" w14:textId="77777777" w:rsidR="003B0D3C" w:rsidRPr="00FC7893" w:rsidRDefault="003B0D3C" w:rsidP="00734208">
      <w:pPr>
        <w:pStyle w:val="Heading1"/>
        <w:rPr>
          <w:rFonts w:ascii="Trebuchet MS" w:hAnsi="Trebuchet MS"/>
        </w:rPr>
      </w:pPr>
      <w:bookmarkStart w:id="197" w:name="_Toc79743831"/>
      <w:bookmarkStart w:id="198" w:name="_Toc79747672"/>
      <w:bookmarkStart w:id="199" w:name="_Toc80353982"/>
      <w:bookmarkStart w:id="200" w:name="_Toc80356777"/>
      <w:bookmarkStart w:id="201" w:name="_Toc75270274"/>
      <w:bookmarkStart w:id="202" w:name="_Toc94475570"/>
      <w:bookmarkEnd w:id="197"/>
      <w:bookmarkEnd w:id="198"/>
      <w:bookmarkEnd w:id="199"/>
      <w:bookmarkEnd w:id="200"/>
      <w:r w:rsidRPr="00FC7893">
        <w:rPr>
          <w:rFonts w:ascii="Trebuchet MS" w:hAnsi="Trebuchet MS"/>
        </w:rPr>
        <w:t>Alocarea riscurilor în cadrul contractului, măsuri de gestionare a acestora</w:t>
      </w:r>
      <w:bookmarkEnd w:id="201"/>
      <w:bookmarkEnd w:id="202"/>
    </w:p>
    <w:tbl>
      <w:tblPr>
        <w:tblStyle w:val="TableGrid"/>
        <w:tblW w:w="9781" w:type="dxa"/>
        <w:jc w:val="center"/>
        <w:tblLook w:val="04A0" w:firstRow="1" w:lastRow="0" w:firstColumn="1" w:lastColumn="0" w:noHBand="0" w:noVBand="1"/>
      </w:tblPr>
      <w:tblGrid>
        <w:gridCol w:w="626"/>
        <w:gridCol w:w="3686"/>
        <w:gridCol w:w="5469"/>
      </w:tblGrid>
      <w:tr w:rsidR="003B0D3C" w:rsidRPr="00FC7893" w14:paraId="432FCF7A" w14:textId="77777777" w:rsidTr="00AE0D5F">
        <w:trPr>
          <w:tblHeader/>
          <w:jc w:val="center"/>
        </w:trPr>
        <w:tc>
          <w:tcPr>
            <w:tcW w:w="629" w:type="dxa"/>
            <w:vAlign w:val="center"/>
          </w:tcPr>
          <w:p w14:paraId="53C6B756"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lastRenderedPageBreak/>
              <w:t>Nr. crt.</w:t>
            </w:r>
          </w:p>
        </w:tc>
        <w:tc>
          <w:tcPr>
            <w:tcW w:w="2996" w:type="dxa"/>
            <w:vAlign w:val="center"/>
          </w:tcPr>
          <w:p w14:paraId="09743F47" w14:textId="77777777" w:rsidR="003B0D3C" w:rsidRPr="00FC7893" w:rsidRDefault="003B0D3C" w:rsidP="007C28FE">
            <w:pPr>
              <w:ind w:firstLine="0"/>
              <w:jc w:val="center"/>
              <w:rPr>
                <w:rFonts w:ascii="Trebuchet MS" w:hAnsi="Trebuchet MS"/>
                <w:lang w:val="ro-RO"/>
              </w:rPr>
            </w:pPr>
            <w:r w:rsidRPr="00FC7893">
              <w:rPr>
                <w:rFonts w:ascii="Trebuchet MS" w:hAnsi="Trebuchet MS"/>
                <w:lang w:val="ro-RO"/>
              </w:rPr>
              <w:t>Risc identificat</w:t>
            </w:r>
          </w:p>
        </w:tc>
        <w:tc>
          <w:tcPr>
            <w:tcW w:w="6156" w:type="dxa"/>
            <w:vAlign w:val="center"/>
          </w:tcPr>
          <w:p w14:paraId="4BAC42E3" w14:textId="77777777" w:rsidR="003B0D3C" w:rsidRPr="00FC7893" w:rsidRDefault="003B0D3C" w:rsidP="007C28FE">
            <w:pPr>
              <w:ind w:firstLine="0"/>
              <w:jc w:val="center"/>
              <w:rPr>
                <w:rFonts w:ascii="Trebuchet MS" w:hAnsi="Trebuchet MS"/>
                <w:lang w:val="ro-RO"/>
              </w:rPr>
            </w:pPr>
            <w:r w:rsidRPr="00FC7893">
              <w:rPr>
                <w:rFonts w:ascii="Trebuchet MS" w:hAnsi="Trebuchet MS"/>
                <w:lang w:val="ro-RO"/>
              </w:rPr>
              <w:t>Măsuri de gestionare a riscurilor</w:t>
            </w:r>
          </w:p>
          <w:p w14:paraId="2A8ECBDE" w14:textId="77777777" w:rsidR="003B0D3C" w:rsidRPr="00FC7893" w:rsidRDefault="003B0D3C" w:rsidP="007C28FE">
            <w:pPr>
              <w:ind w:firstLine="0"/>
              <w:jc w:val="center"/>
              <w:rPr>
                <w:rFonts w:ascii="Trebuchet MS" w:hAnsi="Trebuchet MS"/>
                <w:lang w:val="ro-RO"/>
              </w:rPr>
            </w:pPr>
            <w:r w:rsidRPr="00FC7893">
              <w:rPr>
                <w:rFonts w:ascii="Trebuchet MS" w:hAnsi="Trebuchet MS"/>
                <w:lang w:val="ro-RO"/>
              </w:rPr>
              <w:t>(prevenire, reducere sau eliminare)</w:t>
            </w:r>
          </w:p>
        </w:tc>
      </w:tr>
      <w:tr w:rsidR="003B0D3C" w:rsidRPr="00FC7893" w14:paraId="0B281AC0" w14:textId="77777777" w:rsidTr="00AE0D5F">
        <w:trPr>
          <w:jc w:val="center"/>
        </w:trPr>
        <w:tc>
          <w:tcPr>
            <w:tcW w:w="629" w:type="dxa"/>
          </w:tcPr>
          <w:p w14:paraId="1C374E45"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1</w:t>
            </w:r>
          </w:p>
        </w:tc>
        <w:tc>
          <w:tcPr>
            <w:tcW w:w="2996" w:type="dxa"/>
          </w:tcPr>
          <w:p w14:paraId="10C26378" w14:textId="7A317CFB" w:rsidR="003B0D3C" w:rsidRPr="00FC7893" w:rsidRDefault="003B0D3C" w:rsidP="007C28FE">
            <w:pPr>
              <w:ind w:firstLine="0"/>
              <w:jc w:val="left"/>
              <w:rPr>
                <w:rFonts w:ascii="Trebuchet MS" w:hAnsi="Trebuchet MS"/>
                <w:b/>
                <w:lang w:val="ro-RO"/>
              </w:rPr>
            </w:pPr>
            <w:r w:rsidRPr="00FC7893">
              <w:rPr>
                <w:rFonts w:ascii="Trebuchet MS" w:hAnsi="Trebuchet MS"/>
                <w:lang w:val="ro-RO"/>
              </w:rPr>
              <w:t xml:space="preserve">Din cauza capacității tehnice/financiare/profesionale reduse a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 execuția contract</w:t>
            </w:r>
            <w:r w:rsidR="00BE430B" w:rsidRPr="00FC7893">
              <w:rPr>
                <w:rFonts w:ascii="Trebuchet MS" w:hAnsi="Trebuchet MS"/>
                <w:lang w:val="ro-RO"/>
              </w:rPr>
              <w:t>elor</w:t>
            </w:r>
            <w:r w:rsidRPr="00FC7893">
              <w:rPr>
                <w:rFonts w:ascii="Trebuchet MS" w:hAnsi="Trebuchet MS"/>
                <w:lang w:val="ro-RO"/>
              </w:rPr>
              <w:t xml:space="preserve"> se realizează cu dificultăți.</w:t>
            </w:r>
          </w:p>
        </w:tc>
        <w:tc>
          <w:tcPr>
            <w:tcW w:w="6156" w:type="dxa"/>
          </w:tcPr>
          <w:p w14:paraId="0C6EA121" w14:textId="5794A5CA" w:rsidR="003B0D3C" w:rsidRPr="00FC7893" w:rsidRDefault="009C6698" w:rsidP="007C28FE">
            <w:pPr>
              <w:ind w:firstLine="0"/>
              <w:rPr>
                <w:rFonts w:ascii="Trebuchet MS" w:hAnsi="Trebuchet MS"/>
                <w:lang w:val="ro-RO"/>
              </w:rPr>
            </w:pPr>
            <w:r w:rsidRPr="006C36C3">
              <w:rPr>
                <w:rFonts w:ascii="Trebuchet MS" w:hAnsi="Trebuchet MS"/>
              </w:rPr>
              <w:t>A</w:t>
            </w:r>
            <w:r>
              <w:rPr>
                <w:rFonts w:ascii="Trebuchet MS" w:hAnsi="Trebuchet MS"/>
              </w:rPr>
              <w:t xml:space="preserve">utoritatea contractantă </w:t>
            </w:r>
            <w:r w:rsidR="00BE430B" w:rsidRPr="00FC7893">
              <w:rPr>
                <w:rFonts w:ascii="Trebuchet MS" w:hAnsi="Trebuchet MS"/>
                <w:lang w:val="ro-RO"/>
              </w:rPr>
              <w:t>a solicitat ca cerință minimă de calificare privind capacitatea tehnică și profesională demonstrarea unui nivel al experienței similare, pentru a</w:t>
            </w:r>
            <w:r w:rsidR="00BE430B" w:rsidRPr="00FC7893">
              <w:rPr>
                <w:rFonts w:ascii="Trebuchet MS" w:hAnsi="Trebuchet MS"/>
                <w:iCs/>
                <w:lang w:val="ro-RO"/>
              </w:rPr>
              <w:t xml:space="preserve"> se asigura că ofertanții participanți la procedură dețin capacitatea de a asigura cu profesionalism implementarea contractelor, dată fiind specificitatea produselor solicitate și a serviciilor asociate.</w:t>
            </w:r>
          </w:p>
        </w:tc>
      </w:tr>
      <w:tr w:rsidR="003B0D3C" w:rsidRPr="00FC7893" w14:paraId="665B6416" w14:textId="77777777" w:rsidTr="00AE0D5F">
        <w:trPr>
          <w:jc w:val="center"/>
        </w:trPr>
        <w:tc>
          <w:tcPr>
            <w:tcW w:w="629" w:type="dxa"/>
          </w:tcPr>
          <w:p w14:paraId="1C96EE3A"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2</w:t>
            </w:r>
          </w:p>
        </w:tc>
        <w:tc>
          <w:tcPr>
            <w:tcW w:w="2996" w:type="dxa"/>
          </w:tcPr>
          <w:p w14:paraId="653DDC91" w14:textId="10C848B5" w:rsidR="003B0D3C" w:rsidRPr="00FC7893" w:rsidRDefault="003B0D3C" w:rsidP="007C28FE">
            <w:pPr>
              <w:ind w:firstLine="0"/>
              <w:jc w:val="left"/>
              <w:rPr>
                <w:rFonts w:ascii="Trebuchet MS" w:hAnsi="Trebuchet MS"/>
                <w:b/>
                <w:lang w:val="ro-RO"/>
              </w:rPr>
            </w:pPr>
            <w:r w:rsidRPr="00FC7893">
              <w:rPr>
                <w:rFonts w:ascii="Trebuchet MS" w:hAnsi="Trebuchet MS"/>
                <w:lang w:val="ro-RO"/>
              </w:rPr>
              <w:t xml:space="preserve">Din cauza capacității tehnice/financiare/profesionale reduse a </w:t>
            </w:r>
            <w:r w:rsidR="00D258BB">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 este posibil ca obligațiile contractuale să fie neîndeplinite/îndeplinite necorespunzător, ori cu întârziere.</w:t>
            </w:r>
          </w:p>
        </w:tc>
        <w:tc>
          <w:tcPr>
            <w:tcW w:w="6156" w:type="dxa"/>
          </w:tcPr>
          <w:p w14:paraId="11439B0B" w14:textId="307F2449" w:rsidR="003B0D3C" w:rsidRPr="00FC7893" w:rsidRDefault="003B0D3C" w:rsidP="007C28FE">
            <w:pPr>
              <w:ind w:firstLine="0"/>
              <w:rPr>
                <w:rFonts w:ascii="Trebuchet MS" w:hAnsi="Trebuchet MS"/>
                <w:lang w:val="ro-RO"/>
              </w:rPr>
            </w:pPr>
            <w:r w:rsidRPr="00FC7893">
              <w:rPr>
                <w:rFonts w:ascii="Trebuchet MS" w:hAnsi="Trebuchet MS"/>
                <w:lang w:val="ro-RO"/>
              </w:rPr>
              <w:t xml:space="preserve">Pentru compensarea prejudiciului suferit ca urmare a îndeplinirii necorespunzătoare, ori cu întârziere sau a neîndeplinirii obligațiilor asumate de către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 xml:space="preserve">, </w:t>
            </w:r>
            <w:r w:rsidR="009C6698">
              <w:rPr>
                <w:rFonts w:ascii="Trebuchet MS" w:hAnsi="Trebuchet MS"/>
                <w:lang w:val="ro-RO"/>
              </w:rPr>
              <w:t xml:space="preserve">autoritatea contractantă </w:t>
            </w:r>
            <w:r w:rsidRPr="00FC7893">
              <w:rPr>
                <w:rFonts w:ascii="Trebuchet MS" w:hAnsi="Trebuchet MS"/>
                <w:lang w:val="ro-RO"/>
              </w:rPr>
              <w:t>include în contract:</w:t>
            </w:r>
          </w:p>
          <w:p w14:paraId="699FABD7" w14:textId="77777777" w:rsidR="003B0D3C" w:rsidRPr="00FC7893" w:rsidRDefault="003B0D3C" w:rsidP="007C28FE">
            <w:pPr>
              <w:ind w:firstLine="0"/>
              <w:rPr>
                <w:rFonts w:ascii="Trebuchet MS" w:hAnsi="Trebuchet MS"/>
                <w:lang w:val="ro-RO"/>
              </w:rPr>
            </w:pPr>
            <w:r w:rsidRPr="00FC7893">
              <w:rPr>
                <w:rFonts w:ascii="Trebuchet MS" w:hAnsi="Trebuchet MS"/>
                <w:lang w:val="ro-RO"/>
              </w:rPr>
              <w:t>a) dreptul de a deduce penalități din valoarea contractului, conform prevederilor art. 3 alin. (2</w:t>
            </w:r>
            <w:r w:rsidRPr="00FC7893">
              <w:rPr>
                <w:rFonts w:ascii="Trebuchet MS" w:hAnsi="Trebuchet MS"/>
                <w:vertAlign w:val="superscript"/>
                <w:lang w:val="ro-RO"/>
              </w:rPr>
              <w:t>1</w:t>
            </w:r>
            <w:r w:rsidRPr="00FC7893">
              <w:rPr>
                <w:rFonts w:ascii="Trebuchet MS" w:hAnsi="Trebuchet MS"/>
                <w:lang w:val="ro-RO"/>
              </w:rPr>
              <w:t>) din OG nr. 13/2011 privind dobânda legală remuneratorie și penalizatoare pentru obligații bănești, precum și pentru reglementarea unor măsuri financiar-fiscale în domeniul bancar, cu modificările și completările ulterioare;</w:t>
            </w:r>
          </w:p>
          <w:p w14:paraId="2D9055D0" w14:textId="77777777" w:rsidR="003B0D3C" w:rsidRPr="00FC7893" w:rsidRDefault="003B0D3C" w:rsidP="007C28FE">
            <w:pPr>
              <w:ind w:firstLine="0"/>
              <w:rPr>
                <w:rFonts w:ascii="Trebuchet MS" w:hAnsi="Trebuchet MS"/>
                <w:lang w:val="ro-RO"/>
              </w:rPr>
            </w:pPr>
            <w:r w:rsidRPr="00FC7893">
              <w:rPr>
                <w:rFonts w:ascii="Trebuchet MS" w:hAnsi="Trebuchet MS"/>
                <w:lang w:val="ro-RO"/>
              </w:rPr>
              <w:t>b) dreptul de a deduce penalități în caz de abateri de la nivelul minim de disponibilitate a serviciilor de suport tehnic, respectiv timpii de intervenție prevăzuți în Caietul de sarcini;</w:t>
            </w:r>
          </w:p>
          <w:p w14:paraId="1538C5F6" w14:textId="189FD37F" w:rsidR="003B0D3C" w:rsidRPr="00FC7893" w:rsidRDefault="003B0D3C" w:rsidP="007C28FE">
            <w:pPr>
              <w:ind w:firstLine="0"/>
              <w:rPr>
                <w:rFonts w:ascii="Trebuchet MS" w:hAnsi="Trebuchet MS"/>
                <w:lang w:val="ro-RO"/>
              </w:rPr>
            </w:pPr>
            <w:r w:rsidRPr="00FC7893">
              <w:rPr>
                <w:rFonts w:ascii="Trebuchet MS" w:hAnsi="Trebuchet MS"/>
                <w:lang w:val="ro-RO"/>
              </w:rPr>
              <w:t xml:space="preserve">c) dreptul de a rezilia contractul din vina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 și de a pretinde plata de daune-interese,</w:t>
            </w:r>
          </w:p>
          <w:p w14:paraId="3E0F2717" w14:textId="77777777" w:rsidR="003B0D3C" w:rsidRPr="00FC7893" w:rsidRDefault="003B0D3C" w:rsidP="007C28FE">
            <w:pPr>
              <w:ind w:firstLine="0"/>
              <w:rPr>
                <w:rFonts w:ascii="Trebuchet MS" w:hAnsi="Trebuchet MS"/>
                <w:b/>
                <w:lang w:val="ro-RO"/>
              </w:rPr>
            </w:pPr>
            <w:r w:rsidRPr="00FC7893">
              <w:rPr>
                <w:rFonts w:ascii="Trebuchet MS" w:hAnsi="Trebuchet MS"/>
                <w:lang w:val="ro-RO"/>
              </w:rPr>
              <w:t>d) posibilitatea executării garanției de bună execuție, în limita prejudiciului creat.</w:t>
            </w:r>
          </w:p>
        </w:tc>
      </w:tr>
      <w:tr w:rsidR="003B0D3C" w:rsidRPr="00FC7893" w14:paraId="12FF356D" w14:textId="77777777" w:rsidTr="00AE0D5F">
        <w:trPr>
          <w:jc w:val="center"/>
        </w:trPr>
        <w:tc>
          <w:tcPr>
            <w:tcW w:w="629" w:type="dxa"/>
          </w:tcPr>
          <w:p w14:paraId="5B1B8BD0"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3</w:t>
            </w:r>
          </w:p>
        </w:tc>
        <w:tc>
          <w:tcPr>
            <w:tcW w:w="2996" w:type="dxa"/>
          </w:tcPr>
          <w:p w14:paraId="4ACF9303" w14:textId="468173D9" w:rsidR="003B0D3C" w:rsidRPr="00FC7893" w:rsidRDefault="003B0D3C" w:rsidP="007C28FE">
            <w:pPr>
              <w:ind w:firstLine="0"/>
              <w:jc w:val="left"/>
              <w:rPr>
                <w:rFonts w:ascii="Trebuchet MS" w:hAnsi="Trebuchet MS"/>
                <w:b/>
                <w:lang w:val="ro-RO"/>
              </w:rPr>
            </w:pPr>
            <w:r w:rsidRPr="00FC7893">
              <w:rPr>
                <w:rFonts w:ascii="Trebuchet MS" w:hAnsi="Trebuchet MS"/>
                <w:lang w:val="ro-RO"/>
              </w:rPr>
              <w:t xml:space="preserve">Din cauza analizării neaprofundate a documentelor, există riscul apariției unor erori nedetectate la momentul semnării contractului, incluse în oferta </w:t>
            </w:r>
            <w:r w:rsidR="00D258BB">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w:t>
            </w:r>
          </w:p>
        </w:tc>
        <w:tc>
          <w:tcPr>
            <w:tcW w:w="6156" w:type="dxa"/>
          </w:tcPr>
          <w:p w14:paraId="1847BBE0" w14:textId="77777777" w:rsidR="003B0D3C" w:rsidRPr="00FC7893" w:rsidRDefault="003B0D3C" w:rsidP="007C28FE">
            <w:pPr>
              <w:ind w:firstLine="0"/>
              <w:rPr>
                <w:rFonts w:ascii="Trebuchet MS" w:hAnsi="Trebuchet MS"/>
                <w:lang w:val="ro-RO"/>
              </w:rPr>
            </w:pPr>
            <w:r w:rsidRPr="00FC7893">
              <w:rPr>
                <w:rFonts w:ascii="Trebuchet MS" w:hAnsi="Trebuchet MS"/>
                <w:lang w:val="ro-RO"/>
              </w:rPr>
              <w:t xml:space="preserve">În contract se prevede faptul că, </w:t>
            </w:r>
            <w:r w:rsidRPr="00FC7893">
              <w:rPr>
                <w:rFonts w:ascii="Trebuchet MS" w:hAnsi="Trebuchet MS"/>
                <w:iCs/>
                <w:lang w:val="ro-RO"/>
              </w:rPr>
              <w:t xml:space="preserve">în cazul </w:t>
            </w:r>
            <w:r w:rsidRPr="00FC7893">
              <w:rPr>
                <w:rFonts w:ascii="Trebuchet MS" w:hAnsi="Trebuchet MS"/>
                <w:lang w:val="ro-RO"/>
              </w:rPr>
              <w:t>apariției de neconcordanțe între Propunerea tehnică și Caietul de sarcini, primează prevederile din Caietul de sarcini.</w:t>
            </w:r>
          </w:p>
        </w:tc>
      </w:tr>
      <w:tr w:rsidR="003B0D3C" w:rsidRPr="00FC7893" w14:paraId="33FC046D" w14:textId="77777777" w:rsidTr="00AE0D5F">
        <w:trPr>
          <w:jc w:val="center"/>
        </w:trPr>
        <w:tc>
          <w:tcPr>
            <w:tcW w:w="629" w:type="dxa"/>
          </w:tcPr>
          <w:p w14:paraId="63B16126"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4</w:t>
            </w:r>
          </w:p>
        </w:tc>
        <w:tc>
          <w:tcPr>
            <w:tcW w:w="2996" w:type="dxa"/>
          </w:tcPr>
          <w:p w14:paraId="26E8E4BE" w14:textId="6F4614F6" w:rsidR="003B0D3C" w:rsidRPr="00FC7893" w:rsidRDefault="003B0D3C" w:rsidP="007C28FE">
            <w:pPr>
              <w:ind w:firstLine="0"/>
              <w:jc w:val="left"/>
              <w:rPr>
                <w:rFonts w:ascii="Trebuchet MS" w:hAnsi="Trebuchet MS"/>
                <w:b/>
                <w:lang w:val="ro-RO"/>
              </w:rPr>
            </w:pPr>
            <w:r w:rsidRPr="00FC7893">
              <w:rPr>
                <w:rFonts w:ascii="Trebuchet MS" w:hAnsi="Trebuchet MS"/>
                <w:lang w:val="ro-RO"/>
              </w:rPr>
              <w:t xml:space="preserve">Din cauza unei slabe organizări a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 există riscul nerespectării termenelor de livrare, instalare, punere în funcțiune.</w:t>
            </w:r>
          </w:p>
        </w:tc>
        <w:tc>
          <w:tcPr>
            <w:tcW w:w="6156" w:type="dxa"/>
          </w:tcPr>
          <w:p w14:paraId="4F9C231E" w14:textId="7D7E3B2B" w:rsidR="003B0D3C" w:rsidRPr="00FC7893" w:rsidRDefault="003B0D3C" w:rsidP="00EF2A8C">
            <w:pPr>
              <w:ind w:firstLine="0"/>
              <w:rPr>
                <w:rFonts w:ascii="Trebuchet MS" w:hAnsi="Trebuchet MS"/>
                <w:b/>
                <w:lang w:val="ro-RO"/>
              </w:rPr>
            </w:pPr>
            <w:r w:rsidRPr="00FC7893">
              <w:rPr>
                <w:rFonts w:ascii="Trebuchet MS" w:hAnsi="Trebuchet MS"/>
                <w:lang w:val="ro-RO"/>
              </w:rPr>
              <w:t xml:space="preserve">Prin Caietul de sarcini, </w:t>
            </w:r>
            <w:r w:rsidR="00D258BB">
              <w:rPr>
                <w:rFonts w:ascii="Trebuchet MS" w:hAnsi="Trebuchet MS"/>
                <w:lang w:val="ro-RO"/>
              </w:rPr>
              <w:t>a</w:t>
            </w:r>
            <w:r w:rsidR="00486614" w:rsidRPr="00FC7893">
              <w:rPr>
                <w:rFonts w:ascii="Trebuchet MS" w:hAnsi="Trebuchet MS"/>
                <w:lang w:val="ro-RO"/>
              </w:rPr>
              <w:t>chizitorul</w:t>
            </w:r>
            <w:r w:rsidRPr="00FC7893">
              <w:rPr>
                <w:rFonts w:ascii="Trebuchet MS" w:hAnsi="Trebuchet MS"/>
                <w:lang w:val="ro-RO"/>
              </w:rPr>
              <w:t xml:space="preserve"> a solicitat </w:t>
            </w:r>
            <w:r w:rsidR="00D258BB">
              <w:rPr>
                <w:rFonts w:ascii="Trebuchet MS" w:hAnsi="Trebuchet MS"/>
                <w:lang w:val="ro-RO"/>
              </w:rPr>
              <w:t xml:space="preserve">un </w:t>
            </w:r>
            <w:r w:rsidRPr="00FC7893">
              <w:rPr>
                <w:rFonts w:ascii="Trebuchet MS" w:hAnsi="Trebuchet MS"/>
                <w:lang w:val="ro-RO"/>
              </w:rPr>
              <w:t>“Plan de</w:t>
            </w:r>
            <w:r w:rsidR="00EF2A8C">
              <w:rPr>
                <w:rFonts w:ascii="Trebuchet MS" w:hAnsi="Trebuchet MS"/>
                <w:lang w:val="ro-RO"/>
              </w:rPr>
              <w:t>execuție</w:t>
            </w:r>
            <w:r w:rsidRPr="00FC7893">
              <w:rPr>
                <w:rFonts w:ascii="Trebuchet MS" w:hAnsi="Trebuchet MS"/>
                <w:lang w:val="ro-RO"/>
              </w:rPr>
              <w:t xml:space="preserve">”, ce va fi propus de către </w:t>
            </w:r>
            <w:r w:rsidR="00EF2A8C">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 xml:space="preserve"> și agreat cu </w:t>
            </w:r>
            <w:r w:rsidR="00EF2A8C">
              <w:rPr>
                <w:rFonts w:ascii="Trebuchet MS" w:hAnsi="Trebuchet MS"/>
                <w:lang w:val="ro-RO"/>
              </w:rPr>
              <w:t>a</w:t>
            </w:r>
            <w:r w:rsidR="00486614" w:rsidRPr="00FC7893">
              <w:rPr>
                <w:rFonts w:ascii="Trebuchet MS" w:hAnsi="Trebuchet MS"/>
                <w:lang w:val="ro-RO"/>
              </w:rPr>
              <w:t>chizitorul</w:t>
            </w:r>
            <w:r w:rsidR="00D178B2" w:rsidRPr="00FC7893">
              <w:rPr>
                <w:rFonts w:ascii="Trebuchet MS" w:hAnsi="Trebuchet MS"/>
                <w:lang w:val="ro-RO"/>
              </w:rPr>
              <w:t>.</w:t>
            </w:r>
          </w:p>
        </w:tc>
      </w:tr>
      <w:tr w:rsidR="003B0D3C" w:rsidRPr="00FC7893" w14:paraId="20B32A48" w14:textId="77777777" w:rsidTr="00AE0D5F">
        <w:trPr>
          <w:jc w:val="center"/>
        </w:trPr>
        <w:tc>
          <w:tcPr>
            <w:tcW w:w="629" w:type="dxa"/>
          </w:tcPr>
          <w:p w14:paraId="66428ADC"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5</w:t>
            </w:r>
          </w:p>
        </w:tc>
        <w:tc>
          <w:tcPr>
            <w:tcW w:w="2996" w:type="dxa"/>
          </w:tcPr>
          <w:p w14:paraId="21D5FBC8" w14:textId="5ED108AA" w:rsidR="003B0D3C" w:rsidRPr="00FC7893" w:rsidRDefault="003B0D3C" w:rsidP="007C28FE">
            <w:pPr>
              <w:ind w:firstLine="0"/>
              <w:jc w:val="left"/>
              <w:rPr>
                <w:rFonts w:ascii="Trebuchet MS" w:hAnsi="Trebuchet MS"/>
                <w:lang w:val="ro-RO"/>
              </w:rPr>
            </w:pPr>
            <w:r w:rsidRPr="00FC7893">
              <w:rPr>
                <w:rFonts w:ascii="Trebuchet MS" w:hAnsi="Trebuchet MS"/>
                <w:lang w:val="ro-RO"/>
              </w:rPr>
              <w:t xml:space="preserve">Din cauza unei slabe comunicări între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 xml:space="preserve"> și producător/distribuitor, există riscul de a furniza produse care nu îndeplinesc specificațiile tehnice.</w:t>
            </w:r>
          </w:p>
        </w:tc>
        <w:tc>
          <w:tcPr>
            <w:tcW w:w="6156" w:type="dxa"/>
          </w:tcPr>
          <w:p w14:paraId="2928E3AD" w14:textId="14465680" w:rsidR="003B0D3C" w:rsidRPr="00FC7893" w:rsidRDefault="003B0D3C" w:rsidP="007C28FE">
            <w:pPr>
              <w:ind w:firstLine="0"/>
              <w:rPr>
                <w:rFonts w:ascii="Trebuchet MS" w:hAnsi="Trebuchet MS"/>
                <w:lang w:val="ro-RO"/>
              </w:rPr>
            </w:pPr>
            <w:r w:rsidRPr="00FC7893">
              <w:rPr>
                <w:rFonts w:ascii="Trebuchet MS" w:hAnsi="Trebuchet MS"/>
                <w:lang w:val="ro-RO"/>
              </w:rPr>
              <w:t xml:space="preserve">Prin Caietul de sarcini s-a prevăzut obligația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 xml:space="preserve">ului de a garanta că produsele software furnizate prin contract sunt noi, de ultimă generație, și încorporează toate îmbunătățirile recente în proiectare și din ultima versiune, inclusiv din punct de vedere al securității. </w:t>
            </w:r>
            <w:r w:rsidR="000F04A2" w:rsidRPr="00FC7893">
              <w:rPr>
                <w:rFonts w:ascii="Trebuchet MS" w:hAnsi="Trebuchet MS"/>
                <w:lang w:val="ro-RO"/>
              </w:rPr>
              <w:t>Furnizor</w:t>
            </w:r>
            <w:r w:rsidRPr="00FC7893">
              <w:rPr>
                <w:rFonts w:ascii="Trebuchet MS" w:hAnsi="Trebuchet MS"/>
                <w:lang w:val="ro-RO"/>
              </w:rPr>
              <w:t>ul are obligația de a garanta că toate produsele furnizate prin contract sunt livrate pe canalul oficial al producătorului, acoperind zona UE.</w:t>
            </w:r>
          </w:p>
        </w:tc>
      </w:tr>
      <w:tr w:rsidR="003B0D3C" w:rsidRPr="00FC7893" w14:paraId="22C3A02D" w14:textId="77777777" w:rsidTr="00AE0D5F">
        <w:trPr>
          <w:jc w:val="center"/>
        </w:trPr>
        <w:tc>
          <w:tcPr>
            <w:tcW w:w="629" w:type="dxa"/>
          </w:tcPr>
          <w:p w14:paraId="1469DC1C"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lastRenderedPageBreak/>
              <w:t>6</w:t>
            </w:r>
          </w:p>
        </w:tc>
        <w:tc>
          <w:tcPr>
            <w:tcW w:w="2996" w:type="dxa"/>
          </w:tcPr>
          <w:p w14:paraId="3C2DCA61" w14:textId="77777777" w:rsidR="003B0D3C" w:rsidRPr="00FC7893" w:rsidRDefault="003B0D3C" w:rsidP="007C28FE">
            <w:pPr>
              <w:ind w:firstLine="0"/>
              <w:jc w:val="left"/>
              <w:rPr>
                <w:rFonts w:ascii="Trebuchet MS" w:hAnsi="Trebuchet MS"/>
                <w:lang w:val="ro-RO"/>
              </w:rPr>
            </w:pPr>
            <w:r w:rsidRPr="00FC7893">
              <w:rPr>
                <w:rFonts w:ascii="Trebuchet MS" w:hAnsi="Trebuchet MS"/>
                <w:lang w:val="ro-RO"/>
              </w:rPr>
              <w:t>Din diverse cauze de natură tehnică, produsele livrate pot funcționa necorespunzător sau se pot defecta</w:t>
            </w:r>
          </w:p>
        </w:tc>
        <w:tc>
          <w:tcPr>
            <w:tcW w:w="6156" w:type="dxa"/>
          </w:tcPr>
          <w:p w14:paraId="43B9CB85" w14:textId="33DECBC0" w:rsidR="00D178B2" w:rsidRPr="00FC7893" w:rsidRDefault="00293B4F" w:rsidP="007C28FE">
            <w:pPr>
              <w:ind w:firstLine="0"/>
              <w:rPr>
                <w:rFonts w:ascii="Trebuchet MS" w:hAnsi="Trebuchet MS"/>
                <w:lang w:val="ro-RO"/>
              </w:rPr>
            </w:pPr>
            <w:r>
              <w:rPr>
                <w:rFonts w:ascii="Trebuchet MS" w:hAnsi="Trebuchet MS"/>
                <w:lang w:val="ro-RO"/>
              </w:rPr>
              <w:t xml:space="preserve">Autoritatea contractantă </w:t>
            </w:r>
            <w:r w:rsidR="003B0D3C" w:rsidRPr="00FC7893">
              <w:rPr>
                <w:rFonts w:ascii="Trebuchet MS" w:hAnsi="Trebuchet MS"/>
                <w:lang w:val="ro-RO"/>
              </w:rPr>
              <w:t>a inclus în Caietul de sarcini cerința de asigurare a serviciilor de garanție și suport tehnic pentru o perioadă de minim 36 de luni</w:t>
            </w:r>
            <w:r w:rsidR="00D178B2" w:rsidRPr="00FC7893">
              <w:rPr>
                <w:rFonts w:ascii="Trebuchet MS" w:hAnsi="Trebuchet MS"/>
                <w:lang w:val="ro-RO"/>
              </w:rPr>
              <w:t>.</w:t>
            </w:r>
          </w:p>
          <w:p w14:paraId="49C196D1" w14:textId="33B1A1A3" w:rsidR="003B0D3C" w:rsidRPr="00FC7893" w:rsidRDefault="003B0D3C" w:rsidP="00293B4F">
            <w:pPr>
              <w:ind w:firstLine="0"/>
              <w:rPr>
                <w:rFonts w:ascii="Trebuchet MS" w:hAnsi="Trebuchet MS"/>
                <w:lang w:val="ro-RO"/>
              </w:rPr>
            </w:pPr>
            <w:r w:rsidRPr="00FC7893">
              <w:rPr>
                <w:rFonts w:ascii="Trebuchet MS" w:hAnsi="Trebuchet MS"/>
                <w:lang w:val="ro-RO"/>
              </w:rPr>
              <w:t xml:space="preserve">De asemenea, prin Caietul de sarcini, </w:t>
            </w:r>
            <w:r w:rsidR="00293B4F">
              <w:rPr>
                <w:rFonts w:ascii="Trebuchet MS" w:hAnsi="Trebuchet MS"/>
                <w:lang w:val="ro-RO"/>
              </w:rPr>
              <w:t>, autoritatea contractantă</w:t>
            </w:r>
            <w:r w:rsidRPr="00FC7893">
              <w:rPr>
                <w:rFonts w:ascii="Trebuchet MS" w:hAnsi="Trebuchet MS"/>
                <w:lang w:val="ro-RO"/>
              </w:rPr>
              <w:t xml:space="preserve"> a prevăzut obligația </w:t>
            </w:r>
            <w:r w:rsidR="009C6698">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 xml:space="preserve">ului de a asigura funcționarea produsului, reparând sau înlocuind prin grija și pe cheltuiala lui orice componentă hardware sau accesoriu. Dacă durata de efectuare a reparației depășește </w:t>
            </w:r>
            <w:r w:rsidR="00A4768D" w:rsidRPr="00FC7893">
              <w:rPr>
                <w:rFonts w:ascii="Trebuchet MS" w:hAnsi="Trebuchet MS"/>
                <w:lang w:val="ro-RO"/>
              </w:rPr>
              <w:t>2</w:t>
            </w:r>
            <w:r w:rsidRPr="00FC7893">
              <w:rPr>
                <w:rFonts w:ascii="Trebuchet MS" w:hAnsi="Trebuchet MS"/>
                <w:lang w:val="ro-RO"/>
              </w:rPr>
              <w:t xml:space="preserve"> zile lucrătoare de la notificarea transmisă de </w:t>
            </w:r>
            <w:r w:rsidR="009C6698">
              <w:rPr>
                <w:rFonts w:ascii="Trebuchet MS" w:hAnsi="Trebuchet MS"/>
                <w:lang w:val="ro-RO"/>
              </w:rPr>
              <w:t>a</w:t>
            </w:r>
            <w:r w:rsidR="00486614" w:rsidRPr="00FC7893">
              <w:rPr>
                <w:rFonts w:ascii="Trebuchet MS" w:hAnsi="Trebuchet MS"/>
                <w:lang w:val="ro-RO"/>
              </w:rPr>
              <w:t>chizitor</w:t>
            </w:r>
            <w:r w:rsidRPr="00FC7893">
              <w:rPr>
                <w:rFonts w:ascii="Trebuchet MS" w:hAnsi="Trebuchet MS"/>
                <w:lang w:val="ro-RO"/>
              </w:rPr>
              <w:t>, produsul defect se va înlocui cu un alt produs nou, identic sau superior calitativ, compatibil din punct de vedere hardware și software.</w:t>
            </w:r>
          </w:p>
        </w:tc>
      </w:tr>
      <w:tr w:rsidR="003B0D3C" w:rsidRPr="00FC7893" w14:paraId="6574147B" w14:textId="77777777" w:rsidTr="00AE0D5F">
        <w:trPr>
          <w:jc w:val="center"/>
        </w:trPr>
        <w:tc>
          <w:tcPr>
            <w:tcW w:w="629" w:type="dxa"/>
          </w:tcPr>
          <w:p w14:paraId="45E4A66E"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7</w:t>
            </w:r>
          </w:p>
        </w:tc>
        <w:tc>
          <w:tcPr>
            <w:tcW w:w="2996" w:type="dxa"/>
          </w:tcPr>
          <w:p w14:paraId="6FD199C2" w14:textId="59F69911" w:rsidR="003B0D3C" w:rsidRPr="00FC7893" w:rsidRDefault="003B0D3C" w:rsidP="007C28FE">
            <w:pPr>
              <w:ind w:firstLine="0"/>
              <w:jc w:val="left"/>
              <w:rPr>
                <w:rFonts w:ascii="Trebuchet MS" w:hAnsi="Trebuchet MS"/>
                <w:lang w:val="ro-RO"/>
              </w:rPr>
            </w:pPr>
            <w:r w:rsidRPr="00FC7893">
              <w:rPr>
                <w:rFonts w:ascii="Trebuchet MS" w:hAnsi="Trebuchet MS"/>
                <w:lang w:val="ro-RO"/>
              </w:rPr>
              <w:t xml:space="preserve">Din cauza unei slabe organizări a </w:t>
            </w:r>
            <w:r w:rsidR="00293B4F">
              <w:rPr>
                <w:rFonts w:ascii="Trebuchet MS" w:hAnsi="Trebuchet MS"/>
                <w:lang w:val="ro-RO"/>
              </w:rPr>
              <w:t>f</w:t>
            </w:r>
            <w:r w:rsidR="000F04A2" w:rsidRPr="00FC7893">
              <w:rPr>
                <w:rFonts w:ascii="Trebuchet MS" w:hAnsi="Trebuchet MS"/>
                <w:lang w:val="ro-RO"/>
              </w:rPr>
              <w:t>urnizor</w:t>
            </w:r>
            <w:r w:rsidRPr="00FC7893">
              <w:rPr>
                <w:rFonts w:ascii="Trebuchet MS" w:hAnsi="Trebuchet MS"/>
                <w:lang w:val="ro-RO"/>
              </w:rPr>
              <w:t>ului, există riscul de a nu respect</w:t>
            </w:r>
            <w:r w:rsidR="00D258BB">
              <w:rPr>
                <w:rFonts w:ascii="Trebuchet MS" w:hAnsi="Trebuchet MS"/>
                <w:lang w:val="ro-RO"/>
              </w:rPr>
              <w:t>a</w:t>
            </w:r>
            <w:r w:rsidRPr="00FC7893">
              <w:rPr>
                <w:rFonts w:ascii="Trebuchet MS" w:hAnsi="Trebuchet MS"/>
                <w:lang w:val="ro-RO"/>
              </w:rPr>
              <w:t xml:space="preserve"> nivelul de disponibilitate a serviciilor de suport tehnic, respectiv timpii de intervenție prevăzuți în Caietul de sarcini.</w:t>
            </w:r>
          </w:p>
        </w:tc>
        <w:tc>
          <w:tcPr>
            <w:tcW w:w="6156" w:type="dxa"/>
          </w:tcPr>
          <w:p w14:paraId="57049279" w14:textId="77777777" w:rsidR="003B0D3C" w:rsidRPr="00FC7893" w:rsidRDefault="003B0D3C" w:rsidP="007C28FE">
            <w:pPr>
              <w:ind w:firstLine="0"/>
              <w:rPr>
                <w:rFonts w:ascii="Trebuchet MS" w:hAnsi="Trebuchet MS"/>
                <w:lang w:val="ro-RO"/>
              </w:rPr>
            </w:pPr>
            <w:r w:rsidRPr="00FC7893">
              <w:rPr>
                <w:rFonts w:ascii="Trebuchet MS" w:hAnsi="Trebuchet MS"/>
                <w:lang w:val="ro-RO"/>
              </w:rPr>
              <w:t>La nivel contractual s-au introdus penalități în caz de abateri de la nivelul minim de disponibilitate a serviciilor de suport tehnic, respectiv timpii de intervenție prevăzuți în Caietul de sarcini.</w:t>
            </w:r>
          </w:p>
        </w:tc>
      </w:tr>
      <w:tr w:rsidR="003B0D3C" w:rsidRPr="00FC7893" w14:paraId="75070291" w14:textId="77777777" w:rsidTr="00AE0D5F">
        <w:trPr>
          <w:jc w:val="center"/>
        </w:trPr>
        <w:tc>
          <w:tcPr>
            <w:tcW w:w="629" w:type="dxa"/>
          </w:tcPr>
          <w:p w14:paraId="31429B6F" w14:textId="77777777" w:rsidR="003B0D3C" w:rsidRPr="00FC7893" w:rsidRDefault="003B0D3C" w:rsidP="00A4768D">
            <w:pPr>
              <w:spacing w:line="276" w:lineRule="auto"/>
              <w:ind w:firstLine="0"/>
              <w:jc w:val="center"/>
              <w:rPr>
                <w:rFonts w:ascii="Trebuchet MS" w:hAnsi="Trebuchet MS"/>
                <w:lang w:val="ro-RO"/>
              </w:rPr>
            </w:pPr>
            <w:r w:rsidRPr="00FC7893">
              <w:rPr>
                <w:rFonts w:ascii="Trebuchet MS" w:hAnsi="Trebuchet MS"/>
                <w:lang w:val="ro-RO"/>
              </w:rPr>
              <w:t>8</w:t>
            </w:r>
          </w:p>
        </w:tc>
        <w:tc>
          <w:tcPr>
            <w:tcW w:w="2996" w:type="dxa"/>
          </w:tcPr>
          <w:p w14:paraId="6351C89D" w14:textId="645B050E" w:rsidR="003B0D3C" w:rsidRPr="00FC7893" w:rsidRDefault="003B0D3C" w:rsidP="007C28FE">
            <w:pPr>
              <w:ind w:firstLine="0"/>
              <w:jc w:val="left"/>
              <w:rPr>
                <w:rFonts w:ascii="Trebuchet MS" w:hAnsi="Trebuchet MS"/>
                <w:lang w:val="ro-RO"/>
              </w:rPr>
            </w:pPr>
            <w:r w:rsidRPr="00FC7893">
              <w:rPr>
                <w:rFonts w:ascii="Trebuchet MS" w:hAnsi="Trebuchet MS"/>
                <w:lang w:val="ro-RO"/>
              </w:rPr>
              <w:t xml:space="preserve">Riscul utilizării necorespunzătoare a produselor de către personalul </w:t>
            </w:r>
            <w:r w:rsidR="00293B4F">
              <w:rPr>
                <w:rFonts w:ascii="Trebuchet MS" w:hAnsi="Trebuchet MS"/>
                <w:lang w:val="ro-RO"/>
              </w:rPr>
              <w:t>a</w:t>
            </w:r>
            <w:r w:rsidR="000F04A2" w:rsidRPr="00FC7893">
              <w:rPr>
                <w:rFonts w:ascii="Trebuchet MS" w:hAnsi="Trebuchet MS"/>
                <w:lang w:val="ro-RO"/>
              </w:rPr>
              <w:t>chizitorului</w:t>
            </w:r>
            <w:r w:rsidRPr="00FC7893">
              <w:rPr>
                <w:rFonts w:ascii="Trebuchet MS" w:hAnsi="Trebuchet MS"/>
                <w:lang w:val="ro-RO"/>
              </w:rPr>
              <w:t>.</w:t>
            </w:r>
          </w:p>
        </w:tc>
        <w:tc>
          <w:tcPr>
            <w:tcW w:w="6156" w:type="dxa"/>
          </w:tcPr>
          <w:p w14:paraId="538A2053" w14:textId="1C2C4D2C" w:rsidR="003B0D3C" w:rsidRPr="00FC7893" w:rsidRDefault="003B0D3C" w:rsidP="00293B4F">
            <w:pPr>
              <w:ind w:firstLine="0"/>
              <w:rPr>
                <w:rFonts w:ascii="Trebuchet MS" w:hAnsi="Trebuchet MS"/>
                <w:lang w:val="ro-RO"/>
              </w:rPr>
            </w:pPr>
            <w:r w:rsidRPr="00FC7893">
              <w:rPr>
                <w:rFonts w:ascii="Trebuchet MS" w:hAnsi="Trebuchet MS"/>
                <w:lang w:val="ro-RO"/>
              </w:rPr>
              <w:t xml:space="preserve">Prin Caietul de sarcini, </w:t>
            </w:r>
            <w:r w:rsidR="00293B4F">
              <w:rPr>
                <w:rFonts w:ascii="Trebuchet MS" w:hAnsi="Trebuchet MS"/>
                <w:lang w:val="ro-RO"/>
              </w:rPr>
              <w:t xml:space="preserve">Autoritatea contraxtantă </w:t>
            </w:r>
            <w:r w:rsidRPr="00FC7893">
              <w:rPr>
                <w:rFonts w:ascii="Trebuchet MS" w:hAnsi="Trebuchet MS"/>
                <w:lang w:val="ro-RO"/>
              </w:rPr>
              <w:t xml:space="preserve">a prevăzut obligația </w:t>
            </w:r>
            <w:r w:rsidR="00293B4F">
              <w:rPr>
                <w:rFonts w:ascii="Trebuchet MS" w:hAnsi="Trebuchet MS"/>
                <w:lang w:val="ro-RO"/>
              </w:rPr>
              <w:t xml:space="preserve">contractantului </w:t>
            </w:r>
            <w:r w:rsidRPr="00FC7893">
              <w:rPr>
                <w:rFonts w:ascii="Trebuchet MS" w:hAnsi="Trebuchet MS"/>
                <w:lang w:val="ro-RO"/>
              </w:rPr>
              <w:t xml:space="preserve">de a asigura cursuri de instruire pentru minim </w:t>
            </w:r>
            <w:r w:rsidR="00293B4F">
              <w:rPr>
                <w:rFonts w:ascii="Trebuchet MS" w:hAnsi="Trebuchet MS"/>
                <w:lang w:val="ro-RO"/>
              </w:rPr>
              <w:t>...</w:t>
            </w:r>
            <w:r w:rsidRPr="00FC7893">
              <w:rPr>
                <w:rFonts w:ascii="Trebuchet MS" w:hAnsi="Trebuchet MS"/>
                <w:lang w:val="ro-RO"/>
              </w:rPr>
              <w:t xml:space="preserve"> persoane. Cursurile vor cuprinde atât partea teoretică cât și practică.</w:t>
            </w:r>
          </w:p>
        </w:tc>
      </w:tr>
    </w:tbl>
    <w:p w14:paraId="28FA5C87" w14:textId="77777777" w:rsidR="003B0D3C" w:rsidRPr="00FC7893" w:rsidRDefault="003B0D3C" w:rsidP="00A4768D">
      <w:pPr>
        <w:spacing w:line="276" w:lineRule="auto"/>
        <w:rPr>
          <w:rFonts w:ascii="Trebuchet MS" w:hAnsi="Trebuchet MS"/>
        </w:rPr>
      </w:pPr>
    </w:p>
    <w:p w14:paraId="27BC7798" w14:textId="77777777" w:rsidR="005B0F3F" w:rsidRPr="00FC7893" w:rsidRDefault="005B0F3F" w:rsidP="00A4768D">
      <w:pPr>
        <w:pStyle w:val="DefaultText"/>
        <w:spacing w:line="276" w:lineRule="auto"/>
        <w:rPr>
          <w:rFonts w:ascii="Trebuchet MS" w:eastAsiaTheme="majorEastAsia" w:hAnsi="Trebuchet MS"/>
          <w:lang w:val="ro-RO"/>
        </w:rPr>
      </w:pPr>
    </w:p>
    <w:sectPr w:rsidR="005B0F3F" w:rsidRPr="00FC7893" w:rsidSect="005B3F20">
      <w:footerReference w:type="default" r:id="rId16"/>
      <w:pgSz w:w="11906" w:h="16838"/>
      <w:pgMar w:top="562" w:right="1196" w:bottom="56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0D1AE" w14:textId="77777777" w:rsidR="00FD1C85" w:rsidRDefault="00FD1C85" w:rsidP="00A47793">
      <w:r>
        <w:separator/>
      </w:r>
    </w:p>
  </w:endnote>
  <w:endnote w:type="continuationSeparator" w:id="0">
    <w:p w14:paraId="79A4CA1C" w14:textId="77777777" w:rsidR="00FD1C85" w:rsidRDefault="00FD1C85" w:rsidP="00A4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ele-GroteskNo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98804"/>
      <w:docPartObj>
        <w:docPartGallery w:val="Page Numbers (Bottom of Page)"/>
        <w:docPartUnique/>
      </w:docPartObj>
    </w:sdtPr>
    <w:sdtEndPr/>
    <w:sdtContent>
      <w:sdt>
        <w:sdtPr>
          <w:id w:val="-77603180"/>
          <w:docPartObj>
            <w:docPartGallery w:val="Page Numbers (Top of Page)"/>
            <w:docPartUnique/>
          </w:docPartObj>
        </w:sdtPr>
        <w:sdtEndPr/>
        <w:sdtContent>
          <w:p w14:paraId="5E84A19E" w14:textId="76BC6E8E" w:rsidR="00FD1C85" w:rsidRDefault="00FD1C85" w:rsidP="00CB44CB">
            <w:pPr>
              <w:pStyle w:val="Footer"/>
              <w:jc w:val="center"/>
            </w:pPr>
            <w:r>
              <w:fldChar w:fldCharType="begin"/>
            </w:r>
            <w:r>
              <w:instrText xml:space="preserve"> PAGE </w:instrText>
            </w:r>
            <w:r>
              <w:fldChar w:fldCharType="separate"/>
            </w:r>
            <w:r w:rsidR="00E978AE">
              <w:rPr>
                <w:noProof/>
              </w:rPr>
              <w:t>51</w:t>
            </w:r>
            <w:r>
              <w:rPr>
                <w:noProof/>
              </w:rPr>
              <w:fldChar w:fldCharType="end"/>
            </w:r>
            <w:r>
              <w:t xml:space="preserve"> / </w:t>
            </w:r>
            <w:r w:rsidR="00E978AE">
              <w:fldChar w:fldCharType="begin"/>
            </w:r>
            <w:r w:rsidR="00E978AE">
              <w:instrText xml:space="preserve"> NUMPAGES  </w:instrText>
            </w:r>
            <w:r w:rsidR="00E978AE">
              <w:fldChar w:fldCharType="separate"/>
            </w:r>
            <w:r w:rsidR="00E978AE">
              <w:rPr>
                <w:noProof/>
              </w:rPr>
              <w:t>56</w:t>
            </w:r>
            <w:r w:rsidR="00E978AE">
              <w:rPr>
                <w:noProof/>
              </w:rPr>
              <w:fldChar w:fldCharType="end"/>
            </w:r>
          </w:p>
        </w:sdtContent>
      </w:sdt>
    </w:sdtContent>
  </w:sdt>
  <w:p w14:paraId="21392189" w14:textId="77777777" w:rsidR="00FD1C85" w:rsidRDefault="00FD1C85" w:rsidP="00A4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A493" w14:textId="77777777" w:rsidR="00FD1C85" w:rsidRDefault="00FD1C85" w:rsidP="00A47793">
      <w:r>
        <w:separator/>
      </w:r>
    </w:p>
  </w:footnote>
  <w:footnote w:type="continuationSeparator" w:id="0">
    <w:p w14:paraId="1A10A7EB" w14:textId="77777777" w:rsidR="00FD1C85" w:rsidRDefault="00FD1C85" w:rsidP="00A4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B7F"/>
    <w:multiLevelType w:val="multilevel"/>
    <w:tmpl w:val="A2FE835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b/>
        <w:sz w:val="24"/>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A00705"/>
    <w:multiLevelType w:val="hybridMultilevel"/>
    <w:tmpl w:val="D68C54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A91C40"/>
    <w:multiLevelType w:val="hybridMultilevel"/>
    <w:tmpl w:val="E2B03744"/>
    <w:lvl w:ilvl="0" w:tplc="04090003">
      <w:start w:val="1"/>
      <w:numFmt w:val="bullet"/>
      <w:lvlText w:val="o"/>
      <w:lvlJc w:val="left"/>
      <w:pPr>
        <w:ind w:left="2568" w:hanging="360"/>
      </w:pPr>
      <w:rPr>
        <w:rFonts w:ascii="Courier New" w:hAnsi="Courier New" w:cs="Courier New"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3" w15:restartNumberingAfterBreak="0">
    <w:nsid w:val="08DD295B"/>
    <w:multiLevelType w:val="hybridMultilevel"/>
    <w:tmpl w:val="8A5EE046"/>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4124EB"/>
    <w:multiLevelType w:val="multilevel"/>
    <w:tmpl w:val="2318A28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sz w:val="24"/>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sz w:val="24"/>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95B1DA1"/>
    <w:multiLevelType w:val="multilevel"/>
    <w:tmpl w:val="7BBEB1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CB242B0"/>
    <w:multiLevelType w:val="hybridMultilevel"/>
    <w:tmpl w:val="E9A4F86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D4409E3"/>
    <w:multiLevelType w:val="hybridMultilevel"/>
    <w:tmpl w:val="BB34673C"/>
    <w:lvl w:ilvl="0" w:tplc="EB803872">
      <w:start w:val="1"/>
      <w:numFmt w:val="lowerLetter"/>
      <w:lvlText w:val="%1)"/>
      <w:lvlJc w:val="left"/>
      <w:pPr>
        <w:ind w:left="2946" w:hanging="360"/>
      </w:pPr>
      <w:rPr>
        <w:rFonts w:ascii="Arial" w:hAnsi="Arial" w:cs="Arial" w:hint="default"/>
        <w:i w:val="0"/>
      </w:rPr>
    </w:lvl>
    <w:lvl w:ilvl="1" w:tplc="04180003" w:tentative="1">
      <w:start w:val="1"/>
      <w:numFmt w:val="bullet"/>
      <w:lvlText w:val="o"/>
      <w:lvlJc w:val="left"/>
      <w:pPr>
        <w:ind w:left="3666" w:hanging="360"/>
      </w:pPr>
      <w:rPr>
        <w:rFonts w:ascii="Courier New" w:hAnsi="Courier New" w:cs="Courier New" w:hint="default"/>
      </w:rPr>
    </w:lvl>
    <w:lvl w:ilvl="2" w:tplc="04180005" w:tentative="1">
      <w:start w:val="1"/>
      <w:numFmt w:val="bullet"/>
      <w:lvlText w:val=""/>
      <w:lvlJc w:val="left"/>
      <w:pPr>
        <w:ind w:left="4386" w:hanging="360"/>
      </w:pPr>
      <w:rPr>
        <w:rFonts w:ascii="Wingdings" w:hAnsi="Wingdings" w:hint="default"/>
      </w:rPr>
    </w:lvl>
    <w:lvl w:ilvl="3" w:tplc="04180001" w:tentative="1">
      <w:start w:val="1"/>
      <w:numFmt w:val="bullet"/>
      <w:lvlText w:val=""/>
      <w:lvlJc w:val="left"/>
      <w:pPr>
        <w:ind w:left="5106" w:hanging="360"/>
      </w:pPr>
      <w:rPr>
        <w:rFonts w:ascii="Symbol" w:hAnsi="Symbol" w:hint="default"/>
      </w:rPr>
    </w:lvl>
    <w:lvl w:ilvl="4" w:tplc="04180003" w:tentative="1">
      <w:start w:val="1"/>
      <w:numFmt w:val="bullet"/>
      <w:lvlText w:val="o"/>
      <w:lvlJc w:val="left"/>
      <w:pPr>
        <w:ind w:left="5826" w:hanging="360"/>
      </w:pPr>
      <w:rPr>
        <w:rFonts w:ascii="Courier New" w:hAnsi="Courier New" w:cs="Courier New" w:hint="default"/>
      </w:rPr>
    </w:lvl>
    <w:lvl w:ilvl="5" w:tplc="04180005" w:tentative="1">
      <w:start w:val="1"/>
      <w:numFmt w:val="bullet"/>
      <w:lvlText w:val=""/>
      <w:lvlJc w:val="left"/>
      <w:pPr>
        <w:ind w:left="6546" w:hanging="360"/>
      </w:pPr>
      <w:rPr>
        <w:rFonts w:ascii="Wingdings" w:hAnsi="Wingdings" w:hint="default"/>
      </w:rPr>
    </w:lvl>
    <w:lvl w:ilvl="6" w:tplc="04180001" w:tentative="1">
      <w:start w:val="1"/>
      <w:numFmt w:val="bullet"/>
      <w:lvlText w:val=""/>
      <w:lvlJc w:val="left"/>
      <w:pPr>
        <w:ind w:left="7266" w:hanging="360"/>
      </w:pPr>
      <w:rPr>
        <w:rFonts w:ascii="Symbol" w:hAnsi="Symbol" w:hint="default"/>
      </w:rPr>
    </w:lvl>
    <w:lvl w:ilvl="7" w:tplc="04180003" w:tentative="1">
      <w:start w:val="1"/>
      <w:numFmt w:val="bullet"/>
      <w:lvlText w:val="o"/>
      <w:lvlJc w:val="left"/>
      <w:pPr>
        <w:ind w:left="7986" w:hanging="360"/>
      </w:pPr>
      <w:rPr>
        <w:rFonts w:ascii="Courier New" w:hAnsi="Courier New" w:cs="Courier New" w:hint="default"/>
      </w:rPr>
    </w:lvl>
    <w:lvl w:ilvl="8" w:tplc="04180005" w:tentative="1">
      <w:start w:val="1"/>
      <w:numFmt w:val="bullet"/>
      <w:lvlText w:val=""/>
      <w:lvlJc w:val="left"/>
      <w:pPr>
        <w:ind w:left="8706" w:hanging="360"/>
      </w:pPr>
      <w:rPr>
        <w:rFonts w:ascii="Wingdings" w:hAnsi="Wingdings" w:hint="default"/>
      </w:rPr>
    </w:lvl>
  </w:abstractNum>
  <w:abstractNum w:abstractNumId="8" w15:restartNumberingAfterBreak="0">
    <w:nsid w:val="0F15569D"/>
    <w:multiLevelType w:val="multilevel"/>
    <w:tmpl w:val="18860A8A"/>
    <w:lvl w:ilvl="0">
      <w:start w:val="1"/>
      <w:numFmt w:val="bullet"/>
      <w:lvlText w:val=""/>
      <w:lvlJc w:val="left"/>
      <w:pPr>
        <w:ind w:left="1128" w:hanging="360"/>
      </w:pPr>
      <w:rPr>
        <w:rFonts w:ascii="Symbol" w:hAnsi="Symbol" w:hint="default"/>
        <w:sz w:val="24"/>
      </w:rPr>
    </w:lvl>
    <w:lvl w:ilvl="1">
      <w:start w:val="1"/>
      <w:numFmt w:val="lowerRoman"/>
      <w:lvlText w:val="%2."/>
      <w:lvlJc w:val="right"/>
      <w:pPr>
        <w:ind w:left="1710" w:hanging="360"/>
      </w:pPr>
      <w:rPr>
        <w:rFonts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9" w15:restartNumberingAfterBreak="0">
    <w:nsid w:val="0FCF278D"/>
    <w:multiLevelType w:val="multilevel"/>
    <w:tmpl w:val="6C1AA2B8"/>
    <w:lvl w:ilvl="0">
      <w:start w:val="1"/>
      <w:numFmt w:val="bullet"/>
      <w:lvlText w:val=""/>
      <w:lvlJc w:val="left"/>
      <w:pPr>
        <w:ind w:left="1069" w:hanging="360"/>
      </w:pPr>
      <w:rPr>
        <w:rFonts w:ascii="Symbol" w:hAnsi="Symbol" w:hint="default"/>
      </w:rPr>
    </w:lvl>
    <w:lvl w:ilvl="1">
      <w:start w:val="1"/>
      <w:numFmt w:val="bullet"/>
      <w:lvlText w:val=""/>
      <w:lvlJc w:val="left"/>
      <w:rPr>
        <w:rFonts w:ascii="Symbol" w:hAnsi="Symbol" w:hint="default"/>
        <w:b w:val="0"/>
        <w:bCs/>
        <w:sz w:val="24"/>
      </w:rPr>
    </w:lvl>
    <w:lvl w:ilvl="2">
      <w:start w:val="1"/>
      <w:numFmt w:val="lowerLetter"/>
      <w:lvlText w:val="%3."/>
      <w:lvlJc w:val="left"/>
      <w:pPr>
        <w:ind w:left="2509" w:hanging="360"/>
      </w:pPr>
      <w:rPr>
        <w:rFont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b/>
        <w:sz w:val="24"/>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b/>
        <w:sz w:val="24"/>
      </w:rPr>
    </w:lvl>
    <w:lvl w:ilvl="8">
      <w:start w:val="1"/>
      <w:numFmt w:val="bullet"/>
      <w:lvlText w:val=""/>
      <w:lvlJc w:val="left"/>
      <w:pPr>
        <w:ind w:left="6829" w:hanging="360"/>
      </w:pPr>
      <w:rPr>
        <w:rFonts w:ascii="Wingdings" w:hAnsi="Wingdings" w:cs="Wingdings" w:hint="default"/>
      </w:rPr>
    </w:lvl>
  </w:abstractNum>
  <w:abstractNum w:abstractNumId="10" w15:restartNumberingAfterBreak="0">
    <w:nsid w:val="112E378F"/>
    <w:multiLevelType w:val="hybridMultilevel"/>
    <w:tmpl w:val="64AEFC7C"/>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6D3217"/>
    <w:multiLevelType w:val="hybridMultilevel"/>
    <w:tmpl w:val="CABE73C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11A75437"/>
    <w:multiLevelType w:val="hybridMultilevel"/>
    <w:tmpl w:val="1996116E"/>
    <w:lvl w:ilvl="0" w:tplc="FFFFFFFF">
      <w:start w:val="1"/>
      <w:numFmt w:val="lowerLetter"/>
      <w:lvlText w:val="%1."/>
      <w:lvlJc w:val="left"/>
      <w:pPr>
        <w:ind w:left="4320" w:hanging="360"/>
      </w:pPr>
      <w:rPr>
        <w:i w:val="0"/>
        <w:iCs w:val="0"/>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13" w15:restartNumberingAfterBreak="0">
    <w:nsid w:val="15E40713"/>
    <w:multiLevelType w:val="hybridMultilevel"/>
    <w:tmpl w:val="64AEFC7C"/>
    <w:lvl w:ilvl="0" w:tplc="0418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D3A2D"/>
    <w:multiLevelType w:val="hybridMultilevel"/>
    <w:tmpl w:val="A6A45104"/>
    <w:lvl w:ilvl="0" w:tplc="55840CD4">
      <w:numFmt w:val="bullet"/>
      <w:pStyle w:val="AliniatSub"/>
      <w:lvlText w:val="–"/>
      <w:lvlJc w:val="left"/>
      <w:pPr>
        <w:tabs>
          <w:tab w:val="num" w:pos="1814"/>
        </w:tabs>
        <w:ind w:left="1814" w:hanging="396"/>
      </w:pPr>
      <w:rPr>
        <w:rFonts w:ascii="Arial" w:hAnsi="Arial" w:hint="default"/>
        <w:b w:val="0"/>
        <w:i w:val="0"/>
        <w:sz w:val="24"/>
        <w:szCs w:val="24"/>
      </w:rPr>
    </w:lvl>
    <w:lvl w:ilvl="1" w:tplc="04180003" w:tentative="1">
      <w:start w:val="1"/>
      <w:numFmt w:val="bullet"/>
      <w:lvlText w:val="o"/>
      <w:lvlJc w:val="left"/>
      <w:pPr>
        <w:ind w:left="2584" w:hanging="360"/>
      </w:pPr>
      <w:rPr>
        <w:rFonts w:ascii="Courier New" w:hAnsi="Courier New" w:cs="Courier New" w:hint="default"/>
      </w:rPr>
    </w:lvl>
    <w:lvl w:ilvl="2" w:tplc="04180005" w:tentative="1">
      <w:start w:val="1"/>
      <w:numFmt w:val="bullet"/>
      <w:lvlText w:val=""/>
      <w:lvlJc w:val="left"/>
      <w:pPr>
        <w:ind w:left="3304" w:hanging="360"/>
      </w:pPr>
      <w:rPr>
        <w:rFonts w:ascii="Wingdings" w:hAnsi="Wingdings" w:hint="default"/>
      </w:rPr>
    </w:lvl>
    <w:lvl w:ilvl="3" w:tplc="04180001" w:tentative="1">
      <w:start w:val="1"/>
      <w:numFmt w:val="bullet"/>
      <w:lvlText w:val=""/>
      <w:lvlJc w:val="left"/>
      <w:pPr>
        <w:ind w:left="4024" w:hanging="360"/>
      </w:pPr>
      <w:rPr>
        <w:rFonts w:ascii="Symbol" w:hAnsi="Symbol" w:hint="default"/>
      </w:rPr>
    </w:lvl>
    <w:lvl w:ilvl="4" w:tplc="04180003" w:tentative="1">
      <w:start w:val="1"/>
      <w:numFmt w:val="bullet"/>
      <w:lvlText w:val="o"/>
      <w:lvlJc w:val="left"/>
      <w:pPr>
        <w:ind w:left="4744" w:hanging="360"/>
      </w:pPr>
      <w:rPr>
        <w:rFonts w:ascii="Courier New" w:hAnsi="Courier New" w:cs="Courier New" w:hint="default"/>
      </w:rPr>
    </w:lvl>
    <w:lvl w:ilvl="5" w:tplc="04180005" w:tentative="1">
      <w:start w:val="1"/>
      <w:numFmt w:val="bullet"/>
      <w:lvlText w:val=""/>
      <w:lvlJc w:val="left"/>
      <w:pPr>
        <w:ind w:left="5464" w:hanging="360"/>
      </w:pPr>
      <w:rPr>
        <w:rFonts w:ascii="Wingdings" w:hAnsi="Wingdings" w:hint="default"/>
      </w:rPr>
    </w:lvl>
    <w:lvl w:ilvl="6" w:tplc="04180001" w:tentative="1">
      <w:start w:val="1"/>
      <w:numFmt w:val="bullet"/>
      <w:lvlText w:val=""/>
      <w:lvlJc w:val="left"/>
      <w:pPr>
        <w:ind w:left="6184" w:hanging="360"/>
      </w:pPr>
      <w:rPr>
        <w:rFonts w:ascii="Symbol" w:hAnsi="Symbol" w:hint="default"/>
      </w:rPr>
    </w:lvl>
    <w:lvl w:ilvl="7" w:tplc="04180003" w:tentative="1">
      <w:start w:val="1"/>
      <w:numFmt w:val="bullet"/>
      <w:lvlText w:val="o"/>
      <w:lvlJc w:val="left"/>
      <w:pPr>
        <w:ind w:left="6904" w:hanging="360"/>
      </w:pPr>
      <w:rPr>
        <w:rFonts w:ascii="Courier New" w:hAnsi="Courier New" w:cs="Courier New" w:hint="default"/>
      </w:rPr>
    </w:lvl>
    <w:lvl w:ilvl="8" w:tplc="04180005" w:tentative="1">
      <w:start w:val="1"/>
      <w:numFmt w:val="bullet"/>
      <w:lvlText w:val=""/>
      <w:lvlJc w:val="left"/>
      <w:pPr>
        <w:ind w:left="7624" w:hanging="360"/>
      </w:pPr>
      <w:rPr>
        <w:rFonts w:ascii="Wingdings" w:hAnsi="Wingdings" w:hint="default"/>
      </w:rPr>
    </w:lvl>
  </w:abstractNum>
  <w:abstractNum w:abstractNumId="15" w15:restartNumberingAfterBreak="0">
    <w:nsid w:val="1B636925"/>
    <w:multiLevelType w:val="hybridMultilevel"/>
    <w:tmpl w:val="D2BAD8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64499E"/>
    <w:multiLevelType w:val="hybridMultilevel"/>
    <w:tmpl w:val="038A2588"/>
    <w:lvl w:ilvl="0" w:tplc="04090017">
      <w:start w:val="1"/>
      <w:numFmt w:val="lowerLetter"/>
      <w:lvlText w:val="%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1EC77D6F"/>
    <w:multiLevelType w:val="multilevel"/>
    <w:tmpl w:val="2ACEA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F4C6F30"/>
    <w:multiLevelType w:val="hybridMultilevel"/>
    <w:tmpl w:val="C51E9BE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1F8D0FC8"/>
    <w:multiLevelType w:val="hybridMultilevel"/>
    <w:tmpl w:val="B44C7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E1C31"/>
    <w:multiLevelType w:val="hybridMultilevel"/>
    <w:tmpl w:val="7EF4CC86"/>
    <w:lvl w:ilvl="0" w:tplc="04090003">
      <w:start w:val="1"/>
      <w:numFmt w:val="bullet"/>
      <w:lvlText w:val="o"/>
      <w:lvlJc w:val="left"/>
      <w:pPr>
        <w:ind w:left="2568" w:hanging="360"/>
      </w:pPr>
      <w:rPr>
        <w:rFonts w:ascii="Courier New" w:hAnsi="Courier New" w:cs="Courier New"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1" w15:restartNumberingAfterBreak="0">
    <w:nsid w:val="20714529"/>
    <w:multiLevelType w:val="multilevel"/>
    <w:tmpl w:val="07268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9070CF"/>
    <w:multiLevelType w:val="hybridMultilevel"/>
    <w:tmpl w:val="A73AECD6"/>
    <w:lvl w:ilvl="0" w:tplc="FFFFFFFF">
      <w:start w:val="1"/>
      <w:numFmt w:val="lowerLetter"/>
      <w:lvlText w:val="%1."/>
      <w:lvlJc w:val="left"/>
      <w:pPr>
        <w:ind w:left="4320" w:hanging="360"/>
      </w:pPr>
      <w:rPr>
        <w:i w:val="0"/>
        <w:iCs w:val="0"/>
      </w:r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3" w15:restartNumberingAfterBreak="0">
    <w:nsid w:val="20E0588A"/>
    <w:multiLevelType w:val="hybridMultilevel"/>
    <w:tmpl w:val="BED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6567B"/>
    <w:multiLevelType w:val="hybridMultilevel"/>
    <w:tmpl w:val="EBEEA118"/>
    <w:lvl w:ilvl="0" w:tplc="FFFFFFFF">
      <w:start w:val="1"/>
      <w:numFmt w:val="lowerLetter"/>
      <w:lvlText w:val="%1."/>
      <w:lvlJc w:val="left"/>
      <w:pPr>
        <w:ind w:left="4320" w:hanging="360"/>
      </w:pPr>
      <w:rPr>
        <w:i w:val="0"/>
        <w:iCs w:val="0"/>
      </w:rPr>
    </w:lvl>
    <w:lvl w:ilvl="1" w:tplc="04090001">
      <w:start w:val="1"/>
      <w:numFmt w:val="bullet"/>
      <w:lvlText w:val=""/>
      <w:lvlJc w:val="left"/>
      <w:pPr>
        <w:spacing w:after="100"/>
      </w:pPr>
      <w:rPr>
        <w:rFonts w:ascii="Symbol" w:hAnsi="Symbol" w:hint="default"/>
      </w:r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5" w15:restartNumberingAfterBreak="0">
    <w:nsid w:val="2360588F"/>
    <w:multiLevelType w:val="hybridMultilevel"/>
    <w:tmpl w:val="7D3281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42E20F9"/>
    <w:multiLevelType w:val="hybridMultilevel"/>
    <w:tmpl w:val="BBDA31B4"/>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4B02D76"/>
    <w:multiLevelType w:val="hybridMultilevel"/>
    <w:tmpl w:val="A324472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25200522"/>
    <w:multiLevelType w:val="multilevel"/>
    <w:tmpl w:val="185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926B71"/>
    <w:multiLevelType w:val="hybridMultilevel"/>
    <w:tmpl w:val="4588F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6A54599"/>
    <w:multiLevelType w:val="hybridMultilevel"/>
    <w:tmpl w:val="72F6E372"/>
    <w:lvl w:ilvl="0" w:tplc="04090019">
      <w:start w:val="1"/>
      <w:numFmt w:val="lowerLetter"/>
      <w:lvlText w:val="%1."/>
      <w:lvlJc w:val="left"/>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79C5202"/>
    <w:multiLevelType w:val="hybridMultilevel"/>
    <w:tmpl w:val="0568AE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7A231AC"/>
    <w:multiLevelType w:val="hybridMultilevel"/>
    <w:tmpl w:val="6CA440EE"/>
    <w:lvl w:ilvl="0" w:tplc="75803C2E">
      <w:start w:val="1"/>
      <w:numFmt w:val="decimal"/>
      <w:lvlText w:val="%1."/>
      <w:lvlJc w:val="left"/>
      <w:pPr>
        <w:ind w:left="720" w:hanging="360"/>
      </w:pPr>
      <w:rPr>
        <w:rFonts w:ascii="Trebuchet MS" w:hAnsi="Trebuchet M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974069B"/>
    <w:multiLevelType w:val="hybridMultilevel"/>
    <w:tmpl w:val="4D6691DE"/>
    <w:lvl w:ilvl="0" w:tplc="FFFFFFFF">
      <w:start w:val="1"/>
      <w:numFmt w:val="lowerLetter"/>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2A0E0C98"/>
    <w:multiLevelType w:val="hybridMultilevel"/>
    <w:tmpl w:val="A73AECD6"/>
    <w:lvl w:ilvl="0" w:tplc="51D26C8E">
      <w:start w:val="1"/>
      <w:numFmt w:val="lowerLetter"/>
      <w:lvlText w:val="%1."/>
      <w:lvlJc w:val="left"/>
      <w:pPr>
        <w:ind w:left="4320" w:hanging="360"/>
      </w:pPr>
      <w:rPr>
        <w:i w:val="0"/>
        <w:iCs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2B4F2FF7"/>
    <w:multiLevelType w:val="hybridMultilevel"/>
    <w:tmpl w:val="BA6682C0"/>
    <w:lvl w:ilvl="0" w:tplc="5686C90E">
      <w:start w:val="1"/>
      <w:numFmt w:val="bullet"/>
      <w:lvlText w:val=""/>
      <w:lvlJc w:val="left"/>
      <w:pPr>
        <w:ind w:left="1571" w:hanging="360"/>
      </w:pPr>
      <w:rPr>
        <w:rFonts w:ascii="Symbol" w:hAnsi="Symbol" w:hint="default"/>
      </w:rPr>
    </w:lvl>
    <w:lvl w:ilvl="1" w:tplc="5686C90E">
      <w:start w:val="1"/>
      <w:numFmt w:val="bullet"/>
      <w:lvlText w:val=""/>
      <w:lvlJc w:val="left"/>
      <w:pPr>
        <w:ind w:left="2291" w:hanging="360"/>
      </w:pPr>
      <w:rPr>
        <w:rFonts w:ascii="Symbol" w:hAnsi="Symbol"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36" w15:restartNumberingAfterBreak="0">
    <w:nsid w:val="2B7D1E94"/>
    <w:multiLevelType w:val="multilevel"/>
    <w:tmpl w:val="7ED4F41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2E4E1E2C"/>
    <w:multiLevelType w:val="hybridMultilevel"/>
    <w:tmpl w:val="7B56F6C4"/>
    <w:lvl w:ilvl="0" w:tplc="04090011">
      <w:start w:val="1"/>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8" w15:restartNumberingAfterBreak="0">
    <w:nsid w:val="2E967CE1"/>
    <w:multiLevelType w:val="hybridMultilevel"/>
    <w:tmpl w:val="1E2AB3A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9" w15:restartNumberingAfterBreak="0">
    <w:nsid w:val="2EED6DEA"/>
    <w:multiLevelType w:val="hybridMultilevel"/>
    <w:tmpl w:val="62A24874"/>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306264AB"/>
    <w:multiLevelType w:val="hybridMultilevel"/>
    <w:tmpl w:val="740A26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0A84971"/>
    <w:multiLevelType w:val="multilevel"/>
    <w:tmpl w:val="5B4CDB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1030F3B"/>
    <w:multiLevelType w:val="hybridMultilevel"/>
    <w:tmpl w:val="1F44F23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5B0EC3"/>
    <w:multiLevelType w:val="multilevel"/>
    <w:tmpl w:val="95160D7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37365432"/>
    <w:multiLevelType w:val="hybridMultilevel"/>
    <w:tmpl w:val="11A068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97454D0"/>
    <w:multiLevelType w:val="hybridMultilevel"/>
    <w:tmpl w:val="3D6A88F4"/>
    <w:lvl w:ilvl="0" w:tplc="9EE05FB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399F36DD"/>
    <w:multiLevelType w:val="hybridMultilevel"/>
    <w:tmpl w:val="E0C8E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9A651ED"/>
    <w:multiLevelType w:val="hybridMultilevel"/>
    <w:tmpl w:val="B01237E6"/>
    <w:lvl w:ilvl="0" w:tplc="1E2CD4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2D21AE"/>
    <w:multiLevelType w:val="hybridMultilevel"/>
    <w:tmpl w:val="9566016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9" w15:restartNumberingAfterBreak="0">
    <w:nsid w:val="3A325606"/>
    <w:multiLevelType w:val="hybridMultilevel"/>
    <w:tmpl w:val="E98EA48E"/>
    <w:lvl w:ilvl="0" w:tplc="04180001">
      <w:start w:val="1"/>
      <w:numFmt w:val="bullet"/>
      <w:lvlText w:val=""/>
      <w:lvlJc w:val="left"/>
      <w:pPr>
        <w:ind w:left="720" w:hanging="360"/>
      </w:pPr>
      <w:rPr>
        <w:rFonts w:ascii="Symbol" w:hAnsi="Symbol" w:hint="default"/>
      </w:rPr>
    </w:lvl>
    <w:lvl w:ilvl="1" w:tplc="EB803872">
      <w:start w:val="1"/>
      <w:numFmt w:val="lowerLetter"/>
      <w:lvlText w:val="%2)"/>
      <w:lvlJc w:val="left"/>
      <w:pPr>
        <w:ind w:left="1440" w:hanging="360"/>
      </w:pPr>
      <w:rPr>
        <w:rFonts w:ascii="Arial" w:hAnsi="Arial" w:cs="Arial" w:hint="default"/>
        <w:i w:val="0"/>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E40554F"/>
    <w:multiLevelType w:val="multilevel"/>
    <w:tmpl w:val="0A0A5B5C"/>
    <w:lvl w:ilvl="0">
      <w:start w:val="1"/>
      <w:numFmt w:val="bullet"/>
      <w:lvlText w:val=""/>
      <w:lvlJc w:val="left"/>
      <w:pPr>
        <w:ind w:left="1128" w:hanging="360"/>
      </w:pPr>
      <w:rPr>
        <w:rFonts w:ascii="Symbol" w:hAnsi="Symbol" w:hint="default"/>
        <w:sz w:val="24"/>
      </w:rPr>
    </w:lvl>
    <w:lvl w:ilvl="1">
      <w:start w:val="1"/>
      <w:numFmt w:val="bullet"/>
      <w:lvlText w:val="o"/>
      <w:lvlJc w:val="left"/>
      <w:pPr>
        <w:ind w:left="1848" w:hanging="360"/>
      </w:pPr>
      <w:rPr>
        <w:rFonts w:ascii="Courier New" w:hAnsi="Courier New" w:cs="Courier New"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51" w15:restartNumberingAfterBreak="0">
    <w:nsid w:val="3E8771E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3F347071"/>
    <w:multiLevelType w:val="multilevel"/>
    <w:tmpl w:val="FB1C2262"/>
    <w:lvl w:ilvl="0">
      <w:start w:val="1"/>
      <w:numFmt w:val="bullet"/>
      <w:lvlText w:val=""/>
      <w:lvlJc w:val="left"/>
      <w:pPr>
        <w:ind w:left="1128" w:hanging="360"/>
      </w:pPr>
      <w:rPr>
        <w:rFonts w:ascii="Symbol" w:hAnsi="Symbol" w:hint="default"/>
        <w:sz w:val="24"/>
      </w:rPr>
    </w:lvl>
    <w:lvl w:ilvl="1">
      <w:start w:val="1"/>
      <w:numFmt w:val="bullet"/>
      <w:lvlText w:val="o"/>
      <w:lvlJc w:val="left"/>
      <w:pPr>
        <w:ind w:left="1848" w:hanging="360"/>
      </w:pPr>
      <w:rPr>
        <w:rFonts w:ascii="Courier New" w:hAnsi="Courier New" w:cs="Courier New"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53" w15:restartNumberingAfterBreak="0">
    <w:nsid w:val="3FEC71B2"/>
    <w:multiLevelType w:val="hybridMultilevel"/>
    <w:tmpl w:val="2280D432"/>
    <w:lvl w:ilvl="0" w:tplc="5686C90E">
      <w:start w:val="1"/>
      <w:numFmt w:val="bullet"/>
      <w:lvlText w:val=""/>
      <w:lvlJc w:val="left"/>
      <w:pPr>
        <w:ind w:left="1571" w:hanging="360"/>
      </w:pPr>
      <w:rPr>
        <w:rFonts w:ascii="Symbol" w:hAnsi="Symbol"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54" w15:restartNumberingAfterBreak="0">
    <w:nsid w:val="409F5B2A"/>
    <w:multiLevelType w:val="multilevel"/>
    <w:tmpl w:val="22C8D746"/>
    <w:lvl w:ilvl="0">
      <w:start w:val="1"/>
      <w:numFmt w:val="bullet"/>
      <w:lvlText w:val=""/>
      <w:lvlJc w:val="left"/>
      <w:pPr>
        <w:ind w:left="1128" w:hanging="360"/>
      </w:pPr>
      <w:rPr>
        <w:rFonts w:ascii="Symbol" w:hAnsi="Symbol" w:hint="default"/>
        <w:sz w:val="24"/>
      </w:rPr>
    </w:lvl>
    <w:lvl w:ilvl="1">
      <w:start w:val="1"/>
      <w:numFmt w:val="bullet"/>
      <w:lvlText w:val="-"/>
      <w:lvlJc w:val="left"/>
      <w:pPr>
        <w:ind w:left="1848" w:hanging="360"/>
      </w:pPr>
      <w:rPr>
        <w:rFonts w:ascii="Calibri" w:hAnsi="Calibri" w:cs="Calibri"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55" w15:restartNumberingAfterBreak="0">
    <w:nsid w:val="43DA3468"/>
    <w:multiLevelType w:val="multilevel"/>
    <w:tmpl w:val="5728EC8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2682" w:hanging="432"/>
      </w:pPr>
      <w:rPr>
        <w:rFonts w:ascii="Courier New" w:hAnsi="Courier New" w:cs="Courier New" w:hint="default"/>
      </w:rPr>
    </w:lvl>
    <w:lvl w:ilvl="2">
      <w:start w:val="1"/>
      <w:numFmt w:val="bullet"/>
      <w:lvlText w:val=""/>
      <w:lvlJc w:val="left"/>
      <w:pPr>
        <w:ind w:left="1944" w:hanging="504"/>
      </w:pPr>
      <w:rPr>
        <w:rFonts w:ascii="Symbol" w:hAnsi="Symbol" w:hint="default"/>
        <w:color w:val="auto"/>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6" w15:restartNumberingAfterBreak="0">
    <w:nsid w:val="44343A41"/>
    <w:multiLevelType w:val="hybridMultilevel"/>
    <w:tmpl w:val="B1D486C2"/>
    <w:lvl w:ilvl="0" w:tplc="BA7EEEB2">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4E305C7"/>
    <w:multiLevelType w:val="hybridMultilevel"/>
    <w:tmpl w:val="97F4FDD4"/>
    <w:lvl w:ilvl="0" w:tplc="6F4E9392">
      <w:start w:val="1"/>
      <w:numFmt w:val="upperRoman"/>
      <w:lvlText w:val="%1."/>
      <w:lvlJc w:val="left"/>
      <w:pPr>
        <w:ind w:left="1080" w:hanging="720"/>
      </w:pPr>
      <w:rPr>
        <w:rFonts w:hint="default"/>
        <w:b/>
      </w:rPr>
    </w:lvl>
    <w:lvl w:ilvl="1" w:tplc="3CE0F21A">
      <w:start w:val="1"/>
      <w:numFmt w:val="decimal"/>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7D61758"/>
    <w:multiLevelType w:val="hybridMultilevel"/>
    <w:tmpl w:val="7084FED6"/>
    <w:lvl w:ilvl="0" w:tplc="04180019">
      <w:start w:val="1"/>
      <w:numFmt w:val="lowerLetter"/>
      <w:lvlText w:val="%1."/>
      <w:lvlJc w:val="left"/>
      <w:pPr>
        <w:ind w:left="1146" w:hanging="360"/>
      </w:pPr>
      <w:rPr>
        <w:rFonts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9" w15:restartNumberingAfterBreak="0">
    <w:nsid w:val="49FE4B48"/>
    <w:multiLevelType w:val="hybridMultilevel"/>
    <w:tmpl w:val="AE6CDC7E"/>
    <w:lvl w:ilvl="0" w:tplc="04090001">
      <w:start w:val="1"/>
      <w:numFmt w:val="bullet"/>
      <w:lvlText w:val=""/>
      <w:lvlJc w:val="left"/>
      <w:pPr>
        <w:ind w:left="1571" w:hanging="360"/>
      </w:pPr>
      <w:rPr>
        <w:rFonts w:ascii="Symbol" w:hAnsi="Symbol"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0" w15:restartNumberingAfterBreak="0">
    <w:nsid w:val="4B5253F4"/>
    <w:multiLevelType w:val="multilevel"/>
    <w:tmpl w:val="EBB06DA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C713D0E"/>
    <w:multiLevelType w:val="hybridMultilevel"/>
    <w:tmpl w:val="644C3AE4"/>
    <w:lvl w:ilvl="0" w:tplc="0418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62" w15:restartNumberingAfterBreak="0">
    <w:nsid w:val="4D090E9A"/>
    <w:multiLevelType w:val="hybridMultilevel"/>
    <w:tmpl w:val="D2A0D070"/>
    <w:lvl w:ilvl="0" w:tplc="0418001B">
      <w:start w:val="1"/>
      <w:numFmt w:val="lowerRoman"/>
      <w:lvlText w:val="%1."/>
      <w:lvlJc w:val="right"/>
      <w:pPr>
        <w:ind w:left="1571" w:hanging="360"/>
      </w:pPr>
      <w:rPr>
        <w:rFonts w:hint="default"/>
      </w:rPr>
    </w:lvl>
    <w:lvl w:ilvl="1" w:tplc="5E542492">
      <w:start w:val="1"/>
      <w:numFmt w:val="lowerLetter"/>
      <w:lvlText w:val="%2)"/>
      <w:lvlJc w:val="left"/>
      <w:pPr>
        <w:ind w:left="2291" w:hanging="360"/>
      </w:pPr>
      <w:rPr>
        <w:rFonts w:hint="default"/>
      </w:r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3" w15:restartNumberingAfterBreak="0">
    <w:nsid w:val="4FE13D81"/>
    <w:multiLevelType w:val="hybridMultilevel"/>
    <w:tmpl w:val="8D1CCC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AC6937"/>
    <w:multiLevelType w:val="multilevel"/>
    <w:tmpl w:val="6558395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65" w15:restartNumberingAfterBreak="0">
    <w:nsid w:val="57326FCA"/>
    <w:multiLevelType w:val="hybridMultilevel"/>
    <w:tmpl w:val="BD10B974"/>
    <w:lvl w:ilvl="0" w:tplc="5686C90E">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66" w15:restartNumberingAfterBreak="0">
    <w:nsid w:val="58AD3F6E"/>
    <w:multiLevelType w:val="hybridMultilevel"/>
    <w:tmpl w:val="4D6E026C"/>
    <w:lvl w:ilvl="0" w:tplc="04090003">
      <w:start w:val="1"/>
      <w:numFmt w:val="bullet"/>
      <w:lvlText w:val="o"/>
      <w:lvlJc w:val="left"/>
      <w:pPr>
        <w:ind w:left="2140" w:hanging="360"/>
      </w:pPr>
      <w:rPr>
        <w:rFonts w:ascii="Courier New" w:hAnsi="Courier New" w:cs="Courier New" w:hint="default"/>
      </w:rPr>
    </w:lvl>
    <w:lvl w:ilvl="1" w:tplc="04090003" w:tentative="1">
      <w:start w:val="1"/>
      <w:numFmt w:val="bullet"/>
      <w:lvlText w:val="o"/>
      <w:lvlJc w:val="left"/>
      <w:pPr>
        <w:ind w:left="2860" w:hanging="360"/>
      </w:pPr>
      <w:rPr>
        <w:rFonts w:ascii="Courier New" w:hAnsi="Courier New" w:cs="Courier New" w:hint="default"/>
      </w:rPr>
    </w:lvl>
    <w:lvl w:ilvl="2" w:tplc="04090005">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67" w15:restartNumberingAfterBreak="0">
    <w:nsid w:val="5A5D71BA"/>
    <w:multiLevelType w:val="hybridMultilevel"/>
    <w:tmpl w:val="767E344A"/>
    <w:lvl w:ilvl="0" w:tplc="0409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8" w15:restartNumberingAfterBreak="0">
    <w:nsid w:val="5C3648DD"/>
    <w:multiLevelType w:val="hybridMultilevel"/>
    <w:tmpl w:val="3780B8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DBA6D34"/>
    <w:multiLevelType w:val="hybridMultilevel"/>
    <w:tmpl w:val="6E74C6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C4425D"/>
    <w:multiLevelType w:val="hybridMultilevel"/>
    <w:tmpl w:val="2046946A"/>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1" w15:restartNumberingAfterBreak="0">
    <w:nsid w:val="5F143A24"/>
    <w:multiLevelType w:val="hybridMultilevel"/>
    <w:tmpl w:val="55E6BEBA"/>
    <w:lvl w:ilvl="0" w:tplc="04180019">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F1A206F"/>
    <w:multiLevelType w:val="multilevel"/>
    <w:tmpl w:val="E55EF86E"/>
    <w:lvl w:ilvl="0">
      <w:start w:val="4"/>
      <w:numFmt w:val="bullet"/>
      <w:lvlText w:val="-"/>
      <w:lvlJc w:val="left"/>
      <w:pPr>
        <w:ind w:left="1429" w:hanging="360"/>
      </w:pPr>
      <w:rPr>
        <w:rFonts w:ascii="Times New Roman" w:eastAsia="Calibri" w:hAnsi="Times New Roman" w:cs="Times New Roman" w:hint="default"/>
        <w:sz w:val="24"/>
      </w:rPr>
    </w:lvl>
    <w:lvl w:ilvl="1">
      <w:start w:val="1"/>
      <w:numFmt w:val="bullet"/>
      <w:lvlText w:val="o"/>
      <w:lvlJc w:val="left"/>
      <w:pPr>
        <w:ind w:left="2149" w:hanging="360"/>
      </w:pPr>
      <w:rPr>
        <w:rFonts w:ascii="Courier New" w:hAnsi="Courier New" w:cs="Courier New" w:hint="default"/>
        <w:b/>
        <w:sz w:val="24"/>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b/>
        <w:sz w:val="24"/>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b/>
        <w:sz w:val="24"/>
      </w:rPr>
    </w:lvl>
    <w:lvl w:ilvl="8">
      <w:start w:val="1"/>
      <w:numFmt w:val="bullet"/>
      <w:lvlText w:val=""/>
      <w:lvlJc w:val="left"/>
      <w:pPr>
        <w:ind w:left="7189" w:hanging="360"/>
      </w:pPr>
      <w:rPr>
        <w:rFonts w:ascii="Wingdings" w:hAnsi="Wingdings" w:cs="Wingdings" w:hint="default"/>
      </w:rPr>
    </w:lvl>
  </w:abstractNum>
  <w:abstractNum w:abstractNumId="73" w15:restartNumberingAfterBreak="0">
    <w:nsid w:val="5F6D17EE"/>
    <w:multiLevelType w:val="hybridMultilevel"/>
    <w:tmpl w:val="5988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96205C"/>
    <w:multiLevelType w:val="multilevel"/>
    <w:tmpl w:val="3BEC429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612A4321"/>
    <w:multiLevelType w:val="multilevel"/>
    <w:tmpl w:val="19C648E6"/>
    <w:lvl w:ilvl="0">
      <w:start w:val="1"/>
      <w:numFmt w:val="bullet"/>
      <w:lvlText w:val=""/>
      <w:lvlJc w:val="left"/>
      <w:pPr>
        <w:ind w:left="1128" w:hanging="360"/>
      </w:pPr>
      <w:rPr>
        <w:rFonts w:ascii="Symbol" w:hAnsi="Symbol" w:hint="default"/>
        <w:sz w:val="24"/>
      </w:rPr>
    </w:lvl>
    <w:lvl w:ilvl="1">
      <w:start w:val="1"/>
      <w:numFmt w:val="lowerRoman"/>
      <w:lvlText w:val="%2."/>
      <w:lvlJc w:val="right"/>
      <w:pPr>
        <w:ind w:left="1848" w:hanging="360"/>
      </w:pPr>
      <w:rPr>
        <w:rFonts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77" w15:restartNumberingAfterBreak="0">
    <w:nsid w:val="63310871"/>
    <w:multiLevelType w:val="hybridMultilevel"/>
    <w:tmpl w:val="1B9EE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5583209"/>
    <w:multiLevelType w:val="hybridMultilevel"/>
    <w:tmpl w:val="970648B0"/>
    <w:lvl w:ilvl="0" w:tplc="5686C90E">
      <w:start w:val="1"/>
      <w:numFmt w:val="bullet"/>
      <w:lvlText w:val=""/>
      <w:lvlJc w:val="left"/>
      <w:pPr>
        <w:ind w:left="1571" w:hanging="360"/>
      </w:pPr>
      <w:rPr>
        <w:rFonts w:ascii="Symbol" w:hAnsi="Symbol" w:hint="default"/>
      </w:rPr>
    </w:lvl>
    <w:lvl w:ilvl="1" w:tplc="0409001B">
      <w:start w:val="1"/>
      <w:numFmt w:val="lowerRoman"/>
      <w:lvlText w:val="%2."/>
      <w:lvlJc w:val="right"/>
      <w:pPr>
        <w:ind w:left="2291" w:hanging="360"/>
      </w:pPr>
      <w:rPr>
        <w:rFonts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9" w15:restartNumberingAfterBreak="0">
    <w:nsid w:val="6597162B"/>
    <w:multiLevelType w:val="hybridMultilevel"/>
    <w:tmpl w:val="41E09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155240"/>
    <w:multiLevelType w:val="multilevel"/>
    <w:tmpl w:val="45705EEE"/>
    <w:lvl w:ilvl="0">
      <w:start w:val="1"/>
      <w:numFmt w:val="bullet"/>
      <w:lvlText w:val="o"/>
      <w:lvlJc w:val="left"/>
      <w:pPr>
        <w:ind w:left="1128" w:hanging="360"/>
      </w:pPr>
      <w:rPr>
        <w:rFonts w:ascii="Courier New" w:hAnsi="Courier New" w:cs="Courier New" w:hint="default"/>
        <w:sz w:val="24"/>
      </w:rPr>
    </w:lvl>
    <w:lvl w:ilvl="1">
      <w:start w:val="1"/>
      <w:numFmt w:val="bullet"/>
      <w:lvlText w:val="-"/>
      <w:lvlJc w:val="left"/>
      <w:pPr>
        <w:ind w:left="1848" w:hanging="360"/>
      </w:pPr>
      <w:rPr>
        <w:rFonts w:ascii="Calibri" w:hAnsi="Calibri" w:cs="Calibri"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81" w15:restartNumberingAfterBreak="0">
    <w:nsid w:val="678A6868"/>
    <w:multiLevelType w:val="hybridMultilevel"/>
    <w:tmpl w:val="F9F605B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695C4C15"/>
    <w:multiLevelType w:val="hybridMultilevel"/>
    <w:tmpl w:val="0F162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CC0F70"/>
    <w:multiLevelType w:val="multilevel"/>
    <w:tmpl w:val="62387336"/>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Courier New" w:hAnsi="Courier New" w:cs="Courier New" w:hint="default"/>
        <w:b/>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sz w:val="24"/>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sz w:val="24"/>
      </w:rPr>
    </w:lvl>
    <w:lvl w:ilvl="8">
      <w:start w:val="1"/>
      <w:numFmt w:val="bullet"/>
      <w:lvlText w:val=""/>
      <w:lvlJc w:val="left"/>
      <w:pPr>
        <w:ind w:left="6840" w:hanging="360"/>
      </w:pPr>
      <w:rPr>
        <w:rFonts w:ascii="Wingdings" w:hAnsi="Wingdings" w:cs="Wingdings" w:hint="default"/>
      </w:rPr>
    </w:lvl>
  </w:abstractNum>
  <w:abstractNum w:abstractNumId="84" w15:restartNumberingAfterBreak="0">
    <w:nsid w:val="6CD91645"/>
    <w:multiLevelType w:val="hybridMultilevel"/>
    <w:tmpl w:val="0B66A97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6D093D1A"/>
    <w:multiLevelType w:val="hybridMultilevel"/>
    <w:tmpl w:val="9DB489A2"/>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6" w15:restartNumberingAfterBreak="0">
    <w:nsid w:val="6D465356"/>
    <w:multiLevelType w:val="hybridMultilevel"/>
    <w:tmpl w:val="B21E955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7" w15:restartNumberingAfterBreak="0">
    <w:nsid w:val="6D634514"/>
    <w:multiLevelType w:val="multilevel"/>
    <w:tmpl w:val="9186302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b/>
        <w:sz w:val="24"/>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6F1139D9"/>
    <w:multiLevelType w:val="hybridMultilevel"/>
    <w:tmpl w:val="4D6691DE"/>
    <w:lvl w:ilvl="0" w:tplc="FFFFFFFF">
      <w:start w:val="1"/>
      <w:numFmt w:val="lowerLetter"/>
      <w:lvlText w:val="%1."/>
      <w:lvlJc w:val="left"/>
      <w:pPr>
        <w:ind w:left="1778" w:hanging="360"/>
      </w:pPr>
      <w:rPr>
        <w:rFonts w:hint="default"/>
      </w:rPr>
    </w:lvl>
    <w:lvl w:ilvl="1" w:tplc="FFFFFFFF">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89" w15:restartNumberingAfterBreak="0">
    <w:nsid w:val="70095255"/>
    <w:multiLevelType w:val="hybridMultilevel"/>
    <w:tmpl w:val="95EAACAA"/>
    <w:lvl w:ilvl="0" w:tplc="6A721512">
      <w:start w:val="1"/>
      <w:numFmt w:val="low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E25BD9"/>
    <w:multiLevelType w:val="multilevel"/>
    <w:tmpl w:val="0D5E37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24F1EAF"/>
    <w:multiLevelType w:val="hybridMultilevel"/>
    <w:tmpl w:val="C608D2FC"/>
    <w:lvl w:ilvl="0" w:tplc="04090017">
      <w:start w:val="1"/>
      <w:numFmt w:val="lowerLetter"/>
      <w:lvlText w:val="%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2" w15:restartNumberingAfterBreak="0">
    <w:nsid w:val="74E84AD0"/>
    <w:multiLevelType w:val="hybridMultilevel"/>
    <w:tmpl w:val="88362032"/>
    <w:lvl w:ilvl="0" w:tplc="04090003">
      <w:start w:val="1"/>
      <w:numFmt w:val="bullet"/>
      <w:lvlText w:val="o"/>
      <w:lvlJc w:val="left"/>
      <w:pPr>
        <w:ind w:left="1777" w:hanging="360"/>
      </w:pPr>
      <w:rPr>
        <w:rFonts w:ascii="Courier New" w:hAnsi="Courier New" w:cs="Courier New" w:hint="default"/>
      </w:rPr>
    </w:lvl>
    <w:lvl w:ilvl="1" w:tplc="04090003" w:tentative="1">
      <w:start w:val="1"/>
      <w:numFmt w:val="bullet"/>
      <w:lvlText w:val="o"/>
      <w:lvlJc w:val="left"/>
      <w:pPr>
        <w:ind w:left="2497" w:hanging="360"/>
      </w:pPr>
      <w:rPr>
        <w:rFonts w:ascii="Courier New" w:hAnsi="Courier New" w:cs="Courier New" w:hint="default"/>
      </w:rPr>
    </w:lvl>
    <w:lvl w:ilvl="2" w:tplc="04090005">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93" w15:restartNumberingAfterBreak="0">
    <w:nsid w:val="754945F5"/>
    <w:multiLevelType w:val="hybridMultilevel"/>
    <w:tmpl w:val="146E2224"/>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31B45774">
      <w:numFmt w:val="bullet"/>
      <w:lvlText w:val="•"/>
      <w:lvlJc w:val="left"/>
      <w:pPr>
        <w:ind w:left="3198" w:hanging="690"/>
      </w:pPr>
      <w:rPr>
        <w:rFonts w:ascii="Arial" w:eastAsiaTheme="minorHAnsi" w:hAnsi="Arial" w:cs="Arial"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4" w15:restartNumberingAfterBreak="0">
    <w:nsid w:val="761D043F"/>
    <w:multiLevelType w:val="hybridMultilevel"/>
    <w:tmpl w:val="15F015E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5" w15:restartNumberingAfterBreak="0">
    <w:nsid w:val="77C21565"/>
    <w:multiLevelType w:val="hybridMultilevel"/>
    <w:tmpl w:val="F194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4B11B7"/>
    <w:multiLevelType w:val="hybridMultilevel"/>
    <w:tmpl w:val="7C22B0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AB8476F"/>
    <w:multiLevelType w:val="multilevel"/>
    <w:tmpl w:val="01AEC154"/>
    <w:lvl w:ilvl="0">
      <w:start w:val="1"/>
      <w:numFmt w:val="bullet"/>
      <w:lvlText w:val=""/>
      <w:lvlJc w:val="left"/>
      <w:rPr>
        <w:rFonts w:ascii="Symbol" w:hAnsi="Symbol" w:hint="default"/>
        <w:sz w:val="24"/>
      </w:rPr>
    </w:lvl>
    <w:lvl w:ilvl="1">
      <w:start w:val="1"/>
      <w:numFmt w:val="bullet"/>
      <w:lvlText w:val=""/>
      <w:lvlJc w:val="left"/>
      <w:pPr>
        <w:ind w:left="1848" w:hanging="360"/>
      </w:pPr>
      <w:rPr>
        <w:rFonts w:ascii="Symbol" w:hAnsi="Symbol" w:hint="default"/>
        <w:sz w:val="24"/>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b/>
        <w:sz w:val="24"/>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b/>
        <w:sz w:val="24"/>
      </w:rPr>
    </w:lvl>
    <w:lvl w:ilvl="8">
      <w:start w:val="1"/>
      <w:numFmt w:val="bullet"/>
      <w:lvlText w:val=""/>
      <w:lvlJc w:val="left"/>
      <w:pPr>
        <w:ind w:left="6888" w:hanging="360"/>
      </w:pPr>
      <w:rPr>
        <w:rFonts w:ascii="Wingdings" w:hAnsi="Wingdings" w:cs="Wingdings" w:hint="default"/>
      </w:rPr>
    </w:lvl>
  </w:abstractNum>
  <w:abstractNum w:abstractNumId="98" w15:restartNumberingAfterBreak="0">
    <w:nsid w:val="7AD47357"/>
    <w:multiLevelType w:val="hybridMultilevel"/>
    <w:tmpl w:val="1E3AE1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786679"/>
    <w:multiLevelType w:val="hybridMultilevel"/>
    <w:tmpl w:val="EE84C5BE"/>
    <w:lvl w:ilvl="0" w:tplc="04180005">
      <w:start w:val="1"/>
      <w:numFmt w:val="bullet"/>
      <w:lvlText w:val=""/>
      <w:lvlJc w:val="left"/>
      <w:pPr>
        <w:ind w:left="1800" w:hanging="360"/>
      </w:pPr>
      <w:rPr>
        <w:rFonts w:ascii="Wingdings" w:hAnsi="Wingdings"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0" w15:restartNumberingAfterBreak="0">
    <w:nsid w:val="7FFD5415"/>
    <w:multiLevelType w:val="hybridMultilevel"/>
    <w:tmpl w:val="DE6EC4C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75"/>
  </w:num>
  <w:num w:numId="3">
    <w:abstractNumId w:val="7"/>
  </w:num>
  <w:num w:numId="4">
    <w:abstractNumId w:val="31"/>
  </w:num>
  <w:num w:numId="5">
    <w:abstractNumId w:val="64"/>
  </w:num>
  <w:num w:numId="6">
    <w:abstractNumId w:val="4"/>
  </w:num>
  <w:num w:numId="7">
    <w:abstractNumId w:val="18"/>
  </w:num>
  <w:num w:numId="8">
    <w:abstractNumId w:val="81"/>
  </w:num>
  <w:num w:numId="9">
    <w:abstractNumId w:val="80"/>
  </w:num>
  <w:num w:numId="10">
    <w:abstractNumId w:val="48"/>
  </w:num>
  <w:num w:numId="11">
    <w:abstractNumId w:val="17"/>
  </w:num>
  <w:num w:numId="12">
    <w:abstractNumId w:val="41"/>
  </w:num>
  <w:num w:numId="13">
    <w:abstractNumId w:val="70"/>
  </w:num>
  <w:num w:numId="14">
    <w:abstractNumId w:val="50"/>
  </w:num>
  <w:num w:numId="15">
    <w:abstractNumId w:val="52"/>
  </w:num>
  <w:num w:numId="16">
    <w:abstractNumId w:val="51"/>
  </w:num>
  <w:num w:numId="17">
    <w:abstractNumId w:val="93"/>
  </w:num>
  <w:num w:numId="18">
    <w:abstractNumId w:val="86"/>
  </w:num>
  <w:num w:numId="19">
    <w:abstractNumId w:val="3"/>
  </w:num>
  <w:num w:numId="20">
    <w:abstractNumId w:val="83"/>
  </w:num>
  <w:num w:numId="21">
    <w:abstractNumId w:val="85"/>
  </w:num>
  <w:num w:numId="22">
    <w:abstractNumId w:val="84"/>
  </w:num>
  <w:num w:numId="23">
    <w:abstractNumId w:val="72"/>
  </w:num>
  <w:num w:numId="24">
    <w:abstractNumId w:val="6"/>
  </w:num>
  <w:num w:numId="25">
    <w:abstractNumId w:val="54"/>
  </w:num>
  <w:num w:numId="26">
    <w:abstractNumId w:val="90"/>
  </w:num>
  <w:num w:numId="27">
    <w:abstractNumId w:val="55"/>
  </w:num>
  <w:num w:numId="28">
    <w:abstractNumId w:val="61"/>
  </w:num>
  <w:num w:numId="29">
    <w:abstractNumId w:val="99"/>
  </w:num>
  <w:num w:numId="30">
    <w:abstractNumId w:val="13"/>
  </w:num>
  <w:num w:numId="31">
    <w:abstractNumId w:val="23"/>
  </w:num>
  <w:num w:numId="32">
    <w:abstractNumId w:val="94"/>
  </w:num>
  <w:num w:numId="33">
    <w:abstractNumId w:val="38"/>
  </w:num>
  <w:num w:numId="34">
    <w:abstractNumId w:val="14"/>
  </w:num>
  <w:num w:numId="35">
    <w:abstractNumId w:val="35"/>
  </w:num>
  <w:num w:numId="36">
    <w:abstractNumId w:val="65"/>
  </w:num>
  <w:num w:numId="37">
    <w:abstractNumId w:val="53"/>
  </w:num>
  <w:num w:numId="38">
    <w:abstractNumId w:val="37"/>
  </w:num>
  <w:num w:numId="39">
    <w:abstractNumId w:val="82"/>
  </w:num>
  <w:num w:numId="40">
    <w:abstractNumId w:val="67"/>
  </w:num>
  <w:num w:numId="41">
    <w:abstractNumId w:val="45"/>
  </w:num>
  <w:num w:numId="42">
    <w:abstractNumId w:val="58"/>
  </w:num>
  <w:num w:numId="43">
    <w:abstractNumId w:val="36"/>
  </w:num>
  <w:num w:numId="44">
    <w:abstractNumId w:val="0"/>
  </w:num>
  <w:num w:numId="45">
    <w:abstractNumId w:val="87"/>
  </w:num>
  <w:num w:numId="46">
    <w:abstractNumId w:val="74"/>
  </w:num>
  <w:num w:numId="47">
    <w:abstractNumId w:val="60"/>
  </w:num>
  <w:num w:numId="48">
    <w:abstractNumId w:val="10"/>
  </w:num>
  <w:num w:numId="49">
    <w:abstractNumId w:val="27"/>
  </w:num>
  <w:num w:numId="50">
    <w:abstractNumId w:val="30"/>
  </w:num>
  <w:num w:numId="51">
    <w:abstractNumId w:val="88"/>
  </w:num>
  <w:num w:numId="52">
    <w:abstractNumId w:val="34"/>
  </w:num>
  <w:num w:numId="53">
    <w:abstractNumId w:val="22"/>
  </w:num>
  <w:num w:numId="54">
    <w:abstractNumId w:val="24"/>
  </w:num>
  <w:num w:numId="55">
    <w:abstractNumId w:val="12"/>
  </w:num>
  <w:num w:numId="56">
    <w:abstractNumId w:val="33"/>
  </w:num>
  <w:num w:numId="57">
    <w:abstractNumId w:val="97"/>
  </w:num>
  <w:num w:numId="58">
    <w:abstractNumId w:val="9"/>
  </w:num>
  <w:num w:numId="59">
    <w:abstractNumId w:val="92"/>
  </w:num>
  <w:num w:numId="60">
    <w:abstractNumId w:val="66"/>
  </w:num>
  <w:num w:numId="61">
    <w:abstractNumId w:val="2"/>
  </w:num>
  <w:num w:numId="62">
    <w:abstractNumId w:val="15"/>
  </w:num>
  <w:num w:numId="63">
    <w:abstractNumId w:val="73"/>
  </w:num>
  <w:num w:numId="64">
    <w:abstractNumId w:val="20"/>
  </w:num>
  <w:num w:numId="65">
    <w:abstractNumId w:val="28"/>
  </w:num>
  <w:num w:numId="66">
    <w:abstractNumId w:val="79"/>
  </w:num>
  <w:num w:numId="67">
    <w:abstractNumId w:val="29"/>
  </w:num>
  <w:num w:numId="68">
    <w:abstractNumId w:val="68"/>
  </w:num>
  <w:num w:numId="69">
    <w:abstractNumId w:val="77"/>
  </w:num>
  <w:num w:numId="70">
    <w:abstractNumId w:val="43"/>
  </w:num>
  <w:num w:numId="71">
    <w:abstractNumId w:val="1"/>
  </w:num>
  <w:num w:numId="72">
    <w:abstractNumId w:val="19"/>
  </w:num>
  <w:num w:numId="73">
    <w:abstractNumId w:val="46"/>
  </w:num>
  <w:num w:numId="74">
    <w:abstractNumId w:val="96"/>
  </w:num>
  <w:num w:numId="75">
    <w:abstractNumId w:val="40"/>
  </w:num>
  <w:num w:numId="76">
    <w:abstractNumId w:val="39"/>
  </w:num>
  <w:num w:numId="77">
    <w:abstractNumId w:val="21"/>
  </w:num>
  <w:num w:numId="78">
    <w:abstractNumId w:val="11"/>
  </w:num>
  <w:num w:numId="79">
    <w:abstractNumId w:val="95"/>
  </w:num>
  <w:num w:numId="80">
    <w:abstractNumId w:val="5"/>
  </w:num>
  <w:num w:numId="81">
    <w:abstractNumId w:val="71"/>
  </w:num>
  <w:num w:numId="82">
    <w:abstractNumId w:val="47"/>
  </w:num>
  <w:num w:numId="83">
    <w:abstractNumId w:val="49"/>
  </w:num>
  <w:num w:numId="84">
    <w:abstractNumId w:val="44"/>
  </w:num>
  <w:num w:numId="85">
    <w:abstractNumId w:val="89"/>
  </w:num>
  <w:num w:numId="86">
    <w:abstractNumId w:val="91"/>
  </w:num>
  <w:num w:numId="87">
    <w:abstractNumId w:val="16"/>
  </w:num>
  <w:num w:numId="88">
    <w:abstractNumId w:val="8"/>
  </w:num>
  <w:num w:numId="89">
    <w:abstractNumId w:val="76"/>
  </w:num>
  <w:num w:numId="90">
    <w:abstractNumId w:val="25"/>
  </w:num>
  <w:num w:numId="91">
    <w:abstractNumId w:val="98"/>
  </w:num>
  <w:num w:numId="92">
    <w:abstractNumId w:val="63"/>
  </w:num>
  <w:num w:numId="93">
    <w:abstractNumId w:val="69"/>
  </w:num>
  <w:num w:numId="94">
    <w:abstractNumId w:val="42"/>
  </w:num>
  <w:num w:numId="95">
    <w:abstractNumId w:val="5"/>
  </w:num>
  <w:num w:numId="96">
    <w:abstractNumId w:val="5"/>
  </w:num>
  <w:num w:numId="97">
    <w:abstractNumId w:val="59"/>
  </w:num>
  <w:num w:numId="98">
    <w:abstractNumId w:val="78"/>
  </w:num>
  <w:num w:numId="99">
    <w:abstractNumId w:val="62"/>
  </w:num>
  <w:num w:numId="100">
    <w:abstractNumId w:val="32"/>
  </w:num>
  <w:num w:numId="101">
    <w:abstractNumId w:val="57"/>
  </w:num>
  <w:num w:numId="102">
    <w:abstractNumId w:val="56"/>
  </w:num>
  <w:num w:numId="103">
    <w:abstractNumId w:val="26"/>
  </w:num>
  <w:num w:numId="104">
    <w:abstractNumId w:val="10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trackRevisions/>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88"/>
    <w:rsid w:val="0000014F"/>
    <w:rsid w:val="00001A25"/>
    <w:rsid w:val="000030E7"/>
    <w:rsid w:val="0000405B"/>
    <w:rsid w:val="000041A2"/>
    <w:rsid w:val="00006786"/>
    <w:rsid w:val="00006F81"/>
    <w:rsid w:val="00010B7E"/>
    <w:rsid w:val="0001192D"/>
    <w:rsid w:val="00012536"/>
    <w:rsid w:val="00013774"/>
    <w:rsid w:val="0001541D"/>
    <w:rsid w:val="00015540"/>
    <w:rsid w:val="00016205"/>
    <w:rsid w:val="000166F3"/>
    <w:rsid w:val="0001711A"/>
    <w:rsid w:val="0002353D"/>
    <w:rsid w:val="0002363E"/>
    <w:rsid w:val="000241CE"/>
    <w:rsid w:val="00025DCC"/>
    <w:rsid w:val="00026935"/>
    <w:rsid w:val="00032254"/>
    <w:rsid w:val="00034103"/>
    <w:rsid w:val="00037096"/>
    <w:rsid w:val="00037146"/>
    <w:rsid w:val="00040D3F"/>
    <w:rsid w:val="000442F2"/>
    <w:rsid w:val="00044C08"/>
    <w:rsid w:val="00047052"/>
    <w:rsid w:val="000478BA"/>
    <w:rsid w:val="00047B49"/>
    <w:rsid w:val="0005083B"/>
    <w:rsid w:val="00051701"/>
    <w:rsid w:val="00051A71"/>
    <w:rsid w:val="00052C83"/>
    <w:rsid w:val="00054321"/>
    <w:rsid w:val="00054CD7"/>
    <w:rsid w:val="00055814"/>
    <w:rsid w:val="00055816"/>
    <w:rsid w:val="00056611"/>
    <w:rsid w:val="0005695E"/>
    <w:rsid w:val="00056A59"/>
    <w:rsid w:val="0006021F"/>
    <w:rsid w:val="00060803"/>
    <w:rsid w:val="0006158E"/>
    <w:rsid w:val="0006228C"/>
    <w:rsid w:val="00062B30"/>
    <w:rsid w:val="00065D95"/>
    <w:rsid w:val="00066420"/>
    <w:rsid w:val="00066A9B"/>
    <w:rsid w:val="00067287"/>
    <w:rsid w:val="000675B0"/>
    <w:rsid w:val="00071A33"/>
    <w:rsid w:val="00071D9F"/>
    <w:rsid w:val="0007486C"/>
    <w:rsid w:val="00076731"/>
    <w:rsid w:val="00080DC5"/>
    <w:rsid w:val="000815CC"/>
    <w:rsid w:val="00081633"/>
    <w:rsid w:val="000826DD"/>
    <w:rsid w:val="00083BC3"/>
    <w:rsid w:val="000848AF"/>
    <w:rsid w:val="00084992"/>
    <w:rsid w:val="00084A7F"/>
    <w:rsid w:val="000857B0"/>
    <w:rsid w:val="00085A9C"/>
    <w:rsid w:val="000904EA"/>
    <w:rsid w:val="00091CE9"/>
    <w:rsid w:val="00093A2B"/>
    <w:rsid w:val="00094829"/>
    <w:rsid w:val="00094D97"/>
    <w:rsid w:val="00095055"/>
    <w:rsid w:val="000961F4"/>
    <w:rsid w:val="0009637C"/>
    <w:rsid w:val="00097F3C"/>
    <w:rsid w:val="000A0898"/>
    <w:rsid w:val="000A0CFE"/>
    <w:rsid w:val="000A2743"/>
    <w:rsid w:val="000A319E"/>
    <w:rsid w:val="000A3297"/>
    <w:rsid w:val="000A33F5"/>
    <w:rsid w:val="000A4DC1"/>
    <w:rsid w:val="000A5403"/>
    <w:rsid w:val="000A614D"/>
    <w:rsid w:val="000B1449"/>
    <w:rsid w:val="000B1D6D"/>
    <w:rsid w:val="000B2392"/>
    <w:rsid w:val="000B2B1F"/>
    <w:rsid w:val="000B4A7C"/>
    <w:rsid w:val="000B5CC2"/>
    <w:rsid w:val="000B679A"/>
    <w:rsid w:val="000B705A"/>
    <w:rsid w:val="000B7588"/>
    <w:rsid w:val="000B7ECB"/>
    <w:rsid w:val="000C1D27"/>
    <w:rsid w:val="000C1D39"/>
    <w:rsid w:val="000C2EBE"/>
    <w:rsid w:val="000C33DB"/>
    <w:rsid w:val="000C3A93"/>
    <w:rsid w:val="000C3B42"/>
    <w:rsid w:val="000C4871"/>
    <w:rsid w:val="000C6265"/>
    <w:rsid w:val="000C6FA0"/>
    <w:rsid w:val="000C79F6"/>
    <w:rsid w:val="000D0E64"/>
    <w:rsid w:val="000D4FD3"/>
    <w:rsid w:val="000E1575"/>
    <w:rsid w:val="000E1935"/>
    <w:rsid w:val="000E2598"/>
    <w:rsid w:val="000E29EA"/>
    <w:rsid w:val="000E319F"/>
    <w:rsid w:val="000E48DB"/>
    <w:rsid w:val="000E51B3"/>
    <w:rsid w:val="000E6AA9"/>
    <w:rsid w:val="000E6DC6"/>
    <w:rsid w:val="000E747D"/>
    <w:rsid w:val="000E7FA8"/>
    <w:rsid w:val="000F04A2"/>
    <w:rsid w:val="000F18D5"/>
    <w:rsid w:val="000F1ACC"/>
    <w:rsid w:val="000F3200"/>
    <w:rsid w:val="000F33E5"/>
    <w:rsid w:val="000F3FE5"/>
    <w:rsid w:val="000F414F"/>
    <w:rsid w:val="000F4947"/>
    <w:rsid w:val="000F5027"/>
    <w:rsid w:val="000F5D19"/>
    <w:rsid w:val="00100C84"/>
    <w:rsid w:val="00102C68"/>
    <w:rsid w:val="00104A47"/>
    <w:rsid w:val="00110959"/>
    <w:rsid w:val="00115812"/>
    <w:rsid w:val="00116571"/>
    <w:rsid w:val="00116EC5"/>
    <w:rsid w:val="00120199"/>
    <w:rsid w:val="00120CE2"/>
    <w:rsid w:val="00122837"/>
    <w:rsid w:val="0012354B"/>
    <w:rsid w:val="00123647"/>
    <w:rsid w:val="00123ACE"/>
    <w:rsid w:val="0012406D"/>
    <w:rsid w:val="00125227"/>
    <w:rsid w:val="0012584A"/>
    <w:rsid w:val="00126D2B"/>
    <w:rsid w:val="00127486"/>
    <w:rsid w:val="001279E8"/>
    <w:rsid w:val="00130699"/>
    <w:rsid w:val="00133E72"/>
    <w:rsid w:val="001370F2"/>
    <w:rsid w:val="00137490"/>
    <w:rsid w:val="001415D0"/>
    <w:rsid w:val="00143D0D"/>
    <w:rsid w:val="0014671E"/>
    <w:rsid w:val="00150D52"/>
    <w:rsid w:val="0015126E"/>
    <w:rsid w:val="00151E92"/>
    <w:rsid w:val="001538BE"/>
    <w:rsid w:val="00154B7E"/>
    <w:rsid w:val="00155107"/>
    <w:rsid w:val="00167871"/>
    <w:rsid w:val="001734A5"/>
    <w:rsid w:val="00174F94"/>
    <w:rsid w:val="00176173"/>
    <w:rsid w:val="001762A3"/>
    <w:rsid w:val="001809DB"/>
    <w:rsid w:val="0018156F"/>
    <w:rsid w:val="00182875"/>
    <w:rsid w:val="00183B11"/>
    <w:rsid w:val="00185488"/>
    <w:rsid w:val="001867F4"/>
    <w:rsid w:val="00186AF6"/>
    <w:rsid w:val="00195BE5"/>
    <w:rsid w:val="00197BFD"/>
    <w:rsid w:val="00197C8A"/>
    <w:rsid w:val="001A09FA"/>
    <w:rsid w:val="001A4619"/>
    <w:rsid w:val="001A4BC3"/>
    <w:rsid w:val="001A509D"/>
    <w:rsid w:val="001A685C"/>
    <w:rsid w:val="001B014F"/>
    <w:rsid w:val="001B1A27"/>
    <w:rsid w:val="001B5354"/>
    <w:rsid w:val="001C06A2"/>
    <w:rsid w:val="001C0BF3"/>
    <w:rsid w:val="001C1B77"/>
    <w:rsid w:val="001C372B"/>
    <w:rsid w:val="001C4EE0"/>
    <w:rsid w:val="001C71F8"/>
    <w:rsid w:val="001D04EC"/>
    <w:rsid w:val="001D0E7B"/>
    <w:rsid w:val="001D2764"/>
    <w:rsid w:val="001D2FA4"/>
    <w:rsid w:val="001D47F6"/>
    <w:rsid w:val="001D4B90"/>
    <w:rsid w:val="001D565F"/>
    <w:rsid w:val="001D5E70"/>
    <w:rsid w:val="001D7523"/>
    <w:rsid w:val="001E2893"/>
    <w:rsid w:val="001E5350"/>
    <w:rsid w:val="001E5BD7"/>
    <w:rsid w:val="001F217F"/>
    <w:rsid w:val="001F3120"/>
    <w:rsid w:val="001F31DA"/>
    <w:rsid w:val="001F37A9"/>
    <w:rsid w:val="001F3967"/>
    <w:rsid w:val="001F3FF0"/>
    <w:rsid w:val="001F4CD1"/>
    <w:rsid w:val="001F4D65"/>
    <w:rsid w:val="001F5055"/>
    <w:rsid w:val="001F669C"/>
    <w:rsid w:val="002019E8"/>
    <w:rsid w:val="00203285"/>
    <w:rsid w:val="00205398"/>
    <w:rsid w:val="00205746"/>
    <w:rsid w:val="002074A9"/>
    <w:rsid w:val="00207B1C"/>
    <w:rsid w:val="00207CD0"/>
    <w:rsid w:val="002104E7"/>
    <w:rsid w:val="00210602"/>
    <w:rsid w:val="0021417C"/>
    <w:rsid w:val="00216252"/>
    <w:rsid w:val="00221503"/>
    <w:rsid w:val="00223DA2"/>
    <w:rsid w:val="002261C9"/>
    <w:rsid w:val="0022654F"/>
    <w:rsid w:val="00231C84"/>
    <w:rsid w:val="002325D3"/>
    <w:rsid w:val="00232E43"/>
    <w:rsid w:val="0023397A"/>
    <w:rsid w:val="002358F6"/>
    <w:rsid w:val="00240315"/>
    <w:rsid w:val="00241347"/>
    <w:rsid w:val="0024252F"/>
    <w:rsid w:val="00242E2D"/>
    <w:rsid w:val="0024337E"/>
    <w:rsid w:val="00243B34"/>
    <w:rsid w:val="002442EC"/>
    <w:rsid w:val="00244FC1"/>
    <w:rsid w:val="002460EA"/>
    <w:rsid w:val="00246FD9"/>
    <w:rsid w:val="00247623"/>
    <w:rsid w:val="00250A2A"/>
    <w:rsid w:val="002513D9"/>
    <w:rsid w:val="002516F2"/>
    <w:rsid w:val="00254F55"/>
    <w:rsid w:val="00255388"/>
    <w:rsid w:val="00255711"/>
    <w:rsid w:val="00256191"/>
    <w:rsid w:val="002563AC"/>
    <w:rsid w:val="00256E84"/>
    <w:rsid w:val="0025721F"/>
    <w:rsid w:val="00257B0B"/>
    <w:rsid w:val="00260260"/>
    <w:rsid w:val="002611AE"/>
    <w:rsid w:val="002637A0"/>
    <w:rsid w:val="00267159"/>
    <w:rsid w:val="0027005C"/>
    <w:rsid w:val="00270B52"/>
    <w:rsid w:val="00272482"/>
    <w:rsid w:val="00273588"/>
    <w:rsid w:val="00273991"/>
    <w:rsid w:val="00277CF8"/>
    <w:rsid w:val="00280BF3"/>
    <w:rsid w:val="00282123"/>
    <w:rsid w:val="002827BB"/>
    <w:rsid w:val="0028355E"/>
    <w:rsid w:val="00286CDC"/>
    <w:rsid w:val="002908C3"/>
    <w:rsid w:val="00290E52"/>
    <w:rsid w:val="00290FEF"/>
    <w:rsid w:val="002925DC"/>
    <w:rsid w:val="0029339E"/>
    <w:rsid w:val="00293B4F"/>
    <w:rsid w:val="00294F27"/>
    <w:rsid w:val="002960BC"/>
    <w:rsid w:val="0029658C"/>
    <w:rsid w:val="002974A1"/>
    <w:rsid w:val="002A070A"/>
    <w:rsid w:val="002A2075"/>
    <w:rsid w:val="002A2BC6"/>
    <w:rsid w:val="002A54F1"/>
    <w:rsid w:val="002A57F7"/>
    <w:rsid w:val="002A6076"/>
    <w:rsid w:val="002A7316"/>
    <w:rsid w:val="002B2E81"/>
    <w:rsid w:val="002B35DD"/>
    <w:rsid w:val="002B3E5E"/>
    <w:rsid w:val="002B46C5"/>
    <w:rsid w:val="002B7082"/>
    <w:rsid w:val="002B74D6"/>
    <w:rsid w:val="002C0D54"/>
    <w:rsid w:val="002C10E8"/>
    <w:rsid w:val="002C1251"/>
    <w:rsid w:val="002C5ADD"/>
    <w:rsid w:val="002C6CE8"/>
    <w:rsid w:val="002D00E0"/>
    <w:rsid w:val="002D0ACA"/>
    <w:rsid w:val="002D59DB"/>
    <w:rsid w:val="002D5D4A"/>
    <w:rsid w:val="002D686D"/>
    <w:rsid w:val="002D6FEB"/>
    <w:rsid w:val="002E01A0"/>
    <w:rsid w:val="002E1F7F"/>
    <w:rsid w:val="002E26EC"/>
    <w:rsid w:val="002E2DA0"/>
    <w:rsid w:val="002E3FF3"/>
    <w:rsid w:val="002E4463"/>
    <w:rsid w:val="002E4C6C"/>
    <w:rsid w:val="002E53F4"/>
    <w:rsid w:val="002E5D43"/>
    <w:rsid w:val="002E7027"/>
    <w:rsid w:val="002F0105"/>
    <w:rsid w:val="002F04AA"/>
    <w:rsid w:val="002F1554"/>
    <w:rsid w:val="002F210C"/>
    <w:rsid w:val="002F230B"/>
    <w:rsid w:val="002F3ADD"/>
    <w:rsid w:val="002F3E94"/>
    <w:rsid w:val="002F3FE4"/>
    <w:rsid w:val="002F43ED"/>
    <w:rsid w:val="002F4453"/>
    <w:rsid w:val="002F50B1"/>
    <w:rsid w:val="002F602C"/>
    <w:rsid w:val="00300782"/>
    <w:rsid w:val="00300ABE"/>
    <w:rsid w:val="003010FB"/>
    <w:rsid w:val="00301B63"/>
    <w:rsid w:val="00304EA7"/>
    <w:rsid w:val="00304EC9"/>
    <w:rsid w:val="003112EB"/>
    <w:rsid w:val="00315E19"/>
    <w:rsid w:val="00320519"/>
    <w:rsid w:val="00320706"/>
    <w:rsid w:val="003217B0"/>
    <w:rsid w:val="00321CB0"/>
    <w:rsid w:val="00325020"/>
    <w:rsid w:val="003263BB"/>
    <w:rsid w:val="00326E18"/>
    <w:rsid w:val="0033201E"/>
    <w:rsid w:val="00333A63"/>
    <w:rsid w:val="00333A95"/>
    <w:rsid w:val="00333B81"/>
    <w:rsid w:val="00334188"/>
    <w:rsid w:val="0033520F"/>
    <w:rsid w:val="003356E3"/>
    <w:rsid w:val="00335B6D"/>
    <w:rsid w:val="00335E2F"/>
    <w:rsid w:val="00336261"/>
    <w:rsid w:val="0033688C"/>
    <w:rsid w:val="00336916"/>
    <w:rsid w:val="00341580"/>
    <w:rsid w:val="0034303C"/>
    <w:rsid w:val="00345B0B"/>
    <w:rsid w:val="00345CEB"/>
    <w:rsid w:val="003461DD"/>
    <w:rsid w:val="00346663"/>
    <w:rsid w:val="00346F97"/>
    <w:rsid w:val="00347F78"/>
    <w:rsid w:val="003500FE"/>
    <w:rsid w:val="00353B17"/>
    <w:rsid w:val="003550AD"/>
    <w:rsid w:val="00355EA4"/>
    <w:rsid w:val="003602FD"/>
    <w:rsid w:val="003629D0"/>
    <w:rsid w:val="00362A78"/>
    <w:rsid w:val="00362D9F"/>
    <w:rsid w:val="00364EB4"/>
    <w:rsid w:val="0036566C"/>
    <w:rsid w:val="0036662C"/>
    <w:rsid w:val="00367689"/>
    <w:rsid w:val="00370571"/>
    <w:rsid w:val="00370B73"/>
    <w:rsid w:val="0037170C"/>
    <w:rsid w:val="0037378C"/>
    <w:rsid w:val="00373DD3"/>
    <w:rsid w:val="00374753"/>
    <w:rsid w:val="00374961"/>
    <w:rsid w:val="00374F4E"/>
    <w:rsid w:val="003751C1"/>
    <w:rsid w:val="003758D1"/>
    <w:rsid w:val="003773F3"/>
    <w:rsid w:val="003813A2"/>
    <w:rsid w:val="0038145B"/>
    <w:rsid w:val="00381916"/>
    <w:rsid w:val="00381C85"/>
    <w:rsid w:val="003838D1"/>
    <w:rsid w:val="00384655"/>
    <w:rsid w:val="003861DD"/>
    <w:rsid w:val="0038688D"/>
    <w:rsid w:val="00387F2B"/>
    <w:rsid w:val="00391349"/>
    <w:rsid w:val="00391793"/>
    <w:rsid w:val="00391892"/>
    <w:rsid w:val="00393AC0"/>
    <w:rsid w:val="003949B8"/>
    <w:rsid w:val="00394BC7"/>
    <w:rsid w:val="003971EF"/>
    <w:rsid w:val="00397CC4"/>
    <w:rsid w:val="003A0407"/>
    <w:rsid w:val="003A0F09"/>
    <w:rsid w:val="003A0F90"/>
    <w:rsid w:val="003A17F7"/>
    <w:rsid w:val="003A323A"/>
    <w:rsid w:val="003A5FD8"/>
    <w:rsid w:val="003A6961"/>
    <w:rsid w:val="003A6B67"/>
    <w:rsid w:val="003A7899"/>
    <w:rsid w:val="003A7C02"/>
    <w:rsid w:val="003A7FB3"/>
    <w:rsid w:val="003B0D3C"/>
    <w:rsid w:val="003B14BF"/>
    <w:rsid w:val="003B32C9"/>
    <w:rsid w:val="003B338D"/>
    <w:rsid w:val="003B3F38"/>
    <w:rsid w:val="003B45F7"/>
    <w:rsid w:val="003B525C"/>
    <w:rsid w:val="003B7177"/>
    <w:rsid w:val="003B79A7"/>
    <w:rsid w:val="003C0CFC"/>
    <w:rsid w:val="003C1228"/>
    <w:rsid w:val="003C239D"/>
    <w:rsid w:val="003C247A"/>
    <w:rsid w:val="003C2BA6"/>
    <w:rsid w:val="003C2CBD"/>
    <w:rsid w:val="003C3A49"/>
    <w:rsid w:val="003C4281"/>
    <w:rsid w:val="003C4A8E"/>
    <w:rsid w:val="003D0507"/>
    <w:rsid w:val="003D06B3"/>
    <w:rsid w:val="003D0806"/>
    <w:rsid w:val="003D0898"/>
    <w:rsid w:val="003D17CD"/>
    <w:rsid w:val="003D204F"/>
    <w:rsid w:val="003D318A"/>
    <w:rsid w:val="003D38A6"/>
    <w:rsid w:val="003D4DF2"/>
    <w:rsid w:val="003D5A50"/>
    <w:rsid w:val="003D61D4"/>
    <w:rsid w:val="003D6354"/>
    <w:rsid w:val="003D7EB7"/>
    <w:rsid w:val="003E160C"/>
    <w:rsid w:val="003E1DB5"/>
    <w:rsid w:val="003E2B7D"/>
    <w:rsid w:val="003E3709"/>
    <w:rsid w:val="003E44E4"/>
    <w:rsid w:val="003E4691"/>
    <w:rsid w:val="003E66BF"/>
    <w:rsid w:val="003E6E70"/>
    <w:rsid w:val="003E7349"/>
    <w:rsid w:val="003E7B38"/>
    <w:rsid w:val="003F070B"/>
    <w:rsid w:val="003F07A7"/>
    <w:rsid w:val="003F1AAB"/>
    <w:rsid w:val="003F1D7D"/>
    <w:rsid w:val="003F1DF0"/>
    <w:rsid w:val="003F2D80"/>
    <w:rsid w:val="003F35BE"/>
    <w:rsid w:val="0040048A"/>
    <w:rsid w:val="00401126"/>
    <w:rsid w:val="0040156D"/>
    <w:rsid w:val="00402651"/>
    <w:rsid w:val="00402A1F"/>
    <w:rsid w:val="004033FC"/>
    <w:rsid w:val="0040451C"/>
    <w:rsid w:val="00404A31"/>
    <w:rsid w:val="0040637C"/>
    <w:rsid w:val="004073DD"/>
    <w:rsid w:val="0041220D"/>
    <w:rsid w:val="0041245F"/>
    <w:rsid w:val="00414328"/>
    <w:rsid w:val="0041486F"/>
    <w:rsid w:val="0041501A"/>
    <w:rsid w:val="004154A1"/>
    <w:rsid w:val="00415DAE"/>
    <w:rsid w:val="0041716F"/>
    <w:rsid w:val="0041760F"/>
    <w:rsid w:val="004216BE"/>
    <w:rsid w:val="00421958"/>
    <w:rsid w:val="00421DA8"/>
    <w:rsid w:val="00422557"/>
    <w:rsid w:val="004239EA"/>
    <w:rsid w:val="004248F8"/>
    <w:rsid w:val="00426337"/>
    <w:rsid w:val="0042652A"/>
    <w:rsid w:val="004267BC"/>
    <w:rsid w:val="00426FEA"/>
    <w:rsid w:val="0042710A"/>
    <w:rsid w:val="004271B1"/>
    <w:rsid w:val="00427B31"/>
    <w:rsid w:val="00432918"/>
    <w:rsid w:val="00434709"/>
    <w:rsid w:val="00434806"/>
    <w:rsid w:val="0043505A"/>
    <w:rsid w:val="004372CD"/>
    <w:rsid w:val="004405CB"/>
    <w:rsid w:val="00442751"/>
    <w:rsid w:val="00442A77"/>
    <w:rsid w:val="00443460"/>
    <w:rsid w:val="004441FA"/>
    <w:rsid w:val="00444AE9"/>
    <w:rsid w:val="00444F27"/>
    <w:rsid w:val="004457D8"/>
    <w:rsid w:val="00446679"/>
    <w:rsid w:val="004468C8"/>
    <w:rsid w:val="00451579"/>
    <w:rsid w:val="00453C9B"/>
    <w:rsid w:val="00453DD7"/>
    <w:rsid w:val="004545E2"/>
    <w:rsid w:val="00454C83"/>
    <w:rsid w:val="00461885"/>
    <w:rsid w:val="004621DE"/>
    <w:rsid w:val="00471EA5"/>
    <w:rsid w:val="00471FF4"/>
    <w:rsid w:val="004727CC"/>
    <w:rsid w:val="004732F6"/>
    <w:rsid w:val="00473F0F"/>
    <w:rsid w:val="00474341"/>
    <w:rsid w:val="004743FA"/>
    <w:rsid w:val="00476211"/>
    <w:rsid w:val="00477E5A"/>
    <w:rsid w:val="004803F6"/>
    <w:rsid w:val="00480DA3"/>
    <w:rsid w:val="00481191"/>
    <w:rsid w:val="00484130"/>
    <w:rsid w:val="004855E7"/>
    <w:rsid w:val="00486614"/>
    <w:rsid w:val="004867A8"/>
    <w:rsid w:val="0049039C"/>
    <w:rsid w:val="00490A25"/>
    <w:rsid w:val="00491D01"/>
    <w:rsid w:val="00491F8A"/>
    <w:rsid w:val="004923B3"/>
    <w:rsid w:val="004936E0"/>
    <w:rsid w:val="00493DE4"/>
    <w:rsid w:val="0049515B"/>
    <w:rsid w:val="00496293"/>
    <w:rsid w:val="00497134"/>
    <w:rsid w:val="004A0CB6"/>
    <w:rsid w:val="004A1270"/>
    <w:rsid w:val="004A193B"/>
    <w:rsid w:val="004A3A03"/>
    <w:rsid w:val="004A60B3"/>
    <w:rsid w:val="004A6969"/>
    <w:rsid w:val="004A6D73"/>
    <w:rsid w:val="004B0904"/>
    <w:rsid w:val="004B0E3A"/>
    <w:rsid w:val="004B34C1"/>
    <w:rsid w:val="004B3FFF"/>
    <w:rsid w:val="004B4997"/>
    <w:rsid w:val="004C140F"/>
    <w:rsid w:val="004C1F99"/>
    <w:rsid w:val="004C3111"/>
    <w:rsid w:val="004C6227"/>
    <w:rsid w:val="004C6BAE"/>
    <w:rsid w:val="004C7DDA"/>
    <w:rsid w:val="004D08AC"/>
    <w:rsid w:val="004D12C0"/>
    <w:rsid w:val="004D1C68"/>
    <w:rsid w:val="004D2E74"/>
    <w:rsid w:val="004D3A7B"/>
    <w:rsid w:val="004D59A8"/>
    <w:rsid w:val="004D61FB"/>
    <w:rsid w:val="004D70F3"/>
    <w:rsid w:val="004E15A8"/>
    <w:rsid w:val="004E3569"/>
    <w:rsid w:val="004F0173"/>
    <w:rsid w:val="004F2649"/>
    <w:rsid w:val="004F4198"/>
    <w:rsid w:val="004F43DC"/>
    <w:rsid w:val="004F485D"/>
    <w:rsid w:val="004F561A"/>
    <w:rsid w:val="004F5AC4"/>
    <w:rsid w:val="004F6E63"/>
    <w:rsid w:val="004F70F2"/>
    <w:rsid w:val="004F7144"/>
    <w:rsid w:val="004F7409"/>
    <w:rsid w:val="004F746E"/>
    <w:rsid w:val="00500D60"/>
    <w:rsid w:val="00501A70"/>
    <w:rsid w:val="00501F00"/>
    <w:rsid w:val="00504526"/>
    <w:rsid w:val="00505091"/>
    <w:rsid w:val="00505620"/>
    <w:rsid w:val="005063C3"/>
    <w:rsid w:val="00510022"/>
    <w:rsid w:val="00510230"/>
    <w:rsid w:val="00512685"/>
    <w:rsid w:val="00513736"/>
    <w:rsid w:val="0051459E"/>
    <w:rsid w:val="00514BCF"/>
    <w:rsid w:val="00516E30"/>
    <w:rsid w:val="005203C5"/>
    <w:rsid w:val="00520B13"/>
    <w:rsid w:val="005230B3"/>
    <w:rsid w:val="005233B5"/>
    <w:rsid w:val="00523DB3"/>
    <w:rsid w:val="005277A6"/>
    <w:rsid w:val="00530191"/>
    <w:rsid w:val="00530340"/>
    <w:rsid w:val="00530CA5"/>
    <w:rsid w:val="00531370"/>
    <w:rsid w:val="005328B3"/>
    <w:rsid w:val="00534901"/>
    <w:rsid w:val="00535BC2"/>
    <w:rsid w:val="0054324D"/>
    <w:rsid w:val="0054350D"/>
    <w:rsid w:val="00544C9C"/>
    <w:rsid w:val="0054718D"/>
    <w:rsid w:val="00551D60"/>
    <w:rsid w:val="00553719"/>
    <w:rsid w:val="005541EA"/>
    <w:rsid w:val="00556352"/>
    <w:rsid w:val="005569AF"/>
    <w:rsid w:val="00556E8E"/>
    <w:rsid w:val="0055709E"/>
    <w:rsid w:val="005621EB"/>
    <w:rsid w:val="00563C1F"/>
    <w:rsid w:val="005658F3"/>
    <w:rsid w:val="00565A36"/>
    <w:rsid w:val="00565C24"/>
    <w:rsid w:val="00566993"/>
    <w:rsid w:val="00567AD0"/>
    <w:rsid w:val="00570B69"/>
    <w:rsid w:val="00571682"/>
    <w:rsid w:val="0057267F"/>
    <w:rsid w:val="005733DC"/>
    <w:rsid w:val="0057403A"/>
    <w:rsid w:val="00574066"/>
    <w:rsid w:val="00574390"/>
    <w:rsid w:val="00577310"/>
    <w:rsid w:val="005774E5"/>
    <w:rsid w:val="0057799C"/>
    <w:rsid w:val="00580242"/>
    <w:rsid w:val="00580942"/>
    <w:rsid w:val="005814F8"/>
    <w:rsid w:val="00583FB8"/>
    <w:rsid w:val="005850A0"/>
    <w:rsid w:val="00585B38"/>
    <w:rsid w:val="00586D6C"/>
    <w:rsid w:val="005919E8"/>
    <w:rsid w:val="00592866"/>
    <w:rsid w:val="00592F7B"/>
    <w:rsid w:val="0059304F"/>
    <w:rsid w:val="00594236"/>
    <w:rsid w:val="00595033"/>
    <w:rsid w:val="00595F7F"/>
    <w:rsid w:val="005971D1"/>
    <w:rsid w:val="005975D9"/>
    <w:rsid w:val="005A04E2"/>
    <w:rsid w:val="005A1420"/>
    <w:rsid w:val="005A3E34"/>
    <w:rsid w:val="005A481F"/>
    <w:rsid w:val="005A5988"/>
    <w:rsid w:val="005A6262"/>
    <w:rsid w:val="005A6679"/>
    <w:rsid w:val="005B0F3F"/>
    <w:rsid w:val="005B1648"/>
    <w:rsid w:val="005B2B95"/>
    <w:rsid w:val="005B3D7B"/>
    <w:rsid w:val="005B3F20"/>
    <w:rsid w:val="005B45B2"/>
    <w:rsid w:val="005B572B"/>
    <w:rsid w:val="005C1204"/>
    <w:rsid w:val="005C279B"/>
    <w:rsid w:val="005C2830"/>
    <w:rsid w:val="005C359B"/>
    <w:rsid w:val="005C43E8"/>
    <w:rsid w:val="005C4A88"/>
    <w:rsid w:val="005C53EE"/>
    <w:rsid w:val="005C65C4"/>
    <w:rsid w:val="005D0A9D"/>
    <w:rsid w:val="005D13B8"/>
    <w:rsid w:val="005D1886"/>
    <w:rsid w:val="005D2502"/>
    <w:rsid w:val="005D3EED"/>
    <w:rsid w:val="005D4098"/>
    <w:rsid w:val="005D599A"/>
    <w:rsid w:val="005D5A86"/>
    <w:rsid w:val="005D65CC"/>
    <w:rsid w:val="005D6A10"/>
    <w:rsid w:val="005D6D30"/>
    <w:rsid w:val="005E193A"/>
    <w:rsid w:val="005E224A"/>
    <w:rsid w:val="005E40DE"/>
    <w:rsid w:val="005E6B5B"/>
    <w:rsid w:val="005E6F9E"/>
    <w:rsid w:val="005F0028"/>
    <w:rsid w:val="005F0C51"/>
    <w:rsid w:val="005F2555"/>
    <w:rsid w:val="005F480B"/>
    <w:rsid w:val="005F4D1E"/>
    <w:rsid w:val="005F60E8"/>
    <w:rsid w:val="005F6123"/>
    <w:rsid w:val="005F7345"/>
    <w:rsid w:val="006002B1"/>
    <w:rsid w:val="00601BEA"/>
    <w:rsid w:val="006034D2"/>
    <w:rsid w:val="00603AEF"/>
    <w:rsid w:val="00603ECB"/>
    <w:rsid w:val="00605878"/>
    <w:rsid w:val="006061D4"/>
    <w:rsid w:val="006061FE"/>
    <w:rsid w:val="0061219B"/>
    <w:rsid w:val="0061300D"/>
    <w:rsid w:val="00614391"/>
    <w:rsid w:val="00616585"/>
    <w:rsid w:val="00617CE8"/>
    <w:rsid w:val="00620D42"/>
    <w:rsid w:val="006224B7"/>
    <w:rsid w:val="00622620"/>
    <w:rsid w:val="006259C4"/>
    <w:rsid w:val="00626B6F"/>
    <w:rsid w:val="006277DE"/>
    <w:rsid w:val="00627A48"/>
    <w:rsid w:val="00627F51"/>
    <w:rsid w:val="006303AF"/>
    <w:rsid w:val="00632C6F"/>
    <w:rsid w:val="006341B3"/>
    <w:rsid w:val="00635F81"/>
    <w:rsid w:val="0064273F"/>
    <w:rsid w:val="006428F2"/>
    <w:rsid w:val="006430EE"/>
    <w:rsid w:val="00643A91"/>
    <w:rsid w:val="00645077"/>
    <w:rsid w:val="00645D48"/>
    <w:rsid w:val="006528B6"/>
    <w:rsid w:val="006537F0"/>
    <w:rsid w:val="00653A62"/>
    <w:rsid w:val="00654280"/>
    <w:rsid w:val="0065582F"/>
    <w:rsid w:val="00656DD7"/>
    <w:rsid w:val="00657AF9"/>
    <w:rsid w:val="00657B46"/>
    <w:rsid w:val="00657DFA"/>
    <w:rsid w:val="00661771"/>
    <w:rsid w:val="006652ED"/>
    <w:rsid w:val="00665B15"/>
    <w:rsid w:val="00666FCA"/>
    <w:rsid w:val="00670519"/>
    <w:rsid w:val="00670636"/>
    <w:rsid w:val="0067121A"/>
    <w:rsid w:val="00671231"/>
    <w:rsid w:val="00673894"/>
    <w:rsid w:val="00673A0B"/>
    <w:rsid w:val="006740BF"/>
    <w:rsid w:val="0067504C"/>
    <w:rsid w:val="00675EAE"/>
    <w:rsid w:val="00676A78"/>
    <w:rsid w:val="00677197"/>
    <w:rsid w:val="00680321"/>
    <w:rsid w:val="00680516"/>
    <w:rsid w:val="00680ACD"/>
    <w:rsid w:val="00680F15"/>
    <w:rsid w:val="00685919"/>
    <w:rsid w:val="006904A1"/>
    <w:rsid w:val="00690F07"/>
    <w:rsid w:val="0069109D"/>
    <w:rsid w:val="0069356B"/>
    <w:rsid w:val="006935F0"/>
    <w:rsid w:val="00693AED"/>
    <w:rsid w:val="00694300"/>
    <w:rsid w:val="00695BF5"/>
    <w:rsid w:val="00696269"/>
    <w:rsid w:val="0069781A"/>
    <w:rsid w:val="00697897"/>
    <w:rsid w:val="006A095C"/>
    <w:rsid w:val="006A1580"/>
    <w:rsid w:val="006A191B"/>
    <w:rsid w:val="006A2862"/>
    <w:rsid w:val="006B11D9"/>
    <w:rsid w:val="006B1A80"/>
    <w:rsid w:val="006B1C63"/>
    <w:rsid w:val="006B3100"/>
    <w:rsid w:val="006B32EE"/>
    <w:rsid w:val="006B3673"/>
    <w:rsid w:val="006B4CF6"/>
    <w:rsid w:val="006B55F9"/>
    <w:rsid w:val="006B5D2E"/>
    <w:rsid w:val="006B6FBB"/>
    <w:rsid w:val="006B7546"/>
    <w:rsid w:val="006B7D36"/>
    <w:rsid w:val="006C0005"/>
    <w:rsid w:val="006C0D1F"/>
    <w:rsid w:val="006C1532"/>
    <w:rsid w:val="006C221B"/>
    <w:rsid w:val="006C2D20"/>
    <w:rsid w:val="006C2D27"/>
    <w:rsid w:val="006C352E"/>
    <w:rsid w:val="006C3C69"/>
    <w:rsid w:val="006C64C4"/>
    <w:rsid w:val="006C6941"/>
    <w:rsid w:val="006C7159"/>
    <w:rsid w:val="006D02D9"/>
    <w:rsid w:val="006D1CE6"/>
    <w:rsid w:val="006D4E7E"/>
    <w:rsid w:val="006D7EC2"/>
    <w:rsid w:val="006E2B4B"/>
    <w:rsid w:val="006E4801"/>
    <w:rsid w:val="006F1B8B"/>
    <w:rsid w:val="006F35BC"/>
    <w:rsid w:val="006F4270"/>
    <w:rsid w:val="006F4F17"/>
    <w:rsid w:val="006F5798"/>
    <w:rsid w:val="006F5B9D"/>
    <w:rsid w:val="00701E1A"/>
    <w:rsid w:val="00702846"/>
    <w:rsid w:val="00702E5A"/>
    <w:rsid w:val="00703F46"/>
    <w:rsid w:val="007046CA"/>
    <w:rsid w:val="00705D72"/>
    <w:rsid w:val="00706379"/>
    <w:rsid w:val="007105E8"/>
    <w:rsid w:val="007124AC"/>
    <w:rsid w:val="007149D2"/>
    <w:rsid w:val="007159D8"/>
    <w:rsid w:val="00715C55"/>
    <w:rsid w:val="00717B49"/>
    <w:rsid w:val="00717CD1"/>
    <w:rsid w:val="00717DDF"/>
    <w:rsid w:val="00721865"/>
    <w:rsid w:val="00721CD5"/>
    <w:rsid w:val="00722D9D"/>
    <w:rsid w:val="007233F7"/>
    <w:rsid w:val="007236FD"/>
    <w:rsid w:val="00723E70"/>
    <w:rsid w:val="007300BD"/>
    <w:rsid w:val="00733223"/>
    <w:rsid w:val="00734208"/>
    <w:rsid w:val="00735669"/>
    <w:rsid w:val="00735EEB"/>
    <w:rsid w:val="007368D8"/>
    <w:rsid w:val="00736AA0"/>
    <w:rsid w:val="007372CF"/>
    <w:rsid w:val="00737B02"/>
    <w:rsid w:val="00741503"/>
    <w:rsid w:val="0074253E"/>
    <w:rsid w:val="00742924"/>
    <w:rsid w:val="0074442B"/>
    <w:rsid w:val="00746D96"/>
    <w:rsid w:val="007507CF"/>
    <w:rsid w:val="00750B97"/>
    <w:rsid w:val="00753ECE"/>
    <w:rsid w:val="007561BC"/>
    <w:rsid w:val="0075699F"/>
    <w:rsid w:val="00757CFD"/>
    <w:rsid w:val="007600E1"/>
    <w:rsid w:val="00764454"/>
    <w:rsid w:val="007646D1"/>
    <w:rsid w:val="00764811"/>
    <w:rsid w:val="00764985"/>
    <w:rsid w:val="00767363"/>
    <w:rsid w:val="007676CA"/>
    <w:rsid w:val="00767749"/>
    <w:rsid w:val="00771C6E"/>
    <w:rsid w:val="00773932"/>
    <w:rsid w:val="00773ECB"/>
    <w:rsid w:val="00774D65"/>
    <w:rsid w:val="00776E2E"/>
    <w:rsid w:val="0078321E"/>
    <w:rsid w:val="0078354B"/>
    <w:rsid w:val="00783E33"/>
    <w:rsid w:val="0078516D"/>
    <w:rsid w:val="0078550C"/>
    <w:rsid w:val="00785D62"/>
    <w:rsid w:val="007866B3"/>
    <w:rsid w:val="007867BB"/>
    <w:rsid w:val="00786D4B"/>
    <w:rsid w:val="00787DEC"/>
    <w:rsid w:val="00790319"/>
    <w:rsid w:val="007909C1"/>
    <w:rsid w:val="00790D8D"/>
    <w:rsid w:val="00791D1D"/>
    <w:rsid w:val="00792DD9"/>
    <w:rsid w:val="0079315A"/>
    <w:rsid w:val="00793251"/>
    <w:rsid w:val="007935E4"/>
    <w:rsid w:val="007946A9"/>
    <w:rsid w:val="007952DA"/>
    <w:rsid w:val="00796D87"/>
    <w:rsid w:val="007977B7"/>
    <w:rsid w:val="00797EC7"/>
    <w:rsid w:val="007A2DFA"/>
    <w:rsid w:val="007A4EE8"/>
    <w:rsid w:val="007A56AC"/>
    <w:rsid w:val="007A6D91"/>
    <w:rsid w:val="007B002B"/>
    <w:rsid w:val="007B1D18"/>
    <w:rsid w:val="007B2D5F"/>
    <w:rsid w:val="007B3CF2"/>
    <w:rsid w:val="007B6DDF"/>
    <w:rsid w:val="007B7644"/>
    <w:rsid w:val="007C214F"/>
    <w:rsid w:val="007C26B3"/>
    <w:rsid w:val="007C28FE"/>
    <w:rsid w:val="007C34E9"/>
    <w:rsid w:val="007C3887"/>
    <w:rsid w:val="007C4A13"/>
    <w:rsid w:val="007C4D1C"/>
    <w:rsid w:val="007C65CA"/>
    <w:rsid w:val="007C6836"/>
    <w:rsid w:val="007C6FB8"/>
    <w:rsid w:val="007D2EA4"/>
    <w:rsid w:val="007D2EDF"/>
    <w:rsid w:val="007D3596"/>
    <w:rsid w:val="007D3764"/>
    <w:rsid w:val="007D47A6"/>
    <w:rsid w:val="007D485B"/>
    <w:rsid w:val="007D4B9D"/>
    <w:rsid w:val="007D4CCA"/>
    <w:rsid w:val="007D6E77"/>
    <w:rsid w:val="007D7A8F"/>
    <w:rsid w:val="007E09B0"/>
    <w:rsid w:val="007E1A53"/>
    <w:rsid w:val="007E24DD"/>
    <w:rsid w:val="007E24EC"/>
    <w:rsid w:val="007E64AC"/>
    <w:rsid w:val="007F1130"/>
    <w:rsid w:val="007F217A"/>
    <w:rsid w:val="007F27E3"/>
    <w:rsid w:val="007F5031"/>
    <w:rsid w:val="007F5272"/>
    <w:rsid w:val="007F69B8"/>
    <w:rsid w:val="007F72A7"/>
    <w:rsid w:val="008021F3"/>
    <w:rsid w:val="00802738"/>
    <w:rsid w:val="00805337"/>
    <w:rsid w:val="00805734"/>
    <w:rsid w:val="008057DC"/>
    <w:rsid w:val="00806D6F"/>
    <w:rsid w:val="00806F6B"/>
    <w:rsid w:val="00807426"/>
    <w:rsid w:val="00807A41"/>
    <w:rsid w:val="008108BB"/>
    <w:rsid w:val="00810CB7"/>
    <w:rsid w:val="00811088"/>
    <w:rsid w:val="00811611"/>
    <w:rsid w:val="00811E02"/>
    <w:rsid w:val="008125BF"/>
    <w:rsid w:val="00815270"/>
    <w:rsid w:val="008153DD"/>
    <w:rsid w:val="00815E36"/>
    <w:rsid w:val="00816C5D"/>
    <w:rsid w:val="008209DA"/>
    <w:rsid w:val="00820F42"/>
    <w:rsid w:val="00820FC0"/>
    <w:rsid w:val="008219EF"/>
    <w:rsid w:val="00825E70"/>
    <w:rsid w:val="00826283"/>
    <w:rsid w:val="008264D6"/>
    <w:rsid w:val="00827EEB"/>
    <w:rsid w:val="008318E1"/>
    <w:rsid w:val="00831D67"/>
    <w:rsid w:val="008345FB"/>
    <w:rsid w:val="00834A01"/>
    <w:rsid w:val="00836AB8"/>
    <w:rsid w:val="00841625"/>
    <w:rsid w:val="00842CB6"/>
    <w:rsid w:val="00845004"/>
    <w:rsid w:val="00846D08"/>
    <w:rsid w:val="00846E9A"/>
    <w:rsid w:val="008473B4"/>
    <w:rsid w:val="0085053E"/>
    <w:rsid w:val="0085070B"/>
    <w:rsid w:val="00850E54"/>
    <w:rsid w:val="0085169A"/>
    <w:rsid w:val="00852C1C"/>
    <w:rsid w:val="0085401A"/>
    <w:rsid w:val="0085421D"/>
    <w:rsid w:val="0085760A"/>
    <w:rsid w:val="00860B3A"/>
    <w:rsid w:val="00860B64"/>
    <w:rsid w:val="00861AAB"/>
    <w:rsid w:val="00865DBA"/>
    <w:rsid w:val="00866B4E"/>
    <w:rsid w:val="00866DF8"/>
    <w:rsid w:val="00867813"/>
    <w:rsid w:val="0087123C"/>
    <w:rsid w:val="008716AE"/>
    <w:rsid w:val="0087227B"/>
    <w:rsid w:val="00873E27"/>
    <w:rsid w:val="008772E2"/>
    <w:rsid w:val="008814FB"/>
    <w:rsid w:val="00883697"/>
    <w:rsid w:val="008839A4"/>
    <w:rsid w:val="00883E59"/>
    <w:rsid w:val="00884733"/>
    <w:rsid w:val="008847A2"/>
    <w:rsid w:val="0088546B"/>
    <w:rsid w:val="00886C93"/>
    <w:rsid w:val="00886CF8"/>
    <w:rsid w:val="0088716E"/>
    <w:rsid w:val="00890E17"/>
    <w:rsid w:val="00892334"/>
    <w:rsid w:val="00893212"/>
    <w:rsid w:val="0089336D"/>
    <w:rsid w:val="00893DE8"/>
    <w:rsid w:val="008941F4"/>
    <w:rsid w:val="008955EC"/>
    <w:rsid w:val="00895B10"/>
    <w:rsid w:val="008963DF"/>
    <w:rsid w:val="00897D34"/>
    <w:rsid w:val="008A0524"/>
    <w:rsid w:val="008A082B"/>
    <w:rsid w:val="008A0DDB"/>
    <w:rsid w:val="008A1036"/>
    <w:rsid w:val="008A1DD4"/>
    <w:rsid w:val="008A2402"/>
    <w:rsid w:val="008A4B7B"/>
    <w:rsid w:val="008A6E5B"/>
    <w:rsid w:val="008B1C23"/>
    <w:rsid w:val="008B1F59"/>
    <w:rsid w:val="008B250C"/>
    <w:rsid w:val="008B310D"/>
    <w:rsid w:val="008B383A"/>
    <w:rsid w:val="008B3B58"/>
    <w:rsid w:val="008B5EF6"/>
    <w:rsid w:val="008B688B"/>
    <w:rsid w:val="008C02E3"/>
    <w:rsid w:val="008C1ADE"/>
    <w:rsid w:val="008C3F11"/>
    <w:rsid w:val="008C4EA1"/>
    <w:rsid w:val="008C5752"/>
    <w:rsid w:val="008C6382"/>
    <w:rsid w:val="008C650A"/>
    <w:rsid w:val="008C6944"/>
    <w:rsid w:val="008C73F9"/>
    <w:rsid w:val="008C7FD1"/>
    <w:rsid w:val="008D3524"/>
    <w:rsid w:val="008D406B"/>
    <w:rsid w:val="008D4BCB"/>
    <w:rsid w:val="008D4C9F"/>
    <w:rsid w:val="008D5A12"/>
    <w:rsid w:val="008D66EE"/>
    <w:rsid w:val="008D7629"/>
    <w:rsid w:val="008D7F7C"/>
    <w:rsid w:val="008E2146"/>
    <w:rsid w:val="008E4E28"/>
    <w:rsid w:val="008E609F"/>
    <w:rsid w:val="008F09AD"/>
    <w:rsid w:val="008F154B"/>
    <w:rsid w:val="008F3116"/>
    <w:rsid w:val="009041EA"/>
    <w:rsid w:val="009042E8"/>
    <w:rsid w:val="0090483D"/>
    <w:rsid w:val="00904AB1"/>
    <w:rsid w:val="00906895"/>
    <w:rsid w:val="0091108B"/>
    <w:rsid w:val="00912738"/>
    <w:rsid w:val="00912FB5"/>
    <w:rsid w:val="00913AB1"/>
    <w:rsid w:val="00914D85"/>
    <w:rsid w:val="00915184"/>
    <w:rsid w:val="00916481"/>
    <w:rsid w:val="009167D4"/>
    <w:rsid w:val="00916CBB"/>
    <w:rsid w:val="00916EF4"/>
    <w:rsid w:val="0092116B"/>
    <w:rsid w:val="009232B9"/>
    <w:rsid w:val="00924877"/>
    <w:rsid w:val="00926E3A"/>
    <w:rsid w:val="0092722E"/>
    <w:rsid w:val="00927A3A"/>
    <w:rsid w:val="00927EA0"/>
    <w:rsid w:val="0093100E"/>
    <w:rsid w:val="00933C71"/>
    <w:rsid w:val="00934E22"/>
    <w:rsid w:val="00936887"/>
    <w:rsid w:val="00937A43"/>
    <w:rsid w:val="00940EA2"/>
    <w:rsid w:val="00942903"/>
    <w:rsid w:val="0094297B"/>
    <w:rsid w:val="009459E9"/>
    <w:rsid w:val="009462A4"/>
    <w:rsid w:val="00946FC5"/>
    <w:rsid w:val="00953EEE"/>
    <w:rsid w:val="00954262"/>
    <w:rsid w:val="00955CE2"/>
    <w:rsid w:val="00957B0A"/>
    <w:rsid w:val="00960A9C"/>
    <w:rsid w:val="00962786"/>
    <w:rsid w:val="0096290F"/>
    <w:rsid w:val="00963105"/>
    <w:rsid w:val="0096377C"/>
    <w:rsid w:val="00963F0C"/>
    <w:rsid w:val="00964906"/>
    <w:rsid w:val="009660F9"/>
    <w:rsid w:val="00966C0C"/>
    <w:rsid w:val="0096760D"/>
    <w:rsid w:val="00971340"/>
    <w:rsid w:val="009715A0"/>
    <w:rsid w:val="00974F87"/>
    <w:rsid w:val="00975DF5"/>
    <w:rsid w:val="009761E7"/>
    <w:rsid w:val="00976A97"/>
    <w:rsid w:val="0097784D"/>
    <w:rsid w:val="009778A2"/>
    <w:rsid w:val="00980C64"/>
    <w:rsid w:val="00982C79"/>
    <w:rsid w:val="00982F58"/>
    <w:rsid w:val="00983807"/>
    <w:rsid w:val="009849B8"/>
    <w:rsid w:val="00985290"/>
    <w:rsid w:val="00985D62"/>
    <w:rsid w:val="0098622A"/>
    <w:rsid w:val="00991905"/>
    <w:rsid w:val="0099224C"/>
    <w:rsid w:val="00993469"/>
    <w:rsid w:val="009954DD"/>
    <w:rsid w:val="00996B1D"/>
    <w:rsid w:val="009A1BF6"/>
    <w:rsid w:val="009A1F82"/>
    <w:rsid w:val="009A2FD6"/>
    <w:rsid w:val="009A3D45"/>
    <w:rsid w:val="009A42B9"/>
    <w:rsid w:val="009A463D"/>
    <w:rsid w:val="009A496E"/>
    <w:rsid w:val="009A6705"/>
    <w:rsid w:val="009A67F3"/>
    <w:rsid w:val="009B07DA"/>
    <w:rsid w:val="009B1014"/>
    <w:rsid w:val="009B1F5E"/>
    <w:rsid w:val="009B2150"/>
    <w:rsid w:val="009B5F35"/>
    <w:rsid w:val="009B62BC"/>
    <w:rsid w:val="009C01CE"/>
    <w:rsid w:val="009C18A5"/>
    <w:rsid w:val="009C1E22"/>
    <w:rsid w:val="009C3821"/>
    <w:rsid w:val="009C38A1"/>
    <w:rsid w:val="009C3B2A"/>
    <w:rsid w:val="009C583C"/>
    <w:rsid w:val="009C6698"/>
    <w:rsid w:val="009C6753"/>
    <w:rsid w:val="009D036E"/>
    <w:rsid w:val="009D31B9"/>
    <w:rsid w:val="009D4ECE"/>
    <w:rsid w:val="009D507E"/>
    <w:rsid w:val="009D6532"/>
    <w:rsid w:val="009D696F"/>
    <w:rsid w:val="009D6F34"/>
    <w:rsid w:val="009E0640"/>
    <w:rsid w:val="009E0D6F"/>
    <w:rsid w:val="009E1024"/>
    <w:rsid w:val="009E20C1"/>
    <w:rsid w:val="009E2E37"/>
    <w:rsid w:val="009E3933"/>
    <w:rsid w:val="009E61F0"/>
    <w:rsid w:val="009E76EA"/>
    <w:rsid w:val="009F0672"/>
    <w:rsid w:val="009F0908"/>
    <w:rsid w:val="009F0ED9"/>
    <w:rsid w:val="009F1D15"/>
    <w:rsid w:val="009F3032"/>
    <w:rsid w:val="009F37EE"/>
    <w:rsid w:val="009F4751"/>
    <w:rsid w:val="009F719C"/>
    <w:rsid w:val="00A009AE"/>
    <w:rsid w:val="00A011EC"/>
    <w:rsid w:val="00A02334"/>
    <w:rsid w:val="00A02CFF"/>
    <w:rsid w:val="00A03572"/>
    <w:rsid w:val="00A04A0C"/>
    <w:rsid w:val="00A05575"/>
    <w:rsid w:val="00A06906"/>
    <w:rsid w:val="00A06D01"/>
    <w:rsid w:val="00A07487"/>
    <w:rsid w:val="00A1457F"/>
    <w:rsid w:val="00A15EF6"/>
    <w:rsid w:val="00A16565"/>
    <w:rsid w:val="00A1759A"/>
    <w:rsid w:val="00A17BEA"/>
    <w:rsid w:val="00A2083F"/>
    <w:rsid w:val="00A24340"/>
    <w:rsid w:val="00A26994"/>
    <w:rsid w:val="00A27406"/>
    <w:rsid w:val="00A27C88"/>
    <w:rsid w:val="00A30695"/>
    <w:rsid w:val="00A31AEB"/>
    <w:rsid w:val="00A31F7E"/>
    <w:rsid w:val="00A32383"/>
    <w:rsid w:val="00A40D50"/>
    <w:rsid w:val="00A410D6"/>
    <w:rsid w:val="00A418E9"/>
    <w:rsid w:val="00A41DA7"/>
    <w:rsid w:val="00A44273"/>
    <w:rsid w:val="00A453AE"/>
    <w:rsid w:val="00A45484"/>
    <w:rsid w:val="00A45BB8"/>
    <w:rsid w:val="00A462F6"/>
    <w:rsid w:val="00A4768D"/>
    <w:rsid w:val="00A47793"/>
    <w:rsid w:val="00A47CBF"/>
    <w:rsid w:val="00A50495"/>
    <w:rsid w:val="00A527DF"/>
    <w:rsid w:val="00A529BE"/>
    <w:rsid w:val="00A52FA3"/>
    <w:rsid w:val="00A5353A"/>
    <w:rsid w:val="00A56BF0"/>
    <w:rsid w:val="00A56CCD"/>
    <w:rsid w:val="00A56FD0"/>
    <w:rsid w:val="00A57EC8"/>
    <w:rsid w:val="00A60FC4"/>
    <w:rsid w:val="00A626C2"/>
    <w:rsid w:val="00A648F1"/>
    <w:rsid w:val="00A70F5B"/>
    <w:rsid w:val="00A74910"/>
    <w:rsid w:val="00A75DD0"/>
    <w:rsid w:val="00A7667A"/>
    <w:rsid w:val="00A7747A"/>
    <w:rsid w:val="00A7759A"/>
    <w:rsid w:val="00A77637"/>
    <w:rsid w:val="00A77BC1"/>
    <w:rsid w:val="00A77C61"/>
    <w:rsid w:val="00A812A1"/>
    <w:rsid w:val="00A81792"/>
    <w:rsid w:val="00A819AC"/>
    <w:rsid w:val="00A8267D"/>
    <w:rsid w:val="00A846E7"/>
    <w:rsid w:val="00A86CE6"/>
    <w:rsid w:val="00A90E46"/>
    <w:rsid w:val="00A9359B"/>
    <w:rsid w:val="00A94613"/>
    <w:rsid w:val="00A9496F"/>
    <w:rsid w:val="00A959AE"/>
    <w:rsid w:val="00A95E23"/>
    <w:rsid w:val="00A96173"/>
    <w:rsid w:val="00A96C99"/>
    <w:rsid w:val="00A972DF"/>
    <w:rsid w:val="00AA0238"/>
    <w:rsid w:val="00AA1190"/>
    <w:rsid w:val="00AA2E09"/>
    <w:rsid w:val="00AA384F"/>
    <w:rsid w:val="00AA4A14"/>
    <w:rsid w:val="00AA5A76"/>
    <w:rsid w:val="00AA5DB9"/>
    <w:rsid w:val="00AB1C0E"/>
    <w:rsid w:val="00AB1F93"/>
    <w:rsid w:val="00AB7500"/>
    <w:rsid w:val="00AC2EB0"/>
    <w:rsid w:val="00AC3856"/>
    <w:rsid w:val="00AC3B48"/>
    <w:rsid w:val="00AC3DB1"/>
    <w:rsid w:val="00AC3EC4"/>
    <w:rsid w:val="00AC479F"/>
    <w:rsid w:val="00AC4CDB"/>
    <w:rsid w:val="00AC5628"/>
    <w:rsid w:val="00AD02F7"/>
    <w:rsid w:val="00AD03B6"/>
    <w:rsid w:val="00AD08D5"/>
    <w:rsid w:val="00AD3EAC"/>
    <w:rsid w:val="00AD401D"/>
    <w:rsid w:val="00AD52DE"/>
    <w:rsid w:val="00AD6213"/>
    <w:rsid w:val="00AE0D5F"/>
    <w:rsid w:val="00AE25E4"/>
    <w:rsid w:val="00AF07FC"/>
    <w:rsid w:val="00AF0C65"/>
    <w:rsid w:val="00AF2102"/>
    <w:rsid w:val="00AF3345"/>
    <w:rsid w:val="00AF6322"/>
    <w:rsid w:val="00AF7027"/>
    <w:rsid w:val="00B024A8"/>
    <w:rsid w:val="00B03C96"/>
    <w:rsid w:val="00B052E0"/>
    <w:rsid w:val="00B11AEC"/>
    <w:rsid w:val="00B12D67"/>
    <w:rsid w:val="00B1450F"/>
    <w:rsid w:val="00B154DD"/>
    <w:rsid w:val="00B161E7"/>
    <w:rsid w:val="00B20A3F"/>
    <w:rsid w:val="00B21E1B"/>
    <w:rsid w:val="00B22468"/>
    <w:rsid w:val="00B22B07"/>
    <w:rsid w:val="00B23E3F"/>
    <w:rsid w:val="00B24B61"/>
    <w:rsid w:val="00B25438"/>
    <w:rsid w:val="00B2548E"/>
    <w:rsid w:val="00B25A38"/>
    <w:rsid w:val="00B25E18"/>
    <w:rsid w:val="00B2632A"/>
    <w:rsid w:val="00B26B01"/>
    <w:rsid w:val="00B27E49"/>
    <w:rsid w:val="00B30133"/>
    <w:rsid w:val="00B304A1"/>
    <w:rsid w:val="00B30996"/>
    <w:rsid w:val="00B314ED"/>
    <w:rsid w:val="00B33660"/>
    <w:rsid w:val="00B33912"/>
    <w:rsid w:val="00B33DA8"/>
    <w:rsid w:val="00B35F69"/>
    <w:rsid w:val="00B37831"/>
    <w:rsid w:val="00B40548"/>
    <w:rsid w:val="00B40556"/>
    <w:rsid w:val="00B40D6A"/>
    <w:rsid w:val="00B41313"/>
    <w:rsid w:val="00B438AC"/>
    <w:rsid w:val="00B43C77"/>
    <w:rsid w:val="00B4456D"/>
    <w:rsid w:val="00B462BA"/>
    <w:rsid w:val="00B46679"/>
    <w:rsid w:val="00B50DF9"/>
    <w:rsid w:val="00B52DDC"/>
    <w:rsid w:val="00B55512"/>
    <w:rsid w:val="00B5662A"/>
    <w:rsid w:val="00B60058"/>
    <w:rsid w:val="00B60DEE"/>
    <w:rsid w:val="00B611F7"/>
    <w:rsid w:val="00B636FC"/>
    <w:rsid w:val="00B64648"/>
    <w:rsid w:val="00B66D46"/>
    <w:rsid w:val="00B66F4D"/>
    <w:rsid w:val="00B67399"/>
    <w:rsid w:val="00B7128A"/>
    <w:rsid w:val="00B717F0"/>
    <w:rsid w:val="00B7280C"/>
    <w:rsid w:val="00B72F94"/>
    <w:rsid w:val="00B74875"/>
    <w:rsid w:val="00B75DE7"/>
    <w:rsid w:val="00B768AA"/>
    <w:rsid w:val="00B802FC"/>
    <w:rsid w:val="00B817BA"/>
    <w:rsid w:val="00B8487D"/>
    <w:rsid w:val="00B84C83"/>
    <w:rsid w:val="00B87D6D"/>
    <w:rsid w:val="00B904F1"/>
    <w:rsid w:val="00B91108"/>
    <w:rsid w:val="00B928EF"/>
    <w:rsid w:val="00B949F9"/>
    <w:rsid w:val="00B9721E"/>
    <w:rsid w:val="00BA00A8"/>
    <w:rsid w:val="00BA01D8"/>
    <w:rsid w:val="00BA02E8"/>
    <w:rsid w:val="00BA046A"/>
    <w:rsid w:val="00BA083C"/>
    <w:rsid w:val="00BA0E7D"/>
    <w:rsid w:val="00BA0FA9"/>
    <w:rsid w:val="00BA1C74"/>
    <w:rsid w:val="00BA3023"/>
    <w:rsid w:val="00BA3441"/>
    <w:rsid w:val="00BA3B53"/>
    <w:rsid w:val="00BA6392"/>
    <w:rsid w:val="00BB064E"/>
    <w:rsid w:val="00BB0A81"/>
    <w:rsid w:val="00BB2A81"/>
    <w:rsid w:val="00BB2B9E"/>
    <w:rsid w:val="00BB3B82"/>
    <w:rsid w:val="00BB52F0"/>
    <w:rsid w:val="00BB5AAA"/>
    <w:rsid w:val="00BB7862"/>
    <w:rsid w:val="00BC01B9"/>
    <w:rsid w:val="00BC1AB4"/>
    <w:rsid w:val="00BC38AE"/>
    <w:rsid w:val="00BC6991"/>
    <w:rsid w:val="00BC758A"/>
    <w:rsid w:val="00BC7A6F"/>
    <w:rsid w:val="00BD078B"/>
    <w:rsid w:val="00BD1A6D"/>
    <w:rsid w:val="00BD2817"/>
    <w:rsid w:val="00BD2A85"/>
    <w:rsid w:val="00BD43C7"/>
    <w:rsid w:val="00BD5037"/>
    <w:rsid w:val="00BD562E"/>
    <w:rsid w:val="00BD5F93"/>
    <w:rsid w:val="00BD7DB2"/>
    <w:rsid w:val="00BE394C"/>
    <w:rsid w:val="00BE430B"/>
    <w:rsid w:val="00BE486F"/>
    <w:rsid w:val="00BE4961"/>
    <w:rsid w:val="00BE75EB"/>
    <w:rsid w:val="00BF049A"/>
    <w:rsid w:val="00BF1463"/>
    <w:rsid w:val="00BF1655"/>
    <w:rsid w:val="00BF223E"/>
    <w:rsid w:val="00BF42F9"/>
    <w:rsid w:val="00BF57D5"/>
    <w:rsid w:val="00BF6057"/>
    <w:rsid w:val="00BF6488"/>
    <w:rsid w:val="00C00A75"/>
    <w:rsid w:val="00C014C7"/>
    <w:rsid w:val="00C01DAF"/>
    <w:rsid w:val="00C022C0"/>
    <w:rsid w:val="00C05B57"/>
    <w:rsid w:val="00C10BB9"/>
    <w:rsid w:val="00C10FC2"/>
    <w:rsid w:val="00C1188F"/>
    <w:rsid w:val="00C138BA"/>
    <w:rsid w:val="00C1452E"/>
    <w:rsid w:val="00C14C95"/>
    <w:rsid w:val="00C159C4"/>
    <w:rsid w:val="00C165D7"/>
    <w:rsid w:val="00C16A98"/>
    <w:rsid w:val="00C16DDE"/>
    <w:rsid w:val="00C172A6"/>
    <w:rsid w:val="00C20C57"/>
    <w:rsid w:val="00C23A2A"/>
    <w:rsid w:val="00C267A9"/>
    <w:rsid w:val="00C26E33"/>
    <w:rsid w:val="00C27586"/>
    <w:rsid w:val="00C27C94"/>
    <w:rsid w:val="00C27DF2"/>
    <w:rsid w:val="00C30592"/>
    <w:rsid w:val="00C309C8"/>
    <w:rsid w:val="00C312DC"/>
    <w:rsid w:val="00C32464"/>
    <w:rsid w:val="00C35347"/>
    <w:rsid w:val="00C3657D"/>
    <w:rsid w:val="00C37A19"/>
    <w:rsid w:val="00C37D2B"/>
    <w:rsid w:val="00C40A6B"/>
    <w:rsid w:val="00C40AF6"/>
    <w:rsid w:val="00C40DF5"/>
    <w:rsid w:val="00C435A1"/>
    <w:rsid w:val="00C454EC"/>
    <w:rsid w:val="00C51CE6"/>
    <w:rsid w:val="00C552BB"/>
    <w:rsid w:val="00C562C2"/>
    <w:rsid w:val="00C56982"/>
    <w:rsid w:val="00C56FB1"/>
    <w:rsid w:val="00C57AAB"/>
    <w:rsid w:val="00C60C51"/>
    <w:rsid w:val="00C631A1"/>
    <w:rsid w:val="00C64A81"/>
    <w:rsid w:val="00C668F3"/>
    <w:rsid w:val="00C706D8"/>
    <w:rsid w:val="00C72430"/>
    <w:rsid w:val="00C72535"/>
    <w:rsid w:val="00C72D8F"/>
    <w:rsid w:val="00C74E8B"/>
    <w:rsid w:val="00C76333"/>
    <w:rsid w:val="00C76977"/>
    <w:rsid w:val="00C76F63"/>
    <w:rsid w:val="00C7744C"/>
    <w:rsid w:val="00C77AD3"/>
    <w:rsid w:val="00C77D14"/>
    <w:rsid w:val="00C77DD9"/>
    <w:rsid w:val="00C802C8"/>
    <w:rsid w:val="00C820D6"/>
    <w:rsid w:val="00C82D32"/>
    <w:rsid w:val="00C84A87"/>
    <w:rsid w:val="00C91D66"/>
    <w:rsid w:val="00C938E9"/>
    <w:rsid w:val="00C94D4A"/>
    <w:rsid w:val="00C95DEF"/>
    <w:rsid w:val="00CA0DEA"/>
    <w:rsid w:val="00CA1EA7"/>
    <w:rsid w:val="00CA2B23"/>
    <w:rsid w:val="00CA385E"/>
    <w:rsid w:val="00CB03CC"/>
    <w:rsid w:val="00CB10F6"/>
    <w:rsid w:val="00CB1D49"/>
    <w:rsid w:val="00CB1F88"/>
    <w:rsid w:val="00CB20D7"/>
    <w:rsid w:val="00CB28A8"/>
    <w:rsid w:val="00CB408F"/>
    <w:rsid w:val="00CB44CB"/>
    <w:rsid w:val="00CB47FD"/>
    <w:rsid w:val="00CB6F65"/>
    <w:rsid w:val="00CB7FC7"/>
    <w:rsid w:val="00CC1CF2"/>
    <w:rsid w:val="00CC3184"/>
    <w:rsid w:val="00CC3EDB"/>
    <w:rsid w:val="00CC4DAD"/>
    <w:rsid w:val="00CC5D3C"/>
    <w:rsid w:val="00CC6306"/>
    <w:rsid w:val="00CC6539"/>
    <w:rsid w:val="00CC70A6"/>
    <w:rsid w:val="00CC790A"/>
    <w:rsid w:val="00CD608B"/>
    <w:rsid w:val="00CE247A"/>
    <w:rsid w:val="00CE3425"/>
    <w:rsid w:val="00CE3B5B"/>
    <w:rsid w:val="00CE7D39"/>
    <w:rsid w:val="00CF0397"/>
    <w:rsid w:val="00CF0AE3"/>
    <w:rsid w:val="00CF1F43"/>
    <w:rsid w:val="00CF2509"/>
    <w:rsid w:val="00CF2FE2"/>
    <w:rsid w:val="00CF4CAA"/>
    <w:rsid w:val="00CF6708"/>
    <w:rsid w:val="00CF7EDD"/>
    <w:rsid w:val="00D0230C"/>
    <w:rsid w:val="00D05373"/>
    <w:rsid w:val="00D0620B"/>
    <w:rsid w:val="00D06806"/>
    <w:rsid w:val="00D07703"/>
    <w:rsid w:val="00D07BAD"/>
    <w:rsid w:val="00D07C10"/>
    <w:rsid w:val="00D10883"/>
    <w:rsid w:val="00D114BD"/>
    <w:rsid w:val="00D11C9E"/>
    <w:rsid w:val="00D11E19"/>
    <w:rsid w:val="00D15280"/>
    <w:rsid w:val="00D1766F"/>
    <w:rsid w:val="00D178B2"/>
    <w:rsid w:val="00D2028B"/>
    <w:rsid w:val="00D22EE1"/>
    <w:rsid w:val="00D23C3E"/>
    <w:rsid w:val="00D25355"/>
    <w:rsid w:val="00D258BB"/>
    <w:rsid w:val="00D25FA2"/>
    <w:rsid w:val="00D3280E"/>
    <w:rsid w:val="00D32A7C"/>
    <w:rsid w:val="00D365B5"/>
    <w:rsid w:val="00D37B2B"/>
    <w:rsid w:val="00D40157"/>
    <w:rsid w:val="00D4368B"/>
    <w:rsid w:val="00D45285"/>
    <w:rsid w:val="00D46BE1"/>
    <w:rsid w:val="00D47B7D"/>
    <w:rsid w:val="00D514D4"/>
    <w:rsid w:val="00D52031"/>
    <w:rsid w:val="00D53AAB"/>
    <w:rsid w:val="00D574CA"/>
    <w:rsid w:val="00D60EFF"/>
    <w:rsid w:val="00D61148"/>
    <w:rsid w:val="00D6331D"/>
    <w:rsid w:val="00D635D7"/>
    <w:rsid w:val="00D63DF2"/>
    <w:rsid w:val="00D64922"/>
    <w:rsid w:val="00D65EE5"/>
    <w:rsid w:val="00D671CF"/>
    <w:rsid w:val="00D70D46"/>
    <w:rsid w:val="00D71913"/>
    <w:rsid w:val="00D72F4A"/>
    <w:rsid w:val="00D73955"/>
    <w:rsid w:val="00D766EA"/>
    <w:rsid w:val="00D76E1A"/>
    <w:rsid w:val="00D77F98"/>
    <w:rsid w:val="00D80B30"/>
    <w:rsid w:val="00D80BF3"/>
    <w:rsid w:val="00D8350E"/>
    <w:rsid w:val="00D85B9C"/>
    <w:rsid w:val="00D8667D"/>
    <w:rsid w:val="00D87253"/>
    <w:rsid w:val="00D87544"/>
    <w:rsid w:val="00D90123"/>
    <w:rsid w:val="00D90AA8"/>
    <w:rsid w:val="00D92CF5"/>
    <w:rsid w:val="00D93583"/>
    <w:rsid w:val="00D9386A"/>
    <w:rsid w:val="00D9417F"/>
    <w:rsid w:val="00D95E74"/>
    <w:rsid w:val="00D95F9B"/>
    <w:rsid w:val="00D96876"/>
    <w:rsid w:val="00D96DDD"/>
    <w:rsid w:val="00D97EB3"/>
    <w:rsid w:val="00DA0FC4"/>
    <w:rsid w:val="00DA262D"/>
    <w:rsid w:val="00DA2861"/>
    <w:rsid w:val="00DA567D"/>
    <w:rsid w:val="00DA5C4E"/>
    <w:rsid w:val="00DA627F"/>
    <w:rsid w:val="00DB01B9"/>
    <w:rsid w:val="00DB25A0"/>
    <w:rsid w:val="00DB2A93"/>
    <w:rsid w:val="00DB35A1"/>
    <w:rsid w:val="00DB3E57"/>
    <w:rsid w:val="00DB48C3"/>
    <w:rsid w:val="00DB57A4"/>
    <w:rsid w:val="00DB5C38"/>
    <w:rsid w:val="00DB6301"/>
    <w:rsid w:val="00DB7732"/>
    <w:rsid w:val="00DB7A07"/>
    <w:rsid w:val="00DC083F"/>
    <w:rsid w:val="00DC1894"/>
    <w:rsid w:val="00DC1AE8"/>
    <w:rsid w:val="00DC2476"/>
    <w:rsid w:val="00DC37DD"/>
    <w:rsid w:val="00DC3B38"/>
    <w:rsid w:val="00DC45C5"/>
    <w:rsid w:val="00DC58C8"/>
    <w:rsid w:val="00DD16FE"/>
    <w:rsid w:val="00DD1DF1"/>
    <w:rsid w:val="00DD3C1E"/>
    <w:rsid w:val="00DD3D64"/>
    <w:rsid w:val="00DD43A9"/>
    <w:rsid w:val="00DD4526"/>
    <w:rsid w:val="00DD5159"/>
    <w:rsid w:val="00DD580D"/>
    <w:rsid w:val="00DD6B0A"/>
    <w:rsid w:val="00DD772E"/>
    <w:rsid w:val="00DE1CF9"/>
    <w:rsid w:val="00DE2A94"/>
    <w:rsid w:val="00DE3DD2"/>
    <w:rsid w:val="00DE569C"/>
    <w:rsid w:val="00DE5A9F"/>
    <w:rsid w:val="00DE60FA"/>
    <w:rsid w:val="00DE62AF"/>
    <w:rsid w:val="00DE65EE"/>
    <w:rsid w:val="00DE6909"/>
    <w:rsid w:val="00DE7DAE"/>
    <w:rsid w:val="00DF01B5"/>
    <w:rsid w:val="00DF3C5F"/>
    <w:rsid w:val="00DF3C87"/>
    <w:rsid w:val="00DF44A9"/>
    <w:rsid w:val="00DF504B"/>
    <w:rsid w:val="00DF6A43"/>
    <w:rsid w:val="00DF72B0"/>
    <w:rsid w:val="00DF787D"/>
    <w:rsid w:val="00DF7987"/>
    <w:rsid w:val="00DF7AFE"/>
    <w:rsid w:val="00DF7D61"/>
    <w:rsid w:val="00E0187C"/>
    <w:rsid w:val="00E02217"/>
    <w:rsid w:val="00E03F6B"/>
    <w:rsid w:val="00E04086"/>
    <w:rsid w:val="00E06772"/>
    <w:rsid w:val="00E1014A"/>
    <w:rsid w:val="00E10F2F"/>
    <w:rsid w:val="00E11C2E"/>
    <w:rsid w:val="00E11C58"/>
    <w:rsid w:val="00E14331"/>
    <w:rsid w:val="00E15590"/>
    <w:rsid w:val="00E157AD"/>
    <w:rsid w:val="00E1639A"/>
    <w:rsid w:val="00E17074"/>
    <w:rsid w:val="00E179A1"/>
    <w:rsid w:val="00E234DE"/>
    <w:rsid w:val="00E2727C"/>
    <w:rsid w:val="00E32E88"/>
    <w:rsid w:val="00E33498"/>
    <w:rsid w:val="00E33DFB"/>
    <w:rsid w:val="00E34573"/>
    <w:rsid w:val="00E34757"/>
    <w:rsid w:val="00E359F9"/>
    <w:rsid w:val="00E366A0"/>
    <w:rsid w:val="00E36E87"/>
    <w:rsid w:val="00E50012"/>
    <w:rsid w:val="00E50B83"/>
    <w:rsid w:val="00E51176"/>
    <w:rsid w:val="00E5267B"/>
    <w:rsid w:val="00E54663"/>
    <w:rsid w:val="00E54675"/>
    <w:rsid w:val="00E548D6"/>
    <w:rsid w:val="00E54DD0"/>
    <w:rsid w:val="00E57063"/>
    <w:rsid w:val="00E57C73"/>
    <w:rsid w:val="00E6100C"/>
    <w:rsid w:val="00E6168F"/>
    <w:rsid w:val="00E6285F"/>
    <w:rsid w:val="00E6591B"/>
    <w:rsid w:val="00E66A83"/>
    <w:rsid w:val="00E6702E"/>
    <w:rsid w:val="00E6799B"/>
    <w:rsid w:val="00E70631"/>
    <w:rsid w:val="00E739A5"/>
    <w:rsid w:val="00E7580F"/>
    <w:rsid w:val="00E76F3D"/>
    <w:rsid w:val="00E824C0"/>
    <w:rsid w:val="00E85FBB"/>
    <w:rsid w:val="00E87307"/>
    <w:rsid w:val="00E8758B"/>
    <w:rsid w:val="00E912C9"/>
    <w:rsid w:val="00E918F7"/>
    <w:rsid w:val="00E91E3F"/>
    <w:rsid w:val="00E927B4"/>
    <w:rsid w:val="00E95364"/>
    <w:rsid w:val="00E95840"/>
    <w:rsid w:val="00E97105"/>
    <w:rsid w:val="00E97637"/>
    <w:rsid w:val="00E978AE"/>
    <w:rsid w:val="00E97B5D"/>
    <w:rsid w:val="00EA0BB1"/>
    <w:rsid w:val="00EA18AE"/>
    <w:rsid w:val="00EA1C97"/>
    <w:rsid w:val="00EA278D"/>
    <w:rsid w:val="00EA5F12"/>
    <w:rsid w:val="00EA70A5"/>
    <w:rsid w:val="00EA7162"/>
    <w:rsid w:val="00EA731E"/>
    <w:rsid w:val="00EB100D"/>
    <w:rsid w:val="00EB1C7A"/>
    <w:rsid w:val="00EB1F40"/>
    <w:rsid w:val="00EB2CCD"/>
    <w:rsid w:val="00EB32EB"/>
    <w:rsid w:val="00EB346B"/>
    <w:rsid w:val="00EB34E0"/>
    <w:rsid w:val="00EB37A8"/>
    <w:rsid w:val="00EB38EE"/>
    <w:rsid w:val="00EB3FC4"/>
    <w:rsid w:val="00EB4B55"/>
    <w:rsid w:val="00EB4DDA"/>
    <w:rsid w:val="00EB4F3E"/>
    <w:rsid w:val="00EC01C2"/>
    <w:rsid w:val="00EC16DE"/>
    <w:rsid w:val="00EC30C1"/>
    <w:rsid w:val="00EC3613"/>
    <w:rsid w:val="00EC38E2"/>
    <w:rsid w:val="00EC3F51"/>
    <w:rsid w:val="00EC4055"/>
    <w:rsid w:val="00EC663A"/>
    <w:rsid w:val="00EC6E96"/>
    <w:rsid w:val="00ED262A"/>
    <w:rsid w:val="00ED2D51"/>
    <w:rsid w:val="00ED3447"/>
    <w:rsid w:val="00ED748D"/>
    <w:rsid w:val="00ED7949"/>
    <w:rsid w:val="00ED7E40"/>
    <w:rsid w:val="00EE0308"/>
    <w:rsid w:val="00EE22F2"/>
    <w:rsid w:val="00EE2557"/>
    <w:rsid w:val="00EE3971"/>
    <w:rsid w:val="00EE3A74"/>
    <w:rsid w:val="00EE4086"/>
    <w:rsid w:val="00EE4BEF"/>
    <w:rsid w:val="00EE6472"/>
    <w:rsid w:val="00EE7EB4"/>
    <w:rsid w:val="00EF1C94"/>
    <w:rsid w:val="00EF2A8C"/>
    <w:rsid w:val="00EF2E64"/>
    <w:rsid w:val="00EF4B3C"/>
    <w:rsid w:val="00EF5A00"/>
    <w:rsid w:val="00EF5E7A"/>
    <w:rsid w:val="00F023BE"/>
    <w:rsid w:val="00F0378A"/>
    <w:rsid w:val="00F03994"/>
    <w:rsid w:val="00F04BD3"/>
    <w:rsid w:val="00F04EA5"/>
    <w:rsid w:val="00F05458"/>
    <w:rsid w:val="00F07AAF"/>
    <w:rsid w:val="00F1015B"/>
    <w:rsid w:val="00F1021C"/>
    <w:rsid w:val="00F114EB"/>
    <w:rsid w:val="00F12742"/>
    <w:rsid w:val="00F12A76"/>
    <w:rsid w:val="00F12EBF"/>
    <w:rsid w:val="00F155F4"/>
    <w:rsid w:val="00F156A3"/>
    <w:rsid w:val="00F159F5"/>
    <w:rsid w:val="00F15B68"/>
    <w:rsid w:val="00F15D1D"/>
    <w:rsid w:val="00F208C1"/>
    <w:rsid w:val="00F238B7"/>
    <w:rsid w:val="00F23B55"/>
    <w:rsid w:val="00F24B97"/>
    <w:rsid w:val="00F24ED5"/>
    <w:rsid w:val="00F26904"/>
    <w:rsid w:val="00F276D7"/>
    <w:rsid w:val="00F27827"/>
    <w:rsid w:val="00F31A15"/>
    <w:rsid w:val="00F33639"/>
    <w:rsid w:val="00F35138"/>
    <w:rsid w:val="00F3691A"/>
    <w:rsid w:val="00F37A25"/>
    <w:rsid w:val="00F40C9D"/>
    <w:rsid w:val="00F42219"/>
    <w:rsid w:val="00F42F34"/>
    <w:rsid w:val="00F43FBB"/>
    <w:rsid w:val="00F44CBB"/>
    <w:rsid w:val="00F44E2B"/>
    <w:rsid w:val="00F472CA"/>
    <w:rsid w:val="00F476CE"/>
    <w:rsid w:val="00F47A39"/>
    <w:rsid w:val="00F503E9"/>
    <w:rsid w:val="00F51054"/>
    <w:rsid w:val="00F553D9"/>
    <w:rsid w:val="00F5697A"/>
    <w:rsid w:val="00F5754B"/>
    <w:rsid w:val="00F57B95"/>
    <w:rsid w:val="00F6164E"/>
    <w:rsid w:val="00F61946"/>
    <w:rsid w:val="00F61D92"/>
    <w:rsid w:val="00F624E1"/>
    <w:rsid w:val="00F637D3"/>
    <w:rsid w:val="00F64D48"/>
    <w:rsid w:val="00F650DB"/>
    <w:rsid w:val="00F654B1"/>
    <w:rsid w:val="00F65DEF"/>
    <w:rsid w:val="00F66A52"/>
    <w:rsid w:val="00F67847"/>
    <w:rsid w:val="00F70CCD"/>
    <w:rsid w:val="00F70E3D"/>
    <w:rsid w:val="00F72529"/>
    <w:rsid w:val="00F7303C"/>
    <w:rsid w:val="00F7404A"/>
    <w:rsid w:val="00F74222"/>
    <w:rsid w:val="00F74F1D"/>
    <w:rsid w:val="00F7506D"/>
    <w:rsid w:val="00F75D24"/>
    <w:rsid w:val="00F802E1"/>
    <w:rsid w:val="00F8192E"/>
    <w:rsid w:val="00F81DB3"/>
    <w:rsid w:val="00F81DEA"/>
    <w:rsid w:val="00F820B3"/>
    <w:rsid w:val="00F845A9"/>
    <w:rsid w:val="00F84D74"/>
    <w:rsid w:val="00F84F0C"/>
    <w:rsid w:val="00F859D6"/>
    <w:rsid w:val="00F86E10"/>
    <w:rsid w:val="00F87675"/>
    <w:rsid w:val="00F92573"/>
    <w:rsid w:val="00F93A54"/>
    <w:rsid w:val="00F94CB4"/>
    <w:rsid w:val="00F952DD"/>
    <w:rsid w:val="00F95B90"/>
    <w:rsid w:val="00F9606C"/>
    <w:rsid w:val="00F9728A"/>
    <w:rsid w:val="00FA0735"/>
    <w:rsid w:val="00FA0E3F"/>
    <w:rsid w:val="00FA58F5"/>
    <w:rsid w:val="00FA5FCB"/>
    <w:rsid w:val="00FA71FC"/>
    <w:rsid w:val="00FA737C"/>
    <w:rsid w:val="00FA77B7"/>
    <w:rsid w:val="00FA78BF"/>
    <w:rsid w:val="00FB03C4"/>
    <w:rsid w:val="00FB08EB"/>
    <w:rsid w:val="00FB2730"/>
    <w:rsid w:val="00FB3810"/>
    <w:rsid w:val="00FB3B16"/>
    <w:rsid w:val="00FB4691"/>
    <w:rsid w:val="00FB5B0F"/>
    <w:rsid w:val="00FB672E"/>
    <w:rsid w:val="00FB79A7"/>
    <w:rsid w:val="00FC0654"/>
    <w:rsid w:val="00FC0DD6"/>
    <w:rsid w:val="00FC1814"/>
    <w:rsid w:val="00FC25FE"/>
    <w:rsid w:val="00FC37AE"/>
    <w:rsid w:val="00FC4E0B"/>
    <w:rsid w:val="00FC5DA5"/>
    <w:rsid w:val="00FC7893"/>
    <w:rsid w:val="00FD1C85"/>
    <w:rsid w:val="00FD2471"/>
    <w:rsid w:val="00FD2626"/>
    <w:rsid w:val="00FD3EBE"/>
    <w:rsid w:val="00FD4A33"/>
    <w:rsid w:val="00FD4D50"/>
    <w:rsid w:val="00FD587E"/>
    <w:rsid w:val="00FD6C66"/>
    <w:rsid w:val="00FD7791"/>
    <w:rsid w:val="00FD7CB1"/>
    <w:rsid w:val="00FD7F29"/>
    <w:rsid w:val="00FE08D4"/>
    <w:rsid w:val="00FE13AE"/>
    <w:rsid w:val="00FE17A3"/>
    <w:rsid w:val="00FE2195"/>
    <w:rsid w:val="00FE3404"/>
    <w:rsid w:val="00FE4C73"/>
    <w:rsid w:val="00FE4D92"/>
    <w:rsid w:val="00FE5A5F"/>
    <w:rsid w:val="00FE5E9C"/>
    <w:rsid w:val="00FE64F9"/>
    <w:rsid w:val="00FE7F27"/>
    <w:rsid w:val="00FF37F7"/>
    <w:rsid w:val="00FF4566"/>
    <w:rsid w:val="00FF5386"/>
    <w:rsid w:val="00FF6713"/>
    <w:rsid w:val="00FF7D54"/>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DA54F5"/>
  <w15:docId w15:val="{8D13DBE6-A5ED-466C-94FF-6F0AD491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93"/>
    <w:pPr>
      <w:spacing w:after="0" w:line="240" w:lineRule="auto"/>
      <w:ind w:firstLine="851"/>
      <w:jc w:val="both"/>
    </w:pPr>
    <w:rPr>
      <w:rFonts w:ascii="Arial" w:hAnsi="Arial" w:cs="Arial"/>
      <w:sz w:val="24"/>
      <w:szCs w:val="24"/>
      <w:lang w:eastAsia="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0857B0"/>
    <w:pPr>
      <w:numPr>
        <w:numId w:val="1"/>
      </w:numPr>
      <w:spacing w:before="240" w:after="240"/>
      <w:ind w:left="431" w:hanging="431"/>
      <w:outlineLvl w:val="0"/>
    </w:pPr>
    <w:rPr>
      <w:rFonts w:eastAsiaTheme="majorEastAsia"/>
      <w:b/>
      <w:bCs/>
      <w:sz w:val="28"/>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66D46"/>
    <w:pPr>
      <w:keepNext/>
      <w:keepLines/>
      <w:numPr>
        <w:ilvl w:val="1"/>
        <w:numId w:val="1"/>
      </w:numPr>
      <w:spacing w:before="120" w:after="120"/>
      <w:outlineLvl w:val="1"/>
    </w:pPr>
    <w:rPr>
      <w:rFonts w:eastAsiaTheme="majorEastAsia"/>
      <w:b/>
      <w:bCs/>
      <w:sz w:val="26"/>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B66D46"/>
    <w:pPr>
      <w:keepNext/>
      <w:keepLines/>
      <w:numPr>
        <w:ilvl w:val="2"/>
        <w:numId w:val="1"/>
      </w:numPr>
      <w:spacing w:before="180" w:after="180"/>
      <w:outlineLvl w:val="2"/>
    </w:pPr>
    <w:rPr>
      <w:rFonts w:eastAsiaTheme="majorEastAsia"/>
      <w:b/>
      <w:bCs/>
      <w:sz w:val="26"/>
      <w:szCs w:val="26"/>
    </w:rPr>
  </w:style>
  <w:style w:type="paragraph" w:styleId="Heading4">
    <w:name w:val="heading 4"/>
    <w:aliases w:val="H4"/>
    <w:basedOn w:val="Normal"/>
    <w:next w:val="Normal"/>
    <w:link w:val="Heading4Char"/>
    <w:uiPriority w:val="9"/>
    <w:unhideWhenUsed/>
    <w:qFormat/>
    <w:rsid w:val="00167871"/>
    <w:pPr>
      <w:keepNext/>
      <w:keepLines/>
      <w:numPr>
        <w:ilvl w:val="3"/>
        <w:numId w:val="1"/>
      </w:numPr>
      <w:spacing w:before="60" w:after="60"/>
      <w:outlineLvl w:val="3"/>
    </w:pPr>
    <w:rPr>
      <w:rFonts w:eastAsiaTheme="majorEastAsia"/>
      <w:bCs/>
      <w:iCs/>
      <w:u w:val="single"/>
    </w:rPr>
  </w:style>
  <w:style w:type="paragraph" w:styleId="Heading5">
    <w:name w:val="heading 5"/>
    <w:basedOn w:val="Normal"/>
    <w:next w:val="Normal"/>
    <w:link w:val="Heading5Char"/>
    <w:uiPriority w:val="9"/>
    <w:unhideWhenUsed/>
    <w:qFormat/>
    <w:rsid w:val="007C34E9"/>
    <w:pPr>
      <w:keepNext/>
      <w:keepLines/>
      <w:numPr>
        <w:ilvl w:val="4"/>
        <w:numId w:val="1"/>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C34E9"/>
    <w:pPr>
      <w:keepNext/>
      <w:keepLines/>
      <w:numPr>
        <w:ilvl w:val="5"/>
        <w:numId w:val="1"/>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7C34E9"/>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7C34E9"/>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7C34E9"/>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3E7B38"/>
    <w:rPr>
      <w:sz w:val="16"/>
      <w:szCs w:val="16"/>
    </w:rPr>
  </w:style>
  <w:style w:type="paragraph" w:styleId="CommentText">
    <w:name w:val="annotation text"/>
    <w:basedOn w:val="Normal"/>
    <w:link w:val="CommentTextChar"/>
    <w:unhideWhenUsed/>
    <w:qFormat/>
    <w:rsid w:val="003E7B38"/>
    <w:rPr>
      <w:sz w:val="20"/>
      <w:szCs w:val="20"/>
    </w:rPr>
  </w:style>
  <w:style w:type="character" w:customStyle="1" w:styleId="CommentTextChar">
    <w:name w:val="Comment Text Char"/>
    <w:basedOn w:val="DefaultParagraphFont"/>
    <w:link w:val="CommentText"/>
    <w:qFormat/>
    <w:rsid w:val="003E7B38"/>
    <w:rPr>
      <w:sz w:val="20"/>
      <w:szCs w:val="20"/>
    </w:rPr>
  </w:style>
  <w:style w:type="paragraph" w:styleId="CommentSubject">
    <w:name w:val="annotation subject"/>
    <w:basedOn w:val="CommentText"/>
    <w:next w:val="CommentText"/>
    <w:link w:val="CommentSubjectChar"/>
    <w:uiPriority w:val="99"/>
    <w:semiHidden/>
    <w:unhideWhenUsed/>
    <w:rsid w:val="003E7B38"/>
    <w:rPr>
      <w:b/>
      <w:bCs/>
    </w:rPr>
  </w:style>
  <w:style w:type="character" w:customStyle="1" w:styleId="CommentSubjectChar">
    <w:name w:val="Comment Subject Char"/>
    <w:basedOn w:val="CommentTextChar"/>
    <w:link w:val="CommentSubject"/>
    <w:uiPriority w:val="99"/>
    <w:semiHidden/>
    <w:rsid w:val="003E7B38"/>
    <w:rPr>
      <w:b/>
      <w:bCs/>
      <w:sz w:val="20"/>
      <w:szCs w:val="20"/>
    </w:rPr>
  </w:style>
  <w:style w:type="paragraph" w:styleId="BalloonText">
    <w:name w:val="Balloon Text"/>
    <w:basedOn w:val="Normal"/>
    <w:link w:val="BalloonTextChar"/>
    <w:uiPriority w:val="99"/>
    <w:semiHidden/>
    <w:unhideWhenUsed/>
    <w:rsid w:val="003E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38"/>
    <w:rPr>
      <w:rFonts w:ascii="Segoe UI" w:hAnsi="Segoe UI" w:cs="Segoe UI"/>
      <w:sz w:val="18"/>
      <w:szCs w:val="18"/>
    </w:rPr>
  </w:style>
  <w:style w:type="character" w:customStyle="1" w:styleId="ListParagraphChar">
    <w:name w:val="List Paragraph Char"/>
    <w:aliases w:val="lp1 Char,Heading x1 Char,Forth level Char,body 2 Char,lp11 Char,List Paragraph1 Char,Bullet list Char,Bullet Number Char,List Paragraph11 Char,Bullet 1 Char,Use Case List Paragraph Char,Num Bullet 1 Char,Liste 1 Char,Lista 1 Char"/>
    <w:link w:val="ListParagraph"/>
    <w:uiPriority w:val="34"/>
    <w:qFormat/>
    <w:locked/>
    <w:rsid w:val="00AE0D5F"/>
    <w:rPr>
      <w:rFonts w:ascii="Arial" w:hAnsi="Arial" w:cs="Arial"/>
      <w:sz w:val="24"/>
      <w:szCs w:val="24"/>
      <w:lang w:eastAsia="ro-RO"/>
    </w:rPr>
  </w:style>
  <w:style w:type="paragraph" w:styleId="ListParagraph">
    <w:name w:val="List Paragraph"/>
    <w:aliases w:val="lp1,Heading x1,Forth level,body 2,lp11,List Paragraph1,Bullet list,Bullet Number,List Paragraph11,Bullet 1,Use Case List Paragraph,Num Bullet 1,Liste 1,Lettre d'introduction,1st level - Bullet List Paragraph,Paragrafo elenco,Lista 1"/>
    <w:basedOn w:val="Normal"/>
    <w:link w:val="ListParagraphChar"/>
    <w:uiPriority w:val="34"/>
    <w:qFormat/>
    <w:rsid w:val="00AE0D5F"/>
    <w:pPr>
      <w:suppressAutoHyphens/>
      <w:ind w:firstLine="0"/>
    </w:pPr>
  </w:style>
  <w:style w:type="table" w:styleId="TableGrid">
    <w:name w:val="Table Grid"/>
    <w:basedOn w:val="TableNormal"/>
    <w:uiPriority w:val="59"/>
    <w:rsid w:val="0084500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45004"/>
    <w:rPr>
      <w:sz w:val="20"/>
      <w:szCs w:val="20"/>
    </w:rPr>
  </w:style>
  <w:style w:type="character" w:customStyle="1" w:styleId="FootnoteTextChar">
    <w:name w:val="Footnote Text Char"/>
    <w:basedOn w:val="DefaultParagraphFont"/>
    <w:link w:val="FootnoteText"/>
    <w:uiPriority w:val="99"/>
    <w:semiHidden/>
    <w:rsid w:val="00845004"/>
    <w:rPr>
      <w:sz w:val="20"/>
      <w:szCs w:val="20"/>
    </w:rPr>
  </w:style>
  <w:style w:type="character" w:styleId="FootnoteReference">
    <w:name w:val="footnote reference"/>
    <w:basedOn w:val="DefaultParagraphFont"/>
    <w:uiPriority w:val="99"/>
    <w:semiHidden/>
    <w:unhideWhenUsed/>
    <w:rsid w:val="00845004"/>
    <w:rPr>
      <w:vertAlign w:val="superscript"/>
    </w:rPr>
  </w:style>
  <w:style w:type="character" w:styleId="Hyperlink">
    <w:name w:val="Hyperlink"/>
    <w:basedOn w:val="DefaultParagraphFont"/>
    <w:uiPriority w:val="99"/>
    <w:unhideWhenUsed/>
    <w:rsid w:val="00DF3C5F"/>
    <w:rPr>
      <w:color w:val="0563C1" w:themeColor="hyperlink"/>
      <w:u w:val="single"/>
    </w:rPr>
  </w:style>
  <w:style w:type="paragraph" w:customStyle="1" w:styleId="ColorfulList-Accent11">
    <w:name w:val="Colorful List - Accent 11"/>
    <w:basedOn w:val="Normal"/>
    <w:qFormat/>
    <w:rsid w:val="00DF3C5F"/>
    <w:pPr>
      <w:suppressAutoHyphens/>
      <w:spacing w:before="60" w:after="120" w:line="280" w:lineRule="atLeast"/>
      <w:ind w:left="720"/>
    </w:pPr>
    <w:rPr>
      <w:rFonts w:ascii="Franklin Gothic Book" w:eastAsia="MS Mincho" w:hAnsi="Franklin Gothic Book" w:cs="Times New Roman"/>
      <w:sz w:val="20"/>
      <w:szCs w:val="20"/>
      <w:lang w:val="hu-HU" w:eastAsia="hu-HU"/>
    </w:rPr>
  </w:style>
  <w:style w:type="paragraph" w:customStyle="1" w:styleId="DefaultText">
    <w:name w:val="Default Text"/>
    <w:basedOn w:val="Normal"/>
    <w:link w:val="DefaultTextChar"/>
    <w:qFormat/>
    <w:rsid w:val="005063C3"/>
    <w:pPr>
      <w:autoSpaceDE w:val="0"/>
      <w:autoSpaceDN w:val="0"/>
      <w:adjustRightInd w:val="0"/>
    </w:pPr>
    <w:rPr>
      <w:rFonts w:ascii="Times New Roman" w:eastAsia="Times New Roman" w:hAnsi="Times New Roman" w:cs="Times New Roman"/>
      <w:lang w:val="en-US"/>
    </w:rPr>
  </w:style>
  <w:style w:type="character" w:customStyle="1" w:styleId="DefaultTextChar">
    <w:name w:val="Default Text Char"/>
    <w:link w:val="DefaultText"/>
    <w:qFormat/>
    <w:locked/>
    <w:rsid w:val="005063C3"/>
    <w:rPr>
      <w:rFonts w:ascii="Times New Roman" w:eastAsia="Times New Roman" w:hAnsi="Times New Roman" w:cs="Times New Roman"/>
      <w:sz w:val="24"/>
      <w:szCs w:val="24"/>
      <w:lang w:val="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0857B0"/>
    <w:rPr>
      <w:rFonts w:ascii="Arial" w:eastAsiaTheme="majorEastAsia" w:hAnsi="Arial" w:cs="Arial"/>
      <w:b/>
      <w:bCs/>
      <w:sz w:val="28"/>
      <w:szCs w:val="28"/>
      <w:lang w:eastAsia="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66D46"/>
    <w:rPr>
      <w:rFonts w:ascii="Arial" w:eastAsiaTheme="majorEastAsia" w:hAnsi="Arial" w:cs="Arial"/>
      <w:b/>
      <w:bCs/>
      <w:sz w:val="26"/>
      <w:szCs w:val="26"/>
      <w:lang w:eastAsia="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B66D46"/>
    <w:rPr>
      <w:rFonts w:ascii="Arial" w:eastAsiaTheme="majorEastAsia" w:hAnsi="Arial" w:cs="Arial"/>
      <w:b/>
      <w:bCs/>
      <w:sz w:val="26"/>
      <w:szCs w:val="26"/>
      <w:lang w:eastAsia="ro-RO"/>
    </w:rPr>
  </w:style>
  <w:style w:type="character" w:customStyle="1" w:styleId="Heading4Char">
    <w:name w:val="Heading 4 Char"/>
    <w:aliases w:val="H4 Char"/>
    <w:basedOn w:val="DefaultParagraphFont"/>
    <w:link w:val="Heading4"/>
    <w:uiPriority w:val="9"/>
    <w:rsid w:val="00167871"/>
    <w:rPr>
      <w:rFonts w:ascii="Arial" w:eastAsiaTheme="majorEastAsia" w:hAnsi="Arial" w:cs="Arial"/>
      <w:bCs/>
      <w:iCs/>
      <w:sz w:val="24"/>
      <w:szCs w:val="24"/>
      <w:u w:val="single"/>
      <w:lang w:eastAsia="ro-RO"/>
    </w:rPr>
  </w:style>
  <w:style w:type="character" w:customStyle="1" w:styleId="Heading5Char">
    <w:name w:val="Heading 5 Char"/>
    <w:basedOn w:val="DefaultParagraphFont"/>
    <w:link w:val="Heading5"/>
    <w:uiPriority w:val="9"/>
    <w:rsid w:val="007C34E9"/>
    <w:rPr>
      <w:rFonts w:asciiTheme="majorHAnsi" w:eastAsiaTheme="majorEastAsia" w:hAnsiTheme="majorHAnsi" w:cstheme="majorBidi"/>
      <w:color w:val="1F4D78" w:themeColor="accent1" w:themeShade="7F"/>
      <w:sz w:val="24"/>
      <w:szCs w:val="24"/>
      <w:lang w:eastAsia="ro-RO"/>
    </w:rPr>
  </w:style>
  <w:style w:type="character" w:customStyle="1" w:styleId="Heading6Char">
    <w:name w:val="Heading 6 Char"/>
    <w:basedOn w:val="DefaultParagraphFont"/>
    <w:link w:val="Heading6"/>
    <w:uiPriority w:val="9"/>
    <w:rsid w:val="007C34E9"/>
    <w:rPr>
      <w:rFonts w:asciiTheme="majorHAnsi" w:eastAsiaTheme="majorEastAsia" w:hAnsiTheme="majorHAnsi" w:cstheme="majorBidi"/>
      <w:i/>
      <w:iCs/>
      <w:color w:val="1F4D78" w:themeColor="accent1" w:themeShade="7F"/>
      <w:sz w:val="24"/>
      <w:szCs w:val="24"/>
      <w:lang w:eastAsia="ro-RO"/>
    </w:rPr>
  </w:style>
  <w:style w:type="character" w:customStyle="1" w:styleId="Heading7Char">
    <w:name w:val="Heading 7 Char"/>
    <w:aliases w:val="Heading 7 (do not use) Char"/>
    <w:basedOn w:val="DefaultParagraphFont"/>
    <w:link w:val="Heading7"/>
    <w:uiPriority w:val="9"/>
    <w:rsid w:val="007C34E9"/>
    <w:rPr>
      <w:rFonts w:asciiTheme="majorHAnsi" w:eastAsiaTheme="majorEastAsia" w:hAnsiTheme="majorHAnsi" w:cstheme="majorBidi"/>
      <w:i/>
      <w:iCs/>
      <w:color w:val="404040" w:themeColor="text1" w:themeTint="BF"/>
      <w:sz w:val="24"/>
      <w:szCs w:val="24"/>
      <w:lang w:eastAsia="ro-RO"/>
    </w:rPr>
  </w:style>
  <w:style w:type="character" w:customStyle="1" w:styleId="Heading8Char">
    <w:name w:val="Heading 8 Char"/>
    <w:aliases w:val="Heading 8 (do not use) Char"/>
    <w:basedOn w:val="DefaultParagraphFont"/>
    <w:link w:val="Heading8"/>
    <w:uiPriority w:val="9"/>
    <w:rsid w:val="007C34E9"/>
    <w:rPr>
      <w:rFonts w:asciiTheme="majorHAnsi" w:eastAsiaTheme="majorEastAsia" w:hAnsiTheme="majorHAnsi" w:cstheme="majorBidi"/>
      <w:color w:val="404040" w:themeColor="text1" w:themeTint="BF"/>
      <w:sz w:val="20"/>
      <w:szCs w:val="20"/>
      <w:lang w:eastAsia="ro-RO"/>
    </w:rPr>
  </w:style>
  <w:style w:type="character" w:customStyle="1" w:styleId="Heading9Char">
    <w:name w:val="Heading 9 Char"/>
    <w:aliases w:val="Heading 9 (do not use) Char"/>
    <w:basedOn w:val="DefaultParagraphFont"/>
    <w:link w:val="Heading9"/>
    <w:rsid w:val="007C34E9"/>
    <w:rPr>
      <w:rFonts w:asciiTheme="majorHAnsi" w:eastAsiaTheme="majorEastAsia" w:hAnsiTheme="majorHAnsi" w:cstheme="majorBidi"/>
      <w:i/>
      <w:iCs/>
      <w:color w:val="404040" w:themeColor="text1" w:themeTint="BF"/>
      <w:sz w:val="20"/>
      <w:szCs w:val="20"/>
      <w:lang w:eastAsia="ro-RO"/>
    </w:rPr>
  </w:style>
  <w:style w:type="paragraph" w:customStyle="1" w:styleId="ArialN">
    <w:name w:val="ArialN"/>
    <w:basedOn w:val="Normal"/>
    <w:qFormat/>
    <w:rsid w:val="00583FB8"/>
    <w:pPr>
      <w:suppressAutoHyphens/>
      <w:spacing w:before="120"/>
    </w:pPr>
    <w:rPr>
      <w:rFonts w:ascii="Arial Narrow" w:eastAsia="Times New Roman" w:hAnsi="Arial Narrow" w:cs="Times New Roman"/>
      <w:lang w:val="en-GB"/>
    </w:rPr>
  </w:style>
  <w:style w:type="paragraph" w:styleId="Header">
    <w:name w:val="header"/>
    <w:basedOn w:val="Normal"/>
    <w:link w:val="HeaderChar"/>
    <w:uiPriority w:val="99"/>
    <w:unhideWhenUsed/>
    <w:rsid w:val="00110959"/>
    <w:pPr>
      <w:tabs>
        <w:tab w:val="center" w:pos="4536"/>
        <w:tab w:val="right" w:pos="9072"/>
      </w:tabs>
    </w:pPr>
  </w:style>
  <w:style w:type="character" w:customStyle="1" w:styleId="HeaderChar">
    <w:name w:val="Header Char"/>
    <w:basedOn w:val="DefaultParagraphFont"/>
    <w:link w:val="Header"/>
    <w:uiPriority w:val="99"/>
    <w:rsid w:val="00110959"/>
  </w:style>
  <w:style w:type="paragraph" w:styleId="Footer">
    <w:name w:val="footer"/>
    <w:basedOn w:val="Normal"/>
    <w:link w:val="FooterChar"/>
    <w:uiPriority w:val="99"/>
    <w:unhideWhenUsed/>
    <w:rsid w:val="00110959"/>
    <w:pPr>
      <w:tabs>
        <w:tab w:val="center" w:pos="4536"/>
        <w:tab w:val="right" w:pos="9072"/>
      </w:tabs>
    </w:pPr>
  </w:style>
  <w:style w:type="character" w:customStyle="1" w:styleId="FooterChar">
    <w:name w:val="Footer Char"/>
    <w:basedOn w:val="DefaultParagraphFont"/>
    <w:link w:val="Footer"/>
    <w:uiPriority w:val="99"/>
    <w:rsid w:val="00110959"/>
  </w:style>
  <w:style w:type="character" w:customStyle="1" w:styleId="Bodytext2">
    <w:name w:val="Body text (2)_"/>
    <w:basedOn w:val="DefaultParagraphFont"/>
    <w:link w:val="Bodytext20"/>
    <w:rsid w:val="00BC38AE"/>
    <w:rPr>
      <w:sz w:val="19"/>
      <w:szCs w:val="19"/>
      <w:shd w:val="clear" w:color="auto" w:fill="FFFFFF"/>
    </w:rPr>
  </w:style>
  <w:style w:type="paragraph" w:customStyle="1" w:styleId="Bodytext20">
    <w:name w:val="Body text (2)"/>
    <w:basedOn w:val="Normal"/>
    <w:link w:val="Bodytext2"/>
    <w:qFormat/>
    <w:rsid w:val="00BC38AE"/>
    <w:pPr>
      <w:widowControl w:val="0"/>
      <w:shd w:val="clear" w:color="auto" w:fill="FFFFFF"/>
      <w:spacing w:line="259" w:lineRule="exact"/>
      <w:ind w:hanging="660"/>
    </w:pPr>
    <w:rPr>
      <w:sz w:val="19"/>
      <w:szCs w:val="19"/>
    </w:rPr>
  </w:style>
  <w:style w:type="paragraph" w:styleId="ListBullet2">
    <w:name w:val="List Bullet 2"/>
    <w:basedOn w:val="Normal"/>
    <w:qFormat/>
    <w:rsid w:val="00F44E2B"/>
    <w:pPr>
      <w:suppressAutoHyphens/>
      <w:spacing w:after="120"/>
    </w:pPr>
    <w:rPr>
      <w:rFonts w:eastAsia="Times New Roman"/>
      <w:lang w:val="en-GB" w:eastAsia="ar-SA"/>
    </w:rPr>
  </w:style>
  <w:style w:type="paragraph" w:customStyle="1" w:styleId="Default">
    <w:name w:val="Default"/>
    <w:rsid w:val="00EF4B3C"/>
    <w:pPr>
      <w:autoSpaceDE w:val="0"/>
      <w:autoSpaceDN w:val="0"/>
      <w:adjustRightInd w:val="0"/>
      <w:spacing w:after="0" w:line="240" w:lineRule="auto"/>
    </w:pPr>
    <w:rPr>
      <w:rFonts w:ascii="Tele-GroteskNor" w:hAnsi="Tele-GroteskNor" w:cs="Tele-GroteskNor"/>
      <w:color w:val="000000"/>
      <w:sz w:val="24"/>
      <w:szCs w:val="24"/>
      <w:lang w:val="en-US"/>
    </w:rPr>
  </w:style>
  <w:style w:type="paragraph" w:styleId="BodyText">
    <w:name w:val="Body Text"/>
    <w:aliases w:val="Body Text Char1,Body Text Char1 Char,Body Text Char Char Char,Body Text Char Char1"/>
    <w:basedOn w:val="Normal"/>
    <w:link w:val="BodyTextChar2"/>
    <w:rsid w:val="003500FE"/>
    <w:pPr>
      <w:spacing w:before="240" w:after="60"/>
    </w:pPr>
    <w:rPr>
      <w:rFonts w:eastAsia="Times New Roman" w:cs="Times New Roman"/>
      <w:sz w:val="21"/>
      <w:szCs w:val="21"/>
      <w:lang w:val="en-GB" w:eastAsia="en-GB"/>
    </w:rPr>
  </w:style>
  <w:style w:type="character" w:customStyle="1" w:styleId="BodyTextChar">
    <w:name w:val="Body Text Char"/>
    <w:basedOn w:val="DefaultParagraphFont"/>
    <w:uiPriority w:val="99"/>
    <w:semiHidden/>
    <w:rsid w:val="003500FE"/>
  </w:style>
  <w:style w:type="numbering" w:styleId="ArticleSection">
    <w:name w:val="Outline List 3"/>
    <w:basedOn w:val="NoList"/>
    <w:semiHidden/>
    <w:rsid w:val="003500FE"/>
    <w:pPr>
      <w:numPr>
        <w:numId w:val="16"/>
      </w:numPr>
    </w:pPr>
  </w:style>
  <w:style w:type="character" w:customStyle="1" w:styleId="BodyTextChar2">
    <w:name w:val="Body Text Char2"/>
    <w:aliases w:val="Body Text Char1 Char1,Body Text Char1 Char Char,Body Text Char Char Char Char,Body Text Char Char1 Char"/>
    <w:link w:val="BodyText"/>
    <w:rsid w:val="003500FE"/>
    <w:rPr>
      <w:rFonts w:ascii="Arial" w:eastAsia="Times New Roman" w:hAnsi="Arial" w:cs="Times New Roman"/>
      <w:sz w:val="21"/>
      <w:szCs w:val="21"/>
      <w:lang w:val="en-GB" w:eastAsia="en-GB"/>
    </w:rPr>
  </w:style>
  <w:style w:type="paragraph" w:styleId="DocumentMap">
    <w:name w:val="Document Map"/>
    <w:basedOn w:val="Normal"/>
    <w:link w:val="DocumentMapChar"/>
    <w:uiPriority w:val="99"/>
    <w:semiHidden/>
    <w:unhideWhenUsed/>
    <w:rsid w:val="00EB32EB"/>
    <w:rPr>
      <w:rFonts w:ascii="Tahoma" w:hAnsi="Tahoma" w:cs="Tahoma"/>
      <w:sz w:val="16"/>
      <w:szCs w:val="16"/>
    </w:rPr>
  </w:style>
  <w:style w:type="character" w:customStyle="1" w:styleId="DocumentMapChar">
    <w:name w:val="Document Map Char"/>
    <w:basedOn w:val="DefaultParagraphFont"/>
    <w:link w:val="DocumentMap"/>
    <w:uiPriority w:val="99"/>
    <w:semiHidden/>
    <w:rsid w:val="00EB32EB"/>
    <w:rPr>
      <w:rFonts w:ascii="Tahoma" w:hAnsi="Tahoma" w:cs="Tahoma"/>
      <w:sz w:val="16"/>
      <w:szCs w:val="16"/>
    </w:rPr>
  </w:style>
  <w:style w:type="paragraph" w:styleId="Revision">
    <w:name w:val="Revision"/>
    <w:hidden/>
    <w:uiPriority w:val="99"/>
    <w:semiHidden/>
    <w:rsid w:val="005F4D1E"/>
    <w:pPr>
      <w:spacing w:after="0" w:line="240" w:lineRule="auto"/>
    </w:pPr>
  </w:style>
  <w:style w:type="paragraph" w:customStyle="1" w:styleId="AliniatSub">
    <w:name w:val="AliniatSub"/>
    <w:basedOn w:val="Normal"/>
    <w:autoRedefine/>
    <w:rsid w:val="00B26B01"/>
    <w:pPr>
      <w:numPr>
        <w:numId w:val="34"/>
      </w:numPr>
      <w:tabs>
        <w:tab w:val="clear" w:pos="1814"/>
        <w:tab w:val="num" w:pos="1440"/>
      </w:tabs>
      <w:spacing w:before="60" w:after="120"/>
      <w:ind w:left="1440"/>
    </w:pPr>
    <w:rPr>
      <w:rFonts w:ascii="Times New Roman" w:eastAsia="Times New Roman" w:hAnsi="Times New Roman" w:cs="Times New Roman"/>
      <w:lang w:val="en-US" w:bidi="en-US"/>
    </w:rPr>
  </w:style>
  <w:style w:type="paragraph" w:styleId="TOCHeading">
    <w:name w:val="TOC Heading"/>
    <w:basedOn w:val="Heading1"/>
    <w:next w:val="Normal"/>
    <w:uiPriority w:val="39"/>
    <w:unhideWhenUsed/>
    <w:qFormat/>
    <w:rsid w:val="00AE0D5F"/>
    <w:pPr>
      <w:numPr>
        <w:numId w:val="0"/>
      </w:numPr>
      <w:spacing w:after="0" w:line="259" w:lineRule="auto"/>
      <w:jc w:val="left"/>
      <w:outlineLvl w:val="9"/>
    </w:pPr>
    <w:rPr>
      <w:rFonts w:asciiTheme="majorHAnsi"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0857B0"/>
    <w:pPr>
      <w:tabs>
        <w:tab w:val="left" w:pos="851"/>
        <w:tab w:val="left" w:pos="1418"/>
        <w:tab w:val="right" w:leader="dot" w:pos="9356"/>
      </w:tabs>
      <w:spacing w:after="100"/>
      <w:ind w:right="2" w:firstLine="284"/>
    </w:pPr>
  </w:style>
  <w:style w:type="paragraph" w:styleId="TOC2">
    <w:name w:val="toc 2"/>
    <w:basedOn w:val="Normal"/>
    <w:next w:val="Normal"/>
    <w:autoRedefine/>
    <w:uiPriority w:val="39"/>
    <w:unhideWhenUsed/>
    <w:rsid w:val="00BD7DB2"/>
    <w:pPr>
      <w:tabs>
        <w:tab w:val="left" w:pos="1418"/>
        <w:tab w:val="left" w:pos="1701"/>
        <w:tab w:val="right" w:leader="dot" w:pos="9639"/>
      </w:tabs>
      <w:spacing w:after="100"/>
      <w:ind w:left="1701" w:right="2" w:hanging="992"/>
    </w:pPr>
  </w:style>
  <w:style w:type="paragraph" w:styleId="TOC3">
    <w:name w:val="toc 3"/>
    <w:basedOn w:val="Normal"/>
    <w:next w:val="Normal"/>
    <w:autoRedefine/>
    <w:uiPriority w:val="39"/>
    <w:unhideWhenUsed/>
    <w:rsid w:val="004F0173"/>
    <w:pPr>
      <w:tabs>
        <w:tab w:val="left" w:pos="709"/>
        <w:tab w:val="left" w:pos="1134"/>
        <w:tab w:val="right" w:leader="dot" w:pos="9639"/>
      </w:tabs>
      <w:spacing w:after="100"/>
      <w:ind w:left="480" w:firstLine="0"/>
    </w:pPr>
  </w:style>
  <w:style w:type="character" w:styleId="PageNumber">
    <w:name w:val="page number"/>
    <w:basedOn w:val="DefaultParagraphFont"/>
    <w:rsid w:val="00B3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2854">
      <w:bodyDiv w:val="1"/>
      <w:marLeft w:val="0"/>
      <w:marRight w:val="0"/>
      <w:marTop w:val="0"/>
      <w:marBottom w:val="0"/>
      <w:divBdr>
        <w:top w:val="none" w:sz="0" w:space="0" w:color="auto"/>
        <w:left w:val="none" w:sz="0" w:space="0" w:color="auto"/>
        <w:bottom w:val="none" w:sz="0" w:space="0" w:color="auto"/>
        <w:right w:val="none" w:sz="0" w:space="0" w:color="auto"/>
      </w:divBdr>
      <w:divsChild>
        <w:div w:id="26176901">
          <w:marLeft w:val="0"/>
          <w:marRight w:val="0"/>
          <w:marTop w:val="0"/>
          <w:marBottom w:val="0"/>
          <w:divBdr>
            <w:top w:val="none" w:sz="0" w:space="0" w:color="auto"/>
            <w:left w:val="none" w:sz="0" w:space="0" w:color="auto"/>
            <w:bottom w:val="none" w:sz="0" w:space="0" w:color="auto"/>
            <w:right w:val="none" w:sz="0" w:space="0" w:color="auto"/>
          </w:divBdr>
        </w:div>
        <w:div w:id="231278323">
          <w:marLeft w:val="0"/>
          <w:marRight w:val="0"/>
          <w:marTop w:val="0"/>
          <w:marBottom w:val="0"/>
          <w:divBdr>
            <w:top w:val="none" w:sz="0" w:space="0" w:color="auto"/>
            <w:left w:val="none" w:sz="0" w:space="0" w:color="auto"/>
            <w:bottom w:val="none" w:sz="0" w:space="0" w:color="auto"/>
            <w:right w:val="none" w:sz="0" w:space="0" w:color="auto"/>
          </w:divBdr>
        </w:div>
        <w:div w:id="272710378">
          <w:marLeft w:val="0"/>
          <w:marRight w:val="0"/>
          <w:marTop w:val="0"/>
          <w:marBottom w:val="0"/>
          <w:divBdr>
            <w:top w:val="none" w:sz="0" w:space="0" w:color="auto"/>
            <w:left w:val="none" w:sz="0" w:space="0" w:color="auto"/>
            <w:bottom w:val="none" w:sz="0" w:space="0" w:color="auto"/>
            <w:right w:val="none" w:sz="0" w:space="0" w:color="auto"/>
          </w:divBdr>
        </w:div>
        <w:div w:id="686753810">
          <w:marLeft w:val="0"/>
          <w:marRight w:val="0"/>
          <w:marTop w:val="0"/>
          <w:marBottom w:val="0"/>
          <w:divBdr>
            <w:top w:val="none" w:sz="0" w:space="0" w:color="auto"/>
            <w:left w:val="none" w:sz="0" w:space="0" w:color="auto"/>
            <w:bottom w:val="none" w:sz="0" w:space="0" w:color="auto"/>
            <w:right w:val="none" w:sz="0" w:space="0" w:color="auto"/>
          </w:divBdr>
        </w:div>
        <w:div w:id="721758617">
          <w:marLeft w:val="0"/>
          <w:marRight w:val="0"/>
          <w:marTop w:val="0"/>
          <w:marBottom w:val="0"/>
          <w:divBdr>
            <w:top w:val="none" w:sz="0" w:space="0" w:color="auto"/>
            <w:left w:val="none" w:sz="0" w:space="0" w:color="auto"/>
            <w:bottom w:val="none" w:sz="0" w:space="0" w:color="auto"/>
            <w:right w:val="none" w:sz="0" w:space="0" w:color="auto"/>
          </w:divBdr>
        </w:div>
        <w:div w:id="1303923827">
          <w:marLeft w:val="0"/>
          <w:marRight w:val="0"/>
          <w:marTop w:val="0"/>
          <w:marBottom w:val="0"/>
          <w:divBdr>
            <w:top w:val="none" w:sz="0" w:space="0" w:color="auto"/>
            <w:left w:val="none" w:sz="0" w:space="0" w:color="auto"/>
            <w:bottom w:val="none" w:sz="0" w:space="0" w:color="auto"/>
            <w:right w:val="none" w:sz="0" w:space="0" w:color="auto"/>
          </w:divBdr>
        </w:div>
        <w:div w:id="1656881821">
          <w:marLeft w:val="0"/>
          <w:marRight w:val="0"/>
          <w:marTop w:val="0"/>
          <w:marBottom w:val="0"/>
          <w:divBdr>
            <w:top w:val="none" w:sz="0" w:space="0" w:color="auto"/>
            <w:left w:val="none" w:sz="0" w:space="0" w:color="auto"/>
            <w:bottom w:val="none" w:sz="0" w:space="0" w:color="auto"/>
            <w:right w:val="none" w:sz="0" w:space="0" w:color="auto"/>
          </w:divBdr>
        </w:div>
        <w:div w:id="2124179984">
          <w:marLeft w:val="0"/>
          <w:marRight w:val="0"/>
          <w:marTop w:val="0"/>
          <w:marBottom w:val="0"/>
          <w:divBdr>
            <w:top w:val="none" w:sz="0" w:space="0" w:color="auto"/>
            <w:left w:val="none" w:sz="0" w:space="0" w:color="auto"/>
            <w:bottom w:val="none" w:sz="0" w:space="0" w:color="auto"/>
            <w:right w:val="none" w:sz="0" w:space="0" w:color="auto"/>
          </w:divBdr>
          <w:divsChild>
            <w:div w:id="9691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yperlink" Target="http://www.inspectiamuncii.ro"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fiscnet.r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398A-7327-42EC-92FC-96721AB0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21670</Words>
  <Characters>125689</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FLORIAN-CĂTĂLIN BĂDESCU</dc:creator>
  <cp:lastModifiedBy>Badescu Florian - Catalin</cp:lastModifiedBy>
  <cp:revision>3</cp:revision>
  <cp:lastPrinted>2022-11-14T10:54:00Z</cp:lastPrinted>
  <dcterms:created xsi:type="dcterms:W3CDTF">2023-03-23T08:28:00Z</dcterms:created>
  <dcterms:modified xsi:type="dcterms:W3CDTF">2023-03-24T07:13:00Z</dcterms:modified>
</cp:coreProperties>
</file>