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1556" w14:textId="77777777" w:rsidR="00A411E9" w:rsidRDefault="00A411E9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00C54F1" w14:textId="77777777" w:rsidR="00A411E9" w:rsidRDefault="00A411E9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290A139" w14:textId="77777777" w:rsidR="00A411E9" w:rsidRDefault="00A411E9" w:rsidP="00A411E9">
      <w:pPr>
        <w:spacing w:after="12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GUVERNUL ROMÂNIEI</w:t>
      </w:r>
    </w:p>
    <w:p w14:paraId="4A806EA2" w14:textId="0E3DBCF0" w:rsidR="00A411E9" w:rsidRDefault="00A411E9" w:rsidP="00A411E9">
      <w:pPr>
        <w:spacing w:after="120" w:line="240" w:lineRule="auto"/>
        <w:jc w:val="center"/>
        <w:rPr>
          <w:rFonts w:ascii="Trebuchet MS" w:eastAsia="Trebuchet MS" w:hAnsi="Trebuchet MS" w:cs="Trebuchet MS"/>
          <w:b/>
        </w:rPr>
      </w:pPr>
    </w:p>
    <w:p w14:paraId="768FC2BE" w14:textId="37BEB146" w:rsidR="00A411E9" w:rsidRDefault="00A411E9" w:rsidP="00A411E9">
      <w:pPr>
        <w:spacing w:after="12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ORDONANŢĂ DE URGENȚĂ A GUVERNULUI</w:t>
      </w:r>
    </w:p>
    <w:p w14:paraId="1FDDB443" w14:textId="2F88ACEE" w:rsidR="00603522" w:rsidRPr="00AF49BF" w:rsidRDefault="00603522" w:rsidP="0060352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Arial"/>
          <w:color w:val="000000"/>
          <w:sz w:val="24"/>
          <w:szCs w:val="24"/>
        </w:rPr>
      </w:pPr>
      <w:proofErr w:type="spellStart"/>
      <w:r w:rsidRPr="00AF49BF">
        <w:rPr>
          <w:rFonts w:ascii="Trebuchet MS" w:hAnsi="Trebuchet MS" w:cs="Arial"/>
          <w:color w:val="000000"/>
          <w:sz w:val="24"/>
          <w:szCs w:val="24"/>
        </w:rPr>
        <w:t>pentru</w:t>
      </w:r>
      <w:proofErr w:type="spellEnd"/>
      <w:r w:rsidRPr="00AF49BF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Arial"/>
          <w:color w:val="000000"/>
          <w:sz w:val="24"/>
          <w:szCs w:val="24"/>
        </w:rPr>
        <w:t>aprobarea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Arial"/>
          <w:bCs/>
          <w:sz w:val="24"/>
          <w:szCs w:val="24"/>
        </w:rPr>
        <w:t>Acordului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Arial"/>
          <w:bCs/>
          <w:sz w:val="24"/>
          <w:szCs w:val="24"/>
        </w:rPr>
        <w:t>împrumut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 (</w:t>
      </w:r>
      <w:proofErr w:type="spellStart"/>
      <w:r w:rsidRPr="00AF49BF">
        <w:rPr>
          <w:rFonts w:ascii="Trebuchet MS" w:hAnsi="Trebuchet MS"/>
          <w:sz w:val="24"/>
          <w:szCs w:val="24"/>
        </w:rPr>
        <w:t>Mecanismul</w:t>
      </w:r>
      <w:proofErr w:type="spellEnd"/>
      <w:r w:rsidRPr="00AF49B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/>
          <w:sz w:val="24"/>
          <w:szCs w:val="24"/>
        </w:rPr>
        <w:t>redresare</w:t>
      </w:r>
      <w:proofErr w:type="spellEnd"/>
      <w:r w:rsidRPr="00AF49B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/>
          <w:sz w:val="24"/>
          <w:szCs w:val="24"/>
        </w:rPr>
        <w:t>și</w:t>
      </w:r>
      <w:proofErr w:type="spellEnd"/>
      <w:r w:rsidRPr="00AF49B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/>
          <w:sz w:val="24"/>
          <w:szCs w:val="24"/>
        </w:rPr>
        <w:t>reziliență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) </w:t>
      </w:r>
      <w:proofErr w:type="spellStart"/>
      <w:r w:rsidRPr="00AF49BF">
        <w:rPr>
          <w:rFonts w:ascii="Trebuchet MS" w:hAnsi="Trebuchet MS" w:cs="Arial"/>
          <w:bCs/>
          <w:sz w:val="24"/>
          <w:szCs w:val="24"/>
        </w:rPr>
        <w:t>dintre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Arial"/>
          <w:bCs/>
          <w:sz w:val="24"/>
          <w:szCs w:val="24"/>
        </w:rPr>
        <w:t>Comisia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Arial"/>
          <w:bCs/>
          <w:sz w:val="24"/>
          <w:szCs w:val="24"/>
        </w:rPr>
        <w:t>Europeană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Arial"/>
          <w:bCs/>
          <w:sz w:val="24"/>
          <w:szCs w:val="24"/>
        </w:rPr>
        <w:t>și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Arial"/>
          <w:bCs/>
          <w:sz w:val="24"/>
          <w:szCs w:val="24"/>
        </w:rPr>
        <w:t>România</w:t>
      </w:r>
      <w:proofErr w:type="spellEnd"/>
      <w:r w:rsidRPr="00AF49BF">
        <w:rPr>
          <w:rFonts w:ascii="Trebuchet MS" w:hAnsi="Trebuchet MS" w:cs="Arial"/>
          <w:bCs/>
          <w:sz w:val="24"/>
          <w:szCs w:val="24"/>
        </w:rPr>
        <w:t xml:space="preserve">, </w:t>
      </w:r>
      <w:r w:rsidRPr="00AF49BF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Arial"/>
          <w:color w:val="000000"/>
          <w:sz w:val="24"/>
          <w:szCs w:val="24"/>
        </w:rPr>
        <w:t>semnat</w:t>
      </w:r>
      <w:proofErr w:type="spellEnd"/>
      <w:r w:rsidRPr="00AF49BF">
        <w:rPr>
          <w:rFonts w:ascii="Trebuchet MS" w:hAnsi="Trebuchet MS" w:cs="Arial"/>
          <w:color w:val="000000"/>
          <w:sz w:val="24"/>
          <w:szCs w:val="24"/>
        </w:rPr>
        <w:t xml:space="preserve"> la </w:t>
      </w:r>
      <w:proofErr w:type="spellStart"/>
      <w:r w:rsidRPr="00AF49BF">
        <w:rPr>
          <w:rFonts w:ascii="Trebuchet MS" w:hAnsi="Trebuchet MS" w:cs="Arial"/>
          <w:color w:val="000000"/>
          <w:sz w:val="24"/>
          <w:szCs w:val="24"/>
        </w:rPr>
        <w:t>București</w:t>
      </w:r>
      <w:proofErr w:type="spellEnd"/>
      <w:r w:rsidRPr="00AF49BF">
        <w:rPr>
          <w:rFonts w:ascii="Trebuchet MS" w:hAnsi="Trebuchet MS" w:cs="Arial"/>
          <w:color w:val="000000"/>
          <w:sz w:val="24"/>
          <w:szCs w:val="24"/>
        </w:rPr>
        <w:t xml:space="preserve"> la 26 </w:t>
      </w:r>
      <w:proofErr w:type="spellStart"/>
      <w:r w:rsidRPr="00AF49BF">
        <w:rPr>
          <w:rFonts w:ascii="Trebuchet MS" w:hAnsi="Trebuchet MS" w:cs="Arial"/>
          <w:color w:val="000000"/>
          <w:sz w:val="24"/>
          <w:szCs w:val="24"/>
        </w:rPr>
        <w:t>noiembrie</w:t>
      </w:r>
      <w:proofErr w:type="spellEnd"/>
      <w:r w:rsidRPr="00AF49BF">
        <w:rPr>
          <w:rFonts w:ascii="Trebuchet MS" w:hAnsi="Trebuchet MS" w:cs="Arial"/>
          <w:color w:val="000000"/>
          <w:sz w:val="24"/>
          <w:szCs w:val="24"/>
        </w:rPr>
        <w:t xml:space="preserve"> 2021 </w:t>
      </w:r>
      <w:proofErr w:type="spellStart"/>
      <w:r w:rsidRPr="00AF49BF">
        <w:rPr>
          <w:rFonts w:ascii="Trebuchet MS" w:hAnsi="Trebuchet MS" w:cs="Arial"/>
          <w:color w:val="000000"/>
          <w:sz w:val="24"/>
          <w:szCs w:val="24"/>
        </w:rPr>
        <w:t>și</w:t>
      </w:r>
      <w:proofErr w:type="spellEnd"/>
      <w:r w:rsidRPr="00AF49BF">
        <w:rPr>
          <w:rFonts w:ascii="Trebuchet MS" w:hAnsi="Trebuchet MS" w:cs="Arial"/>
          <w:color w:val="000000"/>
          <w:sz w:val="24"/>
          <w:szCs w:val="24"/>
        </w:rPr>
        <w:t xml:space="preserve"> la </w:t>
      </w:r>
      <w:proofErr w:type="spellStart"/>
      <w:r w:rsidRPr="00AF49BF">
        <w:rPr>
          <w:rFonts w:ascii="Trebuchet MS" w:hAnsi="Trebuchet MS" w:cs="Arial"/>
          <w:color w:val="000000"/>
          <w:sz w:val="24"/>
          <w:szCs w:val="24"/>
        </w:rPr>
        <w:t>Bruxelles</w:t>
      </w:r>
      <w:proofErr w:type="spellEnd"/>
      <w:r w:rsidRPr="00AF49BF">
        <w:rPr>
          <w:rFonts w:ascii="Trebuchet MS" w:hAnsi="Trebuchet MS" w:cs="Arial"/>
          <w:color w:val="000000"/>
          <w:sz w:val="24"/>
          <w:szCs w:val="24"/>
        </w:rPr>
        <w:t xml:space="preserve"> la </w:t>
      </w:r>
      <w:r w:rsidR="004A380D">
        <w:rPr>
          <w:rFonts w:ascii="Trebuchet MS" w:hAnsi="Trebuchet MS" w:cs="Arial"/>
          <w:color w:val="000000"/>
          <w:sz w:val="24"/>
          <w:szCs w:val="24"/>
        </w:rPr>
        <w:t xml:space="preserve">15 </w:t>
      </w:r>
      <w:proofErr w:type="spellStart"/>
      <w:r w:rsidR="004A380D">
        <w:rPr>
          <w:rFonts w:ascii="Trebuchet MS" w:hAnsi="Trebuchet MS" w:cs="Arial"/>
          <w:color w:val="000000"/>
          <w:sz w:val="24"/>
          <w:szCs w:val="24"/>
        </w:rPr>
        <w:t>decembrie</w:t>
      </w:r>
      <w:proofErr w:type="spellEnd"/>
      <w:r w:rsidR="004A380D">
        <w:rPr>
          <w:rFonts w:ascii="Trebuchet MS" w:hAnsi="Trebuchet MS" w:cs="Arial"/>
          <w:color w:val="000000"/>
          <w:sz w:val="24"/>
          <w:szCs w:val="24"/>
        </w:rPr>
        <w:t xml:space="preserve"> 2021</w:t>
      </w:r>
    </w:p>
    <w:p w14:paraId="488A4D19" w14:textId="77777777" w:rsidR="00084A48" w:rsidRPr="00AF49BF" w:rsidRDefault="00084A48" w:rsidP="00763F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CBCA087" w14:textId="77777777" w:rsidR="00763F8F" w:rsidRPr="00AF49BF" w:rsidRDefault="00763F8F" w:rsidP="00763F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Având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vedere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:</w:t>
      </w:r>
    </w:p>
    <w:p w14:paraId="6B67632F" w14:textId="77777777" w:rsidR="0048176B" w:rsidRPr="00AF49BF" w:rsidRDefault="0048176B" w:rsidP="00763F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85503EC" w14:textId="740300BB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-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necesitatea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aprobării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Acordului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="00C5065D" w:rsidRPr="00C5065D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 w:cs="Arial"/>
          <w:bCs/>
          <w:sz w:val="24"/>
          <w:szCs w:val="24"/>
        </w:rPr>
        <w:t>dintre</w:t>
      </w:r>
      <w:proofErr w:type="spellEnd"/>
      <w:r w:rsidR="00C5065D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 w:cs="Arial"/>
          <w:bCs/>
          <w:sz w:val="24"/>
          <w:szCs w:val="24"/>
        </w:rPr>
        <w:t>Comisia</w:t>
      </w:r>
      <w:proofErr w:type="spellEnd"/>
      <w:r w:rsidR="00C5065D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 w:cs="Arial"/>
          <w:bCs/>
          <w:sz w:val="24"/>
          <w:szCs w:val="24"/>
        </w:rPr>
        <w:t>Europeană</w:t>
      </w:r>
      <w:proofErr w:type="spellEnd"/>
      <w:r w:rsidR="00C5065D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 w:cs="Arial"/>
          <w:bCs/>
          <w:sz w:val="24"/>
          <w:szCs w:val="24"/>
        </w:rPr>
        <w:t>și</w:t>
      </w:r>
      <w:proofErr w:type="spellEnd"/>
      <w:r w:rsidR="00C5065D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 w:cs="Arial"/>
          <w:bCs/>
          <w:sz w:val="24"/>
          <w:szCs w:val="24"/>
        </w:rPr>
        <w:t>România</w:t>
      </w:r>
      <w:proofErr w:type="spellEnd"/>
      <w:proofErr w:type="gramStart"/>
      <w:r w:rsidRPr="00AF49BF">
        <w:rPr>
          <w:rFonts w:ascii="Trebuchet MS" w:hAnsi="Trebuchet MS" w:cs="Times New Roman"/>
          <w:sz w:val="24"/>
          <w:szCs w:val="24"/>
        </w:rPr>
        <w:t>,</w:t>
      </w:r>
      <w:r w:rsidR="004E5958"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proofErr w:type="gram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valoare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r w:rsidR="009F3F83" w:rsidRPr="00AF49BF">
        <w:rPr>
          <w:rFonts w:ascii="Trebuchet MS" w:hAnsi="Trebuchet MS" w:cs="Times New Roman"/>
          <w:sz w:val="24"/>
          <w:szCs w:val="24"/>
        </w:rPr>
        <w:t xml:space="preserve">14.942.153.000 </w:t>
      </w:r>
      <w:r w:rsidR="00D94462">
        <w:rPr>
          <w:rFonts w:ascii="Trebuchet MS" w:hAnsi="Trebuchet MS" w:cs="Times New Roman"/>
          <w:sz w:val="24"/>
          <w:szCs w:val="24"/>
        </w:rPr>
        <w:t>euro</w:t>
      </w:r>
      <w:r w:rsidR="00B6415B">
        <w:rPr>
          <w:rFonts w:ascii="Trebuchet MS" w:hAnsi="Trebuchet MS" w:cs="Times New Roman"/>
          <w:sz w:val="24"/>
          <w:szCs w:val="24"/>
        </w:rPr>
        <w:t>,</w:t>
      </w:r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5065D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C5065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5065D">
        <w:rPr>
          <w:rFonts w:ascii="Trebuchet MS" w:hAnsi="Trebuchet MS" w:cs="Times New Roman"/>
          <w:sz w:val="24"/>
          <w:szCs w:val="24"/>
        </w:rPr>
        <w:t>cadrul</w:t>
      </w:r>
      <w:proofErr w:type="spellEnd"/>
      <w:r w:rsidR="00C5065D">
        <w:rPr>
          <w:rFonts w:ascii="Trebuchet MS" w:hAnsi="Trebuchet MS" w:cs="Times New Roman"/>
          <w:sz w:val="24"/>
          <w:szCs w:val="24"/>
        </w:rPr>
        <w:t xml:space="preserve"> </w:t>
      </w:r>
      <w:r w:rsidR="0048176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/>
          <w:sz w:val="24"/>
          <w:szCs w:val="24"/>
        </w:rPr>
        <w:t>Mecanismul</w:t>
      </w:r>
      <w:r w:rsidR="003851E4">
        <w:rPr>
          <w:rFonts w:ascii="Trebuchet MS" w:hAnsi="Trebuchet MS"/>
          <w:sz w:val="24"/>
          <w:szCs w:val="24"/>
        </w:rPr>
        <w:t>ui</w:t>
      </w:r>
      <w:proofErr w:type="spellEnd"/>
      <w:r w:rsidR="00C5065D" w:rsidRPr="00AF49B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C5065D" w:rsidRPr="00AF49BF">
        <w:rPr>
          <w:rFonts w:ascii="Trebuchet MS" w:hAnsi="Trebuchet MS"/>
          <w:sz w:val="24"/>
          <w:szCs w:val="24"/>
        </w:rPr>
        <w:t>redresare</w:t>
      </w:r>
      <w:proofErr w:type="spellEnd"/>
      <w:r w:rsidR="00C5065D" w:rsidRPr="00AF49B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/>
          <w:sz w:val="24"/>
          <w:szCs w:val="24"/>
        </w:rPr>
        <w:t>și</w:t>
      </w:r>
      <w:proofErr w:type="spellEnd"/>
      <w:r w:rsidR="00C5065D" w:rsidRPr="00AF49B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5065D" w:rsidRPr="00AF49BF">
        <w:rPr>
          <w:rFonts w:ascii="Trebuchet MS" w:hAnsi="Trebuchet MS"/>
          <w:sz w:val="24"/>
          <w:szCs w:val="24"/>
        </w:rPr>
        <w:t>reziliență</w:t>
      </w:r>
      <w:proofErr w:type="spellEnd"/>
      <w:r w:rsidR="004E5958" w:rsidRPr="00AF49BF">
        <w:rPr>
          <w:rFonts w:ascii="Trebuchet MS" w:hAnsi="Trebuchet MS" w:cs="Times New Roman"/>
          <w:sz w:val="24"/>
          <w:szCs w:val="24"/>
        </w:rPr>
        <w:t xml:space="preserve">, </w:t>
      </w:r>
      <w:r w:rsidR="0048176B"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Pr="00AF49BF">
        <w:rPr>
          <w:rFonts w:ascii="Trebuchet MS" w:hAnsi="Trebuchet MS" w:cs="Times New Roman"/>
          <w:sz w:val="24"/>
          <w:szCs w:val="24"/>
        </w:rPr>
        <w:t xml:space="preserve">conform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legislaţiei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naţionale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permite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intrarea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vigoare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acestuia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implicit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putea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accesa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sumele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împrumutului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cel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mai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4A48" w:rsidRPr="00AF49BF">
        <w:rPr>
          <w:rFonts w:ascii="Trebuchet MS" w:hAnsi="Trebuchet MS" w:cs="Times New Roman"/>
          <w:sz w:val="24"/>
          <w:szCs w:val="24"/>
        </w:rPr>
        <w:t>scurt</w:t>
      </w:r>
      <w:proofErr w:type="spellEnd"/>
      <w:r w:rsidR="00084A4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4A48" w:rsidRPr="00AF49BF">
        <w:rPr>
          <w:rFonts w:ascii="Trebuchet MS" w:hAnsi="Trebuchet MS" w:cs="Times New Roman"/>
          <w:sz w:val="24"/>
          <w:szCs w:val="24"/>
        </w:rPr>
        <w:t>timp</w:t>
      </w:r>
      <w:proofErr w:type="spellEnd"/>
      <w:r w:rsidR="00D528C5">
        <w:rPr>
          <w:rFonts w:ascii="Trebuchet MS" w:hAnsi="Trebuchet MS" w:cs="Times New Roman"/>
          <w:sz w:val="24"/>
          <w:szCs w:val="24"/>
        </w:rPr>
        <w:t>,</w:t>
      </w:r>
      <w:r w:rsidR="00084A4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4A48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084A4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4A48" w:rsidRPr="00AF49BF">
        <w:rPr>
          <w:rFonts w:ascii="Trebuchet MS" w:hAnsi="Trebuchet MS" w:cs="Times New Roman"/>
          <w:sz w:val="24"/>
          <w:szCs w:val="24"/>
        </w:rPr>
        <w:t>cursul</w:t>
      </w:r>
      <w:proofErr w:type="spellEnd"/>
      <w:r w:rsidR="00084A4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84A48" w:rsidRPr="00AF49BF">
        <w:rPr>
          <w:rFonts w:ascii="Trebuchet MS" w:hAnsi="Trebuchet MS" w:cs="Times New Roman"/>
          <w:sz w:val="24"/>
          <w:szCs w:val="24"/>
        </w:rPr>
        <w:t>anului</w:t>
      </w:r>
      <w:proofErr w:type="spellEnd"/>
      <w:r w:rsidR="00084A48" w:rsidRPr="00AF49BF">
        <w:rPr>
          <w:rFonts w:ascii="Trebuchet MS" w:hAnsi="Trebuchet MS" w:cs="Times New Roman"/>
          <w:sz w:val="24"/>
          <w:szCs w:val="24"/>
        </w:rPr>
        <w:t xml:space="preserve"> 2021</w:t>
      </w:r>
      <w:r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potrivit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necesităţilor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finanţare</w:t>
      </w:r>
      <w:proofErr w:type="spellEnd"/>
      <w:r w:rsidR="00D528C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528C5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D528C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528C5">
        <w:rPr>
          <w:rFonts w:ascii="Trebuchet MS" w:hAnsi="Trebuchet MS" w:cs="Times New Roman"/>
          <w:sz w:val="24"/>
          <w:szCs w:val="24"/>
        </w:rPr>
        <w:t>elementelor</w:t>
      </w:r>
      <w:proofErr w:type="spellEnd"/>
      <w:r w:rsidR="00D528C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528C5">
        <w:rPr>
          <w:rFonts w:ascii="Trebuchet MS" w:hAnsi="Trebuchet MS" w:cs="Times New Roman"/>
          <w:sz w:val="24"/>
          <w:szCs w:val="24"/>
        </w:rPr>
        <w:t>convenite</w:t>
      </w:r>
      <w:proofErr w:type="spellEnd"/>
      <w:r w:rsidR="00D528C5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="00D528C5">
        <w:rPr>
          <w:rFonts w:ascii="Trebuchet MS" w:hAnsi="Trebuchet MS" w:cs="Times New Roman"/>
          <w:sz w:val="24"/>
          <w:szCs w:val="24"/>
        </w:rPr>
        <w:t>Comisia</w:t>
      </w:r>
      <w:proofErr w:type="spellEnd"/>
      <w:r w:rsidR="00D528C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528C5">
        <w:rPr>
          <w:rFonts w:ascii="Trebuchet MS" w:hAnsi="Trebuchet MS" w:cs="Times New Roman"/>
          <w:sz w:val="24"/>
          <w:szCs w:val="24"/>
        </w:rPr>
        <w:t>Europeană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;</w:t>
      </w:r>
    </w:p>
    <w:p w14:paraId="70846CB1" w14:textId="77777777" w:rsidR="0048176B" w:rsidRPr="00AF49BF" w:rsidRDefault="0048176B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34ABB2A" w14:textId="663AF0BE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- </w:t>
      </w:r>
      <w:proofErr w:type="spellStart"/>
      <w:proofErr w:type="gramStart"/>
      <w:r w:rsidRPr="00AF49BF">
        <w:rPr>
          <w:rFonts w:ascii="Trebuchet MS" w:hAnsi="Trebuchet MS" w:cs="Times New Roman"/>
          <w:sz w:val="24"/>
          <w:szCs w:val="24"/>
        </w:rPr>
        <w:t>necesitatea</w:t>
      </w:r>
      <w:proofErr w:type="spellEnd"/>
      <w:proofErr w:type="gram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încadrării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termenul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convenit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serviciile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Comisiei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Europene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intrarea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vigoare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</w:t>
      </w:r>
      <w:r w:rsidR="00084A48" w:rsidRPr="00AF49BF">
        <w:rPr>
          <w:rFonts w:ascii="Trebuchet MS" w:hAnsi="Trebuchet MS" w:cs="Times New Roman"/>
          <w:sz w:val="24"/>
          <w:szCs w:val="24"/>
        </w:rPr>
        <w:t>ordului</w:t>
      </w:r>
      <w:proofErr w:type="spellEnd"/>
      <w:r w:rsidR="00084A48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084A48"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="00084A48"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0C4C82" w:rsidRPr="00AF49BF">
        <w:rPr>
          <w:rFonts w:ascii="Trebuchet MS" w:hAnsi="Trebuchet MS" w:cs="Times New Roman"/>
          <w:sz w:val="24"/>
          <w:szCs w:val="24"/>
        </w:rPr>
        <w:t>respecti</w:t>
      </w:r>
      <w:r w:rsidR="00B6415B">
        <w:rPr>
          <w:rFonts w:ascii="Trebuchet MS" w:hAnsi="Trebuchet MS" w:cs="Times New Roman"/>
          <w:sz w:val="24"/>
          <w:szCs w:val="24"/>
        </w:rPr>
        <w:t>v</w:t>
      </w:r>
      <w:proofErr w:type="spellEnd"/>
      <w:r w:rsidR="000C4C82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0C4C82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084A4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E5958" w:rsidRPr="00AF49BF">
        <w:rPr>
          <w:rFonts w:ascii="Trebuchet MS" w:hAnsi="Trebuchet MS" w:cs="Times New Roman"/>
          <w:sz w:val="24"/>
          <w:szCs w:val="24"/>
        </w:rPr>
        <w:t>cel</w:t>
      </w:r>
      <w:proofErr w:type="spellEnd"/>
      <w:r w:rsidR="004E595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E5958" w:rsidRPr="00AF49BF">
        <w:rPr>
          <w:rFonts w:ascii="Trebuchet MS" w:hAnsi="Trebuchet MS" w:cs="Times New Roman"/>
          <w:sz w:val="24"/>
          <w:szCs w:val="24"/>
        </w:rPr>
        <w:t>mult</w:t>
      </w:r>
      <w:proofErr w:type="spellEnd"/>
      <w:r w:rsidR="004E5958" w:rsidRPr="00AF49BF">
        <w:rPr>
          <w:rFonts w:ascii="Trebuchet MS" w:hAnsi="Trebuchet MS" w:cs="Times New Roman"/>
          <w:sz w:val="24"/>
          <w:szCs w:val="24"/>
        </w:rPr>
        <w:t xml:space="preserve"> 90 de </w:t>
      </w:r>
      <w:proofErr w:type="spellStart"/>
      <w:r w:rsidR="004E5958" w:rsidRPr="00AF49BF">
        <w:rPr>
          <w:rFonts w:ascii="Trebuchet MS" w:hAnsi="Trebuchet MS" w:cs="Times New Roman"/>
          <w:sz w:val="24"/>
          <w:szCs w:val="24"/>
        </w:rPr>
        <w:t>zile</w:t>
      </w:r>
      <w:proofErr w:type="spellEnd"/>
      <w:r w:rsidR="004E5958" w:rsidRPr="00AF49BF">
        <w:rPr>
          <w:rFonts w:ascii="Trebuchet MS" w:hAnsi="Trebuchet MS" w:cs="Times New Roman"/>
          <w:sz w:val="24"/>
          <w:szCs w:val="24"/>
        </w:rPr>
        <w:t xml:space="preserve"> de la </w:t>
      </w:r>
      <w:proofErr w:type="spellStart"/>
      <w:r w:rsidR="004E5958" w:rsidRPr="00AF49BF">
        <w:rPr>
          <w:rFonts w:ascii="Trebuchet MS" w:hAnsi="Trebuchet MS" w:cs="Times New Roman"/>
          <w:sz w:val="24"/>
          <w:szCs w:val="24"/>
        </w:rPr>
        <w:t>semnarea</w:t>
      </w:r>
      <w:proofErr w:type="spellEnd"/>
      <w:r w:rsidR="004E595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E5958" w:rsidRPr="00AF49BF">
        <w:rPr>
          <w:rFonts w:ascii="Trebuchet MS" w:hAnsi="Trebuchet MS" w:cs="Times New Roman"/>
          <w:sz w:val="24"/>
          <w:szCs w:val="24"/>
        </w:rPr>
        <w:t>acestuia</w:t>
      </w:r>
      <w:proofErr w:type="spellEnd"/>
      <w:r w:rsidR="004E5958" w:rsidRPr="00AF49BF">
        <w:rPr>
          <w:rFonts w:ascii="Trebuchet MS" w:hAnsi="Trebuchet MS" w:cs="Times New Roman"/>
          <w:sz w:val="24"/>
          <w:szCs w:val="24"/>
        </w:rPr>
        <w:t>;</w:t>
      </w:r>
    </w:p>
    <w:p w14:paraId="04FAED4A" w14:textId="77777777" w:rsidR="0048176B" w:rsidRPr="00AF49BF" w:rsidRDefault="0048176B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96DD7BF" w14:textId="255AEEAF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-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faptul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lipsa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luării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unor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măsuri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imediate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intrarea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vigoare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Acordului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termenul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convenit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finanţatorul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România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nu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putea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accesa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357560" w:rsidRPr="00AF49BF">
        <w:rPr>
          <w:rFonts w:ascii="Trebuchet MS" w:hAnsi="Trebuchet MS" w:cs="Times New Roman"/>
          <w:sz w:val="24"/>
          <w:szCs w:val="24"/>
        </w:rPr>
        <w:t>prefinanțarea</w:t>
      </w:r>
      <w:proofErr w:type="spellEnd"/>
      <w:r w:rsidR="00357560"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Pr="00AF49BF">
        <w:rPr>
          <w:rFonts w:ascii="Trebuchet MS" w:hAnsi="Trebuchet MS" w:cs="Times New Roman"/>
          <w:sz w:val="24"/>
          <w:szCs w:val="24"/>
        </w:rPr>
        <w:t xml:space="preserve">din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conform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necesităţilor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finanţare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</w:t>
      </w:r>
      <w:r w:rsidR="00F43526" w:rsidRPr="00AF49BF">
        <w:rPr>
          <w:rFonts w:ascii="Trebuchet MS" w:hAnsi="Trebuchet MS" w:cs="Times New Roman"/>
          <w:sz w:val="24"/>
          <w:szCs w:val="24"/>
        </w:rPr>
        <w:t>tuale</w:t>
      </w:r>
      <w:proofErr w:type="spellEnd"/>
      <w:r w:rsidR="00342260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demara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acțiunile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necesare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ducerii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îndeplinire</w:t>
      </w:r>
      <w:proofErr w:type="spellEnd"/>
      <w:r w:rsidR="00C83E51">
        <w:rPr>
          <w:rFonts w:ascii="Trebuchet MS" w:hAnsi="Trebuchet MS" w:cs="Times New Roman"/>
          <w:sz w:val="24"/>
          <w:szCs w:val="24"/>
        </w:rPr>
        <w:t>,</w:t>
      </w:r>
      <w:r w:rsidR="00B6021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3E51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C83E5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3E51">
        <w:rPr>
          <w:rFonts w:ascii="Trebuchet MS" w:hAnsi="Trebuchet MS" w:cs="Times New Roman"/>
          <w:sz w:val="24"/>
          <w:szCs w:val="24"/>
        </w:rPr>
        <w:t>calendarul</w:t>
      </w:r>
      <w:proofErr w:type="spellEnd"/>
      <w:r w:rsidR="00C83E5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C83E51">
        <w:rPr>
          <w:rFonts w:ascii="Trebuchet MS" w:hAnsi="Trebuchet MS" w:cs="Times New Roman"/>
          <w:sz w:val="24"/>
          <w:szCs w:val="24"/>
        </w:rPr>
        <w:t>stabilit</w:t>
      </w:r>
      <w:proofErr w:type="spellEnd"/>
      <w:r w:rsidR="00C83E51">
        <w:rPr>
          <w:rFonts w:ascii="Trebuchet MS" w:hAnsi="Trebuchet MS" w:cs="Times New Roman"/>
          <w:sz w:val="24"/>
          <w:szCs w:val="24"/>
        </w:rPr>
        <w:t xml:space="preserve">, </w:t>
      </w:r>
      <w:r w:rsidR="00F43526" w:rsidRPr="00AF49BF">
        <w:rPr>
          <w:rFonts w:ascii="Trebuchet MS" w:hAnsi="Trebuchet MS" w:cs="Times New Roman"/>
          <w:sz w:val="24"/>
          <w:szCs w:val="24"/>
        </w:rPr>
        <w:t>a</w:t>
      </w:r>
      <w:r w:rsidR="00C83E51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4099D" w:rsidRPr="00AF49BF">
        <w:rPr>
          <w:rFonts w:ascii="Trebuchet MS" w:hAnsi="Trebuchet MS" w:cs="Times New Roman"/>
          <w:sz w:val="24"/>
          <w:szCs w:val="24"/>
        </w:rPr>
        <w:t>jaloanelor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4099D" w:rsidRPr="00AF49BF">
        <w:rPr>
          <w:rFonts w:ascii="Trebuchet MS" w:hAnsi="Trebuchet MS" w:cs="Times New Roman"/>
          <w:sz w:val="24"/>
          <w:szCs w:val="24"/>
        </w:rPr>
        <w:t>țintelor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asumate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cadrul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Planului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43526" w:rsidRPr="00AF49BF">
        <w:rPr>
          <w:rFonts w:ascii="Trebuchet MS" w:hAnsi="Trebuchet MS" w:cs="Times New Roman"/>
          <w:sz w:val="24"/>
          <w:szCs w:val="24"/>
        </w:rPr>
        <w:t>Național</w:t>
      </w:r>
      <w:proofErr w:type="spellEnd"/>
      <w:r w:rsidR="00F43526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60218" w:rsidRPr="00AF49BF">
        <w:rPr>
          <w:rFonts w:ascii="Trebuchet MS" w:hAnsi="Trebuchet MS" w:cs="Times New Roman"/>
          <w:sz w:val="24"/>
          <w:szCs w:val="24"/>
        </w:rPr>
        <w:t>Redresare</w:t>
      </w:r>
      <w:proofErr w:type="spellEnd"/>
      <w:r w:rsidR="00B6021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60218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B6021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60218" w:rsidRPr="00AF49BF">
        <w:rPr>
          <w:rFonts w:ascii="Trebuchet MS" w:hAnsi="Trebuchet MS" w:cs="Times New Roman"/>
          <w:sz w:val="24"/>
          <w:szCs w:val="24"/>
        </w:rPr>
        <w:t>Reziliență</w:t>
      </w:r>
      <w:proofErr w:type="spellEnd"/>
      <w:r w:rsidR="00B60218"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="0044099D" w:rsidRPr="00AF49BF">
        <w:rPr>
          <w:rFonts w:ascii="Trebuchet MS" w:hAnsi="Trebuchet MS" w:cs="Times New Roman"/>
          <w:sz w:val="24"/>
          <w:szCs w:val="24"/>
        </w:rPr>
        <w:t xml:space="preserve">al </w:t>
      </w:r>
      <w:proofErr w:type="spellStart"/>
      <w:r w:rsidR="0044099D" w:rsidRPr="00AF49BF">
        <w:rPr>
          <w:rFonts w:ascii="Trebuchet MS" w:hAnsi="Trebuchet MS" w:cs="Times New Roman"/>
          <w:sz w:val="24"/>
          <w:szCs w:val="24"/>
        </w:rPr>
        <w:t>României</w:t>
      </w:r>
      <w:proofErr w:type="spellEnd"/>
      <w:r w:rsidR="0044099D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60218" w:rsidRPr="00AF49BF">
        <w:rPr>
          <w:rFonts w:ascii="Trebuchet MS" w:hAnsi="Trebuchet MS" w:cs="Times New Roman"/>
          <w:sz w:val="24"/>
          <w:szCs w:val="24"/>
        </w:rPr>
        <w:t>astfel</w:t>
      </w:r>
      <w:proofErr w:type="spellEnd"/>
      <w:r w:rsidR="00B60218" w:rsidRPr="00AF49BF">
        <w:rPr>
          <w:rFonts w:ascii="Trebuchet MS" w:hAnsi="Trebuchet MS" w:cs="Times New Roman"/>
          <w:sz w:val="24"/>
          <w:szCs w:val="24"/>
        </w:rPr>
        <w:t xml:space="preserve"> cum a </w:t>
      </w:r>
      <w:proofErr w:type="spellStart"/>
      <w:r w:rsidR="00B60218" w:rsidRPr="00AF49BF">
        <w:rPr>
          <w:rFonts w:ascii="Trebuchet MS" w:hAnsi="Trebuchet MS" w:cs="Times New Roman"/>
          <w:sz w:val="24"/>
          <w:szCs w:val="24"/>
        </w:rPr>
        <w:t>fost</w:t>
      </w:r>
      <w:proofErr w:type="spellEnd"/>
      <w:r w:rsidR="00B60218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60218" w:rsidRPr="00AF49BF">
        <w:rPr>
          <w:rFonts w:ascii="Trebuchet MS" w:hAnsi="Trebuchet MS" w:cs="Times New Roman"/>
          <w:sz w:val="24"/>
          <w:szCs w:val="24"/>
        </w:rPr>
        <w:t>aprobat</w:t>
      </w:r>
      <w:proofErr w:type="spellEnd"/>
      <w:r w:rsidR="00342260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342260" w:rsidRPr="00AF49BF">
        <w:rPr>
          <w:rFonts w:ascii="Trebuchet MS" w:hAnsi="Trebuchet MS" w:cs="Times New Roman"/>
          <w:sz w:val="24"/>
          <w:szCs w:val="24"/>
        </w:rPr>
        <w:t>prin</w:t>
      </w:r>
      <w:proofErr w:type="spellEnd"/>
      <w:r w:rsidR="00342260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342260" w:rsidRPr="00AF49BF">
        <w:rPr>
          <w:rFonts w:ascii="Trebuchet MS" w:hAnsi="Trebuchet MS" w:cs="Times New Roman"/>
          <w:sz w:val="24"/>
          <w:szCs w:val="24"/>
        </w:rPr>
        <w:t>Decizia</w:t>
      </w:r>
      <w:proofErr w:type="spellEnd"/>
      <w:r w:rsidR="00342260"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="00357560" w:rsidRPr="00AF49BF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="00357560" w:rsidRPr="00AF49BF">
        <w:rPr>
          <w:rFonts w:ascii="Trebuchet MS" w:hAnsi="Trebuchet MS" w:cs="Times New Roman"/>
          <w:sz w:val="24"/>
          <w:szCs w:val="24"/>
        </w:rPr>
        <w:t>punere</w:t>
      </w:r>
      <w:proofErr w:type="spellEnd"/>
      <w:r w:rsidR="00357560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357560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357560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357560" w:rsidRPr="00AF49BF">
        <w:rPr>
          <w:rFonts w:ascii="Trebuchet MS" w:hAnsi="Trebuchet MS" w:cs="Times New Roman"/>
          <w:sz w:val="24"/>
          <w:szCs w:val="24"/>
        </w:rPr>
        <w:t>aplicare</w:t>
      </w:r>
      <w:proofErr w:type="spellEnd"/>
      <w:r w:rsidR="00357560"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="00604057" w:rsidRPr="00AF49BF">
        <w:rPr>
          <w:rFonts w:ascii="Trebuchet MS" w:hAnsi="Trebuchet MS" w:cs="Times New Roman"/>
          <w:sz w:val="24"/>
          <w:szCs w:val="24"/>
        </w:rPr>
        <w:t>Consiliului</w:t>
      </w:r>
      <w:proofErr w:type="spellEnd"/>
      <w:r w:rsidR="00604057"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="00357560" w:rsidRPr="00AF49BF">
        <w:rPr>
          <w:rFonts w:ascii="Trebuchet MS" w:hAnsi="Trebuchet MS" w:cs="Times New Roman"/>
          <w:sz w:val="24"/>
          <w:szCs w:val="24"/>
        </w:rPr>
        <w:t xml:space="preserve">din 3 </w:t>
      </w:r>
      <w:proofErr w:type="spellStart"/>
      <w:r w:rsidR="00357560" w:rsidRPr="00AF49BF">
        <w:rPr>
          <w:rFonts w:ascii="Trebuchet MS" w:hAnsi="Trebuchet MS" w:cs="Times New Roman"/>
          <w:sz w:val="24"/>
          <w:szCs w:val="24"/>
        </w:rPr>
        <w:t>noiembrie</w:t>
      </w:r>
      <w:proofErr w:type="spellEnd"/>
      <w:r w:rsidR="00357560" w:rsidRPr="00AF49BF">
        <w:rPr>
          <w:rFonts w:ascii="Trebuchet MS" w:hAnsi="Trebuchet MS" w:cs="Times New Roman"/>
          <w:sz w:val="24"/>
          <w:szCs w:val="24"/>
        </w:rPr>
        <w:t xml:space="preserve"> 2021 </w:t>
      </w:r>
      <w:r w:rsidR="00E50979" w:rsidRPr="00AF49BF">
        <w:rPr>
          <w:rFonts w:ascii="Trebuchet MS" w:hAnsi="Trebuchet MS" w:cs="Times New Roman"/>
          <w:sz w:val="24"/>
          <w:szCs w:val="24"/>
        </w:rPr>
        <w:t xml:space="preserve">de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aprobare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evaluării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planului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redresare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reziliență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al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României</w:t>
      </w:r>
      <w:proofErr w:type="spellEnd"/>
      <w:r w:rsidR="00E50979" w:rsidRPr="00AF49BF">
        <w:rPr>
          <w:rFonts w:ascii="Trebuchet MS" w:hAnsi="Trebuchet MS" w:cs="Times New Roman"/>
          <w:color w:val="000000" w:themeColor="text1"/>
          <w:sz w:val="24"/>
          <w:szCs w:val="24"/>
        </w:rPr>
        <w:t>;</w:t>
      </w:r>
    </w:p>
    <w:p w14:paraId="75FA8623" w14:textId="77777777" w:rsidR="00904E4D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</w:t>
      </w:r>
    </w:p>
    <w:p w14:paraId="26F8DF0F" w14:textId="77777777" w:rsidR="00763F8F" w:rsidRPr="00AF49BF" w:rsidRDefault="00904E4D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     </w:t>
      </w:r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luând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considerare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că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aceste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elemente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vizează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interesul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general public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constituie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o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situaţie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urgenţă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extraordinară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cărei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reglementare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nu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poate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 xml:space="preserve"> fi </w:t>
      </w:r>
      <w:proofErr w:type="spellStart"/>
      <w:r w:rsidR="00763F8F" w:rsidRPr="00AF49BF">
        <w:rPr>
          <w:rFonts w:ascii="Trebuchet MS" w:hAnsi="Trebuchet MS" w:cs="Times New Roman"/>
          <w:sz w:val="24"/>
          <w:szCs w:val="24"/>
        </w:rPr>
        <w:t>amânată</w:t>
      </w:r>
      <w:proofErr w:type="spellEnd"/>
      <w:r w:rsidR="00763F8F" w:rsidRPr="00AF49BF">
        <w:rPr>
          <w:rFonts w:ascii="Trebuchet MS" w:hAnsi="Trebuchet MS" w:cs="Times New Roman"/>
          <w:sz w:val="24"/>
          <w:szCs w:val="24"/>
        </w:rPr>
        <w:t>,</w:t>
      </w:r>
    </w:p>
    <w:p w14:paraId="3491FD1E" w14:textId="77777777" w:rsidR="0048176B" w:rsidRPr="00AF49BF" w:rsidRDefault="0048176B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FA84A5A" w14:textId="78A10CF0" w:rsidR="00763F8F" w:rsidRPr="00AE2811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</w:t>
      </w:r>
      <w:r w:rsidR="00AE2811">
        <w:rPr>
          <w:rFonts w:ascii="Trebuchet MS" w:hAnsi="Trebuchet MS" w:cs="Times New Roman"/>
          <w:sz w:val="24"/>
          <w:szCs w:val="24"/>
        </w:rPr>
        <w:t xml:space="preserve">   </w:t>
      </w:r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proofErr w:type="gramEnd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>temeiul</w:t>
      </w:r>
      <w:proofErr w:type="spellEnd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art. 115 </w:t>
      </w:r>
      <w:proofErr w:type="spellStart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>alin</w:t>
      </w:r>
      <w:proofErr w:type="spellEnd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 xml:space="preserve">. (4) din </w:t>
      </w:r>
      <w:proofErr w:type="spellStart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>Constituţia</w:t>
      </w:r>
      <w:proofErr w:type="spellEnd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>României</w:t>
      </w:r>
      <w:proofErr w:type="spellEnd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>republicată</w:t>
      </w:r>
      <w:proofErr w:type="spellEnd"/>
      <w:r w:rsidRPr="00AE2811">
        <w:rPr>
          <w:rFonts w:ascii="Trebuchet MS" w:hAnsi="Trebuchet MS" w:cs="Times New Roman"/>
          <w:color w:val="000000" w:themeColor="text1"/>
          <w:sz w:val="24"/>
          <w:szCs w:val="24"/>
        </w:rPr>
        <w:t>,</w:t>
      </w:r>
    </w:p>
    <w:p w14:paraId="56395275" w14:textId="77777777" w:rsidR="00763F8F" w:rsidRPr="008275A3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u w:val="single"/>
        </w:rPr>
      </w:pPr>
    </w:p>
    <w:p w14:paraId="701D44B1" w14:textId="77777777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</w:t>
      </w:r>
      <w:proofErr w:type="spellStart"/>
      <w:r w:rsidRPr="00AF49BF">
        <w:rPr>
          <w:rFonts w:ascii="Trebuchet MS" w:hAnsi="Trebuchet MS" w:cs="Times New Roman"/>
          <w:b/>
          <w:bCs/>
          <w:sz w:val="24"/>
          <w:szCs w:val="24"/>
        </w:rPr>
        <w:t>Guvernul</w:t>
      </w:r>
      <w:proofErr w:type="spellEnd"/>
      <w:r w:rsidRPr="00AF49BF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b/>
          <w:bCs/>
          <w:sz w:val="24"/>
          <w:szCs w:val="24"/>
        </w:rPr>
        <w:t>României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adopt</w:t>
      </w:r>
      <w:r w:rsidR="0048176B" w:rsidRPr="00AF49BF">
        <w:rPr>
          <w:rFonts w:ascii="Trebuchet MS" w:hAnsi="Trebuchet MS" w:cs="Times New Roman"/>
          <w:sz w:val="24"/>
          <w:szCs w:val="24"/>
        </w:rPr>
        <w:t>ă</w:t>
      </w:r>
      <w:proofErr w:type="spellEnd"/>
      <w:r w:rsidR="0048176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8176B" w:rsidRPr="00AF49BF">
        <w:rPr>
          <w:rFonts w:ascii="Trebuchet MS" w:hAnsi="Trebuchet MS" w:cs="Times New Roman"/>
          <w:sz w:val="24"/>
          <w:szCs w:val="24"/>
        </w:rPr>
        <w:t>prezenta</w:t>
      </w:r>
      <w:proofErr w:type="spellEnd"/>
      <w:r w:rsidR="0048176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48176B" w:rsidRPr="00AF49BF">
        <w:rPr>
          <w:rFonts w:ascii="Trebuchet MS" w:hAnsi="Trebuchet MS" w:cs="Times New Roman"/>
          <w:sz w:val="24"/>
          <w:szCs w:val="24"/>
        </w:rPr>
        <w:t>ordonanţă</w:t>
      </w:r>
      <w:proofErr w:type="spellEnd"/>
      <w:r w:rsidR="0048176B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48176B" w:rsidRPr="00AF49BF">
        <w:rPr>
          <w:rFonts w:ascii="Trebuchet MS" w:hAnsi="Trebuchet MS" w:cs="Times New Roman"/>
          <w:sz w:val="24"/>
          <w:szCs w:val="24"/>
        </w:rPr>
        <w:t>urgenţă</w:t>
      </w:r>
      <w:proofErr w:type="spellEnd"/>
    </w:p>
    <w:p w14:paraId="2DE1339C" w14:textId="77777777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385C482" w14:textId="2AC200FA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ART. 1</w:t>
      </w:r>
      <w:r w:rsidR="00484016">
        <w:rPr>
          <w:rFonts w:ascii="Trebuchet MS" w:hAnsi="Trebuchet MS" w:cs="Times New Roman"/>
          <w:sz w:val="24"/>
          <w:szCs w:val="24"/>
        </w:rPr>
        <w:t xml:space="preserve"> </w:t>
      </w:r>
      <w:r w:rsidR="0048176B" w:rsidRPr="00AF49BF">
        <w:rPr>
          <w:rFonts w:ascii="Trebuchet MS" w:hAnsi="Trebuchet MS" w:cs="Times New Roman"/>
          <w:sz w:val="24"/>
          <w:szCs w:val="24"/>
        </w:rPr>
        <w:t>-</w:t>
      </w:r>
      <w:r w:rsidR="00484016">
        <w:rPr>
          <w:rFonts w:ascii="Trebuchet MS" w:hAnsi="Trebuchet MS" w:cs="Times New Roman"/>
          <w:sz w:val="24"/>
          <w:szCs w:val="24"/>
        </w:rPr>
        <w:t xml:space="preserve"> </w:t>
      </w:r>
      <w:r w:rsidRPr="00AF49BF">
        <w:rPr>
          <w:rFonts w:ascii="Trebuchet MS" w:hAnsi="Trebuchet MS" w:cs="Times New Roman"/>
          <w:sz w:val="24"/>
          <w:szCs w:val="24"/>
        </w:rPr>
        <w:t xml:space="preserve">Se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aprobă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Arial"/>
          <w:bCs/>
          <w:sz w:val="24"/>
          <w:szCs w:val="24"/>
        </w:rPr>
        <w:t>Acordul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 de </w:t>
      </w:r>
      <w:proofErr w:type="spellStart"/>
      <w:r w:rsidR="00E50979" w:rsidRPr="00AF49BF">
        <w:rPr>
          <w:rFonts w:ascii="Trebuchet MS" w:hAnsi="Trebuchet MS" w:cs="Arial"/>
          <w:bCs/>
          <w:sz w:val="24"/>
          <w:szCs w:val="24"/>
        </w:rPr>
        <w:t>împrumut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 (</w:t>
      </w:r>
      <w:proofErr w:type="spellStart"/>
      <w:r w:rsidR="00E50979" w:rsidRPr="00AF49BF">
        <w:rPr>
          <w:rFonts w:ascii="Trebuchet MS" w:hAnsi="Trebuchet MS"/>
          <w:sz w:val="24"/>
          <w:szCs w:val="24"/>
        </w:rPr>
        <w:t>Mecanismul</w:t>
      </w:r>
      <w:proofErr w:type="spellEnd"/>
      <w:r w:rsidR="00E50979" w:rsidRPr="00AF49B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E50979" w:rsidRPr="00AF49BF">
        <w:rPr>
          <w:rFonts w:ascii="Trebuchet MS" w:hAnsi="Trebuchet MS"/>
          <w:sz w:val="24"/>
          <w:szCs w:val="24"/>
        </w:rPr>
        <w:t>redresare</w:t>
      </w:r>
      <w:proofErr w:type="spellEnd"/>
      <w:r w:rsidR="00E50979" w:rsidRPr="00AF49B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/>
          <w:sz w:val="24"/>
          <w:szCs w:val="24"/>
        </w:rPr>
        <w:t>și</w:t>
      </w:r>
      <w:proofErr w:type="spellEnd"/>
      <w:r w:rsidR="00E50979" w:rsidRPr="00AF49B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/>
          <w:sz w:val="24"/>
          <w:szCs w:val="24"/>
        </w:rPr>
        <w:t>reziliență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) </w:t>
      </w:r>
      <w:proofErr w:type="spellStart"/>
      <w:r w:rsidR="00E50979" w:rsidRPr="00AF49BF">
        <w:rPr>
          <w:rFonts w:ascii="Trebuchet MS" w:hAnsi="Trebuchet MS" w:cs="Arial"/>
          <w:bCs/>
          <w:sz w:val="24"/>
          <w:szCs w:val="24"/>
        </w:rPr>
        <w:t>dintre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Arial"/>
          <w:bCs/>
          <w:sz w:val="24"/>
          <w:szCs w:val="24"/>
        </w:rPr>
        <w:t>Comisia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Arial"/>
          <w:bCs/>
          <w:sz w:val="24"/>
          <w:szCs w:val="24"/>
        </w:rPr>
        <w:t>Europeană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Arial"/>
          <w:bCs/>
          <w:sz w:val="24"/>
          <w:szCs w:val="24"/>
        </w:rPr>
        <w:t>și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Arial"/>
          <w:bCs/>
          <w:sz w:val="24"/>
          <w:szCs w:val="24"/>
        </w:rPr>
        <w:t>România</w:t>
      </w:r>
      <w:proofErr w:type="spellEnd"/>
      <w:r w:rsidR="00E50979" w:rsidRPr="00AF49BF">
        <w:rPr>
          <w:rFonts w:ascii="Trebuchet MS" w:hAnsi="Trebuchet MS" w:cs="Arial"/>
          <w:bCs/>
          <w:sz w:val="24"/>
          <w:szCs w:val="24"/>
        </w:rPr>
        <w:t xml:space="preserve">,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979" w:rsidRPr="00AF49BF">
        <w:rPr>
          <w:rFonts w:ascii="Trebuchet MS" w:hAnsi="Trebuchet MS" w:cs="Times New Roman"/>
          <w:sz w:val="24"/>
          <w:szCs w:val="24"/>
        </w:rPr>
        <w:t>valoare</w:t>
      </w:r>
      <w:proofErr w:type="spellEnd"/>
      <w:r w:rsidR="00E50979" w:rsidRPr="00AF49BF">
        <w:rPr>
          <w:rFonts w:ascii="Trebuchet MS" w:hAnsi="Trebuchet MS" w:cs="Times New Roman"/>
          <w:sz w:val="24"/>
          <w:szCs w:val="24"/>
        </w:rPr>
        <w:t xml:space="preserve"> de 14.942.153.000 euro, </w:t>
      </w:r>
      <w:proofErr w:type="spellStart"/>
      <w:r w:rsidR="00E50979" w:rsidRPr="00AF49BF">
        <w:rPr>
          <w:rFonts w:ascii="Trebuchet MS" w:hAnsi="Trebuchet MS" w:cs="Arial"/>
          <w:color w:val="000000"/>
          <w:sz w:val="24"/>
          <w:szCs w:val="24"/>
        </w:rPr>
        <w:t>semnat</w:t>
      </w:r>
      <w:proofErr w:type="spellEnd"/>
      <w:r w:rsidR="00E50979" w:rsidRPr="00AF49BF">
        <w:rPr>
          <w:rFonts w:ascii="Trebuchet MS" w:hAnsi="Trebuchet MS" w:cs="Arial"/>
          <w:color w:val="000000"/>
          <w:sz w:val="24"/>
          <w:szCs w:val="24"/>
        </w:rPr>
        <w:t xml:space="preserve"> la </w:t>
      </w:r>
      <w:proofErr w:type="spellStart"/>
      <w:r w:rsidR="00E50979" w:rsidRPr="00AF49BF">
        <w:rPr>
          <w:rFonts w:ascii="Trebuchet MS" w:hAnsi="Trebuchet MS" w:cs="Arial"/>
          <w:color w:val="000000"/>
          <w:sz w:val="24"/>
          <w:szCs w:val="24"/>
        </w:rPr>
        <w:t>București</w:t>
      </w:r>
      <w:proofErr w:type="spellEnd"/>
      <w:r w:rsidR="00E50979" w:rsidRPr="00AF49BF">
        <w:rPr>
          <w:rFonts w:ascii="Trebuchet MS" w:hAnsi="Trebuchet MS" w:cs="Arial"/>
          <w:color w:val="000000"/>
          <w:sz w:val="24"/>
          <w:szCs w:val="24"/>
        </w:rPr>
        <w:t xml:space="preserve"> la 26</w:t>
      </w:r>
      <w:r w:rsidR="00484016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r w:rsidR="00484016">
        <w:rPr>
          <w:rFonts w:ascii="Trebuchet MS" w:hAnsi="Trebuchet MS" w:cs="Arial"/>
          <w:color w:val="000000"/>
          <w:sz w:val="24"/>
          <w:szCs w:val="24"/>
        </w:rPr>
        <w:t>noiembrie</w:t>
      </w:r>
      <w:proofErr w:type="spellEnd"/>
      <w:r w:rsidR="00484016">
        <w:rPr>
          <w:rFonts w:ascii="Trebuchet MS" w:hAnsi="Trebuchet MS" w:cs="Arial"/>
          <w:color w:val="000000"/>
          <w:sz w:val="24"/>
          <w:szCs w:val="24"/>
        </w:rPr>
        <w:t xml:space="preserve"> 2021 </w:t>
      </w:r>
      <w:proofErr w:type="spellStart"/>
      <w:r w:rsidR="00484016">
        <w:rPr>
          <w:rFonts w:ascii="Trebuchet MS" w:hAnsi="Trebuchet MS" w:cs="Arial"/>
          <w:color w:val="000000"/>
          <w:sz w:val="24"/>
          <w:szCs w:val="24"/>
        </w:rPr>
        <w:t>și</w:t>
      </w:r>
      <w:proofErr w:type="spellEnd"/>
      <w:r w:rsidR="00484016">
        <w:rPr>
          <w:rFonts w:ascii="Trebuchet MS" w:hAnsi="Trebuchet MS" w:cs="Arial"/>
          <w:color w:val="000000"/>
          <w:sz w:val="24"/>
          <w:szCs w:val="24"/>
        </w:rPr>
        <w:t xml:space="preserve"> la </w:t>
      </w:r>
      <w:proofErr w:type="spellStart"/>
      <w:r w:rsidR="00484016">
        <w:rPr>
          <w:rFonts w:ascii="Trebuchet MS" w:hAnsi="Trebuchet MS" w:cs="Arial"/>
          <w:color w:val="000000"/>
          <w:sz w:val="24"/>
          <w:szCs w:val="24"/>
        </w:rPr>
        <w:t>Bruxelles</w:t>
      </w:r>
      <w:proofErr w:type="spellEnd"/>
      <w:r w:rsidR="00E50979" w:rsidRPr="00AF49BF">
        <w:rPr>
          <w:rFonts w:ascii="Trebuchet MS" w:hAnsi="Trebuchet MS" w:cs="Arial"/>
          <w:color w:val="000000"/>
          <w:sz w:val="24"/>
          <w:szCs w:val="24"/>
        </w:rPr>
        <w:t xml:space="preserve"> la </w:t>
      </w:r>
      <w:r w:rsidR="004A380D">
        <w:rPr>
          <w:rFonts w:ascii="Trebuchet MS" w:hAnsi="Trebuchet MS" w:cs="Arial"/>
          <w:color w:val="000000"/>
          <w:sz w:val="24"/>
          <w:szCs w:val="24"/>
        </w:rPr>
        <w:t xml:space="preserve">15 </w:t>
      </w:r>
      <w:proofErr w:type="spellStart"/>
      <w:r w:rsidR="004A380D">
        <w:rPr>
          <w:rFonts w:ascii="Trebuchet MS" w:hAnsi="Trebuchet MS" w:cs="Arial"/>
          <w:color w:val="000000"/>
          <w:sz w:val="24"/>
          <w:szCs w:val="24"/>
        </w:rPr>
        <w:t>decembrie</w:t>
      </w:r>
      <w:proofErr w:type="spellEnd"/>
      <w:r w:rsidR="004A380D">
        <w:rPr>
          <w:rFonts w:ascii="Trebuchet MS" w:hAnsi="Trebuchet MS" w:cs="Arial"/>
          <w:color w:val="000000"/>
          <w:sz w:val="24"/>
          <w:szCs w:val="24"/>
        </w:rPr>
        <w:t xml:space="preserve"> 2021</w:t>
      </w:r>
      <w:bookmarkStart w:id="0" w:name="_GoBack"/>
      <w:bookmarkEnd w:id="0"/>
      <w:r w:rsidR="00E50979"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denumit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continuare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Acord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.</w:t>
      </w:r>
    </w:p>
    <w:p w14:paraId="2DD08B17" w14:textId="77777777" w:rsidR="0048176B" w:rsidRPr="00AF49BF" w:rsidRDefault="0048176B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474BF5B" w14:textId="109F912F" w:rsidR="00763F8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ART. 2</w:t>
      </w:r>
      <w:r w:rsidR="00A657E9" w:rsidRPr="00AF49BF">
        <w:rPr>
          <w:rFonts w:ascii="Trebuchet MS" w:hAnsi="Trebuchet MS" w:cs="Times New Roman"/>
          <w:sz w:val="24"/>
          <w:szCs w:val="24"/>
        </w:rPr>
        <w:t xml:space="preserve"> -</w:t>
      </w:r>
      <w:r w:rsidRPr="00AF49BF">
        <w:rPr>
          <w:rFonts w:ascii="Trebuchet MS" w:hAnsi="Trebuchet MS" w:cs="Times New Roman"/>
          <w:sz w:val="24"/>
          <w:szCs w:val="24"/>
        </w:rPr>
        <w:t xml:space="preserve"> (1)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Aplicarea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prevederilor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Acordului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se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realiza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către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Ministerul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Finanţelor</w:t>
      </w:r>
      <w:proofErr w:type="spellEnd"/>
      <w:r w:rsidR="00755684"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755684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755684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55684" w:rsidRPr="00AF49BF">
        <w:rPr>
          <w:rFonts w:ascii="Trebuchet MS" w:hAnsi="Trebuchet MS" w:cs="Times New Roman"/>
          <w:sz w:val="24"/>
          <w:szCs w:val="24"/>
        </w:rPr>
        <w:t>calitate</w:t>
      </w:r>
      <w:proofErr w:type="spellEnd"/>
      <w:r w:rsidR="00755684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755684" w:rsidRPr="00AF49BF">
        <w:rPr>
          <w:rFonts w:ascii="Trebuchet MS" w:hAnsi="Trebuchet MS" w:cs="Times New Roman"/>
          <w:sz w:val="24"/>
          <w:szCs w:val="24"/>
        </w:rPr>
        <w:t>Împrumutat</w:t>
      </w:r>
      <w:proofErr w:type="spellEnd"/>
      <w:r w:rsidR="00F369B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369BB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F369B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369BB" w:rsidRPr="00AF49BF">
        <w:rPr>
          <w:rFonts w:ascii="Trebuchet MS" w:hAnsi="Trebuchet MS" w:cs="Times New Roman"/>
          <w:sz w:val="24"/>
          <w:szCs w:val="24"/>
        </w:rPr>
        <w:t>Ministerul</w:t>
      </w:r>
      <w:proofErr w:type="spellEnd"/>
      <w:r w:rsidR="00F369B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369BB" w:rsidRPr="00AF49BF">
        <w:rPr>
          <w:rFonts w:ascii="Trebuchet MS" w:hAnsi="Trebuchet MS" w:cs="Times New Roman"/>
          <w:sz w:val="24"/>
          <w:szCs w:val="24"/>
        </w:rPr>
        <w:t>Inve</w:t>
      </w:r>
      <w:r w:rsidR="00E5084D" w:rsidRPr="00AF49BF">
        <w:rPr>
          <w:rFonts w:ascii="Trebuchet MS" w:hAnsi="Trebuchet MS" w:cs="Times New Roman"/>
          <w:sz w:val="24"/>
          <w:szCs w:val="24"/>
        </w:rPr>
        <w:t>s</w:t>
      </w:r>
      <w:r w:rsidR="00F369BB" w:rsidRPr="00AF49BF">
        <w:rPr>
          <w:rFonts w:ascii="Trebuchet MS" w:hAnsi="Trebuchet MS" w:cs="Times New Roman"/>
          <w:sz w:val="24"/>
          <w:szCs w:val="24"/>
        </w:rPr>
        <w:t>tițiilor</w:t>
      </w:r>
      <w:proofErr w:type="spellEnd"/>
      <w:r w:rsidR="00F369B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369BB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F369B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369BB" w:rsidRPr="00AF49BF">
        <w:rPr>
          <w:rFonts w:ascii="Trebuchet MS" w:hAnsi="Trebuchet MS" w:cs="Times New Roman"/>
          <w:sz w:val="24"/>
          <w:szCs w:val="24"/>
        </w:rPr>
        <w:t>Proiectelor</w:t>
      </w:r>
      <w:proofErr w:type="spellEnd"/>
      <w:r w:rsidR="00F369BB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369BB" w:rsidRPr="00AF49BF">
        <w:rPr>
          <w:rFonts w:ascii="Trebuchet MS" w:hAnsi="Trebuchet MS" w:cs="Times New Roman"/>
          <w:sz w:val="24"/>
          <w:szCs w:val="24"/>
        </w:rPr>
        <w:lastRenderedPageBreak/>
        <w:t>Europene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,</w:t>
      </w:r>
      <w:r w:rsidR="00755684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624E6"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2624E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2624E6" w:rsidRPr="00AF49BF">
        <w:rPr>
          <w:rFonts w:ascii="Trebuchet MS" w:hAnsi="Trebuchet MS" w:cs="Times New Roman"/>
          <w:sz w:val="24"/>
          <w:szCs w:val="24"/>
        </w:rPr>
        <w:t>calitate</w:t>
      </w:r>
      <w:proofErr w:type="spellEnd"/>
      <w:r w:rsidR="002624E6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892185" w:rsidRPr="00AF49BF">
        <w:rPr>
          <w:rFonts w:ascii="Trebuchet MS" w:hAnsi="Trebuchet MS" w:cs="Times New Roman"/>
          <w:sz w:val="24"/>
          <w:szCs w:val="24"/>
        </w:rPr>
        <w:t>Coordonator</w:t>
      </w:r>
      <w:proofErr w:type="spellEnd"/>
      <w:r w:rsidR="00892185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AC30A5">
        <w:rPr>
          <w:rFonts w:ascii="Trebuchet MS" w:hAnsi="Trebuchet MS" w:cs="Times New Roman"/>
          <w:sz w:val="24"/>
          <w:szCs w:val="24"/>
        </w:rPr>
        <w:t>Național</w:t>
      </w:r>
      <w:proofErr w:type="spellEnd"/>
      <w:r w:rsidR="00AC30A5">
        <w:rPr>
          <w:rFonts w:ascii="Trebuchet MS" w:hAnsi="Trebuchet MS" w:cs="Times New Roman"/>
          <w:sz w:val="24"/>
          <w:szCs w:val="24"/>
        </w:rPr>
        <w:t xml:space="preserve"> </w:t>
      </w:r>
      <w:r w:rsidR="00892185" w:rsidRPr="00AF49BF">
        <w:rPr>
          <w:rFonts w:ascii="Trebuchet MS" w:hAnsi="Trebuchet MS" w:cs="Times New Roman"/>
          <w:sz w:val="24"/>
          <w:szCs w:val="24"/>
        </w:rPr>
        <w:t xml:space="preserve">al </w:t>
      </w:r>
      <w:proofErr w:type="spellStart"/>
      <w:r w:rsidR="00892185" w:rsidRPr="00AF49BF">
        <w:rPr>
          <w:rFonts w:ascii="Trebuchet MS" w:hAnsi="Trebuchet MS" w:cs="Times New Roman"/>
          <w:sz w:val="24"/>
          <w:szCs w:val="24"/>
        </w:rPr>
        <w:t>Planului</w:t>
      </w:r>
      <w:proofErr w:type="spellEnd"/>
      <w:r w:rsidR="00892185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92185" w:rsidRPr="00AF49BF">
        <w:rPr>
          <w:rFonts w:ascii="Trebuchet MS" w:hAnsi="Trebuchet MS" w:cs="Times New Roman"/>
          <w:sz w:val="24"/>
          <w:szCs w:val="24"/>
        </w:rPr>
        <w:t>Național</w:t>
      </w:r>
      <w:proofErr w:type="spellEnd"/>
      <w:r w:rsidR="00892185"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892185" w:rsidRPr="00AF49BF">
        <w:rPr>
          <w:rFonts w:ascii="Trebuchet MS" w:hAnsi="Trebuchet MS" w:cs="Times New Roman"/>
          <w:sz w:val="24"/>
          <w:szCs w:val="24"/>
        </w:rPr>
        <w:t>Redresare</w:t>
      </w:r>
      <w:proofErr w:type="spellEnd"/>
      <w:r w:rsidR="00892185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92185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892185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92185" w:rsidRPr="00AF49BF">
        <w:rPr>
          <w:rFonts w:ascii="Trebuchet MS" w:hAnsi="Trebuchet MS" w:cs="Times New Roman"/>
          <w:sz w:val="24"/>
          <w:szCs w:val="24"/>
        </w:rPr>
        <w:t>Reziliență</w:t>
      </w:r>
      <w:proofErr w:type="spellEnd"/>
      <w:r w:rsidR="00730992">
        <w:rPr>
          <w:rFonts w:ascii="Trebuchet MS" w:hAnsi="Trebuchet MS" w:cs="Times New Roman"/>
          <w:sz w:val="24"/>
          <w:szCs w:val="24"/>
        </w:rPr>
        <w:t>,</w:t>
      </w:r>
      <w:r w:rsidR="002624E6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potrivit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atribuţiilor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competenţelor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specifice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.</w:t>
      </w:r>
    </w:p>
    <w:p w14:paraId="2B27993A" w14:textId="77777777" w:rsidR="00004D1E" w:rsidRPr="00AF49BF" w:rsidRDefault="00004D1E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DDDE344" w14:textId="32B5D1C0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="00A657E9" w:rsidRPr="00AF49BF">
        <w:rPr>
          <w:rFonts w:ascii="Trebuchet MS" w:hAnsi="Trebuchet MS" w:cs="Times New Roman"/>
          <w:sz w:val="24"/>
          <w:szCs w:val="24"/>
        </w:rPr>
        <w:t xml:space="preserve">     </w:t>
      </w:r>
      <w:r w:rsidR="007F109B">
        <w:rPr>
          <w:rFonts w:ascii="Trebuchet MS" w:hAnsi="Trebuchet MS" w:cs="Times New Roman"/>
          <w:sz w:val="24"/>
          <w:szCs w:val="24"/>
        </w:rPr>
        <w:t xml:space="preserve">       </w:t>
      </w:r>
      <w:r w:rsidRPr="00AF49BF">
        <w:rPr>
          <w:rFonts w:ascii="Trebuchet MS" w:hAnsi="Trebuchet MS" w:cs="Times New Roman"/>
          <w:sz w:val="24"/>
          <w:szCs w:val="24"/>
        </w:rPr>
        <w:t xml:space="preserve">   (2)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Ministerul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Finanţelor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încheia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="00E5084D" w:rsidRPr="00AF49BF">
        <w:rPr>
          <w:rFonts w:ascii="Trebuchet MS" w:hAnsi="Trebuchet MS" w:cs="Times New Roman"/>
          <w:sz w:val="24"/>
          <w:szCs w:val="24"/>
        </w:rPr>
        <w:t>Ministerul</w:t>
      </w:r>
      <w:proofErr w:type="spellEnd"/>
      <w:r w:rsidR="00E5084D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84D" w:rsidRPr="00AF49BF">
        <w:rPr>
          <w:rFonts w:ascii="Trebuchet MS" w:hAnsi="Trebuchet MS" w:cs="Times New Roman"/>
          <w:sz w:val="24"/>
          <w:szCs w:val="24"/>
        </w:rPr>
        <w:t>Investițiilor</w:t>
      </w:r>
      <w:proofErr w:type="spellEnd"/>
      <w:r w:rsidR="00E5084D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84D" w:rsidRPr="00AF49B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E5084D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84D" w:rsidRPr="00AF49BF">
        <w:rPr>
          <w:rFonts w:ascii="Trebuchet MS" w:hAnsi="Trebuchet MS" w:cs="Times New Roman"/>
          <w:sz w:val="24"/>
          <w:szCs w:val="24"/>
        </w:rPr>
        <w:t>Proiectelor</w:t>
      </w:r>
      <w:proofErr w:type="spellEnd"/>
      <w:r w:rsidR="00E5084D"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E5084D" w:rsidRPr="00AF49BF">
        <w:rPr>
          <w:rFonts w:ascii="Trebuchet MS" w:hAnsi="Trebuchet MS" w:cs="Times New Roman"/>
          <w:sz w:val="24"/>
          <w:szCs w:val="24"/>
        </w:rPr>
        <w:t>Europene</w:t>
      </w:r>
      <w:proofErr w:type="spellEnd"/>
      <w:r w:rsidR="00E5084D" w:rsidRPr="00AF49BF">
        <w:rPr>
          <w:rFonts w:ascii="Trebuchet MS" w:hAnsi="Trebuchet MS" w:cs="Times New Roman"/>
          <w:sz w:val="24"/>
          <w:szCs w:val="24"/>
        </w:rPr>
        <w:t xml:space="preserve"> un</w:t>
      </w:r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acord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subsidiar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prin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care se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vor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stabili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drepturile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obligaţiile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părţilor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aplicarea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prevederilor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Acordului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potrivit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alin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. (1).</w:t>
      </w:r>
    </w:p>
    <w:p w14:paraId="4464A668" w14:textId="53991650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</w:t>
      </w:r>
      <w:r w:rsidR="002624E6" w:rsidRPr="00AF49BF">
        <w:rPr>
          <w:rFonts w:ascii="Trebuchet MS" w:hAnsi="Trebuchet MS" w:cs="Times New Roman"/>
          <w:sz w:val="24"/>
          <w:szCs w:val="24"/>
        </w:rPr>
        <w:t xml:space="preserve">    </w:t>
      </w:r>
      <w:r w:rsidR="00412126" w:rsidRPr="00AF49BF">
        <w:rPr>
          <w:rFonts w:ascii="Trebuchet MS" w:hAnsi="Trebuchet MS" w:cs="Times New Roman"/>
          <w:sz w:val="24"/>
          <w:szCs w:val="24"/>
        </w:rPr>
        <w:t xml:space="preserve"> </w:t>
      </w:r>
      <w:r w:rsidRPr="00AF49BF">
        <w:rPr>
          <w:rFonts w:ascii="Trebuchet MS" w:hAnsi="Trebuchet MS" w:cs="Times New Roman"/>
          <w:sz w:val="24"/>
          <w:szCs w:val="24"/>
        </w:rPr>
        <w:t xml:space="preserve">  </w:t>
      </w:r>
    </w:p>
    <w:p w14:paraId="6450C39D" w14:textId="77777777" w:rsidR="00755684" w:rsidRPr="00AF49BF" w:rsidRDefault="00755684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B02C60A" w14:textId="553B4508" w:rsidR="007D43F9" w:rsidRPr="007F6B77" w:rsidRDefault="00763F8F" w:rsidP="00B4165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ART. 3</w:t>
      </w:r>
      <w:r w:rsidR="00755684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AF49BF" w:rsidRPr="007F6B77">
        <w:rPr>
          <w:rFonts w:ascii="Trebuchet MS" w:hAnsi="Trebuchet MS" w:cs="Times New Roman"/>
          <w:color w:val="000000" w:themeColor="text1"/>
          <w:sz w:val="24"/>
          <w:szCs w:val="24"/>
        </w:rPr>
        <w:t>–</w:t>
      </w:r>
      <w:r w:rsidR="00750C64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AF49BF" w:rsidRPr="007F6B77">
        <w:rPr>
          <w:rFonts w:ascii="Trebuchet MS" w:hAnsi="Trebuchet MS" w:cs="Times New Roman"/>
          <w:color w:val="000000" w:themeColor="text1"/>
          <w:sz w:val="24"/>
          <w:szCs w:val="24"/>
        </w:rPr>
        <w:t>(1)</w:t>
      </w:r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3435" w:rsidRPr="007F6B77">
        <w:rPr>
          <w:rFonts w:ascii="Trebuchet MS" w:hAnsi="Trebuchet MS" w:cs="Times New Roman"/>
          <w:color w:val="000000" w:themeColor="text1"/>
          <w:sz w:val="24"/>
          <w:szCs w:val="24"/>
        </w:rPr>
        <w:t>Sumele</w:t>
      </w:r>
      <w:proofErr w:type="spellEnd"/>
      <w:r w:rsidR="00773435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843" w:rsidRPr="007F6B77">
        <w:rPr>
          <w:rFonts w:ascii="Trebuchet MS" w:hAnsi="Trebuchet MS" w:cs="Times New Roman"/>
          <w:color w:val="000000" w:themeColor="text1"/>
          <w:sz w:val="24"/>
          <w:szCs w:val="24"/>
        </w:rPr>
        <w:t>trase</w:t>
      </w:r>
      <w:proofErr w:type="spellEnd"/>
      <w:r w:rsidR="008E1843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din </w:t>
      </w:r>
      <w:proofErr w:type="spellStart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>împrumut</w:t>
      </w:r>
      <w:proofErr w:type="spellEnd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>inclusiv</w:t>
      </w:r>
      <w:proofErr w:type="spellEnd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>prefinanțarea</w:t>
      </w:r>
      <w:proofErr w:type="spellEnd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>împrumut</w:t>
      </w:r>
      <w:proofErr w:type="spellEnd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>disponibilizată</w:t>
      </w:r>
      <w:proofErr w:type="spellEnd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>Comisia</w:t>
      </w:r>
      <w:proofErr w:type="spellEnd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>Europeană</w:t>
      </w:r>
      <w:proofErr w:type="spellEnd"/>
      <w:r w:rsidR="006425C7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virate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contul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valută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deschis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pe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numele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Ministerului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Finanţelor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Banca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Naţională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României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utilizează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pe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măsura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necesităţilor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finanţare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deficitului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bugetului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stat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730992">
        <w:rPr>
          <w:rFonts w:ascii="Trebuchet MS" w:hAnsi="Trebuchet MS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refinanţ</w:t>
      </w:r>
      <w:r w:rsidR="00730992">
        <w:rPr>
          <w:rFonts w:ascii="Trebuchet MS" w:hAnsi="Trebuchet MS" w:cs="Times New Roman"/>
          <w:color w:val="000000" w:themeColor="text1"/>
          <w:sz w:val="24"/>
          <w:szCs w:val="24"/>
        </w:rPr>
        <w:t>are</w:t>
      </w:r>
      <w:proofErr w:type="spellEnd"/>
      <w:r w:rsidR="00730992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</w:t>
      </w:r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datoriei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publice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guvernamentale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conformitate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prevederile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Ordonanţei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urgenţă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Guvernului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nr. 64/2007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privind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datoria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publică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aprobată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modificări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completări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prin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Legea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nr. 109/2008, cu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modifică</w:t>
      </w:r>
      <w:r w:rsidR="007D43F9" w:rsidRPr="007F6B77">
        <w:rPr>
          <w:rFonts w:ascii="Trebuchet MS" w:hAnsi="Trebuchet MS" w:cs="Times New Roman"/>
          <w:color w:val="000000" w:themeColor="text1"/>
          <w:sz w:val="24"/>
          <w:szCs w:val="24"/>
        </w:rPr>
        <w:t>rile</w:t>
      </w:r>
      <w:proofErr w:type="spellEnd"/>
      <w:r w:rsidR="007D43F9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43F9" w:rsidRPr="007F6B77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7D43F9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43F9" w:rsidRPr="007F6B77">
        <w:rPr>
          <w:rFonts w:ascii="Trebuchet MS" w:hAnsi="Trebuchet MS" w:cs="Times New Roman"/>
          <w:color w:val="000000" w:themeColor="text1"/>
          <w:sz w:val="24"/>
          <w:szCs w:val="24"/>
        </w:rPr>
        <w:t>completările</w:t>
      </w:r>
      <w:proofErr w:type="spellEnd"/>
      <w:r w:rsidR="007D43F9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43F9" w:rsidRPr="007F6B77">
        <w:rPr>
          <w:rFonts w:ascii="Trebuchet MS" w:hAnsi="Trebuchet MS" w:cs="Times New Roman"/>
          <w:color w:val="000000" w:themeColor="text1"/>
          <w:sz w:val="24"/>
          <w:szCs w:val="24"/>
        </w:rPr>
        <w:t>ulterioare</w:t>
      </w:r>
      <w:proofErr w:type="spellEnd"/>
      <w:r w:rsidR="007F109B" w:rsidRPr="007F6B77">
        <w:rPr>
          <w:rFonts w:ascii="Trebuchet MS" w:hAnsi="Trebuchet MS" w:cs="Times New Roman"/>
          <w:color w:val="000000" w:themeColor="text1"/>
          <w:sz w:val="24"/>
          <w:szCs w:val="24"/>
        </w:rPr>
        <w:t>.</w:t>
      </w:r>
    </w:p>
    <w:p w14:paraId="044F5CA8" w14:textId="0492FDAB" w:rsidR="00B4165A" w:rsidRPr="00B4165A" w:rsidRDefault="007D43F9" w:rsidP="00B4165A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</w:t>
      </w:r>
      <w:r w:rsidR="000E51ED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</w:t>
      </w:r>
      <w:r w:rsidR="00AF49BF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C73771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</w:t>
      </w:r>
      <w:r w:rsidR="00AF49BF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(2</w:t>
      </w:r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Fluxul</w:t>
      </w:r>
      <w:proofErr w:type="spellEnd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6B77">
        <w:rPr>
          <w:rFonts w:ascii="Trebuchet MS" w:hAnsi="Trebuchet MS" w:cs="Times New Roman"/>
          <w:color w:val="000000" w:themeColor="text1"/>
          <w:sz w:val="24"/>
          <w:szCs w:val="24"/>
        </w:rPr>
        <w:t>fo</w:t>
      </w:r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>ndurilor</w:t>
      </w:r>
      <w:proofErr w:type="spellEnd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>cadrul</w:t>
      </w:r>
      <w:proofErr w:type="spellEnd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>împrumutului</w:t>
      </w:r>
      <w:proofErr w:type="spellEnd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>inclusiv</w:t>
      </w:r>
      <w:proofErr w:type="spellEnd"/>
      <w:r w:rsidR="00AC30A5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>utiliz</w:t>
      </w:r>
      <w:r w:rsidR="00575CBB" w:rsidRPr="007F6B77">
        <w:rPr>
          <w:rFonts w:ascii="Trebuchet MS" w:hAnsi="Trebuchet MS" w:cs="Times New Roman"/>
          <w:color w:val="000000" w:themeColor="text1"/>
          <w:sz w:val="24"/>
          <w:szCs w:val="24"/>
        </w:rPr>
        <w:t>area</w:t>
      </w:r>
      <w:proofErr w:type="spellEnd"/>
      <w:r w:rsidR="00575CBB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>acestuia</w:t>
      </w:r>
      <w:proofErr w:type="spellEnd"/>
      <w:r w:rsidR="004207FF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3771" w:rsidRPr="007F6B77">
        <w:rPr>
          <w:rFonts w:ascii="Trebuchet MS" w:hAnsi="Trebuchet MS" w:cs="Times New Roman"/>
          <w:color w:val="000000" w:themeColor="text1"/>
          <w:sz w:val="24"/>
          <w:szCs w:val="24"/>
        </w:rPr>
        <w:t>astfel</w:t>
      </w:r>
      <w:proofErr w:type="spellEnd"/>
      <w:r w:rsidR="00C73771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cum e </w:t>
      </w:r>
      <w:proofErr w:type="spellStart"/>
      <w:r w:rsidR="00AF49BF" w:rsidRPr="007F6B77">
        <w:rPr>
          <w:rFonts w:ascii="Trebuchet MS" w:hAnsi="Trebuchet MS" w:cs="Times New Roman"/>
          <w:color w:val="000000" w:themeColor="text1"/>
          <w:sz w:val="24"/>
          <w:szCs w:val="24"/>
        </w:rPr>
        <w:t>prevăzută</w:t>
      </w:r>
      <w:proofErr w:type="spellEnd"/>
      <w:r w:rsidR="00AF49BF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la alin.1</w:t>
      </w:r>
      <w:r w:rsidR="004207FF" w:rsidRPr="007F6B77">
        <w:rPr>
          <w:rFonts w:ascii="Trebuchet MS" w:hAnsi="Trebuchet MS" w:cs="Times New Roman"/>
          <w:color w:val="000000" w:themeColor="text1"/>
          <w:sz w:val="24"/>
          <w:szCs w:val="24"/>
        </w:rPr>
        <w:t>)</w:t>
      </w:r>
      <w:r w:rsidR="009F62B4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B85165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se </w:t>
      </w:r>
      <w:proofErr w:type="spellStart"/>
      <w:r w:rsidR="004207FF" w:rsidRPr="007F6B77">
        <w:rPr>
          <w:rFonts w:ascii="Trebuchet MS" w:hAnsi="Trebuchet MS" w:cs="Times New Roman"/>
          <w:color w:val="000000" w:themeColor="text1"/>
          <w:sz w:val="24"/>
          <w:szCs w:val="24"/>
        </w:rPr>
        <w:t>derulează</w:t>
      </w:r>
      <w:proofErr w:type="spellEnd"/>
      <w:r w:rsidR="004207FF" w:rsidRPr="007F6B7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="00B4165A">
        <w:rPr>
          <w:rFonts w:ascii="Trebuchet MS" w:hAnsi="Trebuchet MS" w:cs="Times New Roman"/>
          <w:color w:val="000000" w:themeColor="text1"/>
          <w:sz w:val="24"/>
          <w:szCs w:val="24"/>
        </w:rPr>
        <w:t>Ordonanței</w:t>
      </w:r>
      <w:proofErr w:type="spellEnd"/>
      <w:r w:rsid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4165A">
        <w:rPr>
          <w:rFonts w:ascii="Trebuchet MS" w:hAnsi="Trebuchet MS" w:cs="Times New Roman"/>
          <w:color w:val="000000" w:themeColor="text1"/>
          <w:sz w:val="24"/>
          <w:szCs w:val="24"/>
        </w:rPr>
        <w:t>urgență</w:t>
      </w:r>
      <w:proofErr w:type="spellEnd"/>
      <w:r w:rsid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B4165A">
        <w:rPr>
          <w:rFonts w:ascii="Trebuchet MS" w:hAnsi="Trebuchet MS" w:cs="Times New Roman"/>
          <w:color w:val="000000" w:themeColor="text1"/>
          <w:sz w:val="24"/>
          <w:szCs w:val="24"/>
        </w:rPr>
        <w:t>Guvernului</w:t>
      </w:r>
      <w:proofErr w:type="spellEnd"/>
      <w:r w:rsid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nr.</w:t>
      </w:r>
      <w:r w:rsidR="004F1C1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124/2021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privind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stabilirea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cadrului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instituţional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și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financiar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pentru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gestionarea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fondurilor</w:t>
      </w:r>
      <w:proofErr w:type="spellEnd"/>
      <w:proofErr w:type="gram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europene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alocate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României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prin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Mecanismul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redresare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rezilienţă</w:t>
      </w:r>
      <w:proofErr w:type="spellEnd"/>
      <w:r w:rsidR="004F1C11">
        <w:rPr>
          <w:rFonts w:ascii="Trebuchet MS" w:hAnsi="Trebuchet MS" w:cs="Times New Roman"/>
          <w:color w:val="000000" w:themeColor="text1"/>
          <w:sz w:val="24"/>
          <w:szCs w:val="24"/>
        </w:rPr>
        <w:t>,</w:t>
      </w:r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precum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pentru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modificarea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și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completarea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Ordonanței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urgență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Guvernului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nr. 155/2020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privind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unele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măsuri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pentru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elaborarea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Planului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naţional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redresare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rezilienţă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necesar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României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pentru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accesarea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fonduri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externe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rambursabile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nerambursabile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cadrul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Mecanismului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redresare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65A" w:rsidRPr="00B4165A">
        <w:rPr>
          <w:rFonts w:ascii="Trebuchet MS" w:hAnsi="Trebuchet MS" w:cs="Times New Roman"/>
          <w:color w:val="000000" w:themeColor="text1"/>
          <w:sz w:val="24"/>
          <w:szCs w:val="24"/>
        </w:rPr>
        <w:t>rezilienţă</w:t>
      </w:r>
      <w:proofErr w:type="spellEnd"/>
      <w:r w:rsidR="001C6D7C">
        <w:rPr>
          <w:rFonts w:ascii="Trebuchet MS" w:hAnsi="Trebuchet MS" w:cs="Times New Roman"/>
          <w:color w:val="000000" w:themeColor="text1"/>
          <w:sz w:val="24"/>
          <w:szCs w:val="24"/>
        </w:rPr>
        <w:t>.</w:t>
      </w:r>
    </w:p>
    <w:p w14:paraId="25CB37EE" w14:textId="77777777" w:rsidR="00755684" w:rsidRPr="00AF49BF" w:rsidRDefault="00755684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5C10320" w14:textId="5DF39CAC" w:rsidR="008618A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ART. 4</w:t>
      </w:r>
      <w:r w:rsidR="00755684"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- </w:t>
      </w:r>
      <w:r w:rsidR="00AB5A11">
        <w:rPr>
          <w:rFonts w:ascii="Trebuchet MS" w:hAnsi="Trebuchet MS" w:cs="Times New Roman"/>
          <w:color w:val="000000" w:themeColor="text1"/>
          <w:sz w:val="24"/>
          <w:szCs w:val="24"/>
        </w:rPr>
        <w:t xml:space="preserve">(1) </w:t>
      </w:r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Plata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serviciului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datoriei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publice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aferent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împrumutului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respectiv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rambursarea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capitalului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,</w:t>
      </w:r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achitarea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costurilor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finanțare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, a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costurilor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administrare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lichidității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, a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costurilor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serviciilor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pentru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cheltuielile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regie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şi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altor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costuri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a</w:t>
      </w:r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>ferente</w:t>
      </w:r>
      <w:proofErr w:type="spellEnd"/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>împrumutului</w:t>
      </w:r>
      <w:proofErr w:type="spellEnd"/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se </w:t>
      </w:r>
      <w:proofErr w:type="spellStart"/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>asigură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M</w:t>
      </w:r>
      <w:r w:rsidR="00B61092">
        <w:rPr>
          <w:rFonts w:ascii="Trebuchet MS" w:hAnsi="Trebuchet MS" w:cs="Arial"/>
          <w:bCs/>
          <w:color w:val="000000" w:themeColor="text1"/>
          <w:sz w:val="24"/>
          <w:szCs w:val="24"/>
        </w:rPr>
        <w:t>inisterul</w:t>
      </w:r>
      <w:proofErr w:type="spellEnd"/>
      <w:r w:rsidR="00B61092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B61092">
        <w:rPr>
          <w:rFonts w:ascii="Trebuchet MS" w:hAnsi="Trebuchet MS" w:cs="Arial"/>
          <w:bCs/>
          <w:color w:val="000000" w:themeColor="text1"/>
          <w:sz w:val="24"/>
          <w:szCs w:val="24"/>
        </w:rPr>
        <w:t>Finanțelor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conform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legislaţiei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în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vigoare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privind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datoria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publică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prin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mecanismul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aferent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finanţărilor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rambursabile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contractate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Guvern</w:t>
      </w:r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>ul</w:t>
      </w:r>
      <w:proofErr w:type="spellEnd"/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EC1960">
        <w:rPr>
          <w:rFonts w:ascii="Trebuchet MS" w:hAnsi="Trebuchet MS" w:cs="Arial"/>
          <w:bCs/>
          <w:color w:val="000000" w:themeColor="text1"/>
          <w:sz w:val="24"/>
          <w:szCs w:val="24"/>
        </w:rPr>
        <w:t>României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în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vederea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finanţării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deficitului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bugetului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de stat,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refinanţării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şi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rambursării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anticipate a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datoriei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publice</w:t>
      </w:r>
      <w:proofErr w:type="spellEnd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F33A1C" w:rsidRPr="00FC4FAA">
        <w:rPr>
          <w:rFonts w:ascii="Trebuchet MS" w:hAnsi="Trebuchet MS" w:cs="Arial"/>
          <w:bCs/>
          <w:color w:val="000000" w:themeColor="text1"/>
          <w:sz w:val="24"/>
          <w:szCs w:val="24"/>
        </w:rPr>
        <w:t>guvernamentale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.</w:t>
      </w:r>
    </w:p>
    <w:p w14:paraId="68632DB8" w14:textId="58959436" w:rsidR="00ED6C84" w:rsidRDefault="00ED6C84" w:rsidP="00ED6C8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</w:t>
      </w:r>
      <w:r w:rsidR="00A53111"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(2)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Costul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finanțare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cuprinzând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dobânda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și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alte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taxe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5C6326"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conform </w:t>
      </w:r>
      <w:proofErr w:type="spellStart"/>
      <w:r w:rsidR="005C6326" w:rsidRPr="00FC4FAA">
        <w:rPr>
          <w:rFonts w:ascii="Trebuchet MS" w:hAnsi="Trebuchet MS" w:cs="Times New Roman"/>
          <w:color w:val="000000" w:themeColor="text1"/>
          <w:sz w:val="24"/>
          <w:szCs w:val="24"/>
        </w:rPr>
        <w:t>Deciziei</w:t>
      </w:r>
      <w:proofErr w:type="spellEnd"/>
      <w:r w:rsidR="005C6326"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C6326" w:rsidRPr="00FC4FAA">
        <w:rPr>
          <w:rFonts w:ascii="Trebuchet MS" w:hAnsi="Trebuchet MS" w:cs="Times New Roman"/>
          <w:color w:val="000000" w:themeColor="text1"/>
          <w:sz w:val="24"/>
          <w:szCs w:val="24"/>
        </w:rPr>
        <w:t>punere</w:t>
      </w:r>
      <w:proofErr w:type="spellEnd"/>
      <w:r w:rsidR="005C6326"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5C6326" w:rsidRPr="00FC4FAA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în aplicare (UE) 2021/1095 a Comisiei din 2 iulie 2021 de stabilire a metodologiei pentru alocarea costurilor legate de operațiunile de împrumut și de administrare a datoriei în cadrul NextGenerationEU, </w:t>
      </w:r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se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va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asigura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bugetul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stat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prin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bugetul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Ministerului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Finanţelor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Acţiuni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generale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din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capitolul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55.01 "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Tranzacţii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privind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datoria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publică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împrumuturi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" 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titlul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30 "</w:t>
      </w:r>
      <w:proofErr w:type="spellStart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Dobânzi</w:t>
      </w:r>
      <w:proofErr w:type="spellEnd"/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>".</w:t>
      </w:r>
    </w:p>
    <w:p w14:paraId="3FDDC922" w14:textId="340486C5" w:rsidR="00ED6C84" w:rsidRDefault="008E1843" w:rsidP="005A543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</w:t>
      </w:r>
      <w:r w:rsidR="0063489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Pr="00FC4FAA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CD5543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(3)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Costul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administrare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lichidității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costul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serviciilor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pentru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cheltuielile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regie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și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alte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costuri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aferente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împrumutului</w:t>
      </w:r>
      <w:proofErr w:type="spellEnd"/>
      <w:r w:rsidR="005C6326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="005C6326" w:rsidRPr="00D052C1">
        <w:rPr>
          <w:rFonts w:ascii="Trebuchet MS" w:hAnsi="Trebuchet MS" w:cs="Times New Roman"/>
          <w:color w:val="000000" w:themeColor="text1"/>
          <w:sz w:val="24"/>
          <w:szCs w:val="24"/>
        </w:rPr>
        <w:t>Deciziei</w:t>
      </w:r>
      <w:proofErr w:type="spellEnd"/>
      <w:r w:rsidR="005C6326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C6326" w:rsidRPr="00D052C1">
        <w:rPr>
          <w:rFonts w:ascii="Trebuchet MS" w:hAnsi="Trebuchet MS" w:cs="Times New Roman"/>
          <w:color w:val="000000" w:themeColor="text1"/>
          <w:sz w:val="24"/>
          <w:szCs w:val="24"/>
        </w:rPr>
        <w:t>punere</w:t>
      </w:r>
      <w:proofErr w:type="spellEnd"/>
      <w:r w:rsidR="005C6326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r w:rsidR="005C6326" w:rsidRPr="00D052C1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în aplicare (UE) 2021/1095 a Comisiei din 2 iulie 2021 de stabilire a metodologiei pentru alocarea costurilor legate de operațiunile de împrumut și de administrare a datoriei în cadrul NextGenerationEU,</w:t>
      </w:r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vor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asigura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bugetul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stat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prin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bugetul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Ministerului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Finanţelor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Acţiuni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generale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din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capitolul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55.01 "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Tranzacţii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privind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datoria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publică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împrumuturi</w:t>
      </w:r>
      <w:proofErr w:type="spellEnd"/>
      <w:r w:rsidR="00ED6C84" w:rsidRPr="00D052C1">
        <w:rPr>
          <w:rFonts w:ascii="Trebuchet MS" w:hAnsi="Trebuchet MS" w:cs="Times New Roman"/>
          <w:color w:val="000000" w:themeColor="text1"/>
          <w:sz w:val="24"/>
          <w:szCs w:val="24"/>
        </w:rPr>
        <w:t>"</w:t>
      </w:r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titlul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20 "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Bunuri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servicii</w:t>
      </w:r>
      <w:proofErr w:type="spellEnd"/>
      <w:r w:rsidR="005A5435" w:rsidRPr="00D052C1">
        <w:rPr>
          <w:rFonts w:ascii="Trebuchet MS" w:hAnsi="Trebuchet MS" w:cs="Times New Roman"/>
          <w:color w:val="000000" w:themeColor="text1"/>
          <w:sz w:val="24"/>
          <w:szCs w:val="24"/>
        </w:rPr>
        <w:t>".</w:t>
      </w:r>
    </w:p>
    <w:p w14:paraId="1E6078C5" w14:textId="3ABB7DDC" w:rsidR="00494038" w:rsidRPr="00D052C1" w:rsidRDefault="00494038" w:rsidP="004940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(4) Plata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serviciului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datoriei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publice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aferent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împrumutului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se face la data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transferului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contul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agentului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C</w:t>
      </w:r>
      <w:r w:rsidR="003E0BFB">
        <w:rPr>
          <w:rFonts w:ascii="Trebuchet MS" w:hAnsi="Trebuchet MS" w:cs="Times New Roman"/>
          <w:color w:val="000000" w:themeColor="text1"/>
          <w:sz w:val="24"/>
          <w:szCs w:val="24"/>
        </w:rPr>
        <w:t>omisiei</w:t>
      </w:r>
      <w:proofErr w:type="spellEnd"/>
      <w:r w:rsidR="003E0BFB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0BFB">
        <w:rPr>
          <w:rFonts w:ascii="Trebuchet MS" w:hAnsi="Trebuchet MS" w:cs="Times New Roman"/>
          <w:color w:val="000000" w:themeColor="text1"/>
          <w:sz w:val="24"/>
          <w:szCs w:val="24"/>
        </w:rPr>
        <w:t>Europene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respectiv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Băncii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Centrale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lastRenderedPageBreak/>
        <w:t>Europene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conform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Acordului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împrumut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cu 20 de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zile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lucrătoare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înainte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data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scadenţei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.</w:t>
      </w:r>
    </w:p>
    <w:p w14:paraId="7605EDA9" w14:textId="3E801CDD" w:rsidR="00494038" w:rsidRPr="00D052C1" w:rsidRDefault="00494038" w:rsidP="0049403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</w:rPr>
      </w:pPr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           (5)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cazul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în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agentul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C</w:t>
      </w:r>
      <w:r w:rsidR="00C65F87">
        <w:rPr>
          <w:rFonts w:ascii="Trebuchet MS" w:hAnsi="Trebuchet MS" w:cs="Times New Roman"/>
          <w:color w:val="000000" w:themeColor="text1"/>
          <w:sz w:val="24"/>
          <w:szCs w:val="24"/>
        </w:rPr>
        <w:t>omisiei</w:t>
      </w:r>
      <w:proofErr w:type="spellEnd"/>
      <w:r w:rsidR="00C65F8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5F87">
        <w:rPr>
          <w:rFonts w:ascii="Trebuchet MS" w:hAnsi="Trebuchet MS" w:cs="Times New Roman"/>
          <w:color w:val="000000" w:themeColor="text1"/>
          <w:sz w:val="24"/>
          <w:szCs w:val="24"/>
        </w:rPr>
        <w:t>Europene</w:t>
      </w:r>
      <w:proofErr w:type="spellEnd"/>
      <w:r w:rsidR="00C65F87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acordă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dobânda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pozitivă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pentru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perioada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cuprinsă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între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transferului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şi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scadenţei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aceasta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se face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venit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>bugetul</w:t>
      </w:r>
      <w:proofErr w:type="spellEnd"/>
      <w:r w:rsidRPr="00D052C1">
        <w:rPr>
          <w:rFonts w:ascii="Trebuchet MS" w:hAnsi="Trebuchet MS" w:cs="Times New Roman"/>
          <w:color w:val="000000" w:themeColor="text1"/>
          <w:sz w:val="24"/>
          <w:szCs w:val="24"/>
        </w:rPr>
        <w:t xml:space="preserve"> de stat.</w:t>
      </w:r>
    </w:p>
    <w:p w14:paraId="1E6EF5A0" w14:textId="77777777" w:rsidR="00755684" w:rsidRPr="00AF49BF" w:rsidRDefault="00755684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1D1C84E" w14:textId="0BCBBF52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 ART. 5</w:t>
      </w:r>
      <w:r w:rsidR="00755684" w:rsidRPr="00AF49BF">
        <w:rPr>
          <w:rFonts w:ascii="Trebuchet MS" w:hAnsi="Trebuchet MS" w:cs="Times New Roman"/>
          <w:sz w:val="24"/>
          <w:szCs w:val="24"/>
        </w:rPr>
        <w:t xml:space="preserve"> - </w:t>
      </w:r>
      <w:r w:rsidRPr="00AF49BF">
        <w:rPr>
          <w:rFonts w:ascii="Trebuchet MS" w:hAnsi="Trebuchet MS" w:cs="Times New Roman"/>
          <w:sz w:val="24"/>
          <w:szCs w:val="24"/>
        </w:rPr>
        <w:t xml:space="preserve"> (1) Se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autorizează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Guvernul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României</w:t>
      </w:r>
      <w:proofErr w:type="spellEnd"/>
      <w:r w:rsidR="00146D74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46D74">
        <w:rPr>
          <w:rFonts w:ascii="Trebuchet MS" w:hAnsi="Trebuchet MS" w:cs="Times New Roman"/>
          <w:sz w:val="24"/>
          <w:szCs w:val="24"/>
        </w:rPr>
        <w:t>ca</w:t>
      </w:r>
      <w:proofErr w:type="spellEnd"/>
      <w:r w:rsidR="00146D74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146D74">
        <w:rPr>
          <w:rFonts w:ascii="Trebuchet MS" w:hAnsi="Trebuchet MS" w:cs="Times New Roman"/>
          <w:sz w:val="24"/>
          <w:szCs w:val="24"/>
        </w:rPr>
        <w:t>prin</w:t>
      </w:r>
      <w:proofErr w:type="spellEnd"/>
      <w:r w:rsidR="00146D74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46D74">
        <w:rPr>
          <w:rFonts w:ascii="Trebuchet MS" w:hAnsi="Trebuchet MS" w:cs="Times New Roman"/>
          <w:sz w:val="24"/>
          <w:szCs w:val="24"/>
        </w:rPr>
        <w:t>Ministerul</w:t>
      </w:r>
      <w:proofErr w:type="spellEnd"/>
      <w:r w:rsidR="00146D74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46D74">
        <w:rPr>
          <w:rFonts w:ascii="Trebuchet MS" w:hAnsi="Trebuchet MS" w:cs="Times New Roman"/>
          <w:sz w:val="24"/>
          <w:szCs w:val="24"/>
        </w:rPr>
        <w:t>Finanţelor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convină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cu </w:t>
      </w:r>
      <w:proofErr w:type="spellStart"/>
      <w:r w:rsidR="004470E1" w:rsidRPr="00AF49BF">
        <w:rPr>
          <w:rFonts w:ascii="Trebuchet MS" w:hAnsi="Trebuchet MS" w:cs="Times New Roman"/>
          <w:sz w:val="24"/>
          <w:szCs w:val="24"/>
        </w:rPr>
        <w:t>Comisia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Europeană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amendamente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Acordul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împrumut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care nu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sunt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natură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să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majoreze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obligaţiile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financiare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asumate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România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faţă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Uniunea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Europeană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.</w:t>
      </w:r>
    </w:p>
    <w:p w14:paraId="07FE0F43" w14:textId="5A8DBDE3" w:rsidR="00763F8F" w:rsidRPr="00AF49B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AF49BF">
        <w:rPr>
          <w:rFonts w:ascii="Trebuchet MS" w:hAnsi="Trebuchet MS" w:cs="Times New Roman"/>
          <w:sz w:val="24"/>
          <w:szCs w:val="24"/>
        </w:rPr>
        <w:t xml:space="preserve">   </w:t>
      </w:r>
      <w:r w:rsidR="00922670" w:rsidRPr="00AF49BF">
        <w:rPr>
          <w:rFonts w:ascii="Trebuchet MS" w:hAnsi="Trebuchet MS" w:cs="Times New Roman"/>
          <w:sz w:val="24"/>
          <w:szCs w:val="24"/>
        </w:rPr>
        <w:t xml:space="preserve">                 </w:t>
      </w:r>
      <w:r w:rsidRPr="00AF49BF">
        <w:rPr>
          <w:rFonts w:ascii="Trebuchet MS" w:hAnsi="Trebuchet MS" w:cs="Times New Roman"/>
          <w:sz w:val="24"/>
          <w:szCs w:val="24"/>
        </w:rPr>
        <w:t xml:space="preserve"> (2)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Amendamentele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convenite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potrivit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alin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. (1) se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aprobă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prin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hotărâre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AF49BF">
        <w:rPr>
          <w:rFonts w:ascii="Trebuchet MS" w:hAnsi="Trebuchet MS" w:cs="Times New Roman"/>
          <w:sz w:val="24"/>
          <w:szCs w:val="24"/>
        </w:rPr>
        <w:t>Guvernului</w:t>
      </w:r>
      <w:proofErr w:type="spellEnd"/>
      <w:r w:rsidRPr="00AF49BF">
        <w:rPr>
          <w:rFonts w:ascii="Trebuchet MS" w:hAnsi="Trebuchet MS" w:cs="Times New Roman"/>
          <w:sz w:val="24"/>
          <w:szCs w:val="24"/>
        </w:rPr>
        <w:t>.</w:t>
      </w:r>
    </w:p>
    <w:p w14:paraId="389C3649" w14:textId="77777777" w:rsidR="00763F8F" w:rsidRDefault="00763F8F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026DEB0" w14:textId="77777777" w:rsidR="00AC0613" w:rsidRDefault="00AC0613" w:rsidP="0048176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8C409A2" w14:textId="36967289" w:rsidR="00A411E9" w:rsidRDefault="00A411E9" w:rsidP="00A411E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PRIM-MINISTRU</w:t>
      </w:r>
    </w:p>
    <w:p w14:paraId="63B245B2" w14:textId="77777777" w:rsidR="00A411E9" w:rsidRPr="00AF49BF" w:rsidRDefault="00A411E9" w:rsidP="00A411E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14:paraId="2E39EAF1" w14:textId="4DA584E2" w:rsidR="00AC0613" w:rsidRDefault="00A411E9" w:rsidP="00AC061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NICOLAE-IONEL CIUCĂ</w:t>
      </w:r>
    </w:p>
    <w:p w14:paraId="7D426BEF" w14:textId="77777777" w:rsidR="009F794C" w:rsidRDefault="009F794C" w:rsidP="00AC061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14:paraId="5BDB6A28" w14:textId="77777777" w:rsidR="005B1934" w:rsidRPr="00AF49BF" w:rsidRDefault="005B1934" w:rsidP="0048176B">
      <w:pPr>
        <w:jc w:val="both"/>
        <w:rPr>
          <w:rFonts w:ascii="Trebuchet MS" w:hAnsi="Trebuchet MS"/>
          <w:sz w:val="24"/>
          <w:szCs w:val="24"/>
        </w:rPr>
      </w:pPr>
    </w:p>
    <w:sectPr w:rsidR="005B1934" w:rsidRPr="00AF49BF" w:rsidSect="00930D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F"/>
    <w:rsid w:val="00004D1E"/>
    <w:rsid w:val="000144C0"/>
    <w:rsid w:val="00043FCA"/>
    <w:rsid w:val="00084A48"/>
    <w:rsid w:val="000C4C82"/>
    <w:rsid w:val="000E51ED"/>
    <w:rsid w:val="001106D9"/>
    <w:rsid w:val="0012147C"/>
    <w:rsid w:val="00146D74"/>
    <w:rsid w:val="00173E82"/>
    <w:rsid w:val="00181B20"/>
    <w:rsid w:val="001C6D7C"/>
    <w:rsid w:val="001C744B"/>
    <w:rsid w:val="002624E6"/>
    <w:rsid w:val="00342260"/>
    <w:rsid w:val="00346E5D"/>
    <w:rsid w:val="00357560"/>
    <w:rsid w:val="003851E4"/>
    <w:rsid w:val="003E0BFB"/>
    <w:rsid w:val="003E5D3B"/>
    <w:rsid w:val="00412126"/>
    <w:rsid w:val="004207FF"/>
    <w:rsid w:val="0044099D"/>
    <w:rsid w:val="004470E1"/>
    <w:rsid w:val="00453CB4"/>
    <w:rsid w:val="00455B99"/>
    <w:rsid w:val="0048176B"/>
    <w:rsid w:val="00484016"/>
    <w:rsid w:val="00494038"/>
    <w:rsid w:val="004A380D"/>
    <w:rsid w:val="004E5958"/>
    <w:rsid w:val="004F1C11"/>
    <w:rsid w:val="00524564"/>
    <w:rsid w:val="00575CBB"/>
    <w:rsid w:val="005A13D4"/>
    <w:rsid w:val="005A4339"/>
    <w:rsid w:val="005A5435"/>
    <w:rsid w:val="005B1934"/>
    <w:rsid w:val="005C6326"/>
    <w:rsid w:val="00603522"/>
    <w:rsid w:val="00604057"/>
    <w:rsid w:val="0063489A"/>
    <w:rsid w:val="006425C7"/>
    <w:rsid w:val="00672E26"/>
    <w:rsid w:val="00693630"/>
    <w:rsid w:val="006C3D84"/>
    <w:rsid w:val="00730992"/>
    <w:rsid w:val="00750C64"/>
    <w:rsid w:val="00755684"/>
    <w:rsid w:val="00763F8F"/>
    <w:rsid w:val="00773435"/>
    <w:rsid w:val="007A4745"/>
    <w:rsid w:val="007D43F9"/>
    <w:rsid w:val="007D49BD"/>
    <w:rsid w:val="007F109B"/>
    <w:rsid w:val="007F6B77"/>
    <w:rsid w:val="00813086"/>
    <w:rsid w:val="008275A3"/>
    <w:rsid w:val="008618AF"/>
    <w:rsid w:val="008672D6"/>
    <w:rsid w:val="00892185"/>
    <w:rsid w:val="008A162B"/>
    <w:rsid w:val="008E1843"/>
    <w:rsid w:val="00904E4D"/>
    <w:rsid w:val="00914091"/>
    <w:rsid w:val="00922670"/>
    <w:rsid w:val="00975D89"/>
    <w:rsid w:val="009B2BCB"/>
    <w:rsid w:val="009F3F83"/>
    <w:rsid w:val="009F62B4"/>
    <w:rsid w:val="009F794C"/>
    <w:rsid w:val="00A411E9"/>
    <w:rsid w:val="00A53111"/>
    <w:rsid w:val="00A64182"/>
    <w:rsid w:val="00A657E9"/>
    <w:rsid w:val="00A81156"/>
    <w:rsid w:val="00AB5A11"/>
    <w:rsid w:val="00AC0613"/>
    <w:rsid w:val="00AC30A5"/>
    <w:rsid w:val="00AE2811"/>
    <w:rsid w:val="00AF49BF"/>
    <w:rsid w:val="00B13313"/>
    <w:rsid w:val="00B4165A"/>
    <w:rsid w:val="00B60218"/>
    <w:rsid w:val="00B61092"/>
    <w:rsid w:val="00B6415B"/>
    <w:rsid w:val="00B85165"/>
    <w:rsid w:val="00C34B82"/>
    <w:rsid w:val="00C5065D"/>
    <w:rsid w:val="00C65F87"/>
    <w:rsid w:val="00C73771"/>
    <w:rsid w:val="00C83E51"/>
    <w:rsid w:val="00CD5543"/>
    <w:rsid w:val="00D052C1"/>
    <w:rsid w:val="00D33836"/>
    <w:rsid w:val="00D3684C"/>
    <w:rsid w:val="00D528C5"/>
    <w:rsid w:val="00D94462"/>
    <w:rsid w:val="00DB2035"/>
    <w:rsid w:val="00E5084D"/>
    <w:rsid w:val="00E50979"/>
    <w:rsid w:val="00E84618"/>
    <w:rsid w:val="00E87308"/>
    <w:rsid w:val="00EC1960"/>
    <w:rsid w:val="00ED6C84"/>
    <w:rsid w:val="00EE30FD"/>
    <w:rsid w:val="00F33A1C"/>
    <w:rsid w:val="00F369BB"/>
    <w:rsid w:val="00F43526"/>
    <w:rsid w:val="00F92059"/>
    <w:rsid w:val="00FC4FAA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4427"/>
  <w15:chartTrackingRefBased/>
  <w15:docId w15:val="{564B5841-1847-45DA-A550-AC88C65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AURELIA-LUMINITA TUDOR</cp:lastModifiedBy>
  <cp:revision>21</cp:revision>
  <cp:lastPrinted>2021-12-15T09:23:00Z</cp:lastPrinted>
  <dcterms:created xsi:type="dcterms:W3CDTF">2021-12-02T15:27:00Z</dcterms:created>
  <dcterms:modified xsi:type="dcterms:W3CDTF">2021-12-15T09:23:00Z</dcterms:modified>
</cp:coreProperties>
</file>