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4B" w:rsidRPr="007223B1" w:rsidRDefault="006F014B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 w:rsidRPr="007223B1">
        <w:rPr>
          <w:rFonts w:ascii="Trebuchet MS" w:hAnsi="Trebuchet MS" w:cs="Arial"/>
          <w:b/>
          <w:bCs/>
          <w:sz w:val="24"/>
          <w:szCs w:val="24"/>
        </w:rPr>
        <w:t>Guvernul României</w:t>
      </w:r>
    </w:p>
    <w:p w:rsidR="006F014B" w:rsidRPr="007223B1" w:rsidRDefault="006F014B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</w:p>
    <w:p w:rsidR="006F014B" w:rsidRPr="007223B1" w:rsidRDefault="008D2F9C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7223B1">
        <w:rPr>
          <w:rFonts w:ascii="Trebuchet MS" w:hAnsi="Trebuchet MS" w:cs="Arial"/>
          <w:b/>
          <w:sz w:val="24"/>
          <w:szCs w:val="24"/>
        </w:rPr>
        <w:t>Hotărâ</w:t>
      </w:r>
      <w:r w:rsidR="006F014B" w:rsidRPr="007223B1">
        <w:rPr>
          <w:rFonts w:ascii="Trebuchet MS" w:hAnsi="Trebuchet MS" w:cs="Arial"/>
          <w:b/>
          <w:sz w:val="24"/>
          <w:szCs w:val="24"/>
        </w:rPr>
        <w:t>re</w:t>
      </w:r>
    </w:p>
    <w:p w:rsidR="008D2F9C" w:rsidRPr="007223B1" w:rsidRDefault="006F014B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7223B1">
        <w:rPr>
          <w:rFonts w:ascii="Trebuchet MS" w:hAnsi="Trebuchet MS" w:cs="Arial"/>
          <w:sz w:val="24"/>
          <w:szCs w:val="24"/>
        </w:rPr>
        <w:t xml:space="preserve"> </w:t>
      </w:r>
    </w:p>
    <w:p w:rsidR="0052194C" w:rsidRPr="007223B1" w:rsidRDefault="006F014B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privind </w:t>
      </w:r>
      <w:bookmarkStart w:id="0" w:name="_GoBack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aprobarea </w:t>
      </w:r>
      <w:r w:rsidR="00740524" w:rsidRPr="007223B1">
        <w:rPr>
          <w:rFonts w:ascii="Trebuchet MS" w:hAnsi="Trebuchet MS" w:cs="Arial"/>
          <w:color w:val="000000" w:themeColor="text1"/>
          <w:sz w:val="24"/>
          <w:szCs w:val="24"/>
        </w:rPr>
        <w:t>a</w:t>
      </w: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mendamentului convenit între Guvernul României </w:t>
      </w:r>
      <w:proofErr w:type="spellStart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A27B28" w:rsidRPr="007223B1">
        <w:rPr>
          <w:rFonts w:ascii="Trebuchet MS" w:hAnsi="Trebuchet MS" w:cs="Arial"/>
          <w:bCs/>
          <w:sz w:val="24"/>
          <w:szCs w:val="24"/>
          <w:lang w:val="pt-BR"/>
        </w:rPr>
        <w:t xml:space="preserve">Banca </w:t>
      </w:r>
      <w:r w:rsidR="00740524" w:rsidRPr="007223B1">
        <w:rPr>
          <w:rFonts w:ascii="Trebuchet MS" w:hAnsi="Trebuchet MS" w:cs="Arial"/>
          <w:bCs/>
          <w:sz w:val="24"/>
          <w:szCs w:val="24"/>
          <w:lang w:val="pt-BR"/>
        </w:rPr>
        <w:t>Internațională pentru Reconstrucție și Dezvoltare</w:t>
      </w: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prin scrisoarea semnată la </w:t>
      </w:r>
      <w:r w:rsidR="000564C4" w:rsidRPr="007223B1">
        <w:rPr>
          <w:rFonts w:ascii="Trebuchet MS" w:hAnsi="Trebuchet MS" w:cs="Arial"/>
          <w:color w:val="000000" w:themeColor="text1"/>
          <w:sz w:val="24"/>
          <w:szCs w:val="24"/>
        </w:rPr>
        <w:t>Bruxelles la 7</w:t>
      </w:r>
      <w:r w:rsidR="00470915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0564C4" w:rsidRPr="007223B1">
        <w:rPr>
          <w:rFonts w:ascii="Trebuchet MS" w:hAnsi="Trebuchet MS" w:cs="Arial"/>
          <w:color w:val="000000" w:themeColor="text1"/>
          <w:sz w:val="24"/>
          <w:szCs w:val="24"/>
        </w:rPr>
        <w:t>decembrie 2021</w:t>
      </w:r>
      <w:r w:rsidR="00A27B28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și la </w:t>
      </w:r>
      <w:proofErr w:type="spellStart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>Bucureşti</w:t>
      </w:r>
      <w:proofErr w:type="spellEnd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la</w:t>
      </w:r>
      <w:r w:rsidR="0031475D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190DA2">
        <w:rPr>
          <w:rFonts w:ascii="Trebuchet MS" w:hAnsi="Trebuchet MS" w:cs="Arial"/>
          <w:color w:val="000000" w:themeColor="text1"/>
          <w:sz w:val="24"/>
          <w:szCs w:val="24"/>
        </w:rPr>
        <w:t xml:space="preserve">16 </w:t>
      </w:r>
      <w:r w:rsidR="000564C4" w:rsidRPr="007223B1">
        <w:rPr>
          <w:rFonts w:ascii="Trebuchet MS" w:hAnsi="Trebuchet MS" w:cs="Arial"/>
          <w:color w:val="000000" w:themeColor="text1"/>
          <w:sz w:val="24"/>
          <w:szCs w:val="24"/>
        </w:rPr>
        <w:t>decembrie</w:t>
      </w:r>
      <w:r w:rsidR="00A27B28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202</w:t>
      </w:r>
      <w:r w:rsidR="000564C4" w:rsidRPr="007223B1">
        <w:rPr>
          <w:rFonts w:ascii="Trebuchet MS" w:hAnsi="Trebuchet MS" w:cs="Arial"/>
          <w:color w:val="000000" w:themeColor="text1"/>
          <w:sz w:val="24"/>
          <w:szCs w:val="24"/>
        </w:rPr>
        <w:t>1</w:t>
      </w: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, la </w:t>
      </w:r>
      <w:hyperlink r:id="rId4" w:history="1">
        <w:r w:rsidR="000564C4" w:rsidRPr="007223B1">
          <w:rPr>
            <w:rFonts w:ascii="Trebuchet MS" w:hAnsi="Trebuchet MS" w:cs="Arial"/>
            <w:bCs/>
            <w:iCs/>
            <w:sz w:val="24"/>
            <w:szCs w:val="24"/>
            <w:lang w:val="pt-BR"/>
          </w:rPr>
          <w:t>Scrisoarea de înțelegere</w:t>
        </w:r>
      </w:hyperlink>
      <w:r w:rsidR="000564C4" w:rsidRPr="007223B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 privind avansul pentru pregătirea Proiectului de dezvoltare propus, "Cartierul pentru justiție</w:t>
      </w:r>
      <w:r w:rsidR="00A14316">
        <w:rPr>
          <w:rFonts w:ascii="Trebuchet MS" w:hAnsi="Trebuchet MS" w:cs="Arial"/>
          <w:bCs/>
          <w:iCs/>
          <w:sz w:val="24"/>
          <w:szCs w:val="24"/>
          <w:lang w:val="pt-BR"/>
        </w:rPr>
        <w:t>”</w:t>
      </w:r>
      <w:r w:rsidR="00EB7259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, </w:t>
      </w:r>
      <w:r w:rsidR="00EB7259" w:rsidRPr="006E1117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dintre România și </w:t>
      </w:r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Banca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Internaţională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pentru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Reconstrucţie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Dezvoltare</w:t>
      </w:r>
      <w:r w:rsidR="00EB7259" w:rsidRPr="006E1117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, semnată </w:t>
      </w:r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la </w:t>
      </w:r>
      <w:proofErr w:type="spellStart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>Bruxelles</w:t>
      </w:r>
      <w:proofErr w:type="spellEnd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 la 30 </w:t>
      </w:r>
      <w:proofErr w:type="spellStart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>mai</w:t>
      </w:r>
      <w:proofErr w:type="spellEnd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 2019 </w:t>
      </w:r>
      <w:proofErr w:type="spellStart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>Bucureşti</w:t>
      </w:r>
      <w:proofErr w:type="spellEnd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 la 6 </w:t>
      </w:r>
      <w:proofErr w:type="spellStart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>iunie</w:t>
      </w:r>
      <w:proofErr w:type="spellEnd"/>
      <w:r w:rsidR="00EB7259" w:rsidRPr="006E1117">
        <w:rPr>
          <w:rFonts w:ascii="Trebuchet MS" w:hAnsi="Trebuchet MS" w:cs="Times New Roman"/>
          <w:sz w:val="24"/>
          <w:szCs w:val="24"/>
          <w:lang w:val="en-US"/>
        </w:rPr>
        <w:t xml:space="preserve"> 2019</w:t>
      </w:r>
    </w:p>
    <w:bookmarkEnd w:id="0"/>
    <w:p w:rsidR="008774BE" w:rsidRPr="007223B1" w:rsidRDefault="008774BE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8774BE" w:rsidRPr="007223B1" w:rsidRDefault="008774BE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52194C" w:rsidRPr="007223B1" w:rsidRDefault="0052194C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0C6FA1" w:rsidRPr="007223B1" w:rsidRDefault="006F014B" w:rsidP="000C6F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În temeiul art. 108 din </w:t>
      </w:r>
      <w:proofErr w:type="spellStart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>Constituţia</w:t>
      </w:r>
      <w:proofErr w:type="spellEnd"/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Rom</w:t>
      </w:r>
      <w:r w:rsidR="004C1F41" w:rsidRPr="007223B1">
        <w:rPr>
          <w:rFonts w:ascii="Trebuchet MS" w:hAnsi="Trebuchet MS" w:cs="Arial"/>
          <w:color w:val="000000" w:themeColor="text1"/>
          <w:sz w:val="24"/>
          <w:szCs w:val="24"/>
        </w:rPr>
        <w:t>â</w:t>
      </w:r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niei, republicată,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al art. 6</w:t>
      </w:r>
      <w:r w:rsidR="004C1F4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alin. (</w:t>
      </w:r>
      <w:r w:rsidR="00A27B28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2) din Legea nr. </w:t>
      </w:r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261/2019</w:t>
      </w: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pentru ratificarea Scrisorii de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înţelegere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privind avansul pentru pregătirea Proiectului de dezvoltare propus, "Cartierul pentru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justiţie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", dintre România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Banca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Internaţională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pentru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Reconstrucţie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Dezvoltare, semnată la Bruxelles la 30 mai 2019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la </w:t>
      </w:r>
      <w:proofErr w:type="spellStart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>Bucureşti</w:t>
      </w:r>
      <w:proofErr w:type="spellEnd"/>
      <w:r w:rsidR="000C6FA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la 6 iunie 2019</w:t>
      </w:r>
    </w:p>
    <w:p w:rsidR="0021016A" w:rsidRPr="007223B1" w:rsidRDefault="0021016A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8D2F9C" w:rsidRPr="007223B1" w:rsidRDefault="008D2F9C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8D2F9C" w:rsidRDefault="008D2F9C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7223B1" w:rsidRDefault="007223B1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7223B1" w:rsidRPr="007223B1" w:rsidRDefault="007223B1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6F014B" w:rsidRPr="007223B1" w:rsidRDefault="006F014B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   </w:t>
      </w:r>
      <w:r w:rsidRPr="007223B1">
        <w:rPr>
          <w:rFonts w:ascii="Trebuchet MS" w:hAnsi="Trebuchet MS" w:cs="Arial"/>
          <w:b/>
          <w:bCs/>
          <w:color w:val="000000" w:themeColor="text1"/>
          <w:sz w:val="24"/>
          <w:szCs w:val="24"/>
        </w:rPr>
        <w:t>Guvernul României</w:t>
      </w: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adoptă prezenta hotărâre.</w:t>
      </w:r>
    </w:p>
    <w:p w:rsidR="0021016A" w:rsidRPr="007223B1" w:rsidRDefault="0021016A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6F014B" w:rsidRPr="00D4787D" w:rsidRDefault="002F08DF" w:rsidP="00EE5CA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  <w:r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ARTICOL UNIC - </w:t>
      </w:r>
      <w:r w:rsidRPr="00EE5CA1">
        <w:rPr>
          <w:rFonts w:ascii="Trebuchet MS" w:hAnsi="Trebuchet MS" w:cs="Arial"/>
          <w:color w:val="000000" w:themeColor="text1"/>
          <w:sz w:val="24"/>
          <w:szCs w:val="24"/>
        </w:rPr>
        <w:t>Se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aprobă amendamentul</w:t>
      </w:r>
      <w:r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convenit între Guvernul României, prin Ministerul </w:t>
      </w:r>
      <w:proofErr w:type="spellStart"/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>Finanţelor</w:t>
      </w:r>
      <w:proofErr w:type="spellEnd"/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, </w:t>
      </w:r>
      <w:proofErr w:type="spellStart"/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Banca </w:t>
      </w:r>
      <w:r w:rsidR="000C6FA1" w:rsidRPr="008C1ED4">
        <w:rPr>
          <w:rFonts w:ascii="Trebuchet MS" w:hAnsi="Trebuchet MS" w:cs="Arial"/>
          <w:bCs/>
          <w:sz w:val="24"/>
          <w:szCs w:val="24"/>
          <w:lang w:val="pt-BR"/>
        </w:rPr>
        <w:t>Internațională pentru Reconstrucție și Dezvoltare</w:t>
      </w:r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470915" w:rsidRPr="00EE5CA1">
        <w:rPr>
          <w:rFonts w:ascii="Trebuchet MS" w:hAnsi="Trebuchet MS" w:cs="Arial"/>
          <w:color w:val="000000" w:themeColor="text1"/>
          <w:sz w:val="24"/>
          <w:szCs w:val="24"/>
        </w:rPr>
        <w:t>prin scrisoarea semnată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la 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>Bruxelles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la 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>7 decembrie</w:t>
      </w:r>
      <w:r w:rsidR="00470915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>202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>1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și </w:t>
      </w:r>
      <w:r w:rsidR="00046DF3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la </w:t>
      </w:r>
      <w:proofErr w:type="spellStart"/>
      <w:r w:rsidR="00046DF3" w:rsidRPr="00EE5CA1">
        <w:rPr>
          <w:rFonts w:ascii="Trebuchet MS" w:hAnsi="Trebuchet MS" w:cs="Arial"/>
          <w:color w:val="000000" w:themeColor="text1"/>
          <w:sz w:val="24"/>
          <w:szCs w:val="24"/>
        </w:rPr>
        <w:t>Bucureşti</w:t>
      </w:r>
      <w:proofErr w:type="spellEnd"/>
      <w:r w:rsidR="00046DF3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la </w:t>
      </w:r>
      <w:r w:rsidR="00D51232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16 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>decembrie</w:t>
      </w:r>
      <w:r w:rsidR="00470915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31475D" w:rsidRPr="00EE5CA1">
        <w:rPr>
          <w:rFonts w:ascii="Trebuchet MS" w:hAnsi="Trebuchet MS" w:cs="Arial"/>
          <w:color w:val="000000" w:themeColor="text1"/>
          <w:sz w:val="24"/>
          <w:szCs w:val="24"/>
        </w:rPr>
        <w:t>202</w:t>
      </w:r>
      <w:r w:rsidR="000C6FA1" w:rsidRPr="00EE5CA1">
        <w:rPr>
          <w:rFonts w:ascii="Trebuchet MS" w:hAnsi="Trebuchet MS" w:cs="Arial"/>
          <w:color w:val="000000" w:themeColor="text1"/>
          <w:sz w:val="24"/>
          <w:szCs w:val="24"/>
        </w:rPr>
        <w:t>1</w:t>
      </w:r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>, la</w:t>
      </w:r>
      <w:r w:rsidR="007223B1" w:rsidRPr="00EE5CA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hyperlink r:id="rId5" w:history="1">
        <w:r w:rsidR="007223B1" w:rsidRPr="00EE5CA1">
          <w:rPr>
            <w:rFonts w:ascii="Trebuchet MS" w:hAnsi="Trebuchet MS" w:cs="Arial"/>
            <w:bCs/>
            <w:iCs/>
            <w:sz w:val="24"/>
            <w:szCs w:val="24"/>
            <w:lang w:val="pt-BR"/>
          </w:rPr>
          <w:t>Scrisoarea de înțelegere</w:t>
        </w:r>
      </w:hyperlink>
      <w:r w:rsidR="00A14316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 </w:t>
      </w:r>
      <w:r w:rsidR="007223B1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privind avansul pentru pregătirea Proiectului de dezvoltare propus, "Cartierul pentru justiție", </w:t>
      </w:r>
      <w:r w:rsidR="0091131F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dintre România și </w:t>
      </w:r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Banca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Internaţională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pentru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Reconstrucţie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proofErr w:type="spellStart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>şi</w:t>
      </w:r>
      <w:proofErr w:type="spellEnd"/>
      <w:r w:rsidR="002720D1" w:rsidRPr="007223B1">
        <w:rPr>
          <w:rFonts w:ascii="Trebuchet MS" w:hAnsi="Trebuchet MS" w:cs="Arial"/>
          <w:color w:val="000000" w:themeColor="text1"/>
          <w:sz w:val="24"/>
          <w:szCs w:val="24"/>
        </w:rPr>
        <w:t xml:space="preserve"> Dezvoltare</w:t>
      </w:r>
      <w:r w:rsidR="004531ED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, semnată </w:t>
      </w:r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la </w:t>
      </w:r>
      <w:proofErr w:type="spellStart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>Bruxelles</w:t>
      </w:r>
      <w:proofErr w:type="spellEnd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 la 30 </w:t>
      </w:r>
      <w:proofErr w:type="spellStart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>mai</w:t>
      </w:r>
      <w:proofErr w:type="spellEnd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 2019 </w:t>
      </w:r>
      <w:proofErr w:type="spellStart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>şi</w:t>
      </w:r>
      <w:proofErr w:type="spellEnd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 la </w:t>
      </w:r>
      <w:proofErr w:type="spellStart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>Bucureşti</w:t>
      </w:r>
      <w:proofErr w:type="spellEnd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 la 6 </w:t>
      </w:r>
      <w:proofErr w:type="spellStart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>iunie</w:t>
      </w:r>
      <w:proofErr w:type="spellEnd"/>
      <w:r w:rsidR="004531ED" w:rsidRPr="00D4787D">
        <w:rPr>
          <w:rFonts w:ascii="Trebuchet MS" w:hAnsi="Trebuchet MS" w:cs="Times New Roman"/>
          <w:sz w:val="24"/>
          <w:szCs w:val="24"/>
          <w:lang w:val="en-US"/>
        </w:rPr>
        <w:t xml:space="preserve"> 2019,</w:t>
      </w:r>
      <w:r w:rsidR="0091131F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 xml:space="preserve"> </w:t>
      </w:r>
      <w:r w:rsidR="007223B1" w:rsidRPr="00EE5CA1">
        <w:rPr>
          <w:rFonts w:ascii="Trebuchet MS" w:hAnsi="Trebuchet MS" w:cs="Arial"/>
          <w:bCs/>
          <w:iCs/>
          <w:sz w:val="24"/>
          <w:szCs w:val="24"/>
          <w:lang w:val="pt-BR"/>
        </w:rPr>
        <w:t>ratificată prin Legea nr. 261/2019</w:t>
      </w:r>
      <w:r w:rsidR="006F014B" w:rsidRPr="00EE5CA1">
        <w:rPr>
          <w:rFonts w:ascii="Trebuchet MS" w:hAnsi="Trebuchet MS" w:cs="Arial"/>
          <w:color w:val="000000" w:themeColor="text1"/>
          <w:sz w:val="24"/>
          <w:szCs w:val="24"/>
        </w:rPr>
        <w:t>.</w:t>
      </w:r>
    </w:p>
    <w:p w:rsidR="006F014B" w:rsidRPr="007223B1" w:rsidRDefault="006F014B" w:rsidP="008D2F9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6F014B" w:rsidRPr="007223B1" w:rsidRDefault="006F014B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6F014B" w:rsidRDefault="007223B1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Nicolae - Ionel CIUCĂ</w:t>
      </w:r>
    </w:p>
    <w:p w:rsidR="007223B1" w:rsidRPr="000564C4" w:rsidRDefault="007223B1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6F014B" w:rsidRPr="000564C4" w:rsidRDefault="006F014B" w:rsidP="008D2F9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0564C4">
        <w:rPr>
          <w:rFonts w:ascii="Trebuchet MS" w:hAnsi="Trebuchet MS" w:cs="Arial"/>
          <w:b/>
          <w:sz w:val="24"/>
          <w:szCs w:val="24"/>
        </w:rPr>
        <w:t>Prim – ministru</w:t>
      </w:r>
    </w:p>
    <w:p w:rsidR="006F014B" w:rsidRPr="000564C4" w:rsidRDefault="006F014B" w:rsidP="008D2F9C">
      <w:pPr>
        <w:jc w:val="both"/>
        <w:rPr>
          <w:rFonts w:ascii="Trebuchet MS" w:hAnsi="Trebuchet MS" w:cs="Arial"/>
          <w:sz w:val="24"/>
          <w:szCs w:val="24"/>
        </w:rPr>
      </w:pPr>
    </w:p>
    <w:sectPr w:rsidR="006F014B" w:rsidRPr="0005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4B"/>
    <w:rsid w:val="00046DF3"/>
    <w:rsid w:val="000564C4"/>
    <w:rsid w:val="000C6FA1"/>
    <w:rsid w:val="001149D0"/>
    <w:rsid w:val="00190DA2"/>
    <w:rsid w:val="001E39C2"/>
    <w:rsid w:val="0021016A"/>
    <w:rsid w:val="002720D1"/>
    <w:rsid w:val="002F08DF"/>
    <w:rsid w:val="0031475D"/>
    <w:rsid w:val="003B422C"/>
    <w:rsid w:val="00405195"/>
    <w:rsid w:val="00415958"/>
    <w:rsid w:val="004531ED"/>
    <w:rsid w:val="00470915"/>
    <w:rsid w:val="00492B70"/>
    <w:rsid w:val="004C1F41"/>
    <w:rsid w:val="00517C90"/>
    <w:rsid w:val="0052194C"/>
    <w:rsid w:val="005B5EB2"/>
    <w:rsid w:val="005B7262"/>
    <w:rsid w:val="006F014B"/>
    <w:rsid w:val="007223B1"/>
    <w:rsid w:val="00740524"/>
    <w:rsid w:val="007C1D2A"/>
    <w:rsid w:val="007D4DF3"/>
    <w:rsid w:val="008357D5"/>
    <w:rsid w:val="008774BE"/>
    <w:rsid w:val="008C1ED4"/>
    <w:rsid w:val="008D2F9C"/>
    <w:rsid w:val="008D3F89"/>
    <w:rsid w:val="0091131F"/>
    <w:rsid w:val="00982D3D"/>
    <w:rsid w:val="00A14316"/>
    <w:rsid w:val="00A17611"/>
    <w:rsid w:val="00A27B28"/>
    <w:rsid w:val="00A8438E"/>
    <w:rsid w:val="00A94C46"/>
    <w:rsid w:val="00C63CCE"/>
    <w:rsid w:val="00D45489"/>
    <w:rsid w:val="00D4787D"/>
    <w:rsid w:val="00D51232"/>
    <w:rsid w:val="00DD35E7"/>
    <w:rsid w:val="00E15606"/>
    <w:rsid w:val="00E763F9"/>
    <w:rsid w:val="00E94C33"/>
    <w:rsid w:val="00EB7259"/>
    <w:rsid w:val="00EE5CA1"/>
    <w:rsid w:val="00EE6BB2"/>
    <w:rsid w:val="00E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1BB0A-4674-4A44-9A76-ECF39B8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21910" TargetMode="External"/><Relationship Id="rId4" Type="http://schemas.openxmlformats.org/officeDocument/2006/relationships/hyperlink" Target="http://legislatie.just.ro/Public/DetaliiDocumentAfis/221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AURELIA-LUMINITA TUDOR</dc:creator>
  <cp:keywords/>
  <dc:description/>
  <cp:lastModifiedBy>ANNE-MARIE NĂSTASE</cp:lastModifiedBy>
  <cp:revision>5</cp:revision>
  <cp:lastPrinted>2018-10-24T11:39:00Z</cp:lastPrinted>
  <dcterms:created xsi:type="dcterms:W3CDTF">2021-12-21T10:55:00Z</dcterms:created>
  <dcterms:modified xsi:type="dcterms:W3CDTF">2021-12-29T12:55:00Z</dcterms:modified>
</cp:coreProperties>
</file>