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FD" w:rsidRDefault="005668FD"/>
    <w:p w:rsidR="003959F8" w:rsidRDefault="003959F8" w:rsidP="003959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9F8">
        <w:rPr>
          <w:rFonts w:ascii="Times New Roman" w:hAnsi="Times New Roman" w:cs="Times New Roman"/>
          <w:sz w:val="24"/>
          <w:szCs w:val="24"/>
        </w:rPr>
        <w:t>ORDIN   nr. ………….. din …………………</w:t>
      </w:r>
    </w:p>
    <w:p w:rsidR="003959F8" w:rsidRDefault="003959F8" w:rsidP="003959F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9F8">
        <w:rPr>
          <w:rFonts w:ascii="Times New Roman" w:hAnsi="Times New Roman" w:cs="Times New Roman"/>
          <w:sz w:val="24"/>
          <w:szCs w:val="24"/>
        </w:rPr>
        <w:t xml:space="preserve">pentru </w:t>
      </w:r>
      <w:proofErr w:type="spellStart"/>
      <w:r w:rsidRPr="003959F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395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9F8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3959F8">
        <w:rPr>
          <w:rFonts w:ascii="Times New Roman" w:hAnsi="Times New Roman" w:cs="Times New Roman"/>
          <w:sz w:val="24"/>
          <w:szCs w:val="24"/>
        </w:rPr>
        <w:t xml:space="preserve"> privind </w:t>
      </w:r>
      <w:proofErr w:type="spellStart"/>
      <w:r w:rsidRPr="003959F8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395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9F8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3959F8">
        <w:rPr>
          <w:rFonts w:ascii="Times New Roman" w:hAnsi="Times New Roman" w:cs="Times New Roman"/>
          <w:sz w:val="24"/>
          <w:szCs w:val="24"/>
        </w:rPr>
        <w:t xml:space="preserve"> art. 293 alin. (1) lit. f</w:t>
      </w:r>
      <w:r w:rsidRPr="003959F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959F8">
        <w:rPr>
          <w:rFonts w:ascii="Times New Roman" w:hAnsi="Times New Roman" w:cs="Times New Roman"/>
          <w:sz w:val="24"/>
          <w:szCs w:val="24"/>
        </w:rPr>
        <w:t>), art. 293 alin. (3), art. 294 alin. (1) lit. k</w:t>
      </w:r>
      <w:r w:rsidRPr="003959F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959F8">
        <w:rPr>
          <w:rFonts w:ascii="Times New Roman" w:hAnsi="Times New Roman" w:cs="Times New Roman"/>
          <w:sz w:val="24"/>
          <w:szCs w:val="24"/>
        </w:rPr>
        <w:t>) şi art. 294 alin. (4) din Legea nr. 227/2015 privind Codul fiscal</w:t>
      </w:r>
    </w:p>
    <w:p w:rsidR="003959F8" w:rsidRDefault="003959F8" w:rsidP="00395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2D69" w:rsidRDefault="009A2D69" w:rsidP="00395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59F8" w:rsidRPr="0028259C" w:rsidRDefault="003959F8" w:rsidP="0028259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259C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28259C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28259C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28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59C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28259C">
        <w:rPr>
          <w:rFonts w:ascii="Times New Roman" w:hAnsi="Times New Roman" w:cs="Times New Roman"/>
          <w:sz w:val="24"/>
          <w:szCs w:val="24"/>
        </w:rPr>
        <w:t xml:space="preserve"> art. </w:t>
      </w:r>
      <w:r w:rsidR="0028259C" w:rsidRPr="003959F8">
        <w:rPr>
          <w:rFonts w:ascii="Times New Roman" w:hAnsi="Times New Roman" w:cs="Times New Roman"/>
          <w:sz w:val="24"/>
          <w:szCs w:val="24"/>
        </w:rPr>
        <w:t xml:space="preserve"> 293 alin. (1) lit. f</w:t>
      </w:r>
      <w:r w:rsidR="0028259C" w:rsidRPr="003959F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8259C" w:rsidRPr="003959F8">
        <w:rPr>
          <w:rFonts w:ascii="Times New Roman" w:hAnsi="Times New Roman" w:cs="Times New Roman"/>
          <w:sz w:val="24"/>
          <w:szCs w:val="24"/>
        </w:rPr>
        <w:t>), art. 293 alin. (3), art. 294 alin. (1) lit. k</w:t>
      </w:r>
      <w:r w:rsidR="0028259C" w:rsidRPr="003959F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8259C" w:rsidRPr="003959F8">
        <w:rPr>
          <w:rFonts w:ascii="Times New Roman" w:hAnsi="Times New Roman" w:cs="Times New Roman"/>
          <w:sz w:val="24"/>
          <w:szCs w:val="24"/>
        </w:rPr>
        <w:t>) şi art. 294 alin. (4)</w:t>
      </w:r>
      <w:r w:rsidR="0028259C">
        <w:rPr>
          <w:rFonts w:ascii="Times New Roman" w:hAnsi="Times New Roman" w:cs="Times New Roman"/>
          <w:sz w:val="24"/>
          <w:szCs w:val="24"/>
        </w:rPr>
        <w:t xml:space="preserve"> </w:t>
      </w:r>
      <w:r w:rsidRPr="0028259C">
        <w:rPr>
          <w:rFonts w:ascii="Times New Roman" w:hAnsi="Times New Roman" w:cs="Times New Roman"/>
          <w:sz w:val="24"/>
          <w:szCs w:val="24"/>
        </w:rPr>
        <w:t>din Legea nr. 227/2015 privind Codul fiscal, cu modificările şi completările ulterioare,</w:t>
      </w:r>
    </w:p>
    <w:p w:rsidR="003959F8" w:rsidRPr="003959F8" w:rsidRDefault="003959F8" w:rsidP="002825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59C">
        <w:rPr>
          <w:rFonts w:ascii="Times New Roman" w:hAnsi="Times New Roman" w:cs="Times New Roman"/>
          <w:sz w:val="24"/>
          <w:szCs w:val="24"/>
        </w:rPr>
        <w:tab/>
      </w:r>
      <w:r w:rsidR="0028259C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3959F8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3959F8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395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9F8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3959F8">
        <w:rPr>
          <w:rFonts w:ascii="Times New Roman" w:hAnsi="Times New Roman" w:cs="Times New Roman"/>
          <w:sz w:val="24"/>
          <w:szCs w:val="24"/>
        </w:rPr>
        <w:t xml:space="preserve"> art. 10 alin. (4) din </w:t>
      </w:r>
      <w:proofErr w:type="spellStart"/>
      <w:r w:rsidRPr="003959F8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395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9F8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3959F8">
        <w:rPr>
          <w:rFonts w:ascii="Times New Roman" w:hAnsi="Times New Roman" w:cs="Times New Roman"/>
          <w:sz w:val="24"/>
          <w:szCs w:val="24"/>
        </w:rPr>
        <w:t xml:space="preserve"> nr. 34/2009 privind </w:t>
      </w:r>
      <w:proofErr w:type="spellStart"/>
      <w:r w:rsidRPr="003959F8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3959F8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3959F8">
        <w:rPr>
          <w:rFonts w:ascii="Times New Roman" w:hAnsi="Times New Roman" w:cs="Times New Roman"/>
          <w:sz w:val="24"/>
          <w:szCs w:val="24"/>
        </w:rPr>
        <w:t>funcţ</w:t>
      </w:r>
      <w:r w:rsidR="00DE69F7">
        <w:rPr>
          <w:rFonts w:ascii="Times New Roman" w:hAnsi="Times New Roman" w:cs="Times New Roman"/>
          <w:sz w:val="24"/>
          <w:szCs w:val="24"/>
        </w:rPr>
        <w:t>ionarea</w:t>
      </w:r>
      <w:proofErr w:type="spellEnd"/>
      <w:r w:rsidR="00DE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9F7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="00DE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9F7">
        <w:rPr>
          <w:rFonts w:ascii="Times New Roman" w:hAnsi="Times New Roman" w:cs="Times New Roman"/>
          <w:sz w:val="24"/>
          <w:szCs w:val="24"/>
        </w:rPr>
        <w:t>Finanţelor</w:t>
      </w:r>
      <w:proofErr w:type="spellEnd"/>
      <w:r w:rsidRPr="003959F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959F8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959F8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Pr="003959F8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95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9F8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95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9F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959F8">
        <w:rPr>
          <w:rFonts w:ascii="Times New Roman" w:hAnsi="Times New Roman" w:cs="Times New Roman"/>
          <w:sz w:val="24"/>
          <w:szCs w:val="24"/>
        </w:rPr>
        <w:t xml:space="preserve"> al prevederilor art. 5 alin. (4) din Legea nr. 227/2015 privind Codul fiscal, cu modificările şi completările ulterioare,</w:t>
      </w:r>
    </w:p>
    <w:p w:rsidR="00DE69F7" w:rsidRDefault="003959F8" w:rsidP="00DE69F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59F8">
        <w:rPr>
          <w:rFonts w:ascii="Times New Roman" w:hAnsi="Times New Roman" w:cs="Times New Roman"/>
          <w:sz w:val="24"/>
          <w:szCs w:val="24"/>
        </w:rPr>
        <w:t xml:space="preserve">în </w:t>
      </w:r>
      <w:proofErr w:type="spellStart"/>
      <w:r w:rsidRPr="003959F8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395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9F8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3959F8">
        <w:rPr>
          <w:rFonts w:ascii="Times New Roman" w:hAnsi="Times New Roman" w:cs="Times New Roman"/>
          <w:sz w:val="24"/>
          <w:szCs w:val="24"/>
        </w:rPr>
        <w:t xml:space="preserve"> art. </w:t>
      </w:r>
      <w:r>
        <w:rPr>
          <w:rFonts w:ascii="Times New Roman" w:hAnsi="Times New Roman" w:cs="Times New Roman"/>
          <w:sz w:val="24"/>
          <w:szCs w:val="24"/>
        </w:rPr>
        <w:t xml:space="preserve">IV din </w:t>
      </w:r>
      <w:proofErr w:type="spellStart"/>
      <w:r w:rsidR="00DE69F7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="00DE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9F7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DE69F7">
        <w:rPr>
          <w:rFonts w:ascii="Times New Roman" w:hAnsi="Times New Roman" w:cs="Times New Roman"/>
          <w:sz w:val="24"/>
          <w:szCs w:val="24"/>
        </w:rPr>
        <w:t xml:space="preserve"> nr. 8/2021 </w:t>
      </w:r>
      <w:r w:rsidR="00DE69F7" w:rsidRPr="00DE69F7">
        <w:rPr>
          <w:rFonts w:ascii="Times New Roman" w:hAnsi="Times New Roman" w:cs="Times New Roman"/>
          <w:sz w:val="24"/>
          <w:szCs w:val="24"/>
        </w:rPr>
        <w:t xml:space="preserve">pentru </w:t>
      </w:r>
      <w:proofErr w:type="spellStart"/>
      <w:r w:rsidR="00DE69F7" w:rsidRPr="00DE69F7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="00DE69F7" w:rsidRPr="00DE69F7">
        <w:rPr>
          <w:rFonts w:ascii="Times New Roman" w:hAnsi="Times New Roman" w:cs="Times New Roman"/>
          <w:sz w:val="24"/>
          <w:szCs w:val="24"/>
        </w:rPr>
        <w:t xml:space="preserve"> şi </w:t>
      </w:r>
      <w:proofErr w:type="spellStart"/>
      <w:r w:rsidR="00DE69F7" w:rsidRPr="00DE69F7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="00DE69F7" w:rsidRPr="00DE6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69F7" w:rsidRPr="00DE69F7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DE69F7" w:rsidRPr="00DE69F7">
        <w:rPr>
          <w:rFonts w:ascii="Times New Roman" w:hAnsi="Times New Roman" w:cs="Times New Roman"/>
          <w:sz w:val="24"/>
          <w:szCs w:val="24"/>
        </w:rPr>
        <w:t xml:space="preserve"> nr. 227/2015 privind Codul fiscal</w:t>
      </w:r>
      <w:r w:rsidR="00DE69F7">
        <w:rPr>
          <w:rFonts w:ascii="Times New Roman" w:hAnsi="Times New Roman" w:cs="Times New Roman"/>
          <w:sz w:val="24"/>
          <w:szCs w:val="24"/>
        </w:rPr>
        <w:t>,</w:t>
      </w:r>
    </w:p>
    <w:p w:rsidR="009A2D69" w:rsidRPr="00DE69F7" w:rsidRDefault="009A2D69" w:rsidP="00DE69F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959F8" w:rsidRDefault="003959F8" w:rsidP="003959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9F8">
        <w:rPr>
          <w:rFonts w:ascii="Times New Roman" w:hAnsi="Times New Roman" w:cs="Times New Roman"/>
          <w:sz w:val="24"/>
          <w:szCs w:val="24"/>
        </w:rPr>
        <w:t>emite</w:t>
      </w:r>
      <w:proofErr w:type="spellEnd"/>
      <w:r w:rsidRPr="00395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9F8">
        <w:rPr>
          <w:rFonts w:ascii="Times New Roman" w:hAnsi="Times New Roman" w:cs="Times New Roman"/>
          <w:sz w:val="24"/>
          <w:szCs w:val="24"/>
        </w:rPr>
        <w:t>următorul</w:t>
      </w:r>
      <w:proofErr w:type="spellEnd"/>
      <w:r w:rsidRPr="00395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9F8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Pr="003959F8">
        <w:rPr>
          <w:rFonts w:ascii="Times New Roman" w:hAnsi="Times New Roman" w:cs="Times New Roman"/>
          <w:sz w:val="24"/>
          <w:szCs w:val="24"/>
        </w:rPr>
        <w:t>:</w:t>
      </w:r>
    </w:p>
    <w:p w:rsidR="009A2D69" w:rsidRPr="003959F8" w:rsidRDefault="009A2D69" w:rsidP="003959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59C" w:rsidRPr="0028259C" w:rsidRDefault="009A2D69" w:rsidP="009A2D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D69">
        <w:rPr>
          <w:rFonts w:ascii="Times New Roman" w:hAnsi="Times New Roman" w:cs="Times New Roman"/>
          <w:b/>
          <w:sz w:val="24"/>
          <w:szCs w:val="24"/>
        </w:rPr>
        <w:t>Art.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F5C">
        <w:rPr>
          <w:rFonts w:ascii="Times New Roman" w:hAnsi="Times New Roman" w:cs="Times New Roman"/>
          <w:sz w:val="24"/>
          <w:szCs w:val="24"/>
        </w:rPr>
        <w:t xml:space="preserve">- </w:t>
      </w:r>
      <w:r w:rsidR="0028259C" w:rsidRPr="0028259C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28259C" w:rsidRPr="0028259C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="0028259C" w:rsidRPr="0028259C">
        <w:rPr>
          <w:rFonts w:ascii="Times New Roman" w:hAnsi="Times New Roman" w:cs="Times New Roman"/>
          <w:sz w:val="24"/>
          <w:szCs w:val="24"/>
        </w:rPr>
        <w:t xml:space="preserve"> Normele</w:t>
      </w:r>
      <w:r w:rsidRPr="009A2D69">
        <w:rPr>
          <w:rFonts w:ascii="Times New Roman" w:hAnsi="Times New Roman" w:cs="Times New Roman"/>
          <w:sz w:val="24"/>
          <w:szCs w:val="24"/>
        </w:rPr>
        <w:t xml:space="preserve"> </w:t>
      </w:r>
      <w:r w:rsidRPr="003959F8">
        <w:rPr>
          <w:rFonts w:ascii="Times New Roman" w:hAnsi="Times New Roman" w:cs="Times New Roman"/>
          <w:sz w:val="24"/>
          <w:szCs w:val="24"/>
        </w:rPr>
        <w:t xml:space="preserve">privind </w:t>
      </w:r>
      <w:proofErr w:type="spellStart"/>
      <w:r w:rsidRPr="003959F8">
        <w:rPr>
          <w:rFonts w:ascii="Times New Roman" w:hAnsi="Times New Roman" w:cs="Times New Roman"/>
          <w:sz w:val="24"/>
          <w:szCs w:val="24"/>
        </w:rPr>
        <w:t>aplicarea</w:t>
      </w:r>
      <w:proofErr w:type="spellEnd"/>
      <w:r w:rsidRPr="003959F8">
        <w:rPr>
          <w:rFonts w:ascii="Times New Roman" w:hAnsi="Times New Roman" w:cs="Times New Roman"/>
          <w:sz w:val="24"/>
          <w:szCs w:val="24"/>
        </w:rPr>
        <w:t xml:space="preserve"> prevederilor art. 293 alin. (1) lit. f</w:t>
      </w:r>
      <w:r w:rsidRPr="003959F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959F8">
        <w:rPr>
          <w:rFonts w:ascii="Times New Roman" w:hAnsi="Times New Roman" w:cs="Times New Roman"/>
          <w:sz w:val="24"/>
          <w:szCs w:val="24"/>
        </w:rPr>
        <w:t>), art. 293 alin. (3), art. 294 alin. (1) lit. k</w:t>
      </w:r>
      <w:r w:rsidRPr="003959F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959F8">
        <w:rPr>
          <w:rFonts w:ascii="Times New Roman" w:hAnsi="Times New Roman" w:cs="Times New Roman"/>
          <w:sz w:val="24"/>
          <w:szCs w:val="24"/>
        </w:rPr>
        <w:t>) şi art. 294 alin. (4) din Legea nr. 227/2015 privind Codul fiscal</w:t>
      </w:r>
      <w:r w:rsidR="00F428F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F428F4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F42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8F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42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8F4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F42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8F4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F428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59C" w:rsidRPr="0028259C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28259C" w:rsidRPr="0028259C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9A2D69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EB3523">
        <w:rPr>
          <w:rFonts w:ascii="Times New Roman" w:hAnsi="Times New Roman" w:cs="Times New Roman"/>
          <w:sz w:val="24"/>
          <w:szCs w:val="24"/>
        </w:rPr>
        <w:t xml:space="preserve"> </w:t>
      </w:r>
      <w:r w:rsidR="0028259C" w:rsidRPr="0028259C">
        <w:rPr>
          <w:rFonts w:ascii="Times New Roman" w:hAnsi="Times New Roman" w:cs="Times New Roman"/>
          <w:sz w:val="24"/>
          <w:szCs w:val="24"/>
        </w:rPr>
        <w:t xml:space="preserve">care face parte </w:t>
      </w:r>
      <w:proofErr w:type="spellStart"/>
      <w:r w:rsidR="0028259C" w:rsidRPr="0028259C">
        <w:rPr>
          <w:rFonts w:ascii="Times New Roman" w:hAnsi="Times New Roman" w:cs="Times New Roman"/>
          <w:sz w:val="24"/>
          <w:szCs w:val="24"/>
        </w:rPr>
        <w:t>integrantă</w:t>
      </w:r>
      <w:proofErr w:type="spellEnd"/>
      <w:r w:rsidR="0028259C" w:rsidRPr="0028259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28259C" w:rsidRPr="0028259C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="0028259C" w:rsidRPr="0028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59C" w:rsidRPr="0028259C">
        <w:rPr>
          <w:rFonts w:ascii="Times New Roman" w:hAnsi="Times New Roman" w:cs="Times New Roman"/>
          <w:sz w:val="24"/>
          <w:szCs w:val="24"/>
        </w:rPr>
        <w:t>ordin</w:t>
      </w:r>
      <w:proofErr w:type="spellEnd"/>
      <w:r w:rsidR="0028259C" w:rsidRPr="0028259C">
        <w:rPr>
          <w:rFonts w:ascii="Times New Roman" w:hAnsi="Times New Roman" w:cs="Times New Roman"/>
          <w:sz w:val="24"/>
          <w:szCs w:val="24"/>
        </w:rPr>
        <w:t>.</w:t>
      </w:r>
    </w:p>
    <w:p w:rsidR="0028259C" w:rsidRDefault="009A2D69" w:rsidP="009A2D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D69">
        <w:rPr>
          <w:rFonts w:ascii="Times New Roman" w:hAnsi="Times New Roman" w:cs="Times New Roman"/>
          <w:b/>
          <w:sz w:val="24"/>
          <w:szCs w:val="24"/>
        </w:rPr>
        <w:t>Art.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F5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8259C" w:rsidRPr="0028259C">
        <w:rPr>
          <w:rFonts w:ascii="Times New Roman" w:hAnsi="Times New Roman" w:cs="Times New Roman"/>
          <w:sz w:val="24"/>
          <w:szCs w:val="24"/>
        </w:rPr>
        <w:t>Referirile</w:t>
      </w:r>
      <w:proofErr w:type="spellEnd"/>
      <w:r w:rsidR="0028259C" w:rsidRPr="0028259C">
        <w:rPr>
          <w:rFonts w:ascii="Times New Roman" w:hAnsi="Times New Roman" w:cs="Times New Roman"/>
          <w:sz w:val="24"/>
          <w:szCs w:val="24"/>
        </w:rPr>
        <w:t xml:space="preserve"> la Codul fiscal din </w:t>
      </w:r>
      <w:proofErr w:type="spellStart"/>
      <w:r w:rsidR="0028259C" w:rsidRPr="0028259C">
        <w:rPr>
          <w:rFonts w:ascii="Times New Roman" w:hAnsi="Times New Roman" w:cs="Times New Roman"/>
          <w:sz w:val="24"/>
          <w:szCs w:val="24"/>
        </w:rPr>
        <w:t>cuprinsul</w:t>
      </w:r>
      <w:proofErr w:type="spellEnd"/>
      <w:r w:rsidR="0028259C" w:rsidRPr="0028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59C" w:rsidRPr="0028259C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="0028259C" w:rsidRPr="0028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59C" w:rsidRPr="0028259C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="0028259C" w:rsidRPr="0028259C">
        <w:rPr>
          <w:rFonts w:ascii="Times New Roman" w:hAnsi="Times New Roman" w:cs="Times New Roman"/>
          <w:sz w:val="24"/>
          <w:szCs w:val="24"/>
        </w:rPr>
        <w:t xml:space="preserve"> în </w:t>
      </w:r>
      <w:proofErr w:type="spellStart"/>
      <w:r w:rsidRPr="009A2D69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="0028259C" w:rsidRPr="0028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59C" w:rsidRPr="0028259C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="0028259C" w:rsidRPr="0028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59C" w:rsidRPr="0028259C">
        <w:rPr>
          <w:rFonts w:ascii="Times New Roman" w:hAnsi="Times New Roman" w:cs="Times New Roman"/>
          <w:sz w:val="24"/>
          <w:szCs w:val="24"/>
        </w:rPr>
        <w:t>trimiteri</w:t>
      </w:r>
      <w:proofErr w:type="spellEnd"/>
      <w:r w:rsidR="0028259C" w:rsidRPr="0028259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8259C" w:rsidRPr="009A2D69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="0028259C" w:rsidRPr="009A2D69">
        <w:rPr>
          <w:rFonts w:ascii="Times New Roman" w:hAnsi="Times New Roman" w:cs="Times New Roman"/>
          <w:sz w:val="24"/>
          <w:szCs w:val="24"/>
        </w:rPr>
        <w:t xml:space="preserve"> VII</w:t>
      </w:r>
      <w:r w:rsidR="0028259C" w:rsidRPr="0028259C">
        <w:rPr>
          <w:rFonts w:ascii="Times New Roman" w:hAnsi="Times New Roman" w:cs="Times New Roman"/>
          <w:sz w:val="24"/>
          <w:szCs w:val="24"/>
        </w:rPr>
        <w:t xml:space="preserve"> "Taxa </w:t>
      </w:r>
      <w:proofErr w:type="spellStart"/>
      <w:r w:rsidR="0028259C" w:rsidRPr="0028259C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28259C" w:rsidRPr="0028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59C" w:rsidRPr="0028259C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="0028259C" w:rsidRPr="0028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259C" w:rsidRPr="0028259C">
        <w:rPr>
          <w:rFonts w:ascii="Times New Roman" w:hAnsi="Times New Roman" w:cs="Times New Roman"/>
          <w:sz w:val="24"/>
          <w:szCs w:val="24"/>
        </w:rPr>
        <w:t>adăugată</w:t>
      </w:r>
      <w:proofErr w:type="spellEnd"/>
      <w:r w:rsidR="0028259C" w:rsidRPr="0028259C">
        <w:rPr>
          <w:rFonts w:ascii="Times New Roman" w:hAnsi="Times New Roman" w:cs="Times New Roman"/>
          <w:sz w:val="24"/>
          <w:szCs w:val="24"/>
        </w:rPr>
        <w:t>" din Legea nr. 227/2015 privind Codul fiscal, cu modificările şi completările ulterioare.</w:t>
      </w:r>
    </w:p>
    <w:p w:rsidR="004806CE" w:rsidRPr="00EC3843" w:rsidRDefault="00547CDE" w:rsidP="009A2D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3843">
        <w:rPr>
          <w:rFonts w:ascii="Times New Roman" w:hAnsi="Times New Roman" w:cs="Times New Roman"/>
          <w:b/>
          <w:sz w:val="24"/>
          <w:szCs w:val="24"/>
          <w:lang w:val="fr-FR"/>
        </w:rPr>
        <w:t>Art. 3.</w:t>
      </w:r>
      <w:r w:rsidRPr="00EC38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B0F5C" w:rsidRPr="00EC3843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EC3843">
        <w:rPr>
          <w:rFonts w:ascii="Times New Roman" w:hAnsi="Times New Roman" w:cs="Times New Roman"/>
          <w:sz w:val="24"/>
          <w:szCs w:val="24"/>
          <w:lang w:val="fr-FR"/>
        </w:rPr>
        <w:t>Agenţia</w:t>
      </w:r>
      <w:proofErr w:type="spellEnd"/>
      <w:r w:rsidRPr="00EC38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sz w:val="24"/>
          <w:szCs w:val="24"/>
          <w:lang w:val="fr-FR"/>
        </w:rPr>
        <w:t>Naţională</w:t>
      </w:r>
      <w:proofErr w:type="spellEnd"/>
      <w:r w:rsidRPr="00EC3843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EC3843">
        <w:rPr>
          <w:rFonts w:ascii="Times New Roman" w:hAnsi="Times New Roman" w:cs="Times New Roman"/>
          <w:sz w:val="24"/>
          <w:szCs w:val="24"/>
          <w:lang w:val="fr-FR"/>
        </w:rPr>
        <w:t>Administrare</w:t>
      </w:r>
      <w:proofErr w:type="spellEnd"/>
      <w:r w:rsidRPr="00EC38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sz w:val="24"/>
          <w:szCs w:val="24"/>
          <w:lang w:val="fr-FR"/>
        </w:rPr>
        <w:t>Fiscală</w:t>
      </w:r>
      <w:proofErr w:type="spellEnd"/>
      <w:r w:rsidRPr="00EC3843">
        <w:rPr>
          <w:rFonts w:ascii="Times New Roman" w:hAnsi="Times New Roman" w:cs="Times New Roman"/>
          <w:sz w:val="24"/>
          <w:szCs w:val="24"/>
          <w:lang w:val="fr-FR"/>
        </w:rPr>
        <w:t xml:space="preserve">, prin </w:t>
      </w:r>
      <w:proofErr w:type="spellStart"/>
      <w:r w:rsidRPr="00EC3843">
        <w:rPr>
          <w:rFonts w:ascii="Times New Roman" w:hAnsi="Times New Roman" w:cs="Times New Roman"/>
          <w:sz w:val="24"/>
          <w:szCs w:val="24"/>
          <w:lang w:val="fr-FR"/>
        </w:rPr>
        <w:t>unităţile</w:t>
      </w:r>
      <w:proofErr w:type="spellEnd"/>
      <w:r w:rsidRPr="00EC3843">
        <w:rPr>
          <w:rFonts w:ascii="Times New Roman" w:hAnsi="Times New Roman" w:cs="Times New Roman"/>
          <w:sz w:val="24"/>
          <w:szCs w:val="24"/>
          <w:lang w:val="fr-FR"/>
        </w:rPr>
        <w:t xml:space="preserve"> sale </w:t>
      </w:r>
      <w:proofErr w:type="spellStart"/>
      <w:r w:rsidRPr="00EC3843">
        <w:rPr>
          <w:rFonts w:ascii="Times New Roman" w:hAnsi="Times New Roman" w:cs="Times New Roman"/>
          <w:sz w:val="24"/>
          <w:szCs w:val="24"/>
          <w:lang w:val="fr-FR"/>
        </w:rPr>
        <w:t>subordonate</w:t>
      </w:r>
      <w:proofErr w:type="spellEnd"/>
      <w:r w:rsidRPr="00EC3843">
        <w:rPr>
          <w:rFonts w:ascii="Times New Roman" w:hAnsi="Times New Roman" w:cs="Times New Roman"/>
          <w:sz w:val="24"/>
          <w:szCs w:val="24"/>
          <w:lang w:val="fr-FR"/>
        </w:rPr>
        <w:t xml:space="preserve">, va </w:t>
      </w:r>
      <w:proofErr w:type="spellStart"/>
      <w:r w:rsidRPr="00EC3843">
        <w:rPr>
          <w:rFonts w:ascii="Times New Roman" w:hAnsi="Times New Roman" w:cs="Times New Roman"/>
          <w:sz w:val="24"/>
          <w:szCs w:val="24"/>
          <w:lang w:val="fr-FR"/>
        </w:rPr>
        <w:t>lua</w:t>
      </w:r>
      <w:proofErr w:type="spellEnd"/>
      <w:r w:rsidRPr="00EC38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sz w:val="24"/>
          <w:szCs w:val="24"/>
          <w:lang w:val="fr-FR"/>
        </w:rPr>
        <w:t>măsuri</w:t>
      </w:r>
      <w:proofErr w:type="spellEnd"/>
      <w:r w:rsidRPr="00EC3843">
        <w:rPr>
          <w:rFonts w:ascii="Times New Roman" w:hAnsi="Times New Roman" w:cs="Times New Roman"/>
          <w:sz w:val="24"/>
          <w:szCs w:val="24"/>
          <w:lang w:val="fr-FR"/>
        </w:rPr>
        <w:t xml:space="preserve"> pentru </w:t>
      </w:r>
      <w:proofErr w:type="spellStart"/>
      <w:r w:rsidRPr="00EC3843">
        <w:rPr>
          <w:rFonts w:ascii="Times New Roman" w:hAnsi="Times New Roman" w:cs="Times New Roman"/>
          <w:sz w:val="24"/>
          <w:szCs w:val="24"/>
          <w:lang w:val="fr-FR"/>
        </w:rPr>
        <w:t>ducerea</w:t>
      </w:r>
      <w:proofErr w:type="spellEnd"/>
      <w:r w:rsidRPr="00EC3843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EC3843">
        <w:rPr>
          <w:rFonts w:ascii="Times New Roman" w:hAnsi="Times New Roman" w:cs="Times New Roman"/>
          <w:sz w:val="24"/>
          <w:szCs w:val="24"/>
          <w:lang w:val="fr-FR"/>
        </w:rPr>
        <w:t>îndeplinire</w:t>
      </w:r>
      <w:proofErr w:type="spellEnd"/>
      <w:r w:rsidRPr="00EC3843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EC3843">
        <w:rPr>
          <w:rFonts w:ascii="Times New Roman" w:hAnsi="Times New Roman" w:cs="Times New Roman"/>
          <w:sz w:val="24"/>
          <w:szCs w:val="24"/>
          <w:lang w:val="fr-FR"/>
        </w:rPr>
        <w:t>prevederilor</w:t>
      </w:r>
      <w:proofErr w:type="spellEnd"/>
      <w:r w:rsidRPr="00EC38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sz w:val="24"/>
          <w:szCs w:val="24"/>
          <w:lang w:val="fr-FR"/>
        </w:rPr>
        <w:t>prezentului</w:t>
      </w:r>
      <w:proofErr w:type="spellEnd"/>
      <w:r w:rsidRPr="00EC38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sz w:val="24"/>
          <w:szCs w:val="24"/>
          <w:lang w:val="fr-FR"/>
        </w:rPr>
        <w:t>ordin</w:t>
      </w:r>
      <w:proofErr w:type="spellEnd"/>
      <w:r w:rsidRPr="00EC384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F3212" w:rsidRPr="00EC3843" w:rsidRDefault="009A2D69" w:rsidP="002F321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C3843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Art</w:t>
      </w:r>
      <w:r w:rsidR="0028259C" w:rsidRPr="00EC3843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  <w:r w:rsidR="00547CDE" w:rsidRPr="00EC3843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 w:rsidRPr="00EC3843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Pr="00EC38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B0F5C" w:rsidRPr="00EC3843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="0028259C" w:rsidRPr="00EC3843">
        <w:rPr>
          <w:rFonts w:ascii="Times New Roman" w:hAnsi="Times New Roman" w:cs="Times New Roman"/>
          <w:sz w:val="24"/>
          <w:szCs w:val="24"/>
          <w:lang w:val="fr-FR"/>
        </w:rPr>
        <w:t>Prezentul</w:t>
      </w:r>
      <w:proofErr w:type="spellEnd"/>
      <w:r w:rsidR="0028259C" w:rsidRPr="00EC38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8259C" w:rsidRPr="00EC3843">
        <w:rPr>
          <w:rFonts w:ascii="Times New Roman" w:hAnsi="Times New Roman" w:cs="Times New Roman"/>
          <w:sz w:val="24"/>
          <w:szCs w:val="24"/>
          <w:lang w:val="fr-FR"/>
        </w:rPr>
        <w:t>ordin</w:t>
      </w:r>
      <w:proofErr w:type="spellEnd"/>
      <w:r w:rsidR="0028259C" w:rsidRPr="00EC3843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="0028259C" w:rsidRPr="00EC3843">
        <w:rPr>
          <w:rFonts w:ascii="Times New Roman" w:hAnsi="Times New Roman" w:cs="Times New Roman"/>
          <w:sz w:val="24"/>
          <w:szCs w:val="24"/>
          <w:lang w:val="fr-FR"/>
        </w:rPr>
        <w:t>publică</w:t>
      </w:r>
      <w:proofErr w:type="spellEnd"/>
      <w:r w:rsidR="0028259C" w:rsidRPr="00EC3843">
        <w:rPr>
          <w:rFonts w:ascii="Times New Roman" w:hAnsi="Times New Roman" w:cs="Times New Roman"/>
          <w:sz w:val="24"/>
          <w:szCs w:val="24"/>
          <w:lang w:val="fr-FR"/>
        </w:rPr>
        <w:t xml:space="preserve"> în </w:t>
      </w:r>
      <w:proofErr w:type="spellStart"/>
      <w:r w:rsidR="0028259C" w:rsidRPr="00EC3843">
        <w:rPr>
          <w:rFonts w:ascii="Times New Roman" w:hAnsi="Times New Roman" w:cs="Times New Roman"/>
          <w:sz w:val="24"/>
          <w:szCs w:val="24"/>
          <w:lang w:val="fr-FR"/>
        </w:rPr>
        <w:t>Monitoru</w:t>
      </w:r>
      <w:r w:rsidR="00AB0F5C" w:rsidRPr="00EC3843">
        <w:rPr>
          <w:rFonts w:ascii="Times New Roman" w:hAnsi="Times New Roman" w:cs="Times New Roman"/>
          <w:sz w:val="24"/>
          <w:szCs w:val="24"/>
          <w:lang w:val="fr-FR"/>
        </w:rPr>
        <w:t>l</w:t>
      </w:r>
      <w:proofErr w:type="spellEnd"/>
      <w:r w:rsidR="00AB0F5C" w:rsidRPr="00EC38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B0F5C" w:rsidRPr="00EC3843">
        <w:rPr>
          <w:rFonts w:ascii="Times New Roman" w:hAnsi="Times New Roman" w:cs="Times New Roman"/>
          <w:sz w:val="24"/>
          <w:szCs w:val="24"/>
          <w:lang w:val="fr-FR"/>
        </w:rPr>
        <w:t>Oficial</w:t>
      </w:r>
      <w:proofErr w:type="spellEnd"/>
      <w:r w:rsidR="00AB0F5C" w:rsidRPr="00EC3843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AB0F5C" w:rsidRPr="00EC3843">
        <w:rPr>
          <w:rFonts w:ascii="Times New Roman" w:hAnsi="Times New Roman" w:cs="Times New Roman"/>
          <w:sz w:val="24"/>
          <w:szCs w:val="24"/>
          <w:lang w:val="fr-FR"/>
        </w:rPr>
        <w:t>României</w:t>
      </w:r>
      <w:proofErr w:type="spellEnd"/>
      <w:r w:rsidR="00AB0F5C" w:rsidRPr="00EC384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AB0F5C" w:rsidRPr="00EC3843">
        <w:rPr>
          <w:rFonts w:ascii="Times New Roman" w:hAnsi="Times New Roman" w:cs="Times New Roman"/>
          <w:sz w:val="24"/>
          <w:szCs w:val="24"/>
          <w:lang w:val="fr-FR"/>
        </w:rPr>
        <w:t>Partea</w:t>
      </w:r>
      <w:proofErr w:type="spellEnd"/>
      <w:r w:rsidR="00AB0F5C" w:rsidRPr="00EC3843">
        <w:rPr>
          <w:rFonts w:ascii="Times New Roman" w:hAnsi="Times New Roman" w:cs="Times New Roman"/>
          <w:sz w:val="24"/>
          <w:szCs w:val="24"/>
          <w:lang w:val="fr-FR"/>
        </w:rPr>
        <w:t xml:space="preserve"> I, </w:t>
      </w:r>
      <w:proofErr w:type="spellStart"/>
      <w:r w:rsidR="00AB0F5C" w:rsidRPr="00EC3843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AB0F5C" w:rsidRPr="00EC384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B0F5C" w:rsidRPr="00EC3843">
        <w:rPr>
          <w:rFonts w:ascii="Times New Roman" w:hAnsi="Times New Roman" w:cs="Times New Roman"/>
          <w:sz w:val="24"/>
          <w:szCs w:val="24"/>
          <w:lang w:val="fr-FR"/>
        </w:rPr>
        <w:t>intră</w:t>
      </w:r>
      <w:proofErr w:type="spellEnd"/>
      <w:r w:rsidR="00AB0F5C" w:rsidRPr="00EC3843">
        <w:rPr>
          <w:rFonts w:ascii="Times New Roman" w:hAnsi="Times New Roman" w:cs="Times New Roman"/>
          <w:sz w:val="24"/>
          <w:szCs w:val="24"/>
          <w:lang w:val="fr-FR"/>
        </w:rPr>
        <w:t xml:space="preserve"> în </w:t>
      </w:r>
      <w:proofErr w:type="spellStart"/>
      <w:r w:rsidR="00AB0F5C" w:rsidRPr="00EC3843">
        <w:rPr>
          <w:rFonts w:ascii="Times New Roman" w:hAnsi="Times New Roman" w:cs="Times New Roman"/>
          <w:sz w:val="24"/>
          <w:szCs w:val="24"/>
          <w:lang w:val="fr-FR"/>
        </w:rPr>
        <w:t>vigoare</w:t>
      </w:r>
      <w:proofErr w:type="spellEnd"/>
      <w:r w:rsidR="00AB0F5C" w:rsidRPr="00EC3843">
        <w:rPr>
          <w:rFonts w:ascii="Times New Roman" w:hAnsi="Times New Roman" w:cs="Times New Roman"/>
          <w:sz w:val="24"/>
          <w:szCs w:val="24"/>
          <w:lang w:val="fr-FR"/>
        </w:rPr>
        <w:t xml:space="preserve"> la data de 1 </w:t>
      </w:r>
      <w:proofErr w:type="spellStart"/>
      <w:r w:rsidR="00AB0F5C" w:rsidRPr="00EC3843">
        <w:rPr>
          <w:rFonts w:ascii="Times New Roman" w:hAnsi="Times New Roman" w:cs="Times New Roman"/>
          <w:sz w:val="24"/>
          <w:szCs w:val="24"/>
          <w:lang w:val="fr-FR"/>
        </w:rPr>
        <w:t>noiembrie</w:t>
      </w:r>
      <w:proofErr w:type="spellEnd"/>
      <w:r w:rsidR="00AB0F5C" w:rsidRPr="00EC3843">
        <w:rPr>
          <w:rFonts w:ascii="Times New Roman" w:hAnsi="Times New Roman" w:cs="Times New Roman"/>
          <w:sz w:val="24"/>
          <w:szCs w:val="24"/>
          <w:lang w:val="fr-FR"/>
        </w:rPr>
        <w:t xml:space="preserve"> 2021.</w:t>
      </w:r>
    </w:p>
    <w:p w:rsidR="009A2D69" w:rsidRDefault="009A2D69" w:rsidP="009A2D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D69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9A2D69">
        <w:rPr>
          <w:rFonts w:ascii="Times New Roman" w:hAnsi="Times New Roman" w:cs="Times New Roman"/>
          <w:sz w:val="24"/>
          <w:szCs w:val="24"/>
        </w:rPr>
        <w:t>,</w:t>
      </w:r>
    </w:p>
    <w:p w:rsidR="009A2D69" w:rsidRPr="009A2D69" w:rsidRDefault="009A2D69" w:rsidP="009A2D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2D69">
        <w:rPr>
          <w:rFonts w:ascii="Times New Roman" w:hAnsi="Times New Roman" w:cs="Times New Roman"/>
          <w:sz w:val="24"/>
          <w:szCs w:val="24"/>
        </w:rPr>
        <w:t xml:space="preserve">Nr. </w:t>
      </w:r>
    </w:p>
    <w:p w:rsidR="009A2D69" w:rsidRPr="009A2D69" w:rsidRDefault="009A2D69" w:rsidP="009A2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A2D69" w:rsidRDefault="00692E07" w:rsidP="00F428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D69">
        <w:rPr>
          <w:rFonts w:ascii="Times New Roman" w:hAnsi="Times New Roman" w:cs="Times New Roman"/>
          <w:b/>
          <w:sz w:val="24"/>
          <w:szCs w:val="24"/>
        </w:rPr>
        <w:t>MINISTRUL FINANŢELOR</w:t>
      </w:r>
      <w:r w:rsidR="009A2D69">
        <w:rPr>
          <w:rFonts w:ascii="Times New Roman" w:hAnsi="Times New Roman" w:cs="Times New Roman"/>
          <w:b/>
          <w:sz w:val="24"/>
          <w:szCs w:val="24"/>
        </w:rPr>
        <w:t>,</w:t>
      </w:r>
    </w:p>
    <w:p w:rsidR="009A2D69" w:rsidRDefault="00F428F4" w:rsidP="00E51C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692E07">
        <w:rPr>
          <w:rFonts w:ascii="Times New Roman" w:hAnsi="Times New Roman" w:cs="Times New Roman"/>
          <w:b/>
          <w:sz w:val="24"/>
          <w:szCs w:val="24"/>
        </w:rPr>
        <w:t>VÎLCEANU</w:t>
      </w:r>
    </w:p>
    <w:p w:rsidR="00E51C6E" w:rsidRDefault="00E51C6E" w:rsidP="00E51C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23"/>
        <w:gridCol w:w="3309"/>
      </w:tblGrid>
      <w:tr w:rsidR="002631C0" w:rsidTr="00E51C6E">
        <w:tc>
          <w:tcPr>
            <w:tcW w:w="3794" w:type="dxa"/>
          </w:tcPr>
          <w:p w:rsidR="00044037" w:rsidRDefault="00044037" w:rsidP="00E51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05" w:rsidRDefault="00094C05" w:rsidP="00E51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05" w:rsidRDefault="00094C05" w:rsidP="00E51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05" w:rsidRDefault="00094C05" w:rsidP="00E51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05" w:rsidRDefault="00094C05" w:rsidP="00E51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05" w:rsidRDefault="00094C05" w:rsidP="00E51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05" w:rsidRDefault="00094C05" w:rsidP="00E51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05" w:rsidRDefault="00094C05" w:rsidP="00E51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05" w:rsidRDefault="00094C05" w:rsidP="00E51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05" w:rsidRDefault="00094C05" w:rsidP="00E51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05" w:rsidRDefault="00094C05" w:rsidP="00E51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05" w:rsidRDefault="00094C05" w:rsidP="00E51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05" w:rsidRDefault="00094C05" w:rsidP="00E51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05" w:rsidRDefault="00094C05" w:rsidP="00E51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05" w:rsidRDefault="00094C05" w:rsidP="00E51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05" w:rsidRDefault="00094C05" w:rsidP="00E51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05" w:rsidRDefault="00094C05" w:rsidP="00E51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05" w:rsidRDefault="00094C05" w:rsidP="00E51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05" w:rsidRDefault="00094C05" w:rsidP="00E51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05" w:rsidRDefault="00094C05" w:rsidP="00094C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05" w:rsidRDefault="00094C05" w:rsidP="00094C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23" w:type="dxa"/>
          </w:tcPr>
          <w:p w:rsidR="002631C0" w:rsidRDefault="00263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2631C0" w:rsidRDefault="002631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A6E" w:rsidRDefault="00DB73DE" w:rsidP="00080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8259C" w:rsidRPr="00F428F4" w:rsidRDefault="00F428F4" w:rsidP="00F428F4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28F4">
        <w:rPr>
          <w:rFonts w:ascii="Times New Roman" w:hAnsi="Times New Roman" w:cs="Times New Roman"/>
          <w:b/>
          <w:sz w:val="24"/>
          <w:szCs w:val="24"/>
        </w:rPr>
        <w:lastRenderedPageBreak/>
        <w:t>Anex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proofErr w:type="spellEnd"/>
    </w:p>
    <w:p w:rsidR="0028259C" w:rsidRPr="0028259C" w:rsidRDefault="0028259C" w:rsidP="00F428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59C">
        <w:rPr>
          <w:rFonts w:ascii="Times New Roman" w:hAnsi="Times New Roman" w:cs="Times New Roman"/>
          <w:b/>
          <w:bCs/>
          <w:sz w:val="24"/>
          <w:szCs w:val="24"/>
        </w:rPr>
        <w:t>NORME</w:t>
      </w:r>
    </w:p>
    <w:p w:rsidR="0028259C" w:rsidRDefault="00F428F4" w:rsidP="00F428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8F4">
        <w:rPr>
          <w:rFonts w:ascii="Times New Roman" w:hAnsi="Times New Roman" w:cs="Times New Roman"/>
          <w:b/>
          <w:bCs/>
          <w:sz w:val="24"/>
          <w:szCs w:val="24"/>
        </w:rPr>
        <w:t xml:space="preserve">privind </w:t>
      </w:r>
      <w:proofErr w:type="spellStart"/>
      <w:r w:rsidRPr="00F428F4">
        <w:rPr>
          <w:rFonts w:ascii="Times New Roman" w:hAnsi="Times New Roman" w:cs="Times New Roman"/>
          <w:b/>
          <w:bCs/>
          <w:sz w:val="24"/>
          <w:szCs w:val="24"/>
        </w:rPr>
        <w:t>aplicarea</w:t>
      </w:r>
      <w:proofErr w:type="spellEnd"/>
      <w:r w:rsidRPr="00F428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428F4">
        <w:rPr>
          <w:rFonts w:ascii="Times New Roman" w:hAnsi="Times New Roman" w:cs="Times New Roman"/>
          <w:b/>
          <w:bCs/>
          <w:sz w:val="24"/>
          <w:szCs w:val="24"/>
        </w:rPr>
        <w:t>prevederilor</w:t>
      </w:r>
      <w:proofErr w:type="spellEnd"/>
      <w:r w:rsidRPr="00F428F4">
        <w:rPr>
          <w:rFonts w:ascii="Times New Roman" w:hAnsi="Times New Roman" w:cs="Times New Roman"/>
          <w:b/>
          <w:bCs/>
          <w:sz w:val="24"/>
          <w:szCs w:val="24"/>
        </w:rPr>
        <w:t xml:space="preserve"> art. 293 alin. (1) lit. f</w:t>
      </w:r>
      <w:r w:rsidRPr="00F428F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F428F4">
        <w:rPr>
          <w:rFonts w:ascii="Times New Roman" w:hAnsi="Times New Roman" w:cs="Times New Roman"/>
          <w:b/>
          <w:bCs/>
          <w:sz w:val="24"/>
          <w:szCs w:val="24"/>
        </w:rPr>
        <w:t>), art. 293 alin. (3), art. 294 alin. (1) lit. k</w:t>
      </w:r>
      <w:r w:rsidRPr="00F428F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F428F4">
        <w:rPr>
          <w:rFonts w:ascii="Times New Roman" w:hAnsi="Times New Roman" w:cs="Times New Roman"/>
          <w:b/>
          <w:bCs/>
          <w:sz w:val="24"/>
          <w:szCs w:val="24"/>
        </w:rPr>
        <w:t>) şi art. 294 alin. (4) din Legea nr. 227/2015 privind Codul fiscal</w:t>
      </w:r>
      <w:r>
        <w:rPr>
          <w:rFonts w:ascii="Times New Roman" w:hAnsi="Times New Roman" w:cs="Times New Roman"/>
          <w:b/>
          <w:bCs/>
          <w:sz w:val="24"/>
          <w:szCs w:val="24"/>
        </w:rPr>
        <w:t>, cu modificările și completările ulterioare</w:t>
      </w:r>
    </w:p>
    <w:p w:rsidR="00547CDE" w:rsidRDefault="00547CDE" w:rsidP="00F428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F5C" w:rsidRDefault="00AB0F5C" w:rsidP="00F428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F5C" w:rsidRDefault="00AB0F5C" w:rsidP="00266346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1. </w:t>
      </w:r>
      <w:r w:rsidR="00266346" w:rsidRPr="00266346">
        <w:rPr>
          <w:rFonts w:ascii="Times New Roman" w:hAnsi="Times New Roman" w:cs="Times New Roman"/>
          <w:bCs/>
          <w:sz w:val="24"/>
          <w:szCs w:val="24"/>
        </w:rPr>
        <w:t>–</w:t>
      </w:r>
      <w:r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6346" w:rsidRPr="00266346">
        <w:rPr>
          <w:rFonts w:ascii="Times New Roman" w:hAnsi="Times New Roman" w:cs="Times New Roman"/>
          <w:bCs/>
          <w:sz w:val="24"/>
          <w:szCs w:val="24"/>
        </w:rPr>
        <w:t>(1)</w:t>
      </w:r>
      <w:r w:rsidR="00266346">
        <w:rPr>
          <w:rFonts w:ascii="Times New Roman" w:hAnsi="Times New Roman" w:cs="Times New Roman"/>
          <w:bCs/>
          <w:sz w:val="24"/>
          <w:szCs w:val="24"/>
        </w:rPr>
        <w:t xml:space="preserve"> Potrivit art. 293 alin. (1) lit.</w:t>
      </w:r>
      <w:r w:rsidR="00485F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6346">
        <w:rPr>
          <w:rFonts w:ascii="Times New Roman" w:hAnsi="Times New Roman" w:cs="Times New Roman"/>
          <w:bCs/>
          <w:sz w:val="24"/>
          <w:szCs w:val="24"/>
        </w:rPr>
        <w:t>f</w:t>
      </w:r>
      <w:r w:rsidR="00266346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266346">
        <w:rPr>
          <w:rFonts w:ascii="Times New Roman" w:hAnsi="Times New Roman" w:cs="Times New Roman"/>
          <w:bCs/>
          <w:sz w:val="24"/>
          <w:szCs w:val="24"/>
        </w:rPr>
        <w:t xml:space="preserve">) din Codul fiscal, </w:t>
      </w:r>
      <w:proofErr w:type="spellStart"/>
      <w:r w:rsidR="00266346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>
        <w:rPr>
          <w:rFonts w:ascii="Times New Roman" w:hAnsi="Times New Roman" w:cs="Times New Roman"/>
          <w:bCs/>
          <w:sz w:val="24"/>
          <w:szCs w:val="24"/>
        </w:rPr>
        <w:t>scutit</w:t>
      </w:r>
      <w:proofErr w:type="spellEnd"/>
      <w:r w:rsidR="00266346">
        <w:rPr>
          <w:rFonts w:ascii="Times New Roman" w:hAnsi="Times New Roman" w:cs="Times New Roman"/>
          <w:bCs/>
          <w:sz w:val="24"/>
          <w:szCs w:val="24"/>
        </w:rPr>
        <w:t xml:space="preserve"> de TVA </w:t>
      </w:r>
      <w:proofErr w:type="spellStart"/>
      <w:r w:rsidR="00266346">
        <w:rPr>
          <w:rFonts w:ascii="Times New Roman" w:hAnsi="Times New Roman" w:cs="Times New Roman"/>
          <w:bCs/>
          <w:sz w:val="24"/>
          <w:szCs w:val="24"/>
        </w:rPr>
        <w:t>i</w:t>
      </w:r>
      <w:r w:rsidR="00266346" w:rsidRPr="00266346">
        <w:rPr>
          <w:rFonts w:ascii="Times New Roman" w:hAnsi="Times New Roman" w:cs="Times New Roman"/>
          <w:bCs/>
          <w:sz w:val="24"/>
          <w:szCs w:val="24"/>
        </w:rPr>
        <w:t>mportul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bunuri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efectuat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în România de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către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Comisia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către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agenţie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ori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un organism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înfiinţat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în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temeiul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dreptului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Uniunii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Europene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, în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cazul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în care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Comisia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astfel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agenţie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ori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un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astfel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de organism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importă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bunurile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respective în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scopul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îndeplinirii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sarcinilor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îi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sunt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conferite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prin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dreptul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Uniunii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Europene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pentru a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combate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pandemia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de COVID-19, cu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excepţia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situaţiei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în care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bunurile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importate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sunt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utilizate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, fie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imediat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, fie la o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dată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ulterioară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, în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scopul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unor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livrări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ulterioare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efectuate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titlu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oneros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către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Comisia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sau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266346" w:rsidRPr="00266346">
        <w:rPr>
          <w:rFonts w:ascii="Times New Roman" w:hAnsi="Times New Roman" w:cs="Times New Roman"/>
          <w:bCs/>
          <w:sz w:val="24"/>
          <w:szCs w:val="24"/>
        </w:rPr>
        <w:t>către</w:t>
      </w:r>
      <w:proofErr w:type="spellEnd"/>
      <w:r w:rsidR="00266346" w:rsidRPr="00266346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>
        <w:rPr>
          <w:rFonts w:ascii="Times New Roman" w:hAnsi="Times New Roman" w:cs="Times New Roman"/>
          <w:bCs/>
          <w:sz w:val="24"/>
          <w:szCs w:val="24"/>
        </w:rPr>
        <w:t>astfel</w:t>
      </w:r>
      <w:proofErr w:type="spellEnd"/>
      <w:r w:rsidR="0026634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266346">
        <w:rPr>
          <w:rFonts w:ascii="Times New Roman" w:hAnsi="Times New Roman" w:cs="Times New Roman"/>
          <w:bCs/>
          <w:sz w:val="24"/>
          <w:szCs w:val="24"/>
        </w:rPr>
        <w:t>agenţie</w:t>
      </w:r>
      <w:proofErr w:type="spellEnd"/>
      <w:r w:rsidR="00266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66346">
        <w:rPr>
          <w:rFonts w:ascii="Times New Roman" w:hAnsi="Times New Roman" w:cs="Times New Roman"/>
          <w:bCs/>
          <w:sz w:val="24"/>
          <w:szCs w:val="24"/>
        </w:rPr>
        <w:t>ori</w:t>
      </w:r>
      <w:proofErr w:type="spellEnd"/>
      <w:r w:rsidR="00266346">
        <w:rPr>
          <w:rFonts w:ascii="Times New Roman" w:hAnsi="Times New Roman" w:cs="Times New Roman"/>
          <w:bCs/>
          <w:sz w:val="24"/>
          <w:szCs w:val="24"/>
        </w:rPr>
        <w:t xml:space="preserve"> organism.</w:t>
      </w:r>
    </w:p>
    <w:p w:rsidR="00266346" w:rsidRPr="00EC3843" w:rsidRDefault="00266346" w:rsidP="00266346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(2)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Scutirea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TVA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prevăzută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alin. (1) se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acordă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momentul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importului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pe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baza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BF617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F617D">
        <w:rPr>
          <w:rFonts w:ascii="Times New Roman" w:hAnsi="Times New Roman" w:cs="Times New Roman"/>
          <w:bCs/>
          <w:sz w:val="24"/>
          <w:szCs w:val="24"/>
          <w:lang w:val="fr-FR"/>
        </w:rPr>
        <w:t>prezentării</w:t>
      </w:r>
      <w:proofErr w:type="spellEnd"/>
      <w:r w:rsidR="00BF617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F617D">
        <w:rPr>
          <w:rFonts w:ascii="Times New Roman" w:hAnsi="Times New Roman" w:cs="Times New Roman"/>
          <w:bCs/>
          <w:sz w:val="24"/>
          <w:szCs w:val="24"/>
          <w:lang w:val="fr-FR"/>
        </w:rPr>
        <w:t>facturii</w:t>
      </w:r>
      <w:proofErr w:type="spellEnd"/>
      <w:r w:rsidR="00BF617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şi a </w:t>
      </w:r>
      <w:proofErr w:type="spellStart"/>
      <w:r w:rsidR="00BF617D">
        <w:rPr>
          <w:rFonts w:ascii="Times New Roman" w:hAnsi="Times New Roman" w:cs="Times New Roman"/>
          <w:bCs/>
          <w:sz w:val="24"/>
          <w:szCs w:val="24"/>
          <w:lang w:val="fr-FR"/>
        </w:rPr>
        <w:t>contractului</w:t>
      </w:r>
      <w:proofErr w:type="spellEnd"/>
      <w:r w:rsidR="00BF617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BF617D">
        <w:rPr>
          <w:rFonts w:ascii="Times New Roman" w:hAnsi="Times New Roman" w:cs="Times New Roman"/>
          <w:bCs/>
          <w:sz w:val="24"/>
          <w:szCs w:val="24"/>
          <w:lang w:val="fr-FR"/>
        </w:rPr>
        <w:t>achiziţie</w:t>
      </w:r>
      <w:proofErr w:type="spellEnd"/>
      <w:r w:rsidR="00BF617D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266346" w:rsidRPr="00EC3843" w:rsidRDefault="00266346" w:rsidP="00266346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(3) În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situația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în care</w:t>
      </w:r>
      <w:r w:rsidR="00485F7B">
        <w:rPr>
          <w:rFonts w:ascii="Times New Roman" w:hAnsi="Times New Roman" w:cs="Times New Roman"/>
          <w:bCs/>
          <w:sz w:val="24"/>
          <w:szCs w:val="24"/>
          <w:lang w:val="fr-FR"/>
        </w:rPr>
        <w:t>,</w:t>
      </w:r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ulterior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importului</w:t>
      </w:r>
      <w:proofErr w:type="spellEnd"/>
      <w:r w:rsidR="00485F7B">
        <w:rPr>
          <w:rFonts w:ascii="Times New Roman" w:hAnsi="Times New Roman" w:cs="Times New Roman"/>
          <w:bCs/>
          <w:sz w:val="24"/>
          <w:szCs w:val="24"/>
          <w:lang w:val="fr-FR"/>
        </w:rPr>
        <w:t>,</w:t>
      </w:r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condiţiile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pentru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scutirea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TVA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prevăzută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alin. (1)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încetează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să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se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aplice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Comisia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Europeană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sau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agenţia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ori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organismul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în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cauză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care a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efectuat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importul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bunuri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informează</w:t>
      </w:r>
      <w:proofErr w:type="spellEnd"/>
      <w:r w:rsidR="006B7A0D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6B7A0D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autoritatea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vamal</w:t>
      </w:r>
      <w:r w:rsidR="006B7A0D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ă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competent</w:t>
      </w:r>
      <w:r w:rsidR="006B7A0D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ă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iar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importul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bunurilor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respective este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supus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TVA în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condiţiile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aplicabile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momentul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2E40A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2E40A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schimbării</w:t>
      </w:r>
      <w:proofErr w:type="spellEnd"/>
      <w:r w:rsidR="002E40A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2E40A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destinației</w:t>
      </w:r>
      <w:proofErr w:type="spellEnd"/>
      <w:r w:rsidR="002E40A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2E40A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bunurilor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993C37" w:rsidRPr="00EC3843" w:rsidRDefault="00266346" w:rsidP="002012C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(4) Pentru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importurile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bunuri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efectuate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în </w:t>
      </w:r>
      <w:proofErr w:type="spellStart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condițiile</w:t>
      </w:r>
      <w:proofErr w:type="spellEnd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prevăzute</w:t>
      </w:r>
      <w:proofErr w:type="spellEnd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alin. (1),</w:t>
      </w:r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în </w:t>
      </w:r>
      <w:proofErr w:type="spellStart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perioada</w:t>
      </w:r>
      <w:proofErr w:type="spellEnd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 </w:t>
      </w:r>
      <w:proofErr w:type="spellStart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ianuarie</w:t>
      </w:r>
      <w:proofErr w:type="spellEnd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– 3</w:t>
      </w:r>
      <w:r w:rsidR="00E3727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1</w:t>
      </w:r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octombrie</w:t>
      </w:r>
      <w:proofErr w:type="spellEnd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2021, pentru care TVA a </w:t>
      </w:r>
      <w:proofErr w:type="spellStart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fost</w:t>
      </w:r>
      <w:proofErr w:type="spellEnd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plătită</w:t>
      </w:r>
      <w:proofErr w:type="spellEnd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către</w:t>
      </w:r>
      <w:proofErr w:type="spellEnd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Comisia</w:t>
      </w:r>
      <w:proofErr w:type="spellEnd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Europeană</w:t>
      </w:r>
      <w:proofErr w:type="spellEnd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sau</w:t>
      </w:r>
      <w:proofErr w:type="spellEnd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către</w:t>
      </w:r>
      <w:proofErr w:type="spellEnd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o </w:t>
      </w:r>
      <w:proofErr w:type="spellStart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agenţie</w:t>
      </w:r>
      <w:proofErr w:type="spellEnd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ori</w:t>
      </w:r>
      <w:proofErr w:type="spellEnd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un </w:t>
      </w:r>
      <w:proofErr w:type="spellStart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organism</w:t>
      </w:r>
      <w:proofErr w:type="spellEnd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înfiinţat</w:t>
      </w:r>
      <w:proofErr w:type="spellEnd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în </w:t>
      </w:r>
      <w:proofErr w:type="spellStart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temeiul</w:t>
      </w:r>
      <w:proofErr w:type="spellEnd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dreptului</w:t>
      </w:r>
      <w:proofErr w:type="spellEnd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Uniunii</w:t>
      </w:r>
      <w:proofErr w:type="spellEnd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Europene</w:t>
      </w:r>
      <w:proofErr w:type="spellEnd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taxa </w:t>
      </w:r>
      <w:proofErr w:type="spellStart"/>
      <w:r w:rsidR="002C4ED6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pe</w:t>
      </w:r>
      <w:proofErr w:type="spellEnd"/>
      <w:r w:rsidR="002C4ED6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2C4ED6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valoarea</w:t>
      </w:r>
      <w:proofErr w:type="spellEnd"/>
      <w:r w:rsidR="002C4ED6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ad</w:t>
      </w:r>
      <w:r w:rsidR="002C4ED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ăugată </w:t>
      </w:r>
      <w:proofErr w:type="spellStart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achitată</w:t>
      </w:r>
      <w:proofErr w:type="spellEnd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</w:t>
      </w:r>
      <w:proofErr w:type="spellStart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momentul</w:t>
      </w:r>
      <w:proofErr w:type="spellEnd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importului</w:t>
      </w:r>
      <w:proofErr w:type="spellEnd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se </w:t>
      </w:r>
      <w:proofErr w:type="spellStart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restituie</w:t>
      </w:r>
      <w:proofErr w:type="spellEnd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</w:t>
      </w:r>
      <w:proofErr w:type="spellStart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cererea</w:t>
      </w:r>
      <w:proofErr w:type="spellEnd"/>
      <w:r w:rsidR="00B545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Comisiei</w:t>
      </w:r>
      <w:proofErr w:type="spellEnd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Europene</w:t>
      </w:r>
      <w:proofErr w:type="spellEnd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sau</w:t>
      </w:r>
      <w:proofErr w:type="spellEnd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 </w:t>
      </w:r>
      <w:proofErr w:type="spellStart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agenției</w:t>
      </w:r>
      <w:proofErr w:type="spellEnd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ori</w:t>
      </w:r>
      <w:proofErr w:type="spellEnd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organismului</w:t>
      </w:r>
      <w:proofErr w:type="spellEnd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în </w:t>
      </w:r>
      <w:proofErr w:type="spellStart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cauză</w:t>
      </w:r>
      <w:proofErr w:type="spellEnd"/>
      <w:r w:rsidR="002E5340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2E5340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către</w:t>
      </w:r>
      <w:proofErr w:type="spellEnd"/>
      <w:r w:rsidR="002E5340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organele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vamale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competente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în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conformitate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cu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prevederile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referitoare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rambursa</w:t>
      </w:r>
      <w:r w:rsidR="004F305D">
        <w:rPr>
          <w:rFonts w:ascii="Times New Roman" w:hAnsi="Times New Roman" w:cs="Times New Roman"/>
          <w:bCs/>
          <w:sz w:val="24"/>
          <w:szCs w:val="24"/>
          <w:lang w:val="fr-FR"/>
        </w:rPr>
        <w:t>rea</w:t>
      </w:r>
      <w:proofErr w:type="spellEnd"/>
      <w:r w:rsidR="004F305D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proofErr w:type="spellStart"/>
      <w:r w:rsidR="004F305D">
        <w:rPr>
          <w:rFonts w:ascii="Times New Roman" w:hAnsi="Times New Roman" w:cs="Times New Roman"/>
          <w:bCs/>
          <w:sz w:val="24"/>
          <w:szCs w:val="24"/>
          <w:lang w:val="fr-FR"/>
        </w:rPr>
        <w:t>remiterea</w:t>
      </w:r>
      <w:proofErr w:type="spellEnd"/>
      <w:r w:rsidR="004F305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4F305D">
        <w:rPr>
          <w:rFonts w:ascii="Times New Roman" w:hAnsi="Times New Roman" w:cs="Times New Roman"/>
          <w:bCs/>
          <w:sz w:val="24"/>
          <w:szCs w:val="24"/>
          <w:lang w:val="fr-FR"/>
        </w:rPr>
        <w:t>taxelor</w:t>
      </w:r>
      <w:proofErr w:type="spellEnd"/>
      <w:r w:rsidR="004F305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import </w:t>
      </w:r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din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Regulamentul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(UE) nr. 952/2013 al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Parlamentului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European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și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al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Consiliului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din 9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octombrie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2013 de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stabilire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Codului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vamal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al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Uniunii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cu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lastRenderedPageBreak/>
        <w:t>modificările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și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completările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ulterioare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și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cu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dispozițiile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Legii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nr. 207/2015 privind Codul de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procedură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fiscală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cu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modificările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și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completările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ulterioare</w:t>
      </w:r>
      <w:proofErr w:type="spellEnd"/>
      <w:r w:rsidR="002012C9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993C37" w:rsidRPr="00EC3843" w:rsidRDefault="00993C37" w:rsidP="00266346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C3843">
        <w:rPr>
          <w:rFonts w:ascii="Times New Roman" w:hAnsi="Times New Roman" w:cs="Times New Roman"/>
          <w:b/>
          <w:bCs/>
          <w:sz w:val="24"/>
          <w:szCs w:val="24"/>
          <w:lang w:val="fr-FR"/>
        </w:rPr>
        <w:t>Art. 2.</w:t>
      </w:r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– (1)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Potrivit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art. 294 alin. (1) lit. k</w:t>
      </w:r>
      <w:r w:rsidRPr="00EC3843">
        <w:rPr>
          <w:rFonts w:ascii="Times New Roman" w:hAnsi="Times New Roman" w:cs="Times New Roman"/>
          <w:bCs/>
          <w:sz w:val="24"/>
          <w:szCs w:val="24"/>
          <w:vertAlign w:val="superscript"/>
          <w:lang w:val="fr-FR"/>
        </w:rPr>
        <w:t>1</w:t>
      </w:r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) din Codul fiscal,  este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scutită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TVA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livrarea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bunuri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sau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prestarea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servicii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către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Comisia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Europeană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sau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către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o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agenţie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ori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un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organism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înfiinţat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în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temeiul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dreptului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Uniunii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Europene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în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cazul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în care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Comisia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Europeană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sau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o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astfel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agenţie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ori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un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astfel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organism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achiziţionează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bunurile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sau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serviciile respective în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scopul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îndeplinirii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sarcinilor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care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îi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sunt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conferite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prin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dreptul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Uniunii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Europene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pentru a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combate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pandemia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COVID-19,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cu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excepţia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situaţiei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în care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bunurile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şi serviciile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achiziţionate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sunt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utilizate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fie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imediat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fie la o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dată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ulterioară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în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scopul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unor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livrări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ulterioare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efectuate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cu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titlu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oneros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către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Comisia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Europeană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sau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către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o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astfel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agenţie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ori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organism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993C37" w:rsidRPr="00EC3843" w:rsidRDefault="00993C37" w:rsidP="00BA3231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(2)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Scutirea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TVA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prevăzută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alin. (1) se aplică de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către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furnizori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prestatori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pe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baza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F502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certificatului</w:t>
      </w:r>
      <w:proofErr w:type="spellEnd"/>
      <w:r w:rsidR="008F502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8F502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prev</w:t>
      </w:r>
      <w:proofErr w:type="spellEnd"/>
      <w:r w:rsidR="005514FC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zut </w:t>
      </w:r>
      <w:r w:rsidR="00C67EC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anexa II la </w:t>
      </w:r>
      <w:proofErr w:type="spellStart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Regulamentul</w:t>
      </w:r>
      <w:proofErr w:type="spellEnd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punere</w:t>
      </w:r>
      <w:proofErr w:type="spellEnd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în </w:t>
      </w:r>
      <w:proofErr w:type="spellStart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aplicare</w:t>
      </w:r>
      <w:proofErr w:type="spellEnd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(UE) nr. 282/2011 al </w:t>
      </w:r>
      <w:proofErr w:type="spellStart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Consiliului</w:t>
      </w:r>
      <w:proofErr w:type="spellEnd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din 15 </w:t>
      </w:r>
      <w:proofErr w:type="spellStart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martie</w:t>
      </w:r>
      <w:proofErr w:type="spellEnd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2011 de </w:t>
      </w:r>
      <w:proofErr w:type="spellStart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stabilire</w:t>
      </w:r>
      <w:proofErr w:type="spellEnd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 </w:t>
      </w:r>
      <w:proofErr w:type="spellStart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măsurilor</w:t>
      </w:r>
      <w:proofErr w:type="spellEnd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punere</w:t>
      </w:r>
      <w:proofErr w:type="spellEnd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în </w:t>
      </w:r>
      <w:proofErr w:type="spellStart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aplicare</w:t>
      </w:r>
      <w:proofErr w:type="spellEnd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 </w:t>
      </w:r>
      <w:proofErr w:type="spellStart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Directivei</w:t>
      </w:r>
      <w:proofErr w:type="spellEnd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2006/112/CE privind </w:t>
      </w:r>
      <w:proofErr w:type="spellStart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sistemul</w:t>
      </w:r>
      <w:proofErr w:type="spellEnd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comun</w:t>
      </w:r>
      <w:proofErr w:type="spellEnd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al </w:t>
      </w:r>
      <w:proofErr w:type="spellStart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taxei</w:t>
      </w:r>
      <w:proofErr w:type="spellEnd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pe</w:t>
      </w:r>
      <w:proofErr w:type="spellEnd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valoarea</w:t>
      </w:r>
      <w:proofErr w:type="spellEnd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adăugată</w:t>
      </w:r>
      <w:proofErr w:type="spellEnd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</w:t>
      </w:r>
      <w:proofErr w:type="spellStart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reformare</w:t>
      </w:r>
      <w:proofErr w:type="spellEnd"/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)</w:t>
      </w:r>
      <w:r w:rsidR="00BA3231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BA3231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sub</w:t>
      </w:r>
      <w:proofErr w:type="spellEnd"/>
      <w:r w:rsidR="00BA3231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A3231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rezerva</w:t>
      </w:r>
      <w:proofErr w:type="spellEnd"/>
      <w:r w:rsidR="00BA3231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A3231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notelor</w:t>
      </w:r>
      <w:proofErr w:type="spellEnd"/>
      <w:r w:rsidR="00BA3231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explicative care </w:t>
      </w:r>
      <w:proofErr w:type="spellStart"/>
      <w:r w:rsidR="00BA3231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figurează</w:t>
      </w:r>
      <w:proofErr w:type="spellEnd"/>
      <w:r w:rsidR="00BA3231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în </w:t>
      </w:r>
      <w:proofErr w:type="spellStart"/>
      <w:r w:rsidR="00BA3231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anexa</w:t>
      </w:r>
      <w:proofErr w:type="spellEnd"/>
      <w:r w:rsidR="00BA3231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</w:t>
      </w:r>
      <w:proofErr w:type="spellStart"/>
      <w:r w:rsidR="00BA3231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certificatul</w:t>
      </w:r>
      <w:proofErr w:type="spellEnd"/>
      <w:r w:rsidR="00BA3231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BA3231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respectiv</w:t>
      </w:r>
      <w:proofErr w:type="spellEnd"/>
      <w:r w:rsidR="00BA3231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391EF2" w:rsidRPr="00EC3843" w:rsidRDefault="00993C37" w:rsidP="00CE488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(3)</w:t>
      </w:r>
      <w:r w:rsidR="00C67EC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În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situația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în care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condiţiile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pentru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scutirea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prevăzută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alin. (1)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încetează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să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se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aplice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Comisia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Europeană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sau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agenţia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ori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organismul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în </w:t>
      </w:r>
      <w:proofErr w:type="spellStart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cauză</w:t>
      </w:r>
      <w:proofErr w:type="spellEnd"/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DE3309">
        <w:rPr>
          <w:rFonts w:ascii="Times New Roman" w:hAnsi="Times New Roman" w:cs="Times New Roman"/>
          <w:bCs/>
          <w:sz w:val="24"/>
          <w:szCs w:val="24"/>
          <w:lang w:val="fr-FR"/>
        </w:rPr>
        <w:t>informează</w:t>
      </w:r>
      <w:proofErr w:type="spellEnd"/>
      <w:r w:rsidR="00DE330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DE330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organul</w:t>
      </w:r>
      <w:proofErr w:type="spellEnd"/>
      <w:r w:rsidR="00DE330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fiscal </w:t>
      </w:r>
      <w:proofErr w:type="spellStart"/>
      <w:r w:rsidR="00DE330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competent</w:t>
      </w:r>
      <w:proofErr w:type="spellEnd"/>
      <w:r w:rsidR="00DE330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DE3309">
        <w:rPr>
          <w:rFonts w:ascii="Times New Roman" w:hAnsi="Times New Roman" w:cs="Times New Roman"/>
          <w:bCs/>
          <w:sz w:val="24"/>
          <w:szCs w:val="24"/>
          <w:lang w:val="fr-FR"/>
        </w:rPr>
        <w:t>respectiv</w:t>
      </w:r>
      <w:proofErr w:type="spellEnd"/>
      <w:r w:rsidR="00DE330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DE3309">
        <w:rPr>
          <w:rFonts w:ascii="Times New Roman" w:hAnsi="Times New Roman" w:cs="Times New Roman"/>
          <w:bCs/>
          <w:sz w:val="24"/>
          <w:szCs w:val="24"/>
          <w:lang w:val="fr-FR"/>
        </w:rPr>
        <w:t>Administrația</w:t>
      </w:r>
      <w:proofErr w:type="spellEnd"/>
      <w:r w:rsidR="00DE330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DE3309">
        <w:rPr>
          <w:rFonts w:ascii="Times New Roman" w:hAnsi="Times New Roman" w:cs="Times New Roman"/>
          <w:bCs/>
          <w:sz w:val="24"/>
          <w:szCs w:val="24"/>
          <w:lang w:val="fr-FR"/>
        </w:rPr>
        <w:t>fiscală</w:t>
      </w:r>
      <w:proofErr w:type="spellEnd"/>
      <w:r w:rsidR="00DE330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pentru </w:t>
      </w:r>
      <w:proofErr w:type="spellStart"/>
      <w:r w:rsidR="00DE3309">
        <w:rPr>
          <w:rFonts w:ascii="Times New Roman" w:hAnsi="Times New Roman" w:cs="Times New Roman"/>
          <w:bCs/>
          <w:sz w:val="24"/>
          <w:szCs w:val="24"/>
          <w:lang w:val="fr-FR"/>
        </w:rPr>
        <w:t>contribuabili</w:t>
      </w:r>
      <w:proofErr w:type="spellEnd"/>
      <w:r w:rsidR="00DE330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DE3309">
        <w:rPr>
          <w:rFonts w:ascii="Times New Roman" w:hAnsi="Times New Roman" w:cs="Times New Roman"/>
          <w:bCs/>
          <w:sz w:val="24"/>
          <w:szCs w:val="24"/>
          <w:lang w:val="fr-FR"/>
        </w:rPr>
        <w:t>nerezidenți</w:t>
      </w:r>
      <w:proofErr w:type="spellEnd"/>
      <w:r w:rsidR="00DE330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DE3309">
        <w:rPr>
          <w:rFonts w:ascii="Times New Roman" w:hAnsi="Times New Roman" w:cs="Times New Roman"/>
          <w:bCs/>
          <w:sz w:val="24"/>
          <w:szCs w:val="24"/>
          <w:lang w:val="fr-FR"/>
        </w:rPr>
        <w:t>cu</w:t>
      </w:r>
      <w:proofErr w:type="spellEnd"/>
      <w:r w:rsidR="00DE330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DE3309">
        <w:rPr>
          <w:rFonts w:ascii="Times New Roman" w:hAnsi="Times New Roman" w:cs="Times New Roman"/>
          <w:bCs/>
          <w:sz w:val="24"/>
          <w:szCs w:val="24"/>
          <w:lang w:val="fr-FR"/>
        </w:rPr>
        <w:t>privire</w:t>
      </w:r>
      <w:proofErr w:type="spellEnd"/>
      <w:r w:rsidR="00DE330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</w:t>
      </w:r>
      <w:r w:rsidR="009D53D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D53D8">
        <w:rPr>
          <w:rFonts w:ascii="Times New Roman" w:hAnsi="Times New Roman" w:cs="Times New Roman"/>
          <w:bCs/>
          <w:sz w:val="24"/>
          <w:szCs w:val="24"/>
          <w:lang w:val="fr-FR"/>
        </w:rPr>
        <w:t>fiecare</w:t>
      </w:r>
      <w:proofErr w:type="spellEnd"/>
      <w:r w:rsidR="009D53D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bun/</w:t>
      </w:r>
      <w:proofErr w:type="spellStart"/>
      <w:r w:rsidR="009D53D8">
        <w:rPr>
          <w:rFonts w:ascii="Times New Roman" w:hAnsi="Times New Roman" w:cs="Times New Roman"/>
          <w:bCs/>
          <w:sz w:val="24"/>
          <w:szCs w:val="24"/>
          <w:lang w:val="fr-FR"/>
        </w:rPr>
        <w:t>serviciu</w:t>
      </w:r>
      <w:proofErr w:type="spellEnd"/>
      <w:r w:rsidR="009D53D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 </w:t>
      </w:r>
      <w:proofErr w:type="spellStart"/>
      <w:r w:rsidR="009D53D8">
        <w:rPr>
          <w:rFonts w:ascii="Times New Roman" w:hAnsi="Times New Roman" w:cs="Times New Roman"/>
          <w:bCs/>
          <w:sz w:val="24"/>
          <w:szCs w:val="24"/>
          <w:lang w:val="fr-FR"/>
        </w:rPr>
        <w:t>cărui</w:t>
      </w:r>
      <w:proofErr w:type="spellEnd"/>
      <w:r w:rsidR="009D53D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D53D8">
        <w:rPr>
          <w:rFonts w:ascii="Times New Roman" w:hAnsi="Times New Roman" w:cs="Times New Roman"/>
          <w:bCs/>
          <w:sz w:val="24"/>
          <w:szCs w:val="24"/>
          <w:lang w:val="fr-FR"/>
        </w:rPr>
        <w:t>destinație</w:t>
      </w:r>
      <w:proofErr w:type="spellEnd"/>
      <w:r w:rsidR="009D53D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 </w:t>
      </w:r>
      <w:proofErr w:type="spellStart"/>
      <w:r w:rsidR="009D53D8">
        <w:rPr>
          <w:rFonts w:ascii="Times New Roman" w:hAnsi="Times New Roman" w:cs="Times New Roman"/>
          <w:bCs/>
          <w:sz w:val="24"/>
          <w:szCs w:val="24"/>
          <w:lang w:val="fr-FR"/>
        </w:rPr>
        <w:t>fost</w:t>
      </w:r>
      <w:proofErr w:type="spellEnd"/>
      <w:r w:rsidR="009D53D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D53D8">
        <w:rPr>
          <w:rFonts w:ascii="Times New Roman" w:hAnsi="Times New Roman" w:cs="Times New Roman"/>
          <w:bCs/>
          <w:sz w:val="24"/>
          <w:szCs w:val="24"/>
          <w:lang w:val="fr-FR"/>
        </w:rPr>
        <w:t>schimbată</w:t>
      </w:r>
      <w:proofErr w:type="spellEnd"/>
      <w:r w:rsidR="00DE3309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DE3309">
        <w:rPr>
          <w:rFonts w:ascii="Times New Roman" w:hAnsi="Times New Roman" w:cs="Times New Roman"/>
          <w:bCs/>
          <w:sz w:val="24"/>
          <w:szCs w:val="24"/>
          <w:lang w:val="fr-FR"/>
        </w:rPr>
        <w:t>și</w:t>
      </w:r>
      <w:proofErr w:type="spellEnd"/>
      <w:r w:rsidR="00CE488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D46422">
        <w:rPr>
          <w:rFonts w:ascii="Times New Roman" w:hAnsi="Times New Roman" w:cs="Times New Roman"/>
          <w:bCs/>
          <w:sz w:val="24"/>
          <w:szCs w:val="24"/>
          <w:lang w:val="fr-FR"/>
        </w:rPr>
        <w:t>momentul</w:t>
      </w:r>
      <w:proofErr w:type="spellEnd"/>
      <w:r w:rsidR="00873159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40769A">
        <w:rPr>
          <w:rFonts w:ascii="Times New Roman" w:hAnsi="Times New Roman" w:cs="Times New Roman"/>
          <w:bCs/>
          <w:sz w:val="24"/>
          <w:szCs w:val="24"/>
          <w:lang w:val="fr-FR"/>
        </w:rPr>
        <w:t>schimbării</w:t>
      </w:r>
      <w:proofErr w:type="spellEnd"/>
      <w:r w:rsidR="0040769A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40769A">
        <w:rPr>
          <w:rFonts w:ascii="Times New Roman" w:hAnsi="Times New Roman" w:cs="Times New Roman"/>
          <w:bCs/>
          <w:sz w:val="24"/>
          <w:szCs w:val="24"/>
          <w:lang w:val="fr-FR"/>
        </w:rPr>
        <w:t>destinaţiei</w:t>
      </w:r>
      <w:proofErr w:type="spellEnd"/>
      <w:r w:rsidR="00CE488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proofErr w:type="spellStart"/>
      <w:r w:rsidR="009D53D8">
        <w:rPr>
          <w:rFonts w:ascii="Times New Roman" w:hAnsi="Times New Roman" w:cs="Times New Roman"/>
          <w:bCs/>
          <w:sz w:val="24"/>
          <w:szCs w:val="24"/>
          <w:lang w:val="fr-FR"/>
        </w:rPr>
        <w:t>Informarea</w:t>
      </w:r>
      <w:proofErr w:type="spellEnd"/>
      <w:r w:rsidR="009D53D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va fi </w:t>
      </w:r>
      <w:proofErr w:type="spellStart"/>
      <w:r w:rsidR="009D53D8">
        <w:rPr>
          <w:rFonts w:ascii="Times New Roman" w:hAnsi="Times New Roman" w:cs="Times New Roman"/>
          <w:bCs/>
          <w:sz w:val="24"/>
          <w:szCs w:val="24"/>
          <w:lang w:val="fr-FR"/>
        </w:rPr>
        <w:t>însoțită</w:t>
      </w:r>
      <w:proofErr w:type="spellEnd"/>
      <w:r w:rsidR="009D53D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9D53D8">
        <w:rPr>
          <w:rFonts w:ascii="Times New Roman" w:hAnsi="Times New Roman" w:cs="Times New Roman"/>
          <w:bCs/>
          <w:sz w:val="24"/>
          <w:szCs w:val="24"/>
          <w:lang w:val="fr-FR"/>
        </w:rPr>
        <w:t>copii</w:t>
      </w:r>
      <w:proofErr w:type="spellEnd"/>
      <w:r w:rsidR="009D53D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D53D8">
        <w:rPr>
          <w:rFonts w:ascii="Times New Roman" w:hAnsi="Times New Roman" w:cs="Times New Roman"/>
          <w:bCs/>
          <w:sz w:val="24"/>
          <w:szCs w:val="24"/>
          <w:lang w:val="fr-FR"/>
        </w:rPr>
        <w:t>ale</w:t>
      </w:r>
      <w:proofErr w:type="spellEnd"/>
      <w:r w:rsidR="009D53D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D53D8">
        <w:rPr>
          <w:rFonts w:ascii="Times New Roman" w:hAnsi="Times New Roman" w:cs="Times New Roman"/>
          <w:bCs/>
          <w:sz w:val="24"/>
          <w:szCs w:val="24"/>
          <w:lang w:val="fr-FR"/>
        </w:rPr>
        <w:t>documentelor</w:t>
      </w:r>
      <w:proofErr w:type="spellEnd"/>
      <w:r w:rsidR="00F52BC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52BC1">
        <w:rPr>
          <w:rFonts w:ascii="Times New Roman" w:hAnsi="Times New Roman" w:cs="Times New Roman"/>
          <w:bCs/>
          <w:sz w:val="24"/>
          <w:szCs w:val="24"/>
          <w:lang w:val="fr-FR"/>
        </w:rPr>
        <w:t>pe</w:t>
      </w:r>
      <w:proofErr w:type="spellEnd"/>
      <w:r w:rsidR="00F52BC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52BC1">
        <w:rPr>
          <w:rFonts w:ascii="Times New Roman" w:hAnsi="Times New Roman" w:cs="Times New Roman"/>
          <w:bCs/>
          <w:sz w:val="24"/>
          <w:szCs w:val="24"/>
          <w:lang w:val="fr-FR"/>
        </w:rPr>
        <w:t>baza</w:t>
      </w:r>
      <w:proofErr w:type="spellEnd"/>
      <w:r w:rsidR="00F52BC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52BC1">
        <w:rPr>
          <w:rFonts w:ascii="Times New Roman" w:hAnsi="Times New Roman" w:cs="Times New Roman"/>
          <w:bCs/>
          <w:sz w:val="24"/>
          <w:szCs w:val="24"/>
          <w:lang w:val="fr-FR"/>
        </w:rPr>
        <w:t>cărora</w:t>
      </w:r>
      <w:proofErr w:type="spellEnd"/>
      <w:r w:rsidR="00F52BC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52BC1">
        <w:rPr>
          <w:rFonts w:ascii="Times New Roman" w:hAnsi="Times New Roman" w:cs="Times New Roman"/>
          <w:bCs/>
          <w:sz w:val="24"/>
          <w:szCs w:val="24"/>
          <w:lang w:val="fr-FR"/>
        </w:rPr>
        <w:t>organul</w:t>
      </w:r>
      <w:proofErr w:type="spellEnd"/>
      <w:r w:rsidR="00F52BC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fiscal </w:t>
      </w:r>
      <w:proofErr w:type="spellStart"/>
      <w:r w:rsidR="00F52BC1">
        <w:rPr>
          <w:rFonts w:ascii="Times New Roman" w:hAnsi="Times New Roman" w:cs="Times New Roman"/>
          <w:bCs/>
          <w:sz w:val="24"/>
          <w:szCs w:val="24"/>
          <w:lang w:val="fr-FR"/>
        </w:rPr>
        <w:t>să</w:t>
      </w:r>
      <w:proofErr w:type="spellEnd"/>
      <w:r w:rsidR="00F52BC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52BC1">
        <w:rPr>
          <w:rFonts w:ascii="Times New Roman" w:hAnsi="Times New Roman" w:cs="Times New Roman"/>
          <w:bCs/>
          <w:sz w:val="24"/>
          <w:szCs w:val="24"/>
          <w:lang w:val="fr-FR"/>
        </w:rPr>
        <w:t>poată</w:t>
      </w:r>
      <w:proofErr w:type="spellEnd"/>
      <w:r w:rsidR="00F52BC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52BC1">
        <w:rPr>
          <w:rFonts w:ascii="Times New Roman" w:hAnsi="Times New Roman" w:cs="Times New Roman"/>
          <w:bCs/>
          <w:sz w:val="24"/>
          <w:szCs w:val="24"/>
          <w:lang w:val="fr-FR"/>
        </w:rPr>
        <w:t>stabili</w:t>
      </w:r>
      <w:proofErr w:type="spellEnd"/>
      <w:r w:rsidR="00F52BC1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TVA </w:t>
      </w:r>
      <w:proofErr w:type="spellStart"/>
      <w:r w:rsidR="00F52BC1">
        <w:rPr>
          <w:rFonts w:ascii="Times New Roman" w:hAnsi="Times New Roman" w:cs="Times New Roman"/>
          <w:bCs/>
          <w:sz w:val="24"/>
          <w:szCs w:val="24"/>
          <w:lang w:val="fr-FR"/>
        </w:rPr>
        <w:t>datorată</w:t>
      </w:r>
      <w:proofErr w:type="spellEnd"/>
      <w:r w:rsidR="00F52BC1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r w:rsidR="009D53D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</w:t>
      </w:r>
      <w:proofErr w:type="spellStart"/>
      <w:r w:rsidR="008000E0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Organul</w:t>
      </w:r>
      <w:proofErr w:type="spellEnd"/>
      <w:r w:rsidR="008000E0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fiscal </w:t>
      </w:r>
      <w:proofErr w:type="spellStart"/>
      <w:r w:rsidR="008000E0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competent</w:t>
      </w:r>
      <w:proofErr w:type="spellEnd"/>
      <w:r w:rsidR="008000E0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5041D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va </w:t>
      </w:r>
      <w:proofErr w:type="spellStart"/>
      <w:r w:rsidR="005041D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emite</w:t>
      </w:r>
      <w:proofErr w:type="spellEnd"/>
      <w:r w:rsidR="005041D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o </w:t>
      </w:r>
      <w:proofErr w:type="spellStart"/>
      <w:r w:rsidR="005041D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decizie</w:t>
      </w:r>
      <w:proofErr w:type="spellEnd"/>
      <w:r w:rsidR="005041D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5041D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impunere</w:t>
      </w:r>
      <w:proofErr w:type="spellEnd"/>
      <w:r w:rsidR="005041D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5041D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referitoare</w:t>
      </w:r>
      <w:proofErr w:type="spellEnd"/>
      <w:r w:rsidR="005041D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taxa de </w:t>
      </w:r>
      <w:proofErr w:type="spellStart"/>
      <w:r w:rsidR="005041D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plată</w:t>
      </w:r>
      <w:proofErr w:type="spellEnd"/>
      <w:r w:rsidR="005041D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5041D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aferentă</w:t>
      </w:r>
      <w:proofErr w:type="spellEnd"/>
      <w:r w:rsidR="005041D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5041D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contravalorii</w:t>
      </w:r>
      <w:proofErr w:type="spellEnd"/>
      <w:r w:rsidR="005041D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5041D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livrării</w:t>
      </w:r>
      <w:proofErr w:type="spellEnd"/>
      <w:r w:rsidR="00F52BC1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proofErr w:type="spellStart"/>
      <w:r w:rsidR="005041D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prest</w:t>
      </w:r>
      <w:r w:rsidR="00F83496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ării</w:t>
      </w:r>
      <w:proofErr w:type="spellEnd"/>
      <w:r w:rsidR="005041D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pentru care s-a </w:t>
      </w:r>
      <w:proofErr w:type="spellStart"/>
      <w:r w:rsidR="005041D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aplicat</w:t>
      </w:r>
      <w:proofErr w:type="spellEnd"/>
      <w:r w:rsidR="005041D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5041D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scutirea</w:t>
      </w:r>
      <w:proofErr w:type="spellEnd"/>
      <w:r w:rsidR="005041D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TVA </w:t>
      </w:r>
      <w:proofErr w:type="spellStart"/>
      <w:r w:rsidR="005041D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prevăzută</w:t>
      </w:r>
      <w:proofErr w:type="spellEnd"/>
      <w:r w:rsidR="005041DC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alin. (1). </w:t>
      </w:r>
      <w:r w:rsidR="00F3598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1A0481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În </w:t>
      </w:r>
      <w:proofErr w:type="spellStart"/>
      <w:r w:rsidR="001A0481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baza</w:t>
      </w:r>
      <w:proofErr w:type="spellEnd"/>
      <w:r w:rsidR="001A0481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A0481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deciziei</w:t>
      </w:r>
      <w:proofErr w:type="spellEnd"/>
      <w:r w:rsidR="001A0481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A0481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emise</w:t>
      </w:r>
      <w:proofErr w:type="spellEnd"/>
      <w:r w:rsidR="001A0481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8000E0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organul</w:t>
      </w:r>
      <w:proofErr w:type="spellEnd"/>
      <w:r w:rsidR="008000E0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fiscal </w:t>
      </w:r>
      <w:proofErr w:type="spellStart"/>
      <w:r w:rsidR="008000E0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competent</w:t>
      </w:r>
      <w:proofErr w:type="spellEnd"/>
      <w:r w:rsidR="001A0481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Comisia</w:t>
      </w:r>
      <w:proofErr w:type="spellEnd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Europeană</w:t>
      </w:r>
      <w:proofErr w:type="spellEnd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agenţia</w:t>
      </w:r>
      <w:proofErr w:type="spellEnd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ori</w:t>
      </w:r>
      <w:proofErr w:type="spellEnd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organismul</w:t>
      </w:r>
      <w:proofErr w:type="spellEnd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în </w:t>
      </w:r>
      <w:proofErr w:type="spellStart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cauză</w:t>
      </w:r>
      <w:proofErr w:type="spellEnd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va </w:t>
      </w:r>
      <w:proofErr w:type="spellStart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achita</w:t>
      </w:r>
      <w:proofErr w:type="spellEnd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taxa de </w:t>
      </w:r>
      <w:proofErr w:type="spellStart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plată</w:t>
      </w:r>
      <w:proofErr w:type="spellEnd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până</w:t>
      </w:r>
      <w:proofErr w:type="spellEnd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data de 25 </w:t>
      </w:r>
      <w:proofErr w:type="spellStart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inclusiv</w:t>
      </w:r>
      <w:proofErr w:type="spellEnd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 </w:t>
      </w:r>
      <w:proofErr w:type="spellStart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lunii</w:t>
      </w:r>
      <w:proofErr w:type="spellEnd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următoare</w:t>
      </w:r>
      <w:proofErr w:type="spellEnd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celei</w:t>
      </w:r>
      <w:proofErr w:type="spellEnd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în care </w:t>
      </w:r>
      <w:proofErr w:type="spellStart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condiţiile</w:t>
      </w:r>
      <w:proofErr w:type="spellEnd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pentru</w:t>
      </w:r>
      <w:r w:rsidR="00464E2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464E2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aplicarea</w:t>
      </w:r>
      <w:proofErr w:type="spellEnd"/>
      <w:r w:rsidR="00464E2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464E2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scutirii</w:t>
      </w:r>
      <w:proofErr w:type="spellEnd"/>
      <w:r w:rsidR="00464E2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464E2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prevăzute</w:t>
      </w:r>
      <w:proofErr w:type="spellEnd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alin. (1) au </w:t>
      </w:r>
      <w:proofErr w:type="spellStart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încetat</w:t>
      </w:r>
      <w:proofErr w:type="spellEnd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să</w:t>
      </w:r>
      <w:proofErr w:type="spellEnd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se </w:t>
      </w:r>
      <w:proofErr w:type="spellStart"/>
      <w:r w:rsidR="00391EF2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aplice</w:t>
      </w:r>
      <w:proofErr w:type="spellEnd"/>
      <w:r w:rsidR="00464E2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proofErr w:type="spellStart"/>
      <w:r w:rsidR="00464E2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Plata</w:t>
      </w:r>
      <w:proofErr w:type="spellEnd"/>
      <w:r w:rsidR="00464E2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464E2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taxei</w:t>
      </w:r>
      <w:proofErr w:type="spellEnd"/>
      <w:r w:rsidR="00464E2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se va face</w:t>
      </w:r>
      <w:r w:rsidR="000F30C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în </w:t>
      </w:r>
      <w:proofErr w:type="spellStart"/>
      <w:r w:rsidR="000F30C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contul</w:t>
      </w:r>
      <w:proofErr w:type="spellEnd"/>
      <w:r w:rsidR="000F30C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464E2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indicat</w:t>
      </w:r>
      <w:proofErr w:type="spellEnd"/>
      <w:r w:rsidR="00464E2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464E2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organul</w:t>
      </w:r>
      <w:proofErr w:type="spellEnd"/>
      <w:r w:rsidR="00464E2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fiscal </w:t>
      </w:r>
      <w:proofErr w:type="spellStart"/>
      <w:r w:rsidR="00464E2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competent</w:t>
      </w:r>
      <w:proofErr w:type="spellEnd"/>
      <w:r w:rsidR="00464E2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proofErr w:type="spellStart"/>
      <w:r w:rsidR="00146AB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</w:t>
      </w:r>
      <w:r w:rsidR="00CB25F8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cutirea</w:t>
      </w:r>
      <w:proofErr w:type="spellEnd"/>
      <w:r w:rsidR="00CB25F8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CB25F8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taxă</w:t>
      </w:r>
      <w:proofErr w:type="spellEnd"/>
      <w:r w:rsidR="00911A24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05536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aplicată</w:t>
      </w:r>
      <w:proofErr w:type="spellEnd"/>
      <w:r w:rsidR="0005536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05536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furnizorul</w:t>
      </w:r>
      <w:proofErr w:type="spellEnd"/>
      <w:r w:rsidR="0005536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05536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bunuri</w:t>
      </w:r>
      <w:proofErr w:type="spellEnd"/>
      <w:r w:rsidR="0005536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proofErr w:type="spellStart"/>
      <w:r w:rsidR="0005536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prestatorul</w:t>
      </w:r>
      <w:proofErr w:type="spellEnd"/>
      <w:r w:rsidR="0005536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05536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servicii</w:t>
      </w:r>
      <w:proofErr w:type="spellEnd"/>
      <w:r w:rsidR="00911A24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11A24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potrivit</w:t>
      </w:r>
      <w:proofErr w:type="spellEnd"/>
      <w:r w:rsidR="00911A24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alin. (1)</w:t>
      </w:r>
      <w:r w:rsidR="00CB25F8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CB25F8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își</w:t>
      </w:r>
      <w:proofErr w:type="spellEnd"/>
      <w:r w:rsidR="00CB25F8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CB25F8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menține</w:t>
      </w:r>
      <w:proofErr w:type="spellEnd"/>
      <w:r w:rsidR="00CB25F8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CB25F8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valabilitatea</w:t>
      </w:r>
      <w:proofErr w:type="spellEnd"/>
      <w:r w:rsidR="00CB25F8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CB25F8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și</w:t>
      </w:r>
      <w:proofErr w:type="spellEnd"/>
      <w:r w:rsidR="00CB25F8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în </w:t>
      </w:r>
      <w:proofErr w:type="spellStart"/>
      <w:r w:rsidR="00CB25F8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situația</w:t>
      </w:r>
      <w:proofErr w:type="spellEnd"/>
      <w:r w:rsidR="00CB25F8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în care </w:t>
      </w:r>
      <w:proofErr w:type="spellStart"/>
      <w:r w:rsidR="00CB25F8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condiţiile</w:t>
      </w:r>
      <w:proofErr w:type="spellEnd"/>
      <w:r w:rsidR="00911A24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pentru </w:t>
      </w:r>
      <w:proofErr w:type="spellStart"/>
      <w:r w:rsidR="00911A24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scutire</w:t>
      </w:r>
      <w:proofErr w:type="spellEnd"/>
      <w:r w:rsidR="00CB25F8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CB25F8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încetează</w:t>
      </w:r>
      <w:proofErr w:type="spellEnd"/>
      <w:r w:rsidR="00CB25F8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CB25F8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să</w:t>
      </w:r>
      <w:proofErr w:type="spellEnd"/>
      <w:r w:rsidR="00CB25F8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se </w:t>
      </w:r>
      <w:proofErr w:type="spellStart"/>
      <w:r w:rsidR="00CB25F8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aplice</w:t>
      </w:r>
      <w:proofErr w:type="spellEnd"/>
      <w:r w:rsidR="00CB25F8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993C37" w:rsidRPr="00EC3843" w:rsidRDefault="007B759C" w:rsidP="00391EF2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C3843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(4) </w:t>
      </w:r>
      <w:proofErr w:type="spellStart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Furnizorii</w:t>
      </w:r>
      <w:proofErr w:type="spellEnd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bunuri</w:t>
      </w:r>
      <w:proofErr w:type="spellEnd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proofErr w:type="spellStart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prestatorii</w:t>
      </w:r>
      <w:proofErr w:type="spellEnd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servicii</w:t>
      </w:r>
      <w:proofErr w:type="spellEnd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care au </w:t>
      </w:r>
      <w:proofErr w:type="spellStart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efectuat</w:t>
      </w:r>
      <w:proofErr w:type="spellEnd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="00F3598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în </w:t>
      </w:r>
      <w:proofErr w:type="spellStart"/>
      <w:r w:rsidR="00F3598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perioada</w:t>
      </w:r>
      <w:proofErr w:type="spellEnd"/>
      <w:r w:rsidR="00F3598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1 </w:t>
      </w:r>
      <w:proofErr w:type="spellStart"/>
      <w:r w:rsidR="00F3598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ianuarie</w:t>
      </w:r>
      <w:proofErr w:type="spellEnd"/>
      <w:r w:rsidR="00F3598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– 3</w:t>
      </w:r>
      <w:r w:rsidR="00D16081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1</w:t>
      </w:r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octombrie</w:t>
      </w:r>
      <w:proofErr w:type="spellEnd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2021, </w:t>
      </w:r>
      <w:proofErr w:type="spellStart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livrări</w:t>
      </w:r>
      <w:proofErr w:type="spellEnd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bunuri</w:t>
      </w:r>
      <w:proofErr w:type="spellEnd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proofErr w:type="spellStart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prestări</w:t>
      </w:r>
      <w:proofErr w:type="spellEnd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servicii</w:t>
      </w:r>
      <w:proofErr w:type="spellEnd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în </w:t>
      </w:r>
      <w:proofErr w:type="spellStart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condițiile</w:t>
      </w:r>
      <w:proofErr w:type="spellEnd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alin. (1),</w:t>
      </w:r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3598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către</w:t>
      </w:r>
      <w:proofErr w:type="spellEnd"/>
      <w:r w:rsidR="00F3598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3598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Comisia</w:t>
      </w:r>
      <w:proofErr w:type="spellEnd"/>
      <w:r w:rsidR="00F3598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3598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Europeană</w:t>
      </w:r>
      <w:proofErr w:type="spellEnd"/>
      <w:r w:rsidR="00F3598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3598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sau</w:t>
      </w:r>
      <w:proofErr w:type="spellEnd"/>
      <w:r w:rsidR="00F3598F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către</w:t>
      </w:r>
      <w:proofErr w:type="spellEnd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o </w:t>
      </w:r>
      <w:proofErr w:type="spellStart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agenţie</w:t>
      </w:r>
      <w:proofErr w:type="spellEnd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ori</w:t>
      </w:r>
      <w:proofErr w:type="spellEnd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un </w:t>
      </w:r>
      <w:proofErr w:type="spellStart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organism</w:t>
      </w:r>
      <w:proofErr w:type="spellEnd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înfiinţat</w:t>
      </w:r>
      <w:proofErr w:type="spellEnd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în </w:t>
      </w:r>
      <w:proofErr w:type="spellStart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temeiul</w:t>
      </w:r>
      <w:proofErr w:type="spellEnd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dreptului</w:t>
      </w:r>
      <w:proofErr w:type="spellEnd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Uniunii</w:t>
      </w:r>
      <w:proofErr w:type="spellEnd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Europene</w:t>
      </w:r>
      <w:proofErr w:type="spellEnd"/>
      <w:r w:rsidR="00993C37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="00F32FB5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aplică </w:t>
      </w:r>
      <w:proofErr w:type="spellStart"/>
      <w:r w:rsidR="00F32FB5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scutirea</w:t>
      </w:r>
      <w:proofErr w:type="spellEnd"/>
      <w:r w:rsidR="00F32FB5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r w:rsidR="00F32FB5" w:rsidRPr="00EC3843">
        <w:rPr>
          <w:rFonts w:ascii="Times New Roman" w:hAnsi="Times New Roman" w:cs="Times New Roman"/>
          <w:bCs/>
          <w:sz w:val="24"/>
          <w:szCs w:val="24"/>
          <w:lang w:val="fr-FR"/>
        </w:rPr>
        <w:lastRenderedPageBreak/>
        <w:t xml:space="preserve">TVA pentru </w:t>
      </w:r>
      <w:proofErr w:type="spellStart"/>
      <w:r w:rsidR="00F32FB5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aceste</w:t>
      </w:r>
      <w:proofErr w:type="spellEnd"/>
      <w:r w:rsidR="00F32FB5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32FB5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livrări</w:t>
      </w:r>
      <w:proofErr w:type="spellEnd"/>
      <w:r w:rsidR="00F32FB5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proofErr w:type="spellStart"/>
      <w:r w:rsidR="00F32FB5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prestări</w:t>
      </w:r>
      <w:proofErr w:type="spellEnd"/>
      <w:r w:rsidR="00F32FB5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32FB5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pe</w:t>
      </w:r>
      <w:proofErr w:type="spellEnd"/>
      <w:r w:rsidR="00F32FB5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32FB5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baza</w:t>
      </w:r>
      <w:proofErr w:type="spellEnd"/>
      <w:r w:rsidR="00F32FB5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32FB5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certificatului</w:t>
      </w:r>
      <w:proofErr w:type="spellEnd"/>
      <w:r w:rsidR="00F32FB5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32FB5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prevăzut</w:t>
      </w:r>
      <w:proofErr w:type="spellEnd"/>
      <w:r w:rsidR="00F32FB5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la alin. (2). În </w:t>
      </w:r>
      <w:proofErr w:type="spellStart"/>
      <w:r w:rsidR="00F32FB5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vederea</w:t>
      </w:r>
      <w:proofErr w:type="spellEnd"/>
      <w:r w:rsidR="00F32FB5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32FB5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aplicării</w:t>
      </w:r>
      <w:proofErr w:type="spellEnd"/>
      <w:r w:rsidR="00F32FB5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32FB5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scutirii</w:t>
      </w:r>
      <w:proofErr w:type="spellEnd"/>
      <w:r w:rsidR="00F32FB5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TVA, </w:t>
      </w:r>
      <w:proofErr w:type="spellStart"/>
      <w:r w:rsidR="00F32FB5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furnizorii</w:t>
      </w:r>
      <w:proofErr w:type="spellEnd"/>
      <w:r w:rsidR="00F32FB5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/</w:t>
      </w:r>
      <w:proofErr w:type="spellStart"/>
      <w:r w:rsidR="00F32FB5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prestatorii</w:t>
      </w:r>
      <w:proofErr w:type="spellEnd"/>
      <w:r w:rsidR="00F32FB5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55512A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trebuie</w:t>
      </w:r>
      <w:proofErr w:type="spellEnd"/>
      <w:r w:rsidR="0055512A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55512A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să</w:t>
      </w:r>
      <w:proofErr w:type="spellEnd"/>
      <w:r w:rsidR="0055512A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55512A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emită</w:t>
      </w:r>
      <w:proofErr w:type="spellEnd"/>
      <w:r w:rsidR="0055512A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55512A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facturi</w:t>
      </w:r>
      <w:proofErr w:type="spellEnd"/>
      <w:r w:rsidR="0055512A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55512A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corecție</w:t>
      </w:r>
      <w:proofErr w:type="spellEnd"/>
      <w:r w:rsidR="0055512A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55512A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conform</w:t>
      </w:r>
      <w:proofErr w:type="spellEnd"/>
      <w:r w:rsidR="0055512A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55512A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prevederilor</w:t>
      </w:r>
      <w:proofErr w:type="spellEnd"/>
      <w:r w:rsidR="0055512A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F32FB5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art. 330 din Codul fiscal</w:t>
      </w:r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proofErr w:type="spellStart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Facturile</w:t>
      </w:r>
      <w:proofErr w:type="spellEnd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</w:t>
      </w:r>
      <w:proofErr w:type="spellStart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corecție</w:t>
      </w:r>
      <w:proofErr w:type="spellEnd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se </w:t>
      </w:r>
      <w:proofErr w:type="spellStart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includ</w:t>
      </w:r>
      <w:proofErr w:type="spellEnd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în </w:t>
      </w:r>
      <w:proofErr w:type="spellStart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decontul</w:t>
      </w:r>
      <w:proofErr w:type="spellEnd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TVA </w:t>
      </w:r>
      <w:proofErr w:type="spellStart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aferent</w:t>
      </w:r>
      <w:proofErr w:type="spellEnd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perioadei</w:t>
      </w:r>
      <w:proofErr w:type="spellEnd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fiscale în care au </w:t>
      </w:r>
      <w:proofErr w:type="spellStart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fost</w:t>
      </w:r>
      <w:proofErr w:type="spellEnd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emise</w:t>
      </w:r>
      <w:proofErr w:type="spellEnd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sau</w:t>
      </w:r>
      <w:proofErr w:type="spellEnd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într</w:t>
      </w:r>
      <w:proofErr w:type="spellEnd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-un </w:t>
      </w:r>
      <w:proofErr w:type="spellStart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decont</w:t>
      </w:r>
      <w:proofErr w:type="spellEnd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ulterior</w:t>
      </w:r>
      <w:proofErr w:type="spellEnd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iar</w:t>
      </w:r>
      <w:proofErr w:type="spellEnd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sume</w:t>
      </w:r>
      <w:r w:rsidR="00E853ED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le</w:t>
      </w:r>
      <w:proofErr w:type="spellEnd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reprezentând</w:t>
      </w:r>
      <w:proofErr w:type="spellEnd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TVA </w:t>
      </w:r>
      <w:proofErr w:type="spellStart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colectată</w:t>
      </w:r>
      <w:proofErr w:type="spellEnd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și</w:t>
      </w:r>
      <w:proofErr w:type="spellEnd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încasată</w:t>
      </w:r>
      <w:proofErr w:type="spellEnd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la </w:t>
      </w:r>
      <w:proofErr w:type="spellStart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beneficiari</w:t>
      </w:r>
      <w:proofErr w:type="spellEnd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se </w:t>
      </w:r>
      <w:proofErr w:type="spellStart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restituie</w:t>
      </w:r>
      <w:proofErr w:type="spellEnd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acestora</w:t>
      </w:r>
      <w:proofErr w:type="spellEnd"/>
      <w:r w:rsidR="001F07DE" w:rsidRPr="00EC3843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</w:p>
    <w:p w:rsidR="001F07DE" w:rsidRPr="00EC3843" w:rsidRDefault="001F07DE" w:rsidP="00993C37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993C37" w:rsidRPr="00EC3843" w:rsidRDefault="00993C37" w:rsidP="0026634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547CDE" w:rsidRPr="00EC3843" w:rsidRDefault="00547CDE" w:rsidP="00F428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F428F4" w:rsidRPr="00EC3843" w:rsidRDefault="00F428F4" w:rsidP="00F428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F428F4" w:rsidRPr="00EC3843" w:rsidRDefault="00F428F4" w:rsidP="00F428F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F428F4" w:rsidRPr="00EC3843" w:rsidRDefault="00F428F4" w:rsidP="00F428F4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3959F8" w:rsidRPr="00EC3843" w:rsidRDefault="003959F8" w:rsidP="002825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3959F8" w:rsidRPr="00EC3843" w:rsidSect="00DB73DE">
      <w:footerReference w:type="default" r:id="rId8"/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2C" w:rsidRDefault="00DE4C2C" w:rsidP="004F305D">
      <w:pPr>
        <w:spacing w:after="0" w:line="240" w:lineRule="auto"/>
      </w:pPr>
      <w:r>
        <w:separator/>
      </w:r>
    </w:p>
  </w:endnote>
  <w:endnote w:type="continuationSeparator" w:id="0">
    <w:p w:rsidR="00DE4C2C" w:rsidRDefault="00DE4C2C" w:rsidP="004F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829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305D" w:rsidRDefault="004F30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C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305D" w:rsidRDefault="004F3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2C" w:rsidRDefault="00DE4C2C" w:rsidP="004F305D">
      <w:pPr>
        <w:spacing w:after="0" w:line="240" w:lineRule="auto"/>
      </w:pPr>
      <w:r>
        <w:separator/>
      </w:r>
    </w:p>
  </w:footnote>
  <w:footnote w:type="continuationSeparator" w:id="0">
    <w:p w:rsidR="00DE4C2C" w:rsidRDefault="00DE4C2C" w:rsidP="004F3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F8"/>
    <w:rsid w:val="000113EF"/>
    <w:rsid w:val="00035178"/>
    <w:rsid w:val="00044037"/>
    <w:rsid w:val="0005536E"/>
    <w:rsid w:val="00080546"/>
    <w:rsid w:val="00094C05"/>
    <w:rsid w:val="000C6BE1"/>
    <w:rsid w:val="000C6EDF"/>
    <w:rsid w:val="000E474D"/>
    <w:rsid w:val="000F30C7"/>
    <w:rsid w:val="00136A5E"/>
    <w:rsid w:val="00146AB7"/>
    <w:rsid w:val="00147C34"/>
    <w:rsid w:val="001A0481"/>
    <w:rsid w:val="001B3890"/>
    <w:rsid w:val="001E1FCA"/>
    <w:rsid w:val="001F07DE"/>
    <w:rsid w:val="002012C9"/>
    <w:rsid w:val="00257A2E"/>
    <w:rsid w:val="002631C0"/>
    <w:rsid w:val="00266346"/>
    <w:rsid w:val="0028259C"/>
    <w:rsid w:val="002C4ED6"/>
    <w:rsid w:val="002C595B"/>
    <w:rsid w:val="002E40AC"/>
    <w:rsid w:val="002E5340"/>
    <w:rsid w:val="002F3212"/>
    <w:rsid w:val="0035042F"/>
    <w:rsid w:val="00383596"/>
    <w:rsid w:val="00391EF2"/>
    <w:rsid w:val="003959F8"/>
    <w:rsid w:val="003B201A"/>
    <w:rsid w:val="003B28C3"/>
    <w:rsid w:val="00400B5A"/>
    <w:rsid w:val="0040769A"/>
    <w:rsid w:val="004134C0"/>
    <w:rsid w:val="0041695D"/>
    <w:rsid w:val="00464E2F"/>
    <w:rsid w:val="00465475"/>
    <w:rsid w:val="004806CE"/>
    <w:rsid w:val="00485F7B"/>
    <w:rsid w:val="004B17B9"/>
    <w:rsid w:val="004F305D"/>
    <w:rsid w:val="005041DC"/>
    <w:rsid w:val="00507FCA"/>
    <w:rsid w:val="00547CDE"/>
    <w:rsid w:val="005514FC"/>
    <w:rsid w:val="0055512A"/>
    <w:rsid w:val="00556E3C"/>
    <w:rsid w:val="005668FD"/>
    <w:rsid w:val="00624F6F"/>
    <w:rsid w:val="00662EFA"/>
    <w:rsid w:val="00691131"/>
    <w:rsid w:val="00692E07"/>
    <w:rsid w:val="00696674"/>
    <w:rsid w:val="006B6D60"/>
    <w:rsid w:val="006B7A0D"/>
    <w:rsid w:val="006D3D83"/>
    <w:rsid w:val="007106F8"/>
    <w:rsid w:val="00715B83"/>
    <w:rsid w:val="00724B3E"/>
    <w:rsid w:val="00750F67"/>
    <w:rsid w:val="007B6460"/>
    <w:rsid w:val="007B759C"/>
    <w:rsid w:val="008000E0"/>
    <w:rsid w:val="00832A4C"/>
    <w:rsid w:val="00833372"/>
    <w:rsid w:val="008515FD"/>
    <w:rsid w:val="00870089"/>
    <w:rsid w:val="00873159"/>
    <w:rsid w:val="00881E64"/>
    <w:rsid w:val="008B3D51"/>
    <w:rsid w:val="008D1D6C"/>
    <w:rsid w:val="008F502F"/>
    <w:rsid w:val="00911A24"/>
    <w:rsid w:val="009749B0"/>
    <w:rsid w:val="00993C37"/>
    <w:rsid w:val="009952A7"/>
    <w:rsid w:val="009A2D69"/>
    <w:rsid w:val="009D53D8"/>
    <w:rsid w:val="00A121EB"/>
    <w:rsid w:val="00A134F2"/>
    <w:rsid w:val="00A71A9B"/>
    <w:rsid w:val="00A7756A"/>
    <w:rsid w:val="00A8402D"/>
    <w:rsid w:val="00AB0763"/>
    <w:rsid w:val="00AB0F5C"/>
    <w:rsid w:val="00AF1394"/>
    <w:rsid w:val="00B05A6E"/>
    <w:rsid w:val="00B37235"/>
    <w:rsid w:val="00B54559"/>
    <w:rsid w:val="00B57F89"/>
    <w:rsid w:val="00B7650F"/>
    <w:rsid w:val="00B921E3"/>
    <w:rsid w:val="00BA3231"/>
    <w:rsid w:val="00BF617D"/>
    <w:rsid w:val="00C365D3"/>
    <w:rsid w:val="00C40FDA"/>
    <w:rsid w:val="00C67EC9"/>
    <w:rsid w:val="00C67EE4"/>
    <w:rsid w:val="00C75B22"/>
    <w:rsid w:val="00CB25F8"/>
    <w:rsid w:val="00CD27C1"/>
    <w:rsid w:val="00CE384F"/>
    <w:rsid w:val="00CE4885"/>
    <w:rsid w:val="00CF15D8"/>
    <w:rsid w:val="00CF7758"/>
    <w:rsid w:val="00D0438A"/>
    <w:rsid w:val="00D06732"/>
    <w:rsid w:val="00D16081"/>
    <w:rsid w:val="00D46422"/>
    <w:rsid w:val="00D62F26"/>
    <w:rsid w:val="00D62F36"/>
    <w:rsid w:val="00DB085D"/>
    <w:rsid w:val="00DB6967"/>
    <w:rsid w:val="00DB73DE"/>
    <w:rsid w:val="00DE3309"/>
    <w:rsid w:val="00DE4C2C"/>
    <w:rsid w:val="00DE69F7"/>
    <w:rsid w:val="00E12A70"/>
    <w:rsid w:val="00E3727F"/>
    <w:rsid w:val="00E51C6E"/>
    <w:rsid w:val="00E6269B"/>
    <w:rsid w:val="00E853ED"/>
    <w:rsid w:val="00E87101"/>
    <w:rsid w:val="00E94B23"/>
    <w:rsid w:val="00EA53FF"/>
    <w:rsid w:val="00EB3523"/>
    <w:rsid w:val="00EC3843"/>
    <w:rsid w:val="00ED0FB7"/>
    <w:rsid w:val="00F2236E"/>
    <w:rsid w:val="00F26DB5"/>
    <w:rsid w:val="00F32FB5"/>
    <w:rsid w:val="00F3598F"/>
    <w:rsid w:val="00F36A52"/>
    <w:rsid w:val="00F40380"/>
    <w:rsid w:val="00F428F4"/>
    <w:rsid w:val="00F52BC1"/>
    <w:rsid w:val="00F620A1"/>
    <w:rsid w:val="00F83496"/>
    <w:rsid w:val="00F95862"/>
    <w:rsid w:val="00FE2B2A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3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05D"/>
  </w:style>
  <w:style w:type="paragraph" w:styleId="Footer">
    <w:name w:val="footer"/>
    <w:basedOn w:val="Normal"/>
    <w:link w:val="FooterChar"/>
    <w:uiPriority w:val="99"/>
    <w:unhideWhenUsed/>
    <w:rsid w:val="004F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3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05D"/>
  </w:style>
  <w:style w:type="paragraph" w:styleId="Footer">
    <w:name w:val="footer"/>
    <w:basedOn w:val="Normal"/>
    <w:link w:val="FooterChar"/>
    <w:uiPriority w:val="99"/>
    <w:unhideWhenUsed/>
    <w:rsid w:val="004F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AE1D3-9D5D-4455-BDC9-DE49DF42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TANASE</dc:creator>
  <cp:lastModifiedBy>Dorinel</cp:lastModifiedBy>
  <cp:revision>4</cp:revision>
  <cp:lastPrinted>2021-10-22T10:05:00Z</cp:lastPrinted>
  <dcterms:created xsi:type="dcterms:W3CDTF">2021-10-28T12:23:00Z</dcterms:created>
  <dcterms:modified xsi:type="dcterms:W3CDTF">2021-10-28T12:28:00Z</dcterms:modified>
</cp:coreProperties>
</file>