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val="ro-RO" w:eastAsia="ro-RO"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410CDA">
      <w:pPr>
        <w:pStyle w:val="Heading1"/>
        <w:ind w:left="1440"/>
      </w:pPr>
      <w:r>
        <w:rPr>
          <w:noProof/>
          <w:lang w:val="ro-RO" w:eastAsia="ro-RO" w:bidi="ar-SA"/>
        </w:rPr>
        <w:pict>
          <v:rect id="Frame1" o:spid="_x0000_s1026" style="position:absolute;left:0;text-align:left;margin-left:11pt;margin-top:4.1pt;width:420.8pt;height:4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style="mso-next-textbox:#Frame1">
              <w:txbxContent>
                <w:p w:rsidR="00CF229C" w:rsidRPr="007024B1" w:rsidRDefault="00927385">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sidR="007024B1">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410CDA">
      <w:r>
        <w:rPr>
          <w:noProof/>
          <w:lang w:val="ro-RO" w:eastAsia="ro-RO" w:bidi="ar-SA"/>
        </w:rPr>
        <w:pict>
          <v:rect id="Frame2" o:spid="_x0000_s1027" style="position:absolute;margin-left:70.3pt;margin-top:.55pt;width:249.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w:r>
      <w:r w:rsidR="00927385">
        <w:rPr>
          <w:rFonts w:ascii="Franklin Gothic Demi" w:hAnsi="Franklin Gothic Demi"/>
          <w:b/>
          <w:color w:val="333333"/>
          <w:sz w:val="28"/>
          <w:szCs w:val="28"/>
          <w:lang w:val="fr-FR"/>
        </w:rPr>
        <w:t xml:space="preserve">  </w:t>
      </w:r>
      <w:r w:rsidR="009F2934">
        <w:rPr>
          <w:rFonts w:ascii="Arial" w:hAnsi="Arial"/>
          <w:b/>
          <w:bCs/>
          <w:lang w:val="ro-RO"/>
        </w:rPr>
        <w:t xml:space="preserve">             </w:t>
      </w:r>
      <w:r w:rsidR="007024B1">
        <w:rPr>
          <w:rFonts w:ascii="Arial" w:hAnsi="Arial"/>
          <w:b/>
          <w:bCs/>
          <w:lang w:val="ro-RO"/>
        </w:rPr>
        <w:t xml:space="preserve">     </w:t>
      </w:r>
      <w:r w:rsidR="009F2934">
        <w:rPr>
          <w:rFonts w:ascii="Arial" w:hAnsi="Arial"/>
          <w:b/>
          <w:bCs/>
          <w:lang w:val="ro-RO"/>
        </w:rPr>
        <w:t xml:space="preserve">Nr. </w:t>
      </w:r>
      <w:r w:rsidR="00B40B06">
        <w:rPr>
          <w:rFonts w:ascii="Arial" w:hAnsi="Arial"/>
          <w:b/>
          <w:bCs/>
          <w:lang w:val="ro-RO"/>
        </w:rPr>
        <w:t xml:space="preserve"> </w:t>
      </w:r>
      <w:r w:rsidR="00087EB6">
        <w:rPr>
          <w:rFonts w:ascii="Arial" w:hAnsi="Arial"/>
          <w:b/>
          <w:bCs/>
          <w:lang w:val="ro-RO"/>
        </w:rPr>
        <w:t>390.482</w:t>
      </w:r>
      <w:r w:rsidR="003A3D10">
        <w:rPr>
          <w:rFonts w:ascii="Arial" w:hAnsi="Arial"/>
          <w:b/>
          <w:bCs/>
          <w:lang w:val="ro-RO"/>
        </w:rPr>
        <w:t>/</w:t>
      </w:r>
      <w:bookmarkStart w:id="0" w:name="_GoBack"/>
      <w:bookmarkEnd w:id="0"/>
      <w:r w:rsidR="007024B1">
        <w:rPr>
          <w:rFonts w:ascii="Arial" w:hAnsi="Arial"/>
          <w:b/>
          <w:bCs/>
          <w:lang w:val="ro-RO"/>
        </w:rPr>
        <w:t>06.08</w:t>
      </w:r>
      <w:r w:rsidR="00B40B06">
        <w:rPr>
          <w:rFonts w:ascii="Arial" w:hAnsi="Arial"/>
          <w:b/>
          <w:bCs/>
          <w:lang w:val="ro-RO"/>
        </w:rPr>
        <w:t>.2021</w:t>
      </w:r>
    </w:p>
    <w:p w:rsidR="00CF229C" w:rsidRDefault="00CF229C">
      <w:pPr>
        <w:jc w:val="center"/>
        <w:rPr>
          <w:rFonts w:ascii="Arial" w:hAnsi="Arial"/>
          <w:b/>
          <w:bCs/>
          <w:lang w:val="ro-RO"/>
        </w:rPr>
      </w:pP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7024B1" w:rsidRDefault="00EF2763" w:rsidP="00EF2763">
      <w:pPr>
        <w:rPr>
          <w:rFonts w:ascii="Trebuchet MS" w:hAnsi="Trebuchet MS"/>
          <w:b/>
          <w:bCs/>
          <w:lang w:val="ro-RO"/>
        </w:rPr>
      </w:pPr>
      <w:r w:rsidRPr="007024B1">
        <w:rPr>
          <w:rFonts w:ascii="Trebuchet MS" w:hAnsi="Trebuchet MS"/>
          <w:b/>
          <w:bCs/>
          <w:lang w:val="ro-RO"/>
        </w:rPr>
        <w:t xml:space="preserve">                                                                   ANUNȚ</w:t>
      </w:r>
    </w:p>
    <w:p w:rsidR="00CF229C" w:rsidRPr="007024B1" w:rsidRDefault="00927385" w:rsidP="00130415">
      <w:pPr>
        <w:jc w:val="center"/>
        <w:rPr>
          <w:rFonts w:ascii="Trebuchet MS" w:hAnsi="Trebuchet MS"/>
        </w:rPr>
      </w:pPr>
      <w:r w:rsidRPr="007024B1">
        <w:rPr>
          <w:rFonts w:ascii="Trebuchet MS" w:hAnsi="Trebuchet MS"/>
          <w:b/>
          <w:bCs/>
          <w:lang w:val="ro-RO"/>
        </w:rPr>
        <w:tab/>
      </w:r>
      <w:r w:rsidRPr="007024B1">
        <w:rPr>
          <w:rFonts w:ascii="Trebuchet MS" w:hAnsi="Trebuchet MS"/>
          <w:b/>
          <w:bCs/>
          <w:i/>
          <w:iCs/>
          <w:lang w:val="ro-RO"/>
        </w:rPr>
        <w:t xml:space="preserve">Ministerul Finanțelor cu sediul în Bd. Libertății nr.16, sector 5, </w:t>
      </w:r>
      <w:r w:rsidR="00130415" w:rsidRPr="007024B1">
        <w:rPr>
          <w:rFonts w:ascii="Trebuchet MS" w:hAnsi="Trebuchet MS"/>
          <w:b/>
          <w:bCs/>
          <w:i/>
          <w:iCs/>
          <w:lang w:val="ro-RO"/>
        </w:rPr>
        <w:t>organizează concurs de recrutar</w:t>
      </w:r>
      <w:r w:rsidR="00B40B06" w:rsidRPr="007024B1">
        <w:rPr>
          <w:rFonts w:ascii="Trebuchet MS" w:hAnsi="Trebuchet MS"/>
          <w:b/>
          <w:bCs/>
          <w:i/>
          <w:iCs/>
          <w:lang w:val="ro-RO"/>
        </w:rPr>
        <w:t>e în vederea ocupării funcţiei</w:t>
      </w:r>
      <w:r w:rsidR="00462F22" w:rsidRPr="007024B1">
        <w:rPr>
          <w:rFonts w:ascii="Trebuchet MS" w:hAnsi="Trebuchet MS"/>
          <w:b/>
          <w:bCs/>
          <w:i/>
          <w:iCs/>
          <w:lang w:val="ro-RO"/>
        </w:rPr>
        <w:t xml:space="preserve"> publice de execuţie</w:t>
      </w:r>
      <w:r w:rsidR="00B40B06" w:rsidRPr="007024B1">
        <w:rPr>
          <w:rFonts w:ascii="Trebuchet MS" w:hAnsi="Trebuchet MS"/>
          <w:b/>
          <w:bCs/>
          <w:i/>
          <w:iCs/>
          <w:lang w:val="ro-RO"/>
        </w:rPr>
        <w:t xml:space="preserve"> </w:t>
      </w:r>
      <w:r w:rsidR="00130415" w:rsidRPr="007024B1">
        <w:rPr>
          <w:rFonts w:ascii="Trebuchet MS" w:hAnsi="Trebuchet MS"/>
          <w:b/>
          <w:bCs/>
          <w:i/>
          <w:iCs/>
          <w:lang w:val="ro-RO"/>
        </w:rPr>
        <w:t>vacant</w:t>
      </w:r>
      <w:r w:rsidR="00B40B06" w:rsidRPr="007024B1">
        <w:rPr>
          <w:rFonts w:ascii="Trebuchet MS" w:hAnsi="Trebuchet MS"/>
          <w:b/>
          <w:bCs/>
          <w:i/>
          <w:iCs/>
          <w:lang w:val="ro-RO"/>
        </w:rPr>
        <w:t xml:space="preserve">ă </w:t>
      </w:r>
      <w:r w:rsidR="00130415" w:rsidRPr="007024B1">
        <w:rPr>
          <w:rFonts w:ascii="Trebuchet MS" w:hAnsi="Trebuchet MS"/>
          <w:b/>
          <w:bCs/>
          <w:i/>
          <w:iCs/>
          <w:lang w:val="ro-RO"/>
        </w:rPr>
        <w:t xml:space="preserve">de </w:t>
      </w:r>
      <w:r w:rsidR="00462F22" w:rsidRPr="007024B1">
        <w:rPr>
          <w:rFonts w:ascii="Trebuchet MS" w:hAnsi="Trebuchet MS"/>
          <w:b/>
          <w:bCs/>
          <w:i/>
          <w:iCs/>
          <w:lang w:val="ro-RO"/>
        </w:rPr>
        <w:t>expert</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clasa I, grad profesional </w:t>
      </w:r>
      <w:r w:rsidR="00B40B06" w:rsidRPr="007024B1">
        <w:rPr>
          <w:rFonts w:ascii="Trebuchet MS" w:hAnsi="Trebuchet MS"/>
          <w:b/>
          <w:bCs/>
          <w:i/>
          <w:iCs/>
          <w:lang w:val="ro-RO"/>
        </w:rPr>
        <w:t>superior (</w:t>
      </w:r>
      <w:r w:rsidR="00130415" w:rsidRPr="007024B1">
        <w:rPr>
          <w:rFonts w:ascii="Trebuchet MS" w:hAnsi="Trebuchet MS"/>
          <w:b/>
          <w:bCs/>
          <w:i/>
          <w:iCs/>
          <w:lang w:val="ro-RO"/>
        </w:rPr>
        <w:t xml:space="preserve">1 post ) </w:t>
      </w:r>
      <w:r w:rsidR="00B40B06" w:rsidRPr="007024B1">
        <w:rPr>
          <w:rFonts w:ascii="Trebuchet MS" w:hAnsi="Trebuchet MS"/>
          <w:b/>
          <w:bCs/>
          <w:i/>
          <w:iCs/>
          <w:lang w:val="ro-RO"/>
        </w:rPr>
        <w:t xml:space="preserve">la </w:t>
      </w:r>
      <w:r w:rsidR="00130415" w:rsidRPr="007024B1">
        <w:rPr>
          <w:rFonts w:ascii="Trebuchet MS" w:hAnsi="Trebuchet MS"/>
          <w:b/>
          <w:bCs/>
          <w:i/>
          <w:iCs/>
          <w:lang w:val="ro-RO" w:eastAsia="ro-RO"/>
        </w:rPr>
        <w:t xml:space="preserve">Direcţia </w:t>
      </w:r>
      <w:r w:rsidR="00462F22" w:rsidRPr="007024B1">
        <w:rPr>
          <w:rFonts w:ascii="Trebuchet MS" w:hAnsi="Trebuchet MS"/>
          <w:b/>
          <w:bCs/>
          <w:i/>
          <w:iCs/>
          <w:lang w:val="ro-RO" w:eastAsia="ro-RO"/>
        </w:rPr>
        <w:t>generală de servicii interne și achiziții publice</w:t>
      </w:r>
    </w:p>
    <w:p w:rsidR="00CF229C" w:rsidRPr="007024B1" w:rsidRDefault="00CF229C">
      <w:pPr>
        <w:rPr>
          <w:rFonts w:ascii="Trebuchet MS" w:hAnsi="Trebuchet MS"/>
          <w:b/>
          <w:bCs/>
          <w:i/>
          <w:iCs/>
          <w:lang w:val="ro-RO"/>
        </w:rPr>
      </w:pPr>
    </w:p>
    <w:p w:rsidR="00CF229C" w:rsidRPr="007024B1" w:rsidRDefault="00927385" w:rsidP="000A0992">
      <w:pPr>
        <w:rPr>
          <w:rFonts w:ascii="Trebuchet MS" w:hAnsi="Trebuchet MS"/>
        </w:rPr>
      </w:pPr>
      <w:r w:rsidRPr="007024B1">
        <w:rPr>
          <w:rFonts w:ascii="Trebuchet MS" w:hAnsi="Trebuchet MS"/>
          <w:b/>
          <w:bCs/>
          <w:lang w:val="ro-RO"/>
        </w:rPr>
        <w:t>Tip concurs:</w:t>
      </w:r>
    </w:p>
    <w:p w:rsidR="00CF229C" w:rsidRPr="007024B1" w:rsidRDefault="00130415" w:rsidP="000A0992">
      <w:pPr>
        <w:rPr>
          <w:rFonts w:ascii="Trebuchet MS" w:hAnsi="Trebuchet MS"/>
        </w:rPr>
      </w:pPr>
      <w:r w:rsidRPr="007024B1">
        <w:rPr>
          <w:rFonts w:ascii="Trebuchet MS" w:hAnsi="Trebuchet MS"/>
          <w:lang w:val="ro-RO"/>
        </w:rPr>
        <w:t>Recrutare funcții</w:t>
      </w:r>
      <w:r w:rsidR="00927385" w:rsidRPr="007024B1">
        <w:rPr>
          <w:rFonts w:ascii="Trebuchet MS" w:hAnsi="Trebuchet MS"/>
          <w:lang w:val="ro-RO"/>
        </w:rPr>
        <w:t xml:space="preserve"> public</w:t>
      </w:r>
      <w:r w:rsidRPr="007024B1">
        <w:rPr>
          <w:rFonts w:ascii="Trebuchet MS" w:hAnsi="Trebuchet MS"/>
          <w:lang w:val="ro-RO"/>
        </w:rPr>
        <w:t>e de execuție</w:t>
      </w:r>
      <w:r w:rsidR="00B975D4" w:rsidRPr="007024B1">
        <w:rPr>
          <w:rFonts w:ascii="Trebuchet MS" w:hAnsi="Trebuchet MS"/>
          <w:lang w:val="ro-RO"/>
        </w:rPr>
        <w:t xml:space="preserve"> </w:t>
      </w:r>
      <w:r w:rsidRPr="007024B1">
        <w:rPr>
          <w:rFonts w:ascii="Trebuchet MS" w:hAnsi="Trebuchet MS"/>
          <w:lang w:val="ro-RO"/>
        </w:rPr>
        <w:t>vacante</w:t>
      </w:r>
      <w:r w:rsidR="00927385" w:rsidRPr="007024B1">
        <w:rPr>
          <w:rFonts w:ascii="Trebuchet MS" w:hAnsi="Trebuchet MS"/>
          <w:lang w:val="ro-RO"/>
        </w:rPr>
        <w:t xml:space="preserve"> perioadă </w:t>
      </w:r>
      <w:r w:rsidR="00462F22" w:rsidRPr="007024B1">
        <w:rPr>
          <w:rFonts w:ascii="Trebuchet MS" w:hAnsi="Trebuchet MS"/>
          <w:lang w:val="ro-RO"/>
        </w:rPr>
        <w:t>ne</w:t>
      </w:r>
      <w:r w:rsidR="008E638A" w:rsidRPr="007024B1">
        <w:rPr>
          <w:rFonts w:ascii="Trebuchet MS" w:hAnsi="Trebuchet MS"/>
          <w:lang w:val="ro-RO"/>
        </w:rPr>
        <w:t>determinată, normă întreagă, durata normală a timpului de muncă de 8 ore/zi, 40 ore/săptămână</w:t>
      </w:r>
      <w:r w:rsidR="00927385" w:rsidRPr="007024B1">
        <w:rPr>
          <w:rFonts w:ascii="Trebuchet MS" w:hAnsi="Trebuchet MS"/>
          <w:lang w:val="ro-RO"/>
        </w:rPr>
        <w:t>.</w:t>
      </w:r>
    </w:p>
    <w:p w:rsidR="00CF229C" w:rsidRPr="007024B1" w:rsidRDefault="00CF229C" w:rsidP="000A0992">
      <w:pPr>
        <w:rPr>
          <w:rFonts w:ascii="Trebuchet MS" w:hAnsi="Trebuchet MS"/>
          <w:lang w:val="ro-RO"/>
        </w:rPr>
      </w:pPr>
    </w:p>
    <w:p w:rsidR="00CF229C" w:rsidRPr="007024B1" w:rsidRDefault="00927385" w:rsidP="000A0992">
      <w:pPr>
        <w:jc w:val="both"/>
        <w:rPr>
          <w:rFonts w:ascii="Trebuchet MS" w:hAnsi="Trebuchet MS"/>
          <w:color w:val="000000"/>
        </w:rPr>
      </w:pPr>
      <w:r w:rsidRPr="007024B1">
        <w:rPr>
          <w:rFonts w:ascii="Trebuchet MS" w:hAnsi="Trebuchet MS"/>
          <w:b/>
          <w:bCs/>
          <w:color w:val="000000"/>
          <w:lang w:val="ro-RO"/>
        </w:rPr>
        <w:t>Date desfășurare concurs:</w:t>
      </w:r>
    </w:p>
    <w:p w:rsidR="00CF229C" w:rsidRPr="007024B1" w:rsidRDefault="00927385" w:rsidP="000A0992">
      <w:pPr>
        <w:jc w:val="both"/>
        <w:rPr>
          <w:rFonts w:ascii="Trebuchet MS" w:hAnsi="Trebuchet MS"/>
        </w:rPr>
      </w:pPr>
      <w:r w:rsidRPr="007024B1">
        <w:rPr>
          <w:rFonts w:ascii="Trebuchet MS" w:hAnsi="Trebuchet MS"/>
          <w:color w:val="000000"/>
          <w:lang w:val="ro-RO"/>
        </w:rPr>
        <w:t>Dosarele de înscriere la concurs se depun la sediul Ministerului F</w:t>
      </w:r>
      <w:r w:rsidR="00130415" w:rsidRPr="007024B1">
        <w:rPr>
          <w:rFonts w:ascii="Trebuchet MS" w:hAnsi="Trebuchet MS"/>
          <w:color w:val="000000"/>
          <w:lang w:val="ro-RO"/>
        </w:rPr>
        <w:t xml:space="preserve">inanțelor în perioada </w:t>
      </w:r>
      <w:r w:rsidR="007024B1">
        <w:rPr>
          <w:rFonts w:ascii="Trebuchet MS" w:hAnsi="Trebuchet MS"/>
          <w:color w:val="000000"/>
          <w:lang w:val="ro-RO"/>
        </w:rPr>
        <w:t>06.08 – 25.08</w:t>
      </w:r>
      <w:r w:rsidR="00B40B06" w:rsidRPr="007024B1">
        <w:rPr>
          <w:rFonts w:ascii="Trebuchet MS" w:hAnsi="Trebuchet MS"/>
          <w:color w:val="000000"/>
          <w:lang w:val="ro-RO"/>
        </w:rPr>
        <w:t>.2021</w:t>
      </w:r>
      <w:r w:rsidRPr="007024B1">
        <w:rPr>
          <w:rFonts w:ascii="Trebuchet MS" w:hAnsi="Trebuchet MS"/>
          <w:color w:val="000000"/>
          <w:lang w:val="ro-RO"/>
        </w:rPr>
        <w:t>, inclusiv.</w:t>
      </w:r>
    </w:p>
    <w:p w:rsidR="008E638A" w:rsidRPr="007024B1" w:rsidRDefault="00927385" w:rsidP="000A0992">
      <w:pPr>
        <w:jc w:val="both"/>
        <w:rPr>
          <w:rFonts w:ascii="Trebuchet MS" w:hAnsi="Trebuchet MS"/>
          <w:b/>
          <w:lang w:val="ro-RO"/>
        </w:rPr>
      </w:pPr>
      <w:r w:rsidRPr="007024B1">
        <w:rPr>
          <w:rFonts w:ascii="Trebuchet MS" w:hAnsi="Trebuchet MS"/>
          <w:lang w:val="ro-RO"/>
        </w:rPr>
        <w:br/>
      </w:r>
      <w:r w:rsidRPr="007024B1">
        <w:rPr>
          <w:rFonts w:ascii="Trebuchet MS" w:hAnsi="Trebuchet MS"/>
          <w:b/>
          <w:bCs/>
          <w:lang w:val="ro-RO"/>
        </w:rPr>
        <w:t>Data și ora desfășurării probei scrise a concursului</w:t>
      </w:r>
      <w:r w:rsidR="00130415" w:rsidRPr="007024B1">
        <w:rPr>
          <w:rFonts w:ascii="Trebuchet MS" w:hAnsi="Trebuchet MS"/>
          <w:lang w:val="ro-RO"/>
        </w:rPr>
        <w:t xml:space="preserve">: </w:t>
      </w:r>
      <w:r w:rsidR="007024B1">
        <w:rPr>
          <w:rFonts w:ascii="Trebuchet MS" w:hAnsi="Trebuchet MS"/>
          <w:b/>
          <w:lang w:val="ro-RO"/>
        </w:rPr>
        <w:t>08.09</w:t>
      </w:r>
      <w:r w:rsidR="00B40B06" w:rsidRPr="007024B1">
        <w:rPr>
          <w:rFonts w:ascii="Trebuchet MS" w:hAnsi="Trebuchet MS"/>
          <w:b/>
          <w:lang w:val="ro-RO"/>
        </w:rPr>
        <w:t>.2021</w:t>
      </w:r>
      <w:r w:rsidRPr="007024B1">
        <w:rPr>
          <w:rFonts w:ascii="Trebuchet MS" w:hAnsi="Trebuchet MS"/>
          <w:b/>
          <w:lang w:val="ro-RO"/>
        </w:rPr>
        <w:t>, ora.10:00</w:t>
      </w:r>
      <w:r w:rsidR="008E638A" w:rsidRPr="007024B1">
        <w:rPr>
          <w:rFonts w:ascii="Trebuchet MS" w:hAnsi="Trebuchet MS"/>
          <w:b/>
          <w:lang w:val="ro-RO"/>
        </w:rPr>
        <w:t xml:space="preserve"> la</w:t>
      </w:r>
      <w:r w:rsidR="00CF28F6" w:rsidRPr="007024B1">
        <w:rPr>
          <w:rFonts w:ascii="Trebuchet MS" w:hAnsi="Trebuchet MS"/>
          <w:b/>
          <w:lang w:val="ro-RO"/>
        </w:rPr>
        <w:t xml:space="preserve"> sediul Ministerului Finanțelor</w:t>
      </w:r>
      <w:r w:rsidR="008E638A" w:rsidRPr="007024B1">
        <w:rPr>
          <w:rFonts w:ascii="Trebuchet MS" w:hAnsi="Trebuchet MS"/>
          <w:b/>
          <w:lang w:val="ro-RO"/>
        </w:rPr>
        <w:t>, Bd. Libertății nr.16, sector 5, București;</w:t>
      </w:r>
    </w:p>
    <w:p w:rsidR="00CF229C" w:rsidRPr="007024B1" w:rsidRDefault="00927385" w:rsidP="000A0992">
      <w:pPr>
        <w:jc w:val="both"/>
        <w:rPr>
          <w:rFonts w:ascii="Trebuchet MS" w:hAnsi="Trebuchet MS"/>
        </w:rPr>
      </w:pPr>
      <w:r w:rsidRPr="007024B1">
        <w:rPr>
          <w:rFonts w:ascii="Trebuchet MS" w:hAnsi="Trebuchet MS"/>
          <w:lang w:val="ro-RO"/>
        </w:rPr>
        <w:br/>
      </w:r>
      <w:r w:rsidRPr="007024B1">
        <w:rPr>
          <w:rFonts w:ascii="Trebuchet MS" w:hAnsi="Trebuchet MS"/>
          <w:b/>
          <w:bCs/>
          <w:lang w:val="ro-RO"/>
        </w:rPr>
        <w:t>Data și ora desfășurării intervi</w:t>
      </w:r>
      <w:r w:rsidRPr="007024B1">
        <w:rPr>
          <w:rFonts w:ascii="Trebuchet MS" w:hAnsi="Trebuchet MS"/>
          <w:b/>
          <w:lang w:val="ro-RO"/>
        </w:rPr>
        <w:t>ului</w:t>
      </w:r>
      <w:r w:rsidRPr="007024B1">
        <w:rPr>
          <w:rFonts w:ascii="Trebuchet MS" w:hAnsi="Trebuchet MS"/>
          <w:b/>
          <w:color w:val="000000"/>
          <w:lang w:val="ro-RO"/>
        </w:rPr>
        <w:t xml:space="preserve"> </w:t>
      </w:r>
      <w:r w:rsidRPr="007024B1">
        <w:rPr>
          <w:rFonts w:ascii="Trebuchet MS" w:hAnsi="Trebuchet MS"/>
          <w:lang w:val="ro-RO"/>
        </w:rPr>
        <w:t>vor fi afișate odată cu rezultatele la proba scrisă.</w:t>
      </w:r>
    </w:p>
    <w:p w:rsidR="00CF229C" w:rsidRPr="007024B1" w:rsidRDefault="00CF229C" w:rsidP="000A0992">
      <w:pPr>
        <w:ind w:firstLine="709"/>
        <w:jc w:val="both"/>
        <w:rPr>
          <w:rFonts w:ascii="Trebuchet MS" w:eastAsia="Arial" w:hAnsi="Trebuchet MS"/>
          <w:lang w:val="ro-RO" w:eastAsia="en-US"/>
        </w:rPr>
      </w:pPr>
    </w:p>
    <w:p w:rsidR="00CF229C" w:rsidRPr="007024B1" w:rsidRDefault="00927385" w:rsidP="000A0992">
      <w:pPr>
        <w:pStyle w:val="Header"/>
        <w:tabs>
          <w:tab w:val="clear" w:pos="4680"/>
          <w:tab w:val="clear" w:pos="9360"/>
        </w:tabs>
        <w:ind w:firstLine="1069"/>
        <w:jc w:val="both"/>
        <w:rPr>
          <w:rFonts w:ascii="Trebuchet MS" w:hAnsi="Trebuchet MS"/>
          <w:b/>
          <w:bCs/>
          <w:i/>
          <w:lang w:val="ro-RO" w:eastAsia="en-US"/>
        </w:rPr>
      </w:pPr>
      <w:r w:rsidRPr="007024B1">
        <w:rPr>
          <w:rFonts w:ascii="Trebuchet MS" w:hAnsi="Trebuchet MS"/>
          <w:b/>
          <w:bCs/>
          <w:i/>
          <w:lang w:val="ro-RO" w:eastAsia="en-US"/>
        </w:rPr>
        <w:t xml:space="preserve"> Condiţiile de participare la concurs pentru ocuparea fun</w:t>
      </w:r>
      <w:r w:rsidR="00B975D4" w:rsidRPr="007024B1">
        <w:rPr>
          <w:rFonts w:ascii="Trebuchet MS" w:hAnsi="Trebuchet MS"/>
          <w:b/>
          <w:bCs/>
          <w:i/>
          <w:lang w:val="ro-RO" w:eastAsia="en-US"/>
        </w:rPr>
        <w:t>cţiei publ</w:t>
      </w:r>
      <w:r w:rsidR="00462F22" w:rsidRPr="007024B1">
        <w:rPr>
          <w:rFonts w:ascii="Trebuchet MS" w:hAnsi="Trebuchet MS"/>
          <w:b/>
          <w:bCs/>
          <w:i/>
          <w:lang w:val="ro-RO" w:eastAsia="en-US"/>
        </w:rPr>
        <w:t>ice de execuție</w:t>
      </w:r>
      <w:r w:rsidR="00B40B06" w:rsidRPr="007024B1">
        <w:rPr>
          <w:rFonts w:ascii="Trebuchet MS" w:hAnsi="Trebuchet MS"/>
          <w:b/>
          <w:bCs/>
          <w:i/>
          <w:lang w:val="ro-RO" w:eastAsia="en-US"/>
        </w:rPr>
        <w:t xml:space="preserve"> vacantă </w:t>
      </w:r>
      <w:r w:rsidR="00130415" w:rsidRPr="007024B1">
        <w:rPr>
          <w:rFonts w:ascii="Trebuchet MS" w:hAnsi="Trebuchet MS"/>
          <w:b/>
          <w:bCs/>
          <w:i/>
          <w:lang w:val="ro-RO" w:eastAsia="en-US"/>
        </w:rPr>
        <w:t xml:space="preserve">de </w:t>
      </w:r>
      <w:r w:rsidR="00462F22" w:rsidRPr="007024B1">
        <w:rPr>
          <w:rFonts w:ascii="Trebuchet MS" w:hAnsi="Trebuchet MS"/>
          <w:b/>
          <w:bCs/>
          <w:i/>
          <w:lang w:val="ro-RO" w:eastAsia="en-US"/>
        </w:rPr>
        <w:t>expert</w:t>
      </w:r>
      <w:r w:rsidR="00B40B06" w:rsidRPr="007024B1">
        <w:rPr>
          <w:rFonts w:ascii="Trebuchet MS" w:hAnsi="Trebuchet MS"/>
          <w:b/>
          <w:bCs/>
          <w:i/>
          <w:lang w:val="ro-RO" w:eastAsia="en-US"/>
        </w:rPr>
        <w:t xml:space="preserve"> </w:t>
      </w:r>
      <w:r w:rsidR="00130415" w:rsidRPr="007024B1">
        <w:rPr>
          <w:rFonts w:ascii="Trebuchet MS" w:hAnsi="Trebuchet MS"/>
          <w:b/>
          <w:bCs/>
          <w:i/>
          <w:lang w:val="ro-RO" w:eastAsia="en-US"/>
        </w:rPr>
        <w:t>clas</w:t>
      </w:r>
      <w:r w:rsidR="009B6BB2" w:rsidRPr="007024B1">
        <w:rPr>
          <w:rFonts w:ascii="Trebuchet MS" w:hAnsi="Trebuchet MS"/>
          <w:b/>
          <w:bCs/>
          <w:i/>
          <w:lang w:val="ro-RO" w:eastAsia="en-US"/>
        </w:rPr>
        <w:t xml:space="preserve">a I, grad profesional </w:t>
      </w:r>
      <w:r w:rsidR="00B40B06" w:rsidRPr="007024B1">
        <w:rPr>
          <w:rFonts w:ascii="Trebuchet MS" w:hAnsi="Trebuchet MS"/>
          <w:b/>
          <w:bCs/>
          <w:i/>
          <w:lang w:val="ro-RO" w:eastAsia="en-US"/>
        </w:rPr>
        <w:t xml:space="preserve">superior </w:t>
      </w:r>
      <w:r w:rsidR="009B6BB2" w:rsidRPr="007024B1">
        <w:rPr>
          <w:rFonts w:ascii="Trebuchet MS" w:hAnsi="Trebuchet MS"/>
          <w:b/>
          <w:bCs/>
          <w:i/>
          <w:lang w:val="ro-RO" w:eastAsia="en-US"/>
        </w:rPr>
        <w:t>la</w:t>
      </w:r>
      <w:r w:rsidR="00130415" w:rsidRPr="007024B1">
        <w:rPr>
          <w:rFonts w:ascii="Trebuchet MS" w:hAnsi="Trebuchet MS"/>
          <w:b/>
          <w:bCs/>
          <w:i/>
          <w:lang w:val="ro-RO" w:eastAsia="en-US"/>
        </w:rPr>
        <w:t xml:space="preserve"> </w:t>
      </w:r>
      <w:r w:rsidR="00462F22" w:rsidRPr="007024B1">
        <w:rPr>
          <w:rFonts w:ascii="Trebuchet MS" w:hAnsi="Trebuchet MS"/>
          <w:b/>
          <w:bCs/>
          <w:i/>
          <w:lang w:val="ro-RO"/>
        </w:rPr>
        <w:t>Compartimentul derulare contracte</w:t>
      </w:r>
      <w:r w:rsidRPr="007024B1">
        <w:rPr>
          <w:rFonts w:ascii="Trebuchet MS" w:hAnsi="Trebuchet MS"/>
          <w:b/>
          <w:bCs/>
          <w:i/>
          <w:lang w:val="ro-RO" w:eastAsia="en-US"/>
        </w:rPr>
        <w:t>:</w:t>
      </w:r>
    </w:p>
    <w:p w:rsidR="00130415" w:rsidRPr="007024B1" w:rsidRDefault="00130415" w:rsidP="00B40B06">
      <w:pPr>
        <w:pStyle w:val="Header"/>
        <w:numPr>
          <w:ilvl w:val="0"/>
          <w:numId w:val="14"/>
        </w:numPr>
        <w:tabs>
          <w:tab w:val="clear" w:pos="4680"/>
          <w:tab w:val="clear" w:pos="9360"/>
        </w:tabs>
        <w:ind w:left="0" w:firstLine="851"/>
        <w:jc w:val="both"/>
        <w:rPr>
          <w:rFonts w:ascii="Trebuchet MS" w:hAnsi="Trebuchet MS"/>
        </w:rPr>
      </w:pPr>
      <w:r w:rsidRPr="007024B1">
        <w:rPr>
          <w:rFonts w:ascii="Trebuchet MS" w:hAnsi="Trebuchet MS"/>
          <w:lang w:val="ro-RO"/>
        </w:rPr>
        <w:t>Candidații trebuie să îndeplinească condițiile prevăzute de</w:t>
      </w:r>
      <w:bookmarkStart w:id="1" w:name="__DdeLink__298_572324300"/>
      <w:r w:rsidRPr="007024B1">
        <w:rPr>
          <w:rFonts w:ascii="Trebuchet MS" w:hAnsi="Trebuchet MS"/>
          <w:lang w:val="ro-RO"/>
        </w:rPr>
        <w:t xml:space="preserve"> </w:t>
      </w:r>
      <w:r w:rsidRPr="007024B1">
        <w:rPr>
          <w:rFonts w:ascii="Trebuchet MS" w:hAnsi="Trebuchet MS"/>
          <w:lang w:val="ro-RO" w:eastAsia="ro-RO"/>
        </w:rPr>
        <w:t xml:space="preserve">art.465 alin.(1) </w:t>
      </w:r>
      <w:r w:rsidR="005649BE" w:rsidRPr="007024B1">
        <w:rPr>
          <w:rFonts w:ascii="Trebuchet MS" w:hAnsi="Trebuchet MS"/>
          <w:lang w:val="ro-RO" w:eastAsia="ro-RO"/>
        </w:rPr>
        <w:t>d</w:t>
      </w:r>
      <w:r w:rsidRPr="007024B1">
        <w:rPr>
          <w:rFonts w:ascii="Trebuchet MS" w:hAnsi="Trebuchet MS"/>
          <w:lang w:val="ro-RO" w:eastAsia="ro-RO"/>
        </w:rPr>
        <w:t>in Ordonanța de urgență a Guvernului nr.57/2019 privind Codul administrativ</w:t>
      </w:r>
      <w:r w:rsidR="004D40E9" w:rsidRPr="007024B1">
        <w:rPr>
          <w:rFonts w:ascii="Trebuchet MS" w:hAnsi="Trebuchet MS"/>
          <w:lang w:val="ro-RO" w:eastAsia="ro-RO"/>
        </w:rPr>
        <w:t>, cu modificările și completările ulterioare</w:t>
      </w:r>
      <w:r w:rsidRPr="007024B1">
        <w:rPr>
          <w:rFonts w:ascii="Trebuchet MS" w:hAnsi="Trebuchet MS"/>
          <w:lang w:val="ro-RO"/>
        </w:rPr>
        <w:t>.</w:t>
      </w:r>
      <w:bookmarkEnd w:id="1"/>
    </w:p>
    <w:p w:rsidR="00130415" w:rsidRPr="007024B1" w:rsidRDefault="00130415" w:rsidP="00B40B06">
      <w:pPr>
        <w:pStyle w:val="Header"/>
        <w:numPr>
          <w:ilvl w:val="0"/>
          <w:numId w:val="13"/>
        </w:numPr>
        <w:tabs>
          <w:tab w:val="clear" w:pos="4680"/>
          <w:tab w:val="clear" w:pos="9360"/>
        </w:tabs>
        <w:ind w:left="0" w:firstLine="851"/>
        <w:jc w:val="both"/>
        <w:rPr>
          <w:rFonts w:ascii="Trebuchet MS" w:hAnsi="Trebuchet MS"/>
        </w:rPr>
      </w:pPr>
      <w:r w:rsidRPr="007024B1">
        <w:rPr>
          <w:rFonts w:ascii="Trebuchet MS" w:hAnsi="Trebuchet MS"/>
          <w:lang w:val="ro-RO"/>
        </w:rPr>
        <w:t>Alte condiţii:</w:t>
      </w:r>
    </w:p>
    <w:p w:rsidR="00130415" w:rsidRPr="007024B1" w:rsidRDefault="00130415" w:rsidP="00B40B06">
      <w:pPr>
        <w:pStyle w:val="ListParagraph"/>
        <w:ind w:left="1495" w:hanging="77"/>
        <w:jc w:val="both"/>
        <w:rPr>
          <w:rFonts w:ascii="Trebuchet MS" w:hAnsi="Trebuchet MS" w:cs="Arial"/>
          <w:color w:val="000000"/>
          <w:sz w:val="24"/>
          <w:szCs w:val="24"/>
          <w:lang w:val="ro-RO"/>
        </w:rPr>
      </w:pPr>
      <w:r w:rsidRPr="007024B1">
        <w:rPr>
          <w:rFonts w:ascii="Trebuchet MS" w:hAnsi="Trebuchet MS" w:cs="Arial"/>
          <w:color w:val="000000"/>
          <w:sz w:val="24"/>
          <w:szCs w:val="24"/>
          <w:lang w:val="it-IT"/>
        </w:rPr>
        <w:t xml:space="preserve">-  </w:t>
      </w:r>
      <w:r w:rsidR="00934A1D" w:rsidRPr="007024B1">
        <w:rPr>
          <w:rFonts w:ascii="Trebuchet MS" w:hAnsi="Trebuchet MS" w:cs="Arial"/>
          <w:sz w:val="24"/>
          <w:szCs w:val="24"/>
        </w:rPr>
        <w:t>studii universitare de licență</w:t>
      </w:r>
      <w:r w:rsidRPr="007024B1">
        <w:rPr>
          <w:rFonts w:ascii="Trebuchet MS" w:hAnsi="Trebuchet MS" w:cs="Arial"/>
          <w:sz w:val="24"/>
          <w:szCs w:val="24"/>
        </w:rPr>
        <w:t xml:space="preserve"> absolvite cu diplomă </w:t>
      </w:r>
      <w:r w:rsidR="00934A1D" w:rsidRPr="007024B1">
        <w:rPr>
          <w:rFonts w:ascii="Trebuchet MS" w:hAnsi="Trebuchet MS" w:cs="Arial"/>
          <w:sz w:val="24"/>
          <w:szCs w:val="24"/>
        </w:rPr>
        <w:t xml:space="preserve">de licență sau echivalentă </w:t>
      </w:r>
      <w:r w:rsidRPr="007024B1">
        <w:rPr>
          <w:rFonts w:ascii="Trebuchet MS" w:hAnsi="Trebuchet MS" w:cs="Arial"/>
          <w:sz w:val="24"/>
          <w:szCs w:val="24"/>
        </w:rPr>
        <w:t xml:space="preserve">în domeniul </w:t>
      </w:r>
      <w:r w:rsidRPr="007024B1">
        <w:rPr>
          <w:rFonts w:ascii="Trebuchet MS" w:hAnsi="Trebuchet MS" w:cs="Arial"/>
          <w:color w:val="000000"/>
          <w:sz w:val="24"/>
          <w:szCs w:val="24"/>
          <w:lang w:val="it-IT"/>
        </w:rPr>
        <w:t>științelor economice</w:t>
      </w:r>
      <w:r w:rsidR="00462F22" w:rsidRPr="007024B1">
        <w:rPr>
          <w:rFonts w:ascii="Trebuchet MS" w:hAnsi="Trebuchet MS" w:cs="Arial"/>
          <w:color w:val="000000"/>
          <w:sz w:val="24"/>
          <w:szCs w:val="24"/>
          <w:lang w:val="it-IT"/>
        </w:rPr>
        <w:t xml:space="preserve"> sau științelor juridice</w:t>
      </w:r>
      <w:r w:rsidRPr="007024B1">
        <w:rPr>
          <w:rFonts w:ascii="Trebuchet MS" w:hAnsi="Trebuchet MS" w:cs="Arial"/>
          <w:color w:val="000000"/>
          <w:sz w:val="24"/>
          <w:szCs w:val="24"/>
          <w:lang w:val="it-IT"/>
        </w:rPr>
        <w:t>;</w:t>
      </w:r>
    </w:p>
    <w:p w:rsidR="00130415" w:rsidRPr="007024B1" w:rsidRDefault="00130415" w:rsidP="00B40B06">
      <w:pPr>
        <w:pStyle w:val="ListParagraph"/>
        <w:ind w:left="1495" w:hanging="77"/>
        <w:jc w:val="both"/>
        <w:rPr>
          <w:rFonts w:ascii="Trebuchet MS" w:hAnsi="Trebuchet MS" w:cs="Arial"/>
          <w:color w:val="000000"/>
          <w:sz w:val="24"/>
          <w:szCs w:val="24"/>
        </w:rPr>
      </w:pPr>
      <w:r w:rsidRPr="007024B1">
        <w:rPr>
          <w:rFonts w:ascii="Trebuchet MS" w:hAnsi="Trebuchet MS" w:cs="Arial"/>
          <w:color w:val="000000"/>
          <w:sz w:val="24"/>
          <w:szCs w:val="24"/>
          <w:lang w:val="it-IT"/>
        </w:rPr>
        <w:t xml:space="preserve">- </w:t>
      </w:r>
      <w:r w:rsidRPr="007024B1">
        <w:rPr>
          <w:rFonts w:ascii="Trebuchet MS" w:hAnsi="Trebuchet MS" w:cs="Arial"/>
          <w:color w:val="000000"/>
          <w:sz w:val="24"/>
          <w:szCs w:val="24"/>
        </w:rPr>
        <w:t xml:space="preserve">aplicații tip Office (editor de </w:t>
      </w:r>
      <w:r w:rsidR="00B40B06" w:rsidRPr="007024B1">
        <w:rPr>
          <w:rFonts w:ascii="Trebuchet MS" w:hAnsi="Trebuchet MS" w:cs="Arial"/>
          <w:color w:val="000000"/>
          <w:sz w:val="24"/>
          <w:szCs w:val="24"/>
        </w:rPr>
        <w:t xml:space="preserve">texte, </w:t>
      </w:r>
      <w:r w:rsidR="00462F22" w:rsidRPr="007024B1">
        <w:rPr>
          <w:rFonts w:ascii="Trebuchet MS" w:hAnsi="Trebuchet MS" w:cs="Arial"/>
          <w:color w:val="000000"/>
          <w:sz w:val="24"/>
          <w:szCs w:val="24"/>
        </w:rPr>
        <w:t>prezentări, calcul tabelar</w:t>
      </w:r>
      <w:r w:rsidR="00B40B06" w:rsidRPr="007024B1">
        <w:rPr>
          <w:rFonts w:ascii="Trebuchet MS" w:hAnsi="Trebuchet MS" w:cs="Arial"/>
          <w:color w:val="000000"/>
          <w:sz w:val="24"/>
          <w:szCs w:val="24"/>
        </w:rPr>
        <w:t>)</w:t>
      </w:r>
      <w:r w:rsidR="00462F22" w:rsidRPr="007024B1">
        <w:rPr>
          <w:rFonts w:ascii="Trebuchet MS" w:hAnsi="Trebuchet MS" w:cs="Arial"/>
          <w:color w:val="000000"/>
          <w:sz w:val="24"/>
          <w:szCs w:val="24"/>
        </w:rPr>
        <w:t>, e-mail</w:t>
      </w:r>
      <w:r w:rsidR="00B40B06" w:rsidRPr="007024B1">
        <w:rPr>
          <w:rFonts w:ascii="Trebuchet MS" w:hAnsi="Trebuchet MS" w:cs="Arial"/>
          <w:color w:val="000000"/>
          <w:sz w:val="24"/>
          <w:szCs w:val="24"/>
        </w:rPr>
        <w:t xml:space="preserve"> </w:t>
      </w:r>
      <w:r w:rsidRPr="007024B1">
        <w:rPr>
          <w:rFonts w:ascii="Trebuchet MS" w:hAnsi="Trebuchet MS" w:cs="Arial"/>
          <w:color w:val="000000"/>
          <w:sz w:val="24"/>
          <w:szCs w:val="24"/>
        </w:rPr>
        <w:t xml:space="preserve">– nivel </w:t>
      </w:r>
      <w:r w:rsidR="00462F22" w:rsidRPr="007024B1">
        <w:rPr>
          <w:rFonts w:ascii="Trebuchet MS" w:hAnsi="Trebuchet MS" w:cs="Arial"/>
          <w:color w:val="000000"/>
          <w:sz w:val="24"/>
          <w:szCs w:val="24"/>
        </w:rPr>
        <w:t>mediu</w:t>
      </w:r>
      <w:r w:rsidRPr="007024B1">
        <w:rPr>
          <w:rFonts w:ascii="Trebuchet MS" w:hAnsi="Trebuchet MS" w:cs="Arial"/>
          <w:color w:val="000000"/>
          <w:sz w:val="24"/>
          <w:szCs w:val="24"/>
        </w:rPr>
        <w:t>, cunoștințe care se vor testa la probele de concurs;</w:t>
      </w:r>
    </w:p>
    <w:p w:rsidR="00130415" w:rsidRPr="007024B1" w:rsidRDefault="00130415" w:rsidP="00B40B06">
      <w:pPr>
        <w:pStyle w:val="ListParagraph"/>
        <w:ind w:left="1495" w:hanging="77"/>
        <w:jc w:val="both"/>
        <w:rPr>
          <w:rFonts w:ascii="Trebuchet MS" w:hAnsi="Trebuchet MS" w:cs="Arial"/>
          <w:sz w:val="24"/>
          <w:szCs w:val="24"/>
          <w:lang w:val="ro-RO"/>
        </w:rPr>
      </w:pPr>
      <w:r w:rsidRPr="007024B1">
        <w:rPr>
          <w:rFonts w:ascii="Trebuchet MS" w:hAnsi="Trebuchet MS" w:cs="Arial"/>
          <w:color w:val="000000"/>
          <w:sz w:val="24"/>
          <w:szCs w:val="24"/>
          <w:lang w:val="it-IT"/>
        </w:rPr>
        <w:t xml:space="preserve"> - </w:t>
      </w:r>
      <w:r w:rsidRPr="007024B1">
        <w:rPr>
          <w:rFonts w:ascii="Trebuchet MS" w:hAnsi="Trebuchet MS" w:cs="Arial"/>
          <w:b/>
          <w:sz w:val="24"/>
          <w:szCs w:val="24"/>
          <w:lang w:val="ro-RO"/>
        </w:rPr>
        <w:t xml:space="preserve">vechime minimă de </w:t>
      </w:r>
      <w:r w:rsidR="0018096E" w:rsidRPr="007024B1">
        <w:rPr>
          <w:rFonts w:ascii="Trebuchet MS" w:hAnsi="Trebuchet MS" w:cs="Arial"/>
          <w:b/>
          <w:sz w:val="24"/>
          <w:szCs w:val="24"/>
          <w:lang w:val="ro-RO"/>
        </w:rPr>
        <w:t>7</w:t>
      </w:r>
      <w:r w:rsidRPr="007024B1">
        <w:rPr>
          <w:rFonts w:ascii="Trebuchet MS" w:hAnsi="Trebuchet MS" w:cs="Arial"/>
          <w:b/>
          <w:sz w:val="24"/>
          <w:szCs w:val="24"/>
          <w:lang w:val="ro-RO"/>
        </w:rPr>
        <w:t xml:space="preserve"> ani în specialitatea studiilor necesare exercitării funcției publice.</w:t>
      </w:r>
    </w:p>
    <w:p w:rsidR="00130415" w:rsidRPr="007024B1" w:rsidRDefault="00130415" w:rsidP="00B40B06">
      <w:pPr>
        <w:pStyle w:val="Header"/>
        <w:tabs>
          <w:tab w:val="clear" w:pos="4680"/>
          <w:tab w:val="clear" w:pos="9360"/>
        </w:tabs>
        <w:ind w:left="1069" w:hanging="77"/>
        <w:jc w:val="both"/>
        <w:rPr>
          <w:rFonts w:ascii="Trebuchet MS" w:hAnsi="Trebuchet MS"/>
          <w:b/>
          <w:bCs/>
          <w:lang w:val="ro-RO" w:eastAsia="en-US"/>
        </w:rPr>
      </w:pPr>
    </w:p>
    <w:p w:rsidR="00CF229C" w:rsidRPr="007024B1" w:rsidRDefault="00927385" w:rsidP="000A0992">
      <w:pPr>
        <w:pStyle w:val="Header"/>
        <w:tabs>
          <w:tab w:val="clear" w:pos="4680"/>
          <w:tab w:val="clear" w:pos="9360"/>
        </w:tabs>
        <w:ind w:left="1069"/>
        <w:jc w:val="both"/>
        <w:rPr>
          <w:rFonts w:ascii="Trebuchet MS" w:hAnsi="Trebuchet MS"/>
          <w:b/>
          <w:bCs/>
          <w:lang w:val="ro-RO" w:eastAsia="en-US"/>
        </w:rPr>
      </w:pPr>
      <w:r w:rsidRPr="007024B1">
        <w:rPr>
          <w:rFonts w:ascii="Trebuchet MS" w:hAnsi="Trebuchet MS"/>
          <w:b/>
          <w:bCs/>
          <w:lang w:val="ro-RO" w:eastAsia="en-US"/>
        </w:rPr>
        <w:t>Atribuțiile postului</w:t>
      </w:r>
    </w:p>
    <w:p w:rsidR="00462F22" w:rsidRPr="007024B1" w:rsidRDefault="00462F22" w:rsidP="000A0992">
      <w:pPr>
        <w:pStyle w:val="Header"/>
        <w:tabs>
          <w:tab w:val="clear" w:pos="4680"/>
          <w:tab w:val="clear" w:pos="9360"/>
        </w:tabs>
        <w:ind w:left="1069"/>
        <w:jc w:val="both"/>
        <w:rPr>
          <w:rFonts w:ascii="Trebuchet MS" w:hAnsi="Trebuchet MS"/>
          <w:lang w:val="ro-RO"/>
        </w:rPr>
      </w:pP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Urmărește și derulează contracte de utilități, bunuri, prestări de servicii și lucrări cu caracter administrativ, verifică și calculează c/v facturilor emise în baza contractelor încheiate;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Urmărește și derulează contracte de achiziție publică servicii juridice pentru asigurarea apărărilor utile și necesare României, privind litigiile arbitrare internaționale, verifică și calculează c/v facturilor emise în baza contractelor încheiate;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lastRenderedPageBreak/>
        <w:t>Verifică facturile transmise de către furnizor/prestator/executant, respectiv denumirea, cantitatea, prețurile și valoarea să fie conforme cu clauzele contractuale și totodată înscrie pe acestea sintagma ,,Certificat în privința realității, regularității și legalității”;</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Verifică documentele justificative ce atestă achiziționarea/efectuarea de către furnizor/prestator/executant, respectiv certifică respectarea cerințelor din specificațiile tehnice;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Întocmește toate documentele conform OMFP nr. 1792/2002 și OMFP nr. 923/2014, pe linie de derulare contracte și are delegată competența de a verifica și semna check-list-ul la compartimentul de specialitate;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Întocmește adresele de recuperare de la colocatari a contravalorii utilităților, bunurilor, prestărilor de servicii și lucrărilor, după caz;</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Reanalizează plățile, reanalizează și actualizează cheltuielile de utilități și prestări servicii aferente sediilor MF prin refacere, acolo unde este cazul, a documentelor emise conform OMFP nr. 1792/2002;</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Întocmește Note justificative privind necesitatea și oportunitatea achiziționării unor produse, servicii și lucrări  în vederea supunerii spre aprobare ordonatorului principal de credite;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Elaborează  referate de necesitate privind achiziția de bunuri, servicii și lucrări pentru întreținerea spațiului aflat in administrare și intră în sfera de competență a serviciului, conform procedurilor operaționale/procedurilor de sistem;</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Elaborează specificațiile tehnice aferente achiziționării de produse, servicii si lucrări și intră în sfera de competență a serviciului, necesare a se efectua pentru buna funcționare a activității Ministerului Finanțelor, conform procedurilor operaționale/procedurilor de sistem;</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Participă la elaborarea și actualizarea Programului anual al achizițiilor publice, pe baza necesităților și priorităților revelate în vederea  desfășurării activității de administrare a imobilelor aflate în administrarea MF;</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Ia măsurile dispuse de conducere pentru îmbunătățirea activității din punct de vedere al prestărilor de servicii și lucrări pentru administrarea sediilor Ministerului Finanțelor (bld. Libertății nr. 16, bld. Mircea Vodă nr. 44, bld. Libertății nr. 14, str. Poenaru Bordea nr. 3-5);</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Elaborează, redactează și supune spre semnare proiecte de acte juridice din care rezultă obligații ale instituțiilor privind angajarea răspunderii materiale a entității, concretizate în: contracte de închiriere, contracte de comodat, protocoale/contracte/procese verbale de predare-primire cu instituțiile colocatare pentru spatiile deținute de Ministerul Finanțelor în administrare;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 xml:space="preserve">Participă în comisiile de evaluare negociere, recepție și inventariere conform deciziei conducerii </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Predă/primește documente la /de la secretariatele diverselor structuri din cadrul MF;</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 xml:space="preserve">Elaborează proceduri de sistem sau operaționale privind  activitățile care se desfășoară  în cadrul compartimentului;  </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Întreprinde măsuri pentru rezolvarea solicitărilor telefonice aferente atributiilor de serviciu primite de la salariații din cadrul MF;</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lastRenderedPageBreak/>
        <w:t>Întocmește răspunsuri la adresele emise de terți privind situația imobilelor, spațiile de birou, bunurile și obiectele de inventar, precum și la alte adrese, în conformitate cu rezoluțiile sefilor ierarhici;</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Răspunde pentru legalitatea și corectitudinea de fond și de formă a tuturor lucrărilor pe care le întocmește;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Îndosariaza si arhiveaza  documentele create si corespondenta diversa primita spre solutionare;</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Respectă prevederile legislației din domeniul securității și sănătății în muncă, apărării împotriva incendiilor și măsurile de aplicare a acestora;</w:t>
      </w:r>
    </w:p>
    <w:p w:rsidR="00462F22" w:rsidRPr="007024B1" w:rsidRDefault="00462F22" w:rsidP="00462F22">
      <w:pPr>
        <w:numPr>
          <w:ilvl w:val="0"/>
          <w:numId w:val="22"/>
        </w:numPr>
        <w:tabs>
          <w:tab w:val="clear" w:pos="702"/>
          <w:tab w:val="num" w:pos="567"/>
        </w:tabs>
        <w:suppressAutoHyphens/>
        <w:spacing w:line="276" w:lineRule="auto"/>
        <w:ind w:left="567" w:hanging="567"/>
        <w:jc w:val="both"/>
        <w:rPr>
          <w:rFonts w:ascii="Trebuchet MS" w:hAnsi="Trebuchet MS"/>
          <w:lang w:val="ro-RO"/>
        </w:rPr>
      </w:pPr>
      <w:r w:rsidRPr="007024B1">
        <w:rPr>
          <w:rFonts w:ascii="Trebuchet MS" w:hAnsi="Trebuchet MS"/>
          <w:lang w:val="ro-RO"/>
        </w:rPr>
        <w:t>Utilizează corect și eficient aparatura (calculator, imprimantă, etc.) și rechizitele, manipulează și întreține corespunzător mobilierul din dotare;</w:t>
      </w:r>
    </w:p>
    <w:p w:rsidR="00462F22" w:rsidRPr="007024B1" w:rsidRDefault="00462F22" w:rsidP="00462F22">
      <w:pPr>
        <w:numPr>
          <w:ilvl w:val="0"/>
          <w:numId w:val="22"/>
        </w:numPr>
        <w:tabs>
          <w:tab w:val="clear" w:pos="702"/>
          <w:tab w:val="num" w:pos="567"/>
        </w:tabs>
        <w:suppressAutoHyphens/>
        <w:spacing w:after="240" w:line="276" w:lineRule="auto"/>
        <w:ind w:left="567" w:hanging="567"/>
        <w:jc w:val="both"/>
        <w:rPr>
          <w:rFonts w:ascii="Trebuchet MS" w:hAnsi="Trebuchet MS"/>
          <w:lang w:val="ro-RO"/>
        </w:rPr>
      </w:pPr>
      <w:r w:rsidRPr="007024B1">
        <w:rPr>
          <w:rFonts w:ascii="Trebuchet MS" w:hAnsi="Trebuchet MS"/>
          <w:lang w:val="ro-RO"/>
        </w:rPr>
        <w:t>Informează conducerea structurii privind eventualele accidente de muncă pe care le suferă.</w:t>
      </w:r>
    </w:p>
    <w:p w:rsidR="00CF229C" w:rsidRPr="007024B1" w:rsidRDefault="00927385" w:rsidP="000A0992">
      <w:pPr>
        <w:jc w:val="center"/>
        <w:rPr>
          <w:rFonts w:ascii="Trebuchet MS" w:hAnsi="Trebuchet MS"/>
          <w:b/>
          <w:lang w:val="ro-RO"/>
        </w:rPr>
      </w:pPr>
      <w:r w:rsidRPr="007024B1">
        <w:rPr>
          <w:rFonts w:ascii="Trebuchet MS" w:hAnsi="Trebuchet MS"/>
          <w:b/>
          <w:lang w:val="ro-RO"/>
        </w:rPr>
        <w:t xml:space="preserve">BIBLIOGRAFIE </w:t>
      </w:r>
    </w:p>
    <w:p w:rsidR="00462F22" w:rsidRPr="007024B1" w:rsidRDefault="00462F22" w:rsidP="000A0992">
      <w:pPr>
        <w:jc w:val="center"/>
        <w:rPr>
          <w:rFonts w:ascii="Trebuchet MS" w:hAnsi="Trebuchet MS"/>
        </w:rPr>
      </w:pPr>
    </w:p>
    <w:p w:rsidR="00D57F0F" w:rsidRPr="007024B1" w:rsidRDefault="00D57F0F" w:rsidP="00110177">
      <w:pPr>
        <w:jc w:val="center"/>
        <w:rPr>
          <w:rFonts w:ascii="Trebuchet MS" w:hAnsi="Trebuchet MS"/>
          <w:bCs/>
          <w:lang w:val="it-IT"/>
        </w:rPr>
      </w:pPr>
      <w:r w:rsidRPr="007024B1">
        <w:rPr>
          <w:rFonts w:ascii="Trebuchet MS" w:hAnsi="Trebuchet MS"/>
          <w:bCs/>
          <w:lang w:val="it-IT"/>
        </w:rPr>
        <w:t xml:space="preserve">pentru ocuparea funcţiei publice de executie </w:t>
      </w:r>
      <w:r w:rsidR="00656C9F" w:rsidRPr="007024B1">
        <w:rPr>
          <w:rFonts w:ascii="Trebuchet MS" w:hAnsi="Trebuchet MS"/>
          <w:bCs/>
          <w:lang w:val="it-IT"/>
        </w:rPr>
        <w:t xml:space="preserve">vacantă de </w:t>
      </w:r>
      <w:r w:rsidR="00462F22" w:rsidRPr="007024B1">
        <w:rPr>
          <w:rFonts w:ascii="Trebuchet MS" w:hAnsi="Trebuchet MS"/>
          <w:bCs/>
          <w:lang w:val="it-IT"/>
        </w:rPr>
        <w:t>expert</w:t>
      </w:r>
      <w:r w:rsidRPr="007024B1">
        <w:rPr>
          <w:rFonts w:ascii="Trebuchet MS" w:hAnsi="Trebuchet MS"/>
          <w:bCs/>
          <w:lang w:val="it-IT"/>
        </w:rPr>
        <w:t xml:space="preserve"> clasa I, grad profesional </w:t>
      </w:r>
      <w:r w:rsidR="00110177" w:rsidRPr="007024B1">
        <w:rPr>
          <w:rFonts w:ascii="Trebuchet MS" w:hAnsi="Trebuchet MS"/>
          <w:bCs/>
          <w:lang w:val="it-IT"/>
        </w:rPr>
        <w:t>superior</w:t>
      </w:r>
      <w:r w:rsidR="00656C9F" w:rsidRPr="007024B1">
        <w:rPr>
          <w:rFonts w:ascii="Trebuchet MS" w:hAnsi="Trebuchet MS"/>
          <w:bCs/>
          <w:lang w:val="it-IT"/>
        </w:rPr>
        <w:t xml:space="preserve"> </w:t>
      </w:r>
      <w:r w:rsidRPr="007024B1">
        <w:rPr>
          <w:rFonts w:ascii="Trebuchet MS" w:hAnsi="Trebuchet MS"/>
          <w:bCs/>
          <w:lang w:val="it-IT"/>
        </w:rPr>
        <w:t xml:space="preserve">din cadrul Direcţiei </w:t>
      </w:r>
      <w:r w:rsidR="00462F22" w:rsidRPr="007024B1">
        <w:rPr>
          <w:rFonts w:ascii="Trebuchet MS" w:hAnsi="Trebuchet MS"/>
          <w:bCs/>
          <w:lang w:val="it-IT"/>
        </w:rPr>
        <w:t>generale de servicii interne și achiziții publice</w:t>
      </w:r>
    </w:p>
    <w:p w:rsidR="00462F22" w:rsidRPr="007024B1" w:rsidRDefault="00462F22" w:rsidP="00462F22">
      <w:pPr>
        <w:jc w:val="both"/>
        <w:rPr>
          <w:rFonts w:ascii="Trebuchet MS" w:hAnsi="Trebuchet MS"/>
        </w:rPr>
      </w:pP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Constituţia</w:t>
      </w:r>
      <w:proofErr w:type="spellEnd"/>
      <w:r w:rsidRPr="007024B1">
        <w:rPr>
          <w:rFonts w:ascii="Trebuchet MS" w:hAnsi="Trebuchet MS"/>
        </w:rPr>
        <w:t xml:space="preserve"> </w:t>
      </w:r>
      <w:proofErr w:type="spellStart"/>
      <w:r w:rsidRPr="007024B1">
        <w:rPr>
          <w:rFonts w:ascii="Trebuchet MS" w:hAnsi="Trebuchet MS"/>
        </w:rPr>
        <w:t>României</w:t>
      </w:r>
      <w:proofErr w:type="spellEnd"/>
      <w:r w:rsidRPr="007024B1">
        <w:rPr>
          <w:rFonts w:ascii="Trebuchet MS" w:hAnsi="Trebuchet MS"/>
        </w:rPr>
        <w:t xml:space="preserve">, </w:t>
      </w:r>
      <w:proofErr w:type="spellStart"/>
      <w:r w:rsidRPr="007024B1">
        <w:rPr>
          <w:rFonts w:ascii="Trebuchet MS" w:hAnsi="Trebuchet MS"/>
        </w:rPr>
        <w:t>republicată</w:t>
      </w:r>
      <w:proofErr w:type="spellEnd"/>
      <w:r w:rsidRPr="007024B1">
        <w:rPr>
          <w:rFonts w:ascii="Trebuchet MS" w:hAnsi="Trebuchet MS"/>
        </w:rPr>
        <w:t xml:space="preserve">. </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r w:rsidRPr="007024B1">
        <w:rPr>
          <w:rFonts w:ascii="Trebuchet MS" w:hAnsi="Trebuchet MS"/>
          <w:lang w:val="ro-RO"/>
        </w:rPr>
        <w:t>Ordonanța de Urgență a Guvernului nr. 57/2019 privind Codul administrativ;</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Ordonanța</w:t>
      </w:r>
      <w:proofErr w:type="spellEnd"/>
      <w:r w:rsidRPr="007024B1">
        <w:rPr>
          <w:rFonts w:ascii="Trebuchet MS" w:hAnsi="Trebuchet MS"/>
        </w:rPr>
        <w:t xml:space="preserve"> </w:t>
      </w:r>
      <w:proofErr w:type="spellStart"/>
      <w:r w:rsidRPr="007024B1">
        <w:rPr>
          <w:rFonts w:ascii="Trebuchet MS" w:hAnsi="Trebuchet MS"/>
        </w:rPr>
        <w:t>Guvernului</w:t>
      </w:r>
      <w:proofErr w:type="spellEnd"/>
      <w:r w:rsidRPr="007024B1">
        <w:rPr>
          <w:rFonts w:ascii="Trebuchet MS" w:hAnsi="Trebuchet MS"/>
        </w:rPr>
        <w:t xml:space="preserve">  nr. 137/2000 </w:t>
      </w:r>
      <w:proofErr w:type="spellStart"/>
      <w:r w:rsidRPr="007024B1">
        <w:rPr>
          <w:rFonts w:ascii="Trebuchet MS" w:hAnsi="Trebuchet MS"/>
        </w:rPr>
        <w:t>privind</w:t>
      </w:r>
      <w:proofErr w:type="spellEnd"/>
      <w:r w:rsidRPr="007024B1">
        <w:rPr>
          <w:rFonts w:ascii="Trebuchet MS" w:hAnsi="Trebuchet MS"/>
        </w:rPr>
        <w:t xml:space="preserve"> </w:t>
      </w:r>
      <w:proofErr w:type="spellStart"/>
      <w:r w:rsidRPr="007024B1">
        <w:rPr>
          <w:rFonts w:ascii="Trebuchet MS" w:hAnsi="Trebuchet MS"/>
        </w:rPr>
        <w:t>prevenirea</w:t>
      </w:r>
      <w:proofErr w:type="spellEnd"/>
      <w:r w:rsidRPr="007024B1">
        <w:rPr>
          <w:rFonts w:ascii="Trebuchet MS" w:hAnsi="Trebuchet MS"/>
        </w:rPr>
        <w:t xml:space="preserve"> </w:t>
      </w:r>
      <w:proofErr w:type="spellStart"/>
      <w:r w:rsidRPr="007024B1">
        <w:rPr>
          <w:rFonts w:ascii="Trebuchet MS" w:hAnsi="Trebuchet MS"/>
        </w:rPr>
        <w:t>şi</w:t>
      </w:r>
      <w:proofErr w:type="spellEnd"/>
      <w:r w:rsidRPr="007024B1">
        <w:rPr>
          <w:rFonts w:ascii="Trebuchet MS" w:hAnsi="Trebuchet MS"/>
        </w:rPr>
        <w:t xml:space="preserve"> </w:t>
      </w:r>
      <w:proofErr w:type="spellStart"/>
      <w:r w:rsidRPr="007024B1">
        <w:rPr>
          <w:rFonts w:ascii="Trebuchet MS" w:hAnsi="Trebuchet MS"/>
        </w:rPr>
        <w:t>sancţionarea</w:t>
      </w:r>
      <w:proofErr w:type="spellEnd"/>
      <w:r w:rsidRPr="007024B1">
        <w:rPr>
          <w:rFonts w:ascii="Trebuchet MS" w:hAnsi="Trebuchet MS"/>
        </w:rPr>
        <w:t xml:space="preserve"> </w:t>
      </w:r>
      <w:proofErr w:type="spellStart"/>
      <w:r w:rsidRPr="007024B1">
        <w:rPr>
          <w:rFonts w:ascii="Trebuchet MS" w:hAnsi="Trebuchet MS"/>
        </w:rPr>
        <w:t>tuturor</w:t>
      </w:r>
      <w:proofErr w:type="spellEnd"/>
      <w:r w:rsidRPr="007024B1">
        <w:rPr>
          <w:rFonts w:ascii="Trebuchet MS" w:hAnsi="Trebuchet MS"/>
        </w:rPr>
        <w:t xml:space="preserve"> </w:t>
      </w:r>
      <w:proofErr w:type="spellStart"/>
      <w:r w:rsidRPr="007024B1">
        <w:rPr>
          <w:rFonts w:ascii="Trebuchet MS" w:hAnsi="Trebuchet MS"/>
        </w:rPr>
        <w:t>formelor</w:t>
      </w:r>
      <w:proofErr w:type="spellEnd"/>
      <w:r w:rsidRPr="007024B1">
        <w:rPr>
          <w:rFonts w:ascii="Trebuchet MS" w:hAnsi="Trebuchet MS"/>
        </w:rPr>
        <w:t xml:space="preserve"> de </w:t>
      </w:r>
      <w:proofErr w:type="spellStart"/>
      <w:r w:rsidRPr="007024B1">
        <w:rPr>
          <w:rFonts w:ascii="Trebuchet MS" w:hAnsi="Trebuchet MS"/>
        </w:rPr>
        <w:t>discriminare</w:t>
      </w:r>
      <w:proofErr w:type="spellEnd"/>
      <w:r w:rsidRPr="007024B1">
        <w:rPr>
          <w:rFonts w:ascii="Trebuchet MS" w:hAnsi="Trebuchet MS"/>
        </w:rPr>
        <w:t xml:space="preserve">, </w:t>
      </w:r>
      <w:proofErr w:type="spellStart"/>
      <w:r w:rsidRPr="007024B1">
        <w:rPr>
          <w:rFonts w:ascii="Trebuchet MS" w:hAnsi="Trebuchet MS"/>
        </w:rPr>
        <w:t>republicată</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Legea</w:t>
      </w:r>
      <w:proofErr w:type="spellEnd"/>
      <w:r w:rsidRPr="007024B1">
        <w:rPr>
          <w:rFonts w:ascii="Trebuchet MS" w:hAnsi="Trebuchet MS"/>
        </w:rPr>
        <w:t xml:space="preserve">   Nr. 202/2002 </w:t>
      </w:r>
      <w:proofErr w:type="spellStart"/>
      <w:r w:rsidRPr="007024B1">
        <w:rPr>
          <w:rFonts w:ascii="Trebuchet MS" w:hAnsi="Trebuchet MS"/>
        </w:rPr>
        <w:t>privind</w:t>
      </w:r>
      <w:proofErr w:type="spellEnd"/>
      <w:r w:rsidRPr="007024B1">
        <w:rPr>
          <w:rFonts w:ascii="Trebuchet MS" w:hAnsi="Trebuchet MS"/>
        </w:rPr>
        <w:t xml:space="preserve"> </w:t>
      </w:r>
      <w:proofErr w:type="spellStart"/>
      <w:r w:rsidRPr="007024B1">
        <w:rPr>
          <w:rFonts w:ascii="Trebuchet MS" w:hAnsi="Trebuchet MS"/>
        </w:rPr>
        <w:t>egalitatea</w:t>
      </w:r>
      <w:proofErr w:type="spellEnd"/>
      <w:r w:rsidRPr="007024B1">
        <w:rPr>
          <w:rFonts w:ascii="Trebuchet MS" w:hAnsi="Trebuchet MS"/>
        </w:rPr>
        <w:t xml:space="preserve"> de </w:t>
      </w:r>
      <w:proofErr w:type="spellStart"/>
      <w:r w:rsidRPr="007024B1">
        <w:rPr>
          <w:rFonts w:ascii="Trebuchet MS" w:hAnsi="Trebuchet MS"/>
        </w:rPr>
        <w:t>şanse</w:t>
      </w:r>
      <w:proofErr w:type="spellEnd"/>
      <w:r w:rsidRPr="007024B1">
        <w:rPr>
          <w:rFonts w:ascii="Trebuchet MS" w:hAnsi="Trebuchet MS"/>
        </w:rPr>
        <w:t xml:space="preserve"> </w:t>
      </w:r>
      <w:proofErr w:type="spellStart"/>
      <w:r w:rsidRPr="007024B1">
        <w:rPr>
          <w:rFonts w:ascii="Trebuchet MS" w:hAnsi="Trebuchet MS"/>
        </w:rPr>
        <w:t>şi</w:t>
      </w:r>
      <w:proofErr w:type="spellEnd"/>
      <w:r w:rsidRPr="007024B1">
        <w:rPr>
          <w:rFonts w:ascii="Trebuchet MS" w:hAnsi="Trebuchet MS"/>
        </w:rPr>
        <w:t xml:space="preserve"> de </w:t>
      </w:r>
      <w:proofErr w:type="spellStart"/>
      <w:r w:rsidRPr="007024B1">
        <w:rPr>
          <w:rFonts w:ascii="Trebuchet MS" w:hAnsi="Trebuchet MS"/>
        </w:rPr>
        <w:t>tratament</w:t>
      </w:r>
      <w:proofErr w:type="spellEnd"/>
      <w:r w:rsidRPr="007024B1">
        <w:rPr>
          <w:rFonts w:ascii="Trebuchet MS" w:hAnsi="Trebuchet MS"/>
        </w:rPr>
        <w:t xml:space="preserve"> </w:t>
      </w:r>
      <w:proofErr w:type="spellStart"/>
      <w:r w:rsidRPr="007024B1">
        <w:rPr>
          <w:rFonts w:ascii="Trebuchet MS" w:hAnsi="Trebuchet MS"/>
        </w:rPr>
        <w:t>între</w:t>
      </w:r>
      <w:proofErr w:type="spellEnd"/>
      <w:r w:rsidRPr="007024B1">
        <w:rPr>
          <w:rFonts w:ascii="Trebuchet MS" w:hAnsi="Trebuchet MS"/>
        </w:rPr>
        <w:t xml:space="preserve"> </w:t>
      </w:r>
      <w:proofErr w:type="spellStart"/>
      <w:r w:rsidRPr="007024B1">
        <w:rPr>
          <w:rFonts w:ascii="Trebuchet MS" w:hAnsi="Trebuchet MS"/>
        </w:rPr>
        <w:t>femei</w:t>
      </w:r>
      <w:proofErr w:type="spellEnd"/>
      <w:r w:rsidRPr="007024B1">
        <w:rPr>
          <w:rFonts w:ascii="Trebuchet MS" w:hAnsi="Trebuchet MS"/>
        </w:rPr>
        <w:t xml:space="preserve"> </w:t>
      </w:r>
      <w:proofErr w:type="spellStart"/>
      <w:r w:rsidRPr="007024B1">
        <w:rPr>
          <w:rFonts w:ascii="Trebuchet MS" w:hAnsi="Trebuchet MS"/>
        </w:rPr>
        <w:t>şi</w:t>
      </w:r>
      <w:proofErr w:type="spellEnd"/>
      <w:r w:rsidRPr="007024B1">
        <w:rPr>
          <w:rFonts w:ascii="Trebuchet MS" w:hAnsi="Trebuchet MS"/>
        </w:rPr>
        <w:t xml:space="preserve"> </w:t>
      </w:r>
      <w:proofErr w:type="spellStart"/>
      <w:r w:rsidRPr="007024B1">
        <w:rPr>
          <w:rFonts w:ascii="Trebuchet MS" w:hAnsi="Trebuchet MS"/>
        </w:rPr>
        <w:t>bărbaţi</w:t>
      </w:r>
      <w:proofErr w:type="spellEnd"/>
      <w:r w:rsidRPr="007024B1">
        <w:rPr>
          <w:rFonts w:ascii="Trebuchet MS" w:hAnsi="Trebuchet MS"/>
        </w:rPr>
        <w:t xml:space="preserve">, </w:t>
      </w:r>
      <w:proofErr w:type="spellStart"/>
      <w:r w:rsidRPr="007024B1">
        <w:rPr>
          <w:rFonts w:ascii="Trebuchet MS" w:hAnsi="Trebuchet MS"/>
        </w:rPr>
        <w:t>republicată</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Hotărârea</w:t>
      </w:r>
      <w:proofErr w:type="spellEnd"/>
      <w:r w:rsidRPr="007024B1">
        <w:rPr>
          <w:rFonts w:ascii="Trebuchet MS" w:hAnsi="Trebuchet MS"/>
        </w:rPr>
        <w:t xml:space="preserve"> </w:t>
      </w:r>
      <w:proofErr w:type="spellStart"/>
      <w:r w:rsidRPr="007024B1">
        <w:rPr>
          <w:rFonts w:ascii="Trebuchet MS" w:hAnsi="Trebuchet MS"/>
        </w:rPr>
        <w:t>Guvernului</w:t>
      </w:r>
      <w:proofErr w:type="spellEnd"/>
      <w:r w:rsidRPr="007024B1">
        <w:rPr>
          <w:rFonts w:ascii="Trebuchet MS" w:hAnsi="Trebuchet MS"/>
        </w:rPr>
        <w:t xml:space="preserve"> nr. 34/2009 </w:t>
      </w:r>
      <w:proofErr w:type="spellStart"/>
      <w:r w:rsidRPr="007024B1">
        <w:rPr>
          <w:rFonts w:ascii="Trebuchet MS" w:hAnsi="Trebuchet MS"/>
        </w:rPr>
        <w:t>privind</w:t>
      </w:r>
      <w:proofErr w:type="spellEnd"/>
      <w:r w:rsidRPr="007024B1">
        <w:rPr>
          <w:rFonts w:ascii="Trebuchet MS" w:hAnsi="Trebuchet MS"/>
        </w:rPr>
        <w:t xml:space="preserve"> </w:t>
      </w:r>
      <w:proofErr w:type="spellStart"/>
      <w:r w:rsidRPr="007024B1">
        <w:rPr>
          <w:rFonts w:ascii="Trebuchet MS" w:hAnsi="Trebuchet MS"/>
        </w:rPr>
        <w:t>organizarea</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funcționarea</w:t>
      </w:r>
      <w:proofErr w:type="spellEnd"/>
      <w:r w:rsidRPr="007024B1">
        <w:rPr>
          <w:rFonts w:ascii="Trebuchet MS" w:hAnsi="Trebuchet MS"/>
        </w:rPr>
        <w:t xml:space="preserve"> </w:t>
      </w:r>
      <w:proofErr w:type="spellStart"/>
      <w:r w:rsidRPr="007024B1">
        <w:rPr>
          <w:rFonts w:ascii="Trebuchet MS" w:hAnsi="Trebuchet MS"/>
        </w:rPr>
        <w:t>Ministerului</w:t>
      </w:r>
      <w:proofErr w:type="spellEnd"/>
      <w:r w:rsidRPr="007024B1">
        <w:rPr>
          <w:rFonts w:ascii="Trebuchet MS" w:hAnsi="Trebuchet MS"/>
        </w:rPr>
        <w:t xml:space="preserve"> </w:t>
      </w:r>
      <w:proofErr w:type="spellStart"/>
      <w:r w:rsidRPr="007024B1">
        <w:rPr>
          <w:rFonts w:ascii="Trebuchet MS" w:hAnsi="Trebuchet MS"/>
        </w:rPr>
        <w:t>Finanțelor</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cu </w:t>
      </w:r>
      <w:proofErr w:type="spellStart"/>
      <w:r w:rsidRPr="007024B1">
        <w:rPr>
          <w:rFonts w:ascii="Trebuchet MS" w:hAnsi="Trebuchet MS"/>
        </w:rPr>
        <w:t>modificările</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completările</w:t>
      </w:r>
      <w:proofErr w:type="spellEnd"/>
      <w:r w:rsidRPr="007024B1">
        <w:rPr>
          <w:rFonts w:ascii="Trebuchet MS" w:hAnsi="Trebuchet MS"/>
        </w:rPr>
        <w:t xml:space="preserve"> </w:t>
      </w:r>
      <w:proofErr w:type="spellStart"/>
      <w:r w:rsidRPr="007024B1">
        <w:rPr>
          <w:rFonts w:ascii="Trebuchet MS" w:hAnsi="Trebuchet MS"/>
        </w:rPr>
        <w:t>ulterioare</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Legea</w:t>
      </w:r>
      <w:proofErr w:type="spellEnd"/>
      <w:r w:rsidRPr="007024B1">
        <w:rPr>
          <w:rFonts w:ascii="Trebuchet MS" w:hAnsi="Trebuchet MS"/>
        </w:rPr>
        <w:t xml:space="preserve"> nr. 500/2002 </w:t>
      </w:r>
      <w:proofErr w:type="spellStart"/>
      <w:r w:rsidRPr="007024B1">
        <w:rPr>
          <w:rFonts w:ascii="Trebuchet MS" w:hAnsi="Trebuchet MS"/>
        </w:rPr>
        <w:t>privind</w:t>
      </w:r>
      <w:proofErr w:type="spellEnd"/>
      <w:r w:rsidRPr="007024B1">
        <w:rPr>
          <w:rFonts w:ascii="Trebuchet MS" w:hAnsi="Trebuchet MS"/>
        </w:rPr>
        <w:t xml:space="preserve"> </w:t>
      </w:r>
      <w:proofErr w:type="spellStart"/>
      <w:r w:rsidRPr="007024B1">
        <w:rPr>
          <w:rFonts w:ascii="Trebuchet MS" w:hAnsi="Trebuchet MS"/>
        </w:rPr>
        <w:t>finanțele</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cu </w:t>
      </w:r>
      <w:proofErr w:type="spellStart"/>
      <w:r w:rsidRPr="007024B1">
        <w:rPr>
          <w:rFonts w:ascii="Trebuchet MS" w:hAnsi="Trebuchet MS"/>
        </w:rPr>
        <w:t>modificările</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completările</w:t>
      </w:r>
      <w:proofErr w:type="spellEnd"/>
      <w:r w:rsidRPr="007024B1">
        <w:rPr>
          <w:rFonts w:ascii="Trebuchet MS" w:hAnsi="Trebuchet MS"/>
        </w:rPr>
        <w:t xml:space="preserve"> </w:t>
      </w:r>
      <w:proofErr w:type="spellStart"/>
      <w:r w:rsidRPr="007024B1">
        <w:rPr>
          <w:rFonts w:ascii="Trebuchet MS" w:hAnsi="Trebuchet MS"/>
        </w:rPr>
        <w:t>ulterioare</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Ordinul</w:t>
      </w:r>
      <w:proofErr w:type="spellEnd"/>
      <w:r w:rsidRPr="007024B1">
        <w:rPr>
          <w:rFonts w:ascii="Trebuchet MS" w:hAnsi="Trebuchet MS"/>
        </w:rPr>
        <w:t xml:space="preserve"> </w:t>
      </w:r>
      <w:proofErr w:type="spellStart"/>
      <w:r w:rsidRPr="007024B1">
        <w:rPr>
          <w:rFonts w:ascii="Trebuchet MS" w:hAnsi="Trebuchet MS"/>
        </w:rPr>
        <w:t>ministrului</w:t>
      </w:r>
      <w:proofErr w:type="spellEnd"/>
      <w:r w:rsidRPr="007024B1">
        <w:rPr>
          <w:rFonts w:ascii="Trebuchet MS" w:hAnsi="Trebuchet MS"/>
        </w:rPr>
        <w:t xml:space="preserve"> </w:t>
      </w:r>
      <w:proofErr w:type="spellStart"/>
      <w:r w:rsidRPr="007024B1">
        <w:rPr>
          <w:rFonts w:ascii="Trebuchet MS" w:hAnsi="Trebuchet MS"/>
        </w:rPr>
        <w:t>finanţelor</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nr. 1792/2002 </w:t>
      </w:r>
      <w:r w:rsidRPr="007024B1">
        <w:rPr>
          <w:rFonts w:ascii="Trebuchet MS" w:hAnsi="Trebuchet MS"/>
          <w:lang w:val="ro-RO"/>
        </w:rPr>
        <w:t>pentru aprobarea Normelor metodologice privind angajarea, lichidarea, ordonanţarea şi plata cheltuielilor instituţiilor publice, precum şi organizarea, evidenţa şi raportarea angajamentelor bugetare şi legale</w:t>
      </w:r>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Capitolul</w:t>
      </w:r>
      <w:proofErr w:type="spellEnd"/>
      <w:r w:rsidRPr="007024B1">
        <w:rPr>
          <w:rFonts w:ascii="Trebuchet MS" w:hAnsi="Trebuchet MS"/>
        </w:rPr>
        <w:t xml:space="preserve"> I din </w:t>
      </w:r>
      <w:proofErr w:type="spellStart"/>
      <w:r w:rsidRPr="007024B1">
        <w:rPr>
          <w:rFonts w:ascii="Trebuchet MS" w:hAnsi="Trebuchet MS"/>
        </w:rPr>
        <w:t>Legea</w:t>
      </w:r>
      <w:proofErr w:type="spellEnd"/>
      <w:r w:rsidRPr="007024B1">
        <w:rPr>
          <w:rFonts w:ascii="Trebuchet MS" w:hAnsi="Trebuchet MS"/>
        </w:rPr>
        <w:t xml:space="preserve"> nr. 98/2016, </w:t>
      </w:r>
      <w:proofErr w:type="spellStart"/>
      <w:r w:rsidRPr="007024B1">
        <w:rPr>
          <w:rFonts w:ascii="Trebuchet MS" w:hAnsi="Trebuchet MS"/>
        </w:rPr>
        <w:t>privind</w:t>
      </w:r>
      <w:proofErr w:type="spellEnd"/>
      <w:r w:rsidRPr="007024B1">
        <w:rPr>
          <w:rFonts w:ascii="Trebuchet MS" w:hAnsi="Trebuchet MS"/>
        </w:rPr>
        <w:t xml:space="preserve"> </w:t>
      </w:r>
      <w:proofErr w:type="spellStart"/>
      <w:r w:rsidRPr="007024B1">
        <w:rPr>
          <w:rFonts w:ascii="Trebuchet MS" w:hAnsi="Trebuchet MS"/>
        </w:rPr>
        <w:t>achiziţiile</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cu </w:t>
      </w:r>
      <w:proofErr w:type="spellStart"/>
      <w:r w:rsidRPr="007024B1">
        <w:rPr>
          <w:rFonts w:ascii="Trebuchet MS" w:hAnsi="Trebuchet MS"/>
        </w:rPr>
        <w:t>modificările</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completările</w:t>
      </w:r>
      <w:proofErr w:type="spellEnd"/>
      <w:r w:rsidRPr="007024B1">
        <w:rPr>
          <w:rFonts w:ascii="Trebuchet MS" w:hAnsi="Trebuchet MS"/>
        </w:rPr>
        <w:t xml:space="preserve"> </w:t>
      </w:r>
      <w:proofErr w:type="spellStart"/>
      <w:r w:rsidRPr="007024B1">
        <w:rPr>
          <w:rFonts w:ascii="Trebuchet MS" w:hAnsi="Trebuchet MS"/>
        </w:rPr>
        <w:t>ulterioare</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Capitolele</w:t>
      </w:r>
      <w:proofErr w:type="spellEnd"/>
      <w:r w:rsidRPr="007024B1">
        <w:rPr>
          <w:rFonts w:ascii="Trebuchet MS" w:hAnsi="Trebuchet MS"/>
        </w:rPr>
        <w:t xml:space="preserve"> I </w:t>
      </w:r>
      <w:proofErr w:type="spellStart"/>
      <w:r w:rsidRPr="007024B1">
        <w:rPr>
          <w:rFonts w:ascii="Trebuchet MS" w:hAnsi="Trebuchet MS"/>
        </w:rPr>
        <w:t>și</w:t>
      </w:r>
      <w:proofErr w:type="spellEnd"/>
      <w:r w:rsidRPr="007024B1">
        <w:rPr>
          <w:rFonts w:ascii="Trebuchet MS" w:hAnsi="Trebuchet MS"/>
        </w:rPr>
        <w:t xml:space="preserve"> II din </w:t>
      </w:r>
      <w:proofErr w:type="spellStart"/>
      <w:r w:rsidRPr="007024B1">
        <w:rPr>
          <w:rFonts w:ascii="Trebuchet MS" w:hAnsi="Trebuchet MS"/>
        </w:rPr>
        <w:t>Hotărârea</w:t>
      </w:r>
      <w:proofErr w:type="spellEnd"/>
      <w:r w:rsidRPr="007024B1">
        <w:rPr>
          <w:rFonts w:ascii="Trebuchet MS" w:hAnsi="Trebuchet MS"/>
        </w:rPr>
        <w:t xml:space="preserve"> </w:t>
      </w:r>
      <w:proofErr w:type="spellStart"/>
      <w:r w:rsidRPr="007024B1">
        <w:rPr>
          <w:rFonts w:ascii="Trebuchet MS" w:hAnsi="Trebuchet MS"/>
        </w:rPr>
        <w:t>Guvernului</w:t>
      </w:r>
      <w:proofErr w:type="spellEnd"/>
      <w:r w:rsidRPr="007024B1">
        <w:rPr>
          <w:rFonts w:ascii="Trebuchet MS" w:hAnsi="Trebuchet MS"/>
        </w:rPr>
        <w:t xml:space="preserve"> nr. 395/2016 </w:t>
      </w:r>
      <w:proofErr w:type="spellStart"/>
      <w:r w:rsidRPr="007024B1">
        <w:rPr>
          <w:rFonts w:ascii="Trebuchet MS" w:hAnsi="Trebuchet MS"/>
        </w:rPr>
        <w:t>pentru</w:t>
      </w:r>
      <w:proofErr w:type="spellEnd"/>
      <w:r w:rsidRPr="007024B1">
        <w:rPr>
          <w:rFonts w:ascii="Trebuchet MS" w:hAnsi="Trebuchet MS"/>
        </w:rPr>
        <w:t xml:space="preserve"> </w:t>
      </w:r>
      <w:proofErr w:type="spellStart"/>
      <w:r w:rsidRPr="007024B1">
        <w:rPr>
          <w:rFonts w:ascii="Trebuchet MS" w:hAnsi="Trebuchet MS"/>
        </w:rPr>
        <w:t>aprobarea</w:t>
      </w:r>
      <w:proofErr w:type="spellEnd"/>
      <w:r w:rsidRPr="007024B1">
        <w:rPr>
          <w:rFonts w:ascii="Trebuchet MS" w:hAnsi="Trebuchet MS"/>
        </w:rPr>
        <w:t xml:space="preserve"> </w:t>
      </w:r>
      <w:proofErr w:type="spellStart"/>
      <w:r w:rsidRPr="007024B1">
        <w:rPr>
          <w:rFonts w:ascii="Trebuchet MS" w:hAnsi="Trebuchet MS"/>
        </w:rPr>
        <w:t>Normelor</w:t>
      </w:r>
      <w:proofErr w:type="spellEnd"/>
      <w:r w:rsidRPr="007024B1">
        <w:rPr>
          <w:rFonts w:ascii="Trebuchet MS" w:hAnsi="Trebuchet MS"/>
        </w:rPr>
        <w:t xml:space="preserve"> </w:t>
      </w:r>
      <w:proofErr w:type="spellStart"/>
      <w:r w:rsidRPr="007024B1">
        <w:rPr>
          <w:rFonts w:ascii="Trebuchet MS" w:hAnsi="Trebuchet MS"/>
        </w:rPr>
        <w:t>metodologice</w:t>
      </w:r>
      <w:proofErr w:type="spellEnd"/>
      <w:r w:rsidRPr="007024B1">
        <w:rPr>
          <w:rFonts w:ascii="Trebuchet MS" w:hAnsi="Trebuchet MS"/>
        </w:rPr>
        <w:t xml:space="preserve"> de </w:t>
      </w:r>
      <w:proofErr w:type="spellStart"/>
      <w:r w:rsidRPr="007024B1">
        <w:rPr>
          <w:rFonts w:ascii="Trebuchet MS" w:hAnsi="Trebuchet MS"/>
        </w:rPr>
        <w:t>aplicare</w:t>
      </w:r>
      <w:proofErr w:type="spellEnd"/>
      <w:r w:rsidRPr="007024B1">
        <w:rPr>
          <w:rFonts w:ascii="Trebuchet MS" w:hAnsi="Trebuchet MS"/>
        </w:rPr>
        <w:t xml:space="preserve"> a </w:t>
      </w:r>
      <w:proofErr w:type="spellStart"/>
      <w:r w:rsidRPr="007024B1">
        <w:rPr>
          <w:rFonts w:ascii="Trebuchet MS" w:hAnsi="Trebuchet MS"/>
        </w:rPr>
        <w:t>prevederilor</w:t>
      </w:r>
      <w:proofErr w:type="spellEnd"/>
      <w:r w:rsidRPr="007024B1">
        <w:rPr>
          <w:rFonts w:ascii="Trebuchet MS" w:hAnsi="Trebuchet MS"/>
        </w:rPr>
        <w:t xml:space="preserve"> </w:t>
      </w:r>
      <w:proofErr w:type="spellStart"/>
      <w:r w:rsidRPr="007024B1">
        <w:rPr>
          <w:rFonts w:ascii="Trebuchet MS" w:hAnsi="Trebuchet MS"/>
        </w:rPr>
        <w:t>referitoare</w:t>
      </w:r>
      <w:proofErr w:type="spellEnd"/>
      <w:r w:rsidRPr="007024B1">
        <w:rPr>
          <w:rFonts w:ascii="Trebuchet MS" w:hAnsi="Trebuchet MS"/>
        </w:rPr>
        <w:t xml:space="preserve"> la </w:t>
      </w:r>
      <w:proofErr w:type="spellStart"/>
      <w:r w:rsidRPr="007024B1">
        <w:rPr>
          <w:rFonts w:ascii="Trebuchet MS" w:hAnsi="Trebuchet MS"/>
        </w:rPr>
        <w:t>atribuirea</w:t>
      </w:r>
      <w:proofErr w:type="spellEnd"/>
      <w:r w:rsidRPr="007024B1">
        <w:rPr>
          <w:rFonts w:ascii="Trebuchet MS" w:hAnsi="Trebuchet MS"/>
        </w:rPr>
        <w:t xml:space="preserve"> </w:t>
      </w:r>
      <w:proofErr w:type="spellStart"/>
      <w:r w:rsidRPr="007024B1">
        <w:rPr>
          <w:rFonts w:ascii="Trebuchet MS" w:hAnsi="Trebuchet MS"/>
        </w:rPr>
        <w:t>contractului</w:t>
      </w:r>
      <w:proofErr w:type="spellEnd"/>
      <w:r w:rsidRPr="007024B1">
        <w:rPr>
          <w:rFonts w:ascii="Trebuchet MS" w:hAnsi="Trebuchet MS"/>
        </w:rPr>
        <w:t xml:space="preserve"> de </w:t>
      </w:r>
      <w:proofErr w:type="spellStart"/>
      <w:r w:rsidRPr="007024B1">
        <w:rPr>
          <w:rFonts w:ascii="Trebuchet MS" w:hAnsi="Trebuchet MS"/>
        </w:rPr>
        <w:t>achiziţie</w:t>
      </w:r>
      <w:proofErr w:type="spellEnd"/>
      <w:r w:rsidRPr="007024B1">
        <w:rPr>
          <w:rFonts w:ascii="Trebuchet MS" w:hAnsi="Trebuchet MS"/>
        </w:rPr>
        <w:t xml:space="preserve"> </w:t>
      </w:r>
      <w:proofErr w:type="spellStart"/>
      <w:r w:rsidRPr="007024B1">
        <w:rPr>
          <w:rFonts w:ascii="Trebuchet MS" w:hAnsi="Trebuchet MS"/>
        </w:rPr>
        <w:t>publică</w:t>
      </w:r>
      <w:proofErr w:type="spellEnd"/>
      <w:r w:rsidRPr="007024B1">
        <w:rPr>
          <w:rFonts w:ascii="Trebuchet MS" w:hAnsi="Trebuchet MS"/>
        </w:rPr>
        <w:t>/</w:t>
      </w:r>
      <w:proofErr w:type="spellStart"/>
      <w:r w:rsidRPr="007024B1">
        <w:rPr>
          <w:rFonts w:ascii="Trebuchet MS" w:hAnsi="Trebuchet MS"/>
        </w:rPr>
        <w:t>acordului-cadru</w:t>
      </w:r>
      <w:proofErr w:type="spellEnd"/>
      <w:r w:rsidRPr="007024B1">
        <w:rPr>
          <w:rFonts w:ascii="Trebuchet MS" w:hAnsi="Trebuchet MS"/>
        </w:rPr>
        <w:t xml:space="preserve"> din </w:t>
      </w:r>
      <w:proofErr w:type="spellStart"/>
      <w:r w:rsidRPr="007024B1">
        <w:rPr>
          <w:rFonts w:ascii="Trebuchet MS" w:hAnsi="Trebuchet MS"/>
        </w:rPr>
        <w:t>Legea</w:t>
      </w:r>
      <w:proofErr w:type="spellEnd"/>
      <w:r w:rsidRPr="007024B1">
        <w:rPr>
          <w:rFonts w:ascii="Trebuchet MS" w:hAnsi="Trebuchet MS"/>
        </w:rPr>
        <w:t xml:space="preserve"> nr. 98/2016 </w:t>
      </w:r>
      <w:proofErr w:type="spellStart"/>
      <w:r w:rsidRPr="007024B1">
        <w:rPr>
          <w:rFonts w:ascii="Trebuchet MS" w:hAnsi="Trebuchet MS"/>
        </w:rPr>
        <w:t>privind</w:t>
      </w:r>
      <w:proofErr w:type="spellEnd"/>
      <w:r w:rsidRPr="007024B1">
        <w:rPr>
          <w:rFonts w:ascii="Trebuchet MS" w:hAnsi="Trebuchet MS"/>
        </w:rPr>
        <w:t xml:space="preserve"> </w:t>
      </w:r>
      <w:proofErr w:type="spellStart"/>
      <w:r w:rsidRPr="007024B1">
        <w:rPr>
          <w:rFonts w:ascii="Trebuchet MS" w:hAnsi="Trebuchet MS"/>
        </w:rPr>
        <w:t>achiziţiile</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cu </w:t>
      </w:r>
      <w:proofErr w:type="spellStart"/>
      <w:r w:rsidRPr="007024B1">
        <w:rPr>
          <w:rFonts w:ascii="Trebuchet MS" w:hAnsi="Trebuchet MS"/>
        </w:rPr>
        <w:t>modificările</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completările</w:t>
      </w:r>
      <w:proofErr w:type="spellEnd"/>
      <w:r w:rsidRPr="007024B1">
        <w:rPr>
          <w:rFonts w:ascii="Trebuchet MS" w:hAnsi="Trebuchet MS"/>
        </w:rPr>
        <w:t xml:space="preserve"> </w:t>
      </w:r>
      <w:proofErr w:type="spellStart"/>
      <w:r w:rsidRPr="007024B1">
        <w:rPr>
          <w:rFonts w:ascii="Trebuchet MS" w:hAnsi="Trebuchet MS"/>
        </w:rPr>
        <w:t>ulterioare</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Legea</w:t>
      </w:r>
      <w:proofErr w:type="spellEnd"/>
      <w:r w:rsidRPr="007024B1">
        <w:rPr>
          <w:rFonts w:ascii="Trebuchet MS" w:hAnsi="Trebuchet MS"/>
        </w:rPr>
        <w:t xml:space="preserve"> nr. 72/2013 </w:t>
      </w:r>
      <w:proofErr w:type="spellStart"/>
      <w:r w:rsidRPr="007024B1">
        <w:rPr>
          <w:rFonts w:ascii="Trebuchet MS" w:hAnsi="Trebuchet MS"/>
        </w:rPr>
        <w:t>privind</w:t>
      </w:r>
      <w:proofErr w:type="spellEnd"/>
      <w:r w:rsidRPr="007024B1">
        <w:rPr>
          <w:rFonts w:ascii="Trebuchet MS" w:hAnsi="Trebuchet MS"/>
        </w:rPr>
        <w:t xml:space="preserve"> </w:t>
      </w:r>
      <w:proofErr w:type="spellStart"/>
      <w:r w:rsidRPr="007024B1">
        <w:rPr>
          <w:rFonts w:ascii="Trebuchet MS" w:hAnsi="Trebuchet MS"/>
        </w:rPr>
        <w:t>măsurile</w:t>
      </w:r>
      <w:proofErr w:type="spellEnd"/>
      <w:r w:rsidRPr="007024B1">
        <w:rPr>
          <w:rFonts w:ascii="Trebuchet MS" w:hAnsi="Trebuchet MS"/>
        </w:rPr>
        <w:t xml:space="preserve"> </w:t>
      </w:r>
      <w:proofErr w:type="spellStart"/>
      <w:r w:rsidRPr="007024B1">
        <w:rPr>
          <w:rFonts w:ascii="Trebuchet MS" w:hAnsi="Trebuchet MS"/>
        </w:rPr>
        <w:t>pentru</w:t>
      </w:r>
      <w:proofErr w:type="spellEnd"/>
      <w:r w:rsidRPr="007024B1">
        <w:rPr>
          <w:rFonts w:ascii="Trebuchet MS" w:hAnsi="Trebuchet MS"/>
        </w:rPr>
        <w:t xml:space="preserve"> </w:t>
      </w:r>
      <w:proofErr w:type="spellStart"/>
      <w:r w:rsidRPr="007024B1">
        <w:rPr>
          <w:rFonts w:ascii="Trebuchet MS" w:hAnsi="Trebuchet MS"/>
        </w:rPr>
        <w:t>combaterea</w:t>
      </w:r>
      <w:proofErr w:type="spellEnd"/>
      <w:r w:rsidRPr="007024B1">
        <w:rPr>
          <w:rFonts w:ascii="Trebuchet MS" w:hAnsi="Trebuchet MS"/>
        </w:rPr>
        <w:t xml:space="preserve"> </w:t>
      </w:r>
      <w:proofErr w:type="spellStart"/>
      <w:r w:rsidRPr="007024B1">
        <w:rPr>
          <w:rFonts w:ascii="Trebuchet MS" w:hAnsi="Trebuchet MS"/>
        </w:rPr>
        <w:t>întârzierii</w:t>
      </w:r>
      <w:proofErr w:type="spellEnd"/>
      <w:r w:rsidRPr="007024B1">
        <w:rPr>
          <w:rFonts w:ascii="Trebuchet MS" w:hAnsi="Trebuchet MS"/>
        </w:rPr>
        <w:t xml:space="preserve"> </w:t>
      </w:r>
      <w:proofErr w:type="spellStart"/>
      <w:r w:rsidRPr="007024B1">
        <w:rPr>
          <w:rFonts w:ascii="Trebuchet MS" w:hAnsi="Trebuchet MS"/>
        </w:rPr>
        <w:t>în</w:t>
      </w:r>
      <w:proofErr w:type="spellEnd"/>
      <w:r w:rsidRPr="007024B1">
        <w:rPr>
          <w:rFonts w:ascii="Trebuchet MS" w:hAnsi="Trebuchet MS"/>
        </w:rPr>
        <w:t xml:space="preserve"> </w:t>
      </w:r>
      <w:proofErr w:type="spellStart"/>
      <w:r w:rsidRPr="007024B1">
        <w:rPr>
          <w:rFonts w:ascii="Trebuchet MS" w:hAnsi="Trebuchet MS"/>
        </w:rPr>
        <w:t>executarea</w:t>
      </w:r>
      <w:proofErr w:type="spellEnd"/>
      <w:r w:rsidRPr="007024B1">
        <w:rPr>
          <w:rFonts w:ascii="Trebuchet MS" w:hAnsi="Trebuchet MS"/>
        </w:rPr>
        <w:t xml:space="preserve"> </w:t>
      </w:r>
      <w:proofErr w:type="spellStart"/>
      <w:r w:rsidRPr="007024B1">
        <w:rPr>
          <w:rFonts w:ascii="Trebuchet MS" w:hAnsi="Trebuchet MS"/>
        </w:rPr>
        <w:t>obligațiilor</w:t>
      </w:r>
      <w:proofErr w:type="spellEnd"/>
      <w:r w:rsidRPr="007024B1">
        <w:rPr>
          <w:rFonts w:ascii="Trebuchet MS" w:hAnsi="Trebuchet MS"/>
        </w:rPr>
        <w:t xml:space="preserve"> de </w:t>
      </w:r>
      <w:proofErr w:type="spellStart"/>
      <w:r w:rsidRPr="007024B1">
        <w:rPr>
          <w:rFonts w:ascii="Trebuchet MS" w:hAnsi="Trebuchet MS"/>
        </w:rPr>
        <w:t>plată</w:t>
      </w:r>
      <w:proofErr w:type="spellEnd"/>
      <w:r w:rsidRPr="007024B1">
        <w:rPr>
          <w:rFonts w:ascii="Trebuchet MS" w:hAnsi="Trebuchet MS"/>
        </w:rPr>
        <w:t xml:space="preserve"> a </w:t>
      </w:r>
      <w:proofErr w:type="spellStart"/>
      <w:r w:rsidRPr="007024B1">
        <w:rPr>
          <w:rFonts w:ascii="Trebuchet MS" w:hAnsi="Trebuchet MS"/>
        </w:rPr>
        <w:t>unor</w:t>
      </w:r>
      <w:proofErr w:type="spellEnd"/>
      <w:r w:rsidRPr="007024B1">
        <w:rPr>
          <w:rFonts w:ascii="Trebuchet MS" w:hAnsi="Trebuchet MS"/>
        </w:rPr>
        <w:t xml:space="preserve"> </w:t>
      </w:r>
      <w:proofErr w:type="spellStart"/>
      <w:r w:rsidRPr="007024B1">
        <w:rPr>
          <w:rFonts w:ascii="Trebuchet MS" w:hAnsi="Trebuchet MS"/>
        </w:rPr>
        <w:t>sume</w:t>
      </w:r>
      <w:proofErr w:type="spellEnd"/>
      <w:r w:rsidRPr="007024B1">
        <w:rPr>
          <w:rFonts w:ascii="Trebuchet MS" w:hAnsi="Trebuchet MS"/>
        </w:rPr>
        <w:t xml:space="preserve"> de </w:t>
      </w:r>
      <w:proofErr w:type="spellStart"/>
      <w:r w:rsidRPr="007024B1">
        <w:rPr>
          <w:rFonts w:ascii="Trebuchet MS" w:hAnsi="Trebuchet MS"/>
        </w:rPr>
        <w:t>bani</w:t>
      </w:r>
      <w:proofErr w:type="spellEnd"/>
      <w:r w:rsidRPr="007024B1">
        <w:rPr>
          <w:rFonts w:ascii="Trebuchet MS" w:hAnsi="Trebuchet MS"/>
        </w:rPr>
        <w:t xml:space="preserve"> </w:t>
      </w:r>
      <w:proofErr w:type="spellStart"/>
      <w:r w:rsidRPr="007024B1">
        <w:rPr>
          <w:rFonts w:ascii="Trebuchet MS" w:hAnsi="Trebuchet MS"/>
        </w:rPr>
        <w:t>rezultând</w:t>
      </w:r>
      <w:proofErr w:type="spellEnd"/>
      <w:r w:rsidRPr="007024B1">
        <w:rPr>
          <w:rFonts w:ascii="Trebuchet MS" w:hAnsi="Trebuchet MS"/>
        </w:rPr>
        <w:t xml:space="preserve"> din </w:t>
      </w:r>
      <w:proofErr w:type="spellStart"/>
      <w:r w:rsidRPr="007024B1">
        <w:rPr>
          <w:rFonts w:ascii="Trebuchet MS" w:hAnsi="Trebuchet MS"/>
        </w:rPr>
        <w:t>contracte</w:t>
      </w:r>
      <w:proofErr w:type="spellEnd"/>
      <w:r w:rsidRPr="007024B1">
        <w:rPr>
          <w:rFonts w:ascii="Trebuchet MS" w:hAnsi="Trebuchet MS"/>
        </w:rPr>
        <w:t xml:space="preserve"> </w:t>
      </w:r>
      <w:proofErr w:type="spellStart"/>
      <w:r w:rsidRPr="007024B1">
        <w:rPr>
          <w:rFonts w:ascii="Trebuchet MS" w:hAnsi="Trebuchet MS"/>
        </w:rPr>
        <w:t>încheiate</w:t>
      </w:r>
      <w:proofErr w:type="spellEnd"/>
      <w:r w:rsidRPr="007024B1">
        <w:rPr>
          <w:rFonts w:ascii="Trebuchet MS" w:hAnsi="Trebuchet MS"/>
        </w:rPr>
        <w:t xml:space="preserve"> </w:t>
      </w:r>
      <w:proofErr w:type="spellStart"/>
      <w:r w:rsidRPr="007024B1">
        <w:rPr>
          <w:rFonts w:ascii="Trebuchet MS" w:hAnsi="Trebuchet MS"/>
        </w:rPr>
        <w:t>între</w:t>
      </w:r>
      <w:proofErr w:type="spellEnd"/>
      <w:r w:rsidRPr="007024B1">
        <w:rPr>
          <w:rFonts w:ascii="Trebuchet MS" w:hAnsi="Trebuchet MS"/>
        </w:rPr>
        <w:t xml:space="preserve"> </w:t>
      </w:r>
      <w:proofErr w:type="spellStart"/>
      <w:r w:rsidRPr="007024B1">
        <w:rPr>
          <w:rFonts w:ascii="Trebuchet MS" w:hAnsi="Trebuchet MS"/>
        </w:rPr>
        <w:t>profesioniști</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între</w:t>
      </w:r>
      <w:proofErr w:type="spellEnd"/>
      <w:r w:rsidRPr="007024B1">
        <w:rPr>
          <w:rFonts w:ascii="Trebuchet MS" w:hAnsi="Trebuchet MS"/>
        </w:rPr>
        <w:t xml:space="preserve"> </w:t>
      </w:r>
      <w:proofErr w:type="spellStart"/>
      <w:r w:rsidRPr="007024B1">
        <w:rPr>
          <w:rFonts w:ascii="Trebuchet MS" w:hAnsi="Trebuchet MS"/>
        </w:rPr>
        <w:t>aceștia</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autorități</w:t>
      </w:r>
      <w:proofErr w:type="spellEnd"/>
      <w:r w:rsidRPr="007024B1">
        <w:rPr>
          <w:rFonts w:ascii="Trebuchet MS" w:hAnsi="Trebuchet MS"/>
        </w:rPr>
        <w:t xml:space="preserve"> </w:t>
      </w:r>
      <w:proofErr w:type="spellStart"/>
      <w:r w:rsidRPr="007024B1">
        <w:rPr>
          <w:rFonts w:ascii="Trebuchet MS" w:hAnsi="Trebuchet MS"/>
        </w:rPr>
        <w:t>contractante</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20" w:hanging="360"/>
        <w:jc w:val="both"/>
        <w:rPr>
          <w:rFonts w:ascii="Trebuchet MS" w:hAnsi="Trebuchet MS"/>
        </w:rPr>
      </w:pPr>
      <w:proofErr w:type="spellStart"/>
      <w:r w:rsidRPr="007024B1">
        <w:rPr>
          <w:rFonts w:ascii="Trebuchet MS" w:hAnsi="Trebuchet MS"/>
        </w:rPr>
        <w:t>Programa</w:t>
      </w:r>
      <w:proofErr w:type="spellEnd"/>
      <w:r w:rsidRPr="007024B1">
        <w:rPr>
          <w:rFonts w:ascii="Trebuchet MS" w:hAnsi="Trebuchet MS"/>
        </w:rPr>
        <w:t xml:space="preserve"> </w:t>
      </w:r>
      <w:proofErr w:type="spellStart"/>
      <w:r w:rsidRPr="007024B1">
        <w:rPr>
          <w:rFonts w:ascii="Trebuchet MS" w:hAnsi="Trebuchet MS"/>
        </w:rPr>
        <w:t>analitică</w:t>
      </w:r>
      <w:proofErr w:type="spellEnd"/>
      <w:r w:rsidRPr="007024B1">
        <w:rPr>
          <w:rFonts w:ascii="Trebuchet MS" w:hAnsi="Trebuchet MS"/>
        </w:rPr>
        <w:t xml:space="preserve"> de </w:t>
      </w:r>
      <w:proofErr w:type="spellStart"/>
      <w:r w:rsidRPr="007024B1">
        <w:rPr>
          <w:rFonts w:ascii="Trebuchet MS" w:hAnsi="Trebuchet MS"/>
        </w:rPr>
        <w:t>verificare</w:t>
      </w:r>
      <w:proofErr w:type="spellEnd"/>
      <w:r w:rsidRPr="007024B1">
        <w:rPr>
          <w:rFonts w:ascii="Trebuchet MS" w:hAnsi="Trebuchet MS"/>
        </w:rPr>
        <w:t xml:space="preserve"> a </w:t>
      </w:r>
      <w:proofErr w:type="spellStart"/>
      <w:r w:rsidRPr="007024B1">
        <w:rPr>
          <w:rFonts w:ascii="Trebuchet MS" w:hAnsi="Trebuchet MS"/>
        </w:rPr>
        <w:t>cunoștințelor</w:t>
      </w:r>
      <w:proofErr w:type="spellEnd"/>
      <w:r w:rsidRPr="007024B1">
        <w:rPr>
          <w:rFonts w:ascii="Trebuchet MS" w:hAnsi="Trebuchet MS"/>
        </w:rPr>
        <w:t xml:space="preserve"> IT </w:t>
      </w:r>
      <w:proofErr w:type="spellStart"/>
      <w:r w:rsidRPr="007024B1">
        <w:rPr>
          <w:rFonts w:ascii="Trebuchet MS" w:hAnsi="Trebuchet MS"/>
        </w:rPr>
        <w:t>nivel</w:t>
      </w:r>
      <w:proofErr w:type="spellEnd"/>
      <w:r w:rsidRPr="007024B1">
        <w:rPr>
          <w:rFonts w:ascii="Trebuchet MS" w:hAnsi="Trebuchet MS"/>
        </w:rPr>
        <w:t xml:space="preserve"> </w:t>
      </w:r>
      <w:proofErr w:type="spellStart"/>
      <w:r w:rsidRPr="007024B1">
        <w:rPr>
          <w:rFonts w:ascii="Trebuchet MS" w:hAnsi="Trebuchet MS"/>
        </w:rPr>
        <w:t>mediu</w:t>
      </w:r>
      <w:proofErr w:type="spellEnd"/>
      <w:r w:rsidRPr="007024B1">
        <w:rPr>
          <w:rFonts w:ascii="Trebuchet MS" w:hAnsi="Trebuchet MS"/>
        </w:rPr>
        <w:t>.</w:t>
      </w:r>
    </w:p>
    <w:p w:rsidR="00462F22" w:rsidRPr="007024B1" w:rsidRDefault="00462F22" w:rsidP="00462F22">
      <w:pPr>
        <w:ind w:left="720"/>
        <w:jc w:val="both"/>
        <w:rPr>
          <w:rFonts w:ascii="Trebuchet MS" w:hAnsi="Trebuchet MS"/>
        </w:rPr>
      </w:pPr>
      <w:r w:rsidRPr="007024B1">
        <w:rPr>
          <w:rFonts w:ascii="Trebuchet MS" w:hAnsi="Trebuchet MS"/>
        </w:rPr>
        <w:t>https://mfinante.gov.ro/documents/35673/370062/programaanaliticanivelmediu.pdf</w:t>
      </w:r>
    </w:p>
    <w:p w:rsidR="00462F22" w:rsidRPr="007024B1" w:rsidRDefault="00462F22" w:rsidP="00462F22">
      <w:pPr>
        <w:ind w:left="360"/>
        <w:jc w:val="both"/>
        <w:rPr>
          <w:rFonts w:ascii="Trebuchet MS" w:hAnsi="Trebuchet MS"/>
        </w:rPr>
      </w:pPr>
    </w:p>
    <w:p w:rsidR="00110177" w:rsidRPr="007024B1" w:rsidRDefault="00110177" w:rsidP="00110177">
      <w:pPr>
        <w:spacing w:after="160"/>
        <w:rPr>
          <w:rFonts w:ascii="Trebuchet MS" w:eastAsiaTheme="minorHAnsi" w:hAnsi="Trebuchet MS"/>
          <w:b/>
          <w:i/>
          <w:lang w:eastAsia="en-US"/>
        </w:rPr>
      </w:pPr>
      <w:proofErr w:type="spellStart"/>
      <w:r w:rsidRPr="007024B1">
        <w:rPr>
          <w:rFonts w:ascii="Trebuchet MS" w:eastAsiaTheme="minorHAnsi" w:hAnsi="Trebuchet MS"/>
          <w:b/>
          <w:i/>
          <w:lang w:eastAsia="en-US"/>
        </w:rPr>
        <w:t>Tematică</w:t>
      </w:r>
      <w:proofErr w:type="spellEnd"/>
      <w:r w:rsidRPr="007024B1">
        <w:rPr>
          <w:rFonts w:ascii="Trebuchet MS" w:eastAsiaTheme="minorHAnsi" w:hAnsi="Trebuchet MS"/>
          <w:b/>
          <w:i/>
          <w:lang w:eastAsia="en-US"/>
        </w:rPr>
        <w:t xml:space="preserve">: </w:t>
      </w:r>
    </w:p>
    <w:p w:rsidR="00D736A0" w:rsidRPr="007024B1" w:rsidRDefault="00D736A0" w:rsidP="000A0992">
      <w:pPr>
        <w:suppressAutoHyphens/>
        <w:jc w:val="both"/>
        <w:rPr>
          <w:rFonts w:ascii="Trebuchet MS" w:eastAsia="Times New Roman" w:hAnsi="Trebuchet MS"/>
          <w:b/>
          <w:lang w:val="ro-RO"/>
        </w:rPr>
      </w:pPr>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Autoritățile</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w:t>
      </w:r>
      <w:proofErr w:type="spellStart"/>
      <w:r w:rsidRPr="007024B1">
        <w:rPr>
          <w:rFonts w:ascii="Trebuchet MS" w:hAnsi="Trebuchet MS"/>
        </w:rPr>
        <w:t>Președintele</w:t>
      </w:r>
      <w:proofErr w:type="spellEnd"/>
      <w:r w:rsidRPr="007024B1">
        <w:rPr>
          <w:rFonts w:ascii="Trebuchet MS" w:hAnsi="Trebuchet MS"/>
        </w:rPr>
        <w:t xml:space="preserve"> </w:t>
      </w:r>
      <w:proofErr w:type="spellStart"/>
      <w:r w:rsidRPr="007024B1">
        <w:rPr>
          <w:rFonts w:ascii="Trebuchet MS" w:hAnsi="Trebuchet MS"/>
        </w:rPr>
        <w:t>Romăniei</w:t>
      </w:r>
      <w:proofErr w:type="spellEnd"/>
      <w:r w:rsidRPr="007024B1">
        <w:rPr>
          <w:rFonts w:ascii="Trebuchet MS" w:hAnsi="Trebuchet MS"/>
        </w:rPr>
        <w:t xml:space="preserve">, </w:t>
      </w:r>
      <w:proofErr w:type="spellStart"/>
      <w:r w:rsidRPr="007024B1">
        <w:rPr>
          <w:rFonts w:ascii="Trebuchet MS" w:hAnsi="Trebuchet MS"/>
        </w:rPr>
        <w:t>Parlamentul</w:t>
      </w:r>
      <w:proofErr w:type="spellEnd"/>
      <w:r w:rsidRPr="007024B1">
        <w:rPr>
          <w:rFonts w:ascii="Trebuchet MS" w:hAnsi="Trebuchet MS"/>
        </w:rPr>
        <w:t xml:space="preserve">, </w:t>
      </w:r>
      <w:proofErr w:type="spellStart"/>
      <w:r w:rsidRPr="007024B1">
        <w:rPr>
          <w:rFonts w:ascii="Trebuchet MS" w:hAnsi="Trebuchet MS"/>
        </w:rPr>
        <w:t>Guvernul</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raporturile</w:t>
      </w:r>
      <w:proofErr w:type="spellEnd"/>
      <w:r w:rsidRPr="007024B1">
        <w:rPr>
          <w:rFonts w:ascii="Trebuchet MS" w:hAnsi="Trebuchet MS"/>
        </w:rPr>
        <w:t xml:space="preserve"> </w:t>
      </w:r>
      <w:proofErr w:type="spellStart"/>
      <w:r w:rsidRPr="007024B1">
        <w:rPr>
          <w:rFonts w:ascii="Trebuchet MS" w:hAnsi="Trebuchet MS"/>
        </w:rPr>
        <w:t>Parlamentului</w:t>
      </w:r>
      <w:proofErr w:type="spellEnd"/>
      <w:r w:rsidRPr="007024B1">
        <w:rPr>
          <w:rFonts w:ascii="Trebuchet MS" w:hAnsi="Trebuchet MS"/>
        </w:rPr>
        <w:t xml:space="preserve"> cu </w:t>
      </w:r>
      <w:proofErr w:type="spellStart"/>
      <w:r w:rsidRPr="007024B1">
        <w:rPr>
          <w:rFonts w:ascii="Trebuchet MS" w:hAnsi="Trebuchet MS"/>
        </w:rPr>
        <w:t>Guvernul</w:t>
      </w:r>
      <w:proofErr w:type="spellEnd"/>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lastRenderedPageBreak/>
        <w:t>Statutul</w:t>
      </w:r>
      <w:proofErr w:type="spellEnd"/>
      <w:r w:rsidRPr="007024B1">
        <w:rPr>
          <w:rFonts w:ascii="Trebuchet MS" w:hAnsi="Trebuchet MS"/>
        </w:rPr>
        <w:t xml:space="preserve"> </w:t>
      </w:r>
      <w:proofErr w:type="spellStart"/>
      <w:r w:rsidRPr="007024B1">
        <w:rPr>
          <w:rFonts w:ascii="Trebuchet MS" w:hAnsi="Trebuchet MS"/>
        </w:rPr>
        <w:t>funcționarilor</w:t>
      </w:r>
      <w:proofErr w:type="spellEnd"/>
      <w:r w:rsidRPr="007024B1">
        <w:rPr>
          <w:rFonts w:ascii="Trebuchet MS" w:hAnsi="Trebuchet MS"/>
        </w:rPr>
        <w:t xml:space="preserve"> </w:t>
      </w:r>
      <w:proofErr w:type="spellStart"/>
      <w:r w:rsidRPr="007024B1">
        <w:rPr>
          <w:rFonts w:ascii="Trebuchet MS" w:hAnsi="Trebuchet MS"/>
        </w:rPr>
        <w:t>publici</w:t>
      </w:r>
      <w:proofErr w:type="spellEnd"/>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Prevenirea</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sancționarea</w:t>
      </w:r>
      <w:proofErr w:type="spellEnd"/>
      <w:r w:rsidRPr="007024B1">
        <w:rPr>
          <w:rFonts w:ascii="Trebuchet MS" w:hAnsi="Trebuchet MS"/>
        </w:rPr>
        <w:t xml:space="preserve"> </w:t>
      </w:r>
      <w:proofErr w:type="spellStart"/>
      <w:r w:rsidRPr="007024B1">
        <w:rPr>
          <w:rFonts w:ascii="Trebuchet MS" w:hAnsi="Trebuchet MS"/>
        </w:rPr>
        <w:t>tuturor</w:t>
      </w:r>
      <w:proofErr w:type="spellEnd"/>
      <w:r w:rsidRPr="007024B1">
        <w:rPr>
          <w:rFonts w:ascii="Trebuchet MS" w:hAnsi="Trebuchet MS"/>
        </w:rPr>
        <w:t xml:space="preserve"> </w:t>
      </w:r>
      <w:proofErr w:type="spellStart"/>
      <w:r w:rsidRPr="007024B1">
        <w:rPr>
          <w:rFonts w:ascii="Trebuchet MS" w:hAnsi="Trebuchet MS"/>
        </w:rPr>
        <w:t>formelor</w:t>
      </w:r>
      <w:proofErr w:type="spellEnd"/>
      <w:r w:rsidRPr="007024B1">
        <w:rPr>
          <w:rFonts w:ascii="Trebuchet MS" w:hAnsi="Trebuchet MS"/>
        </w:rPr>
        <w:t xml:space="preserve"> de </w:t>
      </w:r>
      <w:proofErr w:type="spellStart"/>
      <w:r w:rsidRPr="007024B1">
        <w:rPr>
          <w:rFonts w:ascii="Trebuchet MS" w:hAnsi="Trebuchet MS"/>
        </w:rPr>
        <w:t>discriminare</w:t>
      </w:r>
      <w:proofErr w:type="spellEnd"/>
      <w:r w:rsidRPr="007024B1">
        <w:rPr>
          <w:rFonts w:ascii="Trebuchet MS" w:hAnsi="Trebuchet MS"/>
        </w:rPr>
        <w:t xml:space="preserve">. </w:t>
      </w:r>
      <w:proofErr w:type="spellStart"/>
      <w:r w:rsidRPr="007024B1">
        <w:rPr>
          <w:rFonts w:ascii="Trebuchet MS" w:hAnsi="Trebuchet MS"/>
        </w:rPr>
        <w:t>Principiul</w:t>
      </w:r>
      <w:proofErr w:type="spellEnd"/>
      <w:r w:rsidRPr="007024B1">
        <w:rPr>
          <w:rFonts w:ascii="Trebuchet MS" w:hAnsi="Trebuchet MS"/>
        </w:rPr>
        <w:t xml:space="preserve"> </w:t>
      </w:r>
      <w:proofErr w:type="spellStart"/>
      <w:r w:rsidRPr="007024B1">
        <w:rPr>
          <w:rFonts w:ascii="Trebuchet MS" w:hAnsi="Trebuchet MS"/>
        </w:rPr>
        <w:t>egalității</w:t>
      </w:r>
      <w:proofErr w:type="spellEnd"/>
      <w:r w:rsidRPr="007024B1">
        <w:rPr>
          <w:rFonts w:ascii="Trebuchet MS" w:hAnsi="Trebuchet MS"/>
        </w:rPr>
        <w:t xml:space="preserve"> </w:t>
      </w:r>
      <w:proofErr w:type="spellStart"/>
      <w:r w:rsidRPr="007024B1">
        <w:rPr>
          <w:rFonts w:ascii="Trebuchet MS" w:hAnsi="Trebuchet MS"/>
        </w:rPr>
        <w:t>între</w:t>
      </w:r>
      <w:proofErr w:type="spellEnd"/>
      <w:r w:rsidRPr="007024B1">
        <w:rPr>
          <w:rFonts w:ascii="Trebuchet MS" w:hAnsi="Trebuchet MS"/>
        </w:rPr>
        <w:t xml:space="preserve"> </w:t>
      </w:r>
      <w:proofErr w:type="spellStart"/>
      <w:r w:rsidRPr="007024B1">
        <w:rPr>
          <w:rFonts w:ascii="Trebuchet MS" w:hAnsi="Trebuchet MS"/>
        </w:rPr>
        <w:t>cetățeni</w:t>
      </w:r>
      <w:proofErr w:type="spellEnd"/>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Egalitatea</w:t>
      </w:r>
      <w:proofErr w:type="spellEnd"/>
      <w:r w:rsidRPr="007024B1">
        <w:rPr>
          <w:rFonts w:ascii="Trebuchet MS" w:hAnsi="Trebuchet MS"/>
        </w:rPr>
        <w:t xml:space="preserve"> de </w:t>
      </w:r>
      <w:proofErr w:type="spellStart"/>
      <w:r w:rsidRPr="007024B1">
        <w:rPr>
          <w:rFonts w:ascii="Trebuchet MS" w:hAnsi="Trebuchet MS"/>
        </w:rPr>
        <w:t>șanse</w:t>
      </w:r>
      <w:proofErr w:type="spellEnd"/>
      <w:r w:rsidRPr="007024B1">
        <w:rPr>
          <w:rFonts w:ascii="Trebuchet MS" w:hAnsi="Trebuchet MS"/>
        </w:rPr>
        <w:t xml:space="preserve"> </w:t>
      </w:r>
      <w:proofErr w:type="spellStart"/>
      <w:r w:rsidRPr="007024B1">
        <w:rPr>
          <w:rFonts w:ascii="Trebuchet MS" w:hAnsi="Trebuchet MS"/>
        </w:rPr>
        <w:t>între</w:t>
      </w:r>
      <w:proofErr w:type="spellEnd"/>
      <w:r w:rsidRPr="007024B1">
        <w:rPr>
          <w:rFonts w:ascii="Trebuchet MS" w:hAnsi="Trebuchet MS"/>
        </w:rPr>
        <w:t xml:space="preserve"> </w:t>
      </w:r>
      <w:proofErr w:type="spellStart"/>
      <w:r w:rsidRPr="007024B1">
        <w:rPr>
          <w:rFonts w:ascii="Trebuchet MS" w:hAnsi="Trebuchet MS"/>
        </w:rPr>
        <w:t>femei</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bărbați</w:t>
      </w:r>
      <w:proofErr w:type="spellEnd"/>
      <w:r w:rsidRPr="007024B1">
        <w:rPr>
          <w:rFonts w:ascii="Trebuchet MS" w:hAnsi="Trebuchet MS"/>
        </w:rPr>
        <w:t xml:space="preserve">, </w:t>
      </w:r>
      <w:proofErr w:type="spellStart"/>
      <w:r w:rsidRPr="007024B1">
        <w:rPr>
          <w:rFonts w:ascii="Trebuchet MS" w:hAnsi="Trebuchet MS"/>
        </w:rPr>
        <w:t>în</w:t>
      </w:r>
      <w:proofErr w:type="spellEnd"/>
      <w:r w:rsidRPr="007024B1">
        <w:rPr>
          <w:rFonts w:ascii="Trebuchet MS" w:hAnsi="Trebuchet MS"/>
        </w:rPr>
        <w:t xml:space="preserve"> </w:t>
      </w:r>
      <w:proofErr w:type="spellStart"/>
      <w:r w:rsidRPr="007024B1">
        <w:rPr>
          <w:rFonts w:ascii="Trebuchet MS" w:hAnsi="Trebuchet MS"/>
        </w:rPr>
        <w:t>vederea</w:t>
      </w:r>
      <w:proofErr w:type="spellEnd"/>
      <w:r w:rsidRPr="007024B1">
        <w:rPr>
          <w:rFonts w:ascii="Trebuchet MS" w:hAnsi="Trebuchet MS"/>
        </w:rPr>
        <w:t xml:space="preserve"> </w:t>
      </w:r>
      <w:proofErr w:type="spellStart"/>
      <w:r w:rsidRPr="007024B1">
        <w:rPr>
          <w:rFonts w:ascii="Trebuchet MS" w:hAnsi="Trebuchet MS"/>
        </w:rPr>
        <w:t>eliminării</w:t>
      </w:r>
      <w:proofErr w:type="spellEnd"/>
      <w:r w:rsidRPr="007024B1">
        <w:rPr>
          <w:rFonts w:ascii="Trebuchet MS" w:hAnsi="Trebuchet MS"/>
        </w:rPr>
        <w:t xml:space="preserve"> </w:t>
      </w:r>
      <w:proofErr w:type="spellStart"/>
      <w:r w:rsidRPr="007024B1">
        <w:rPr>
          <w:rFonts w:ascii="Trebuchet MS" w:hAnsi="Trebuchet MS"/>
        </w:rPr>
        <w:t>tuturor</w:t>
      </w:r>
      <w:proofErr w:type="spellEnd"/>
      <w:r w:rsidRPr="007024B1">
        <w:rPr>
          <w:rFonts w:ascii="Trebuchet MS" w:hAnsi="Trebuchet MS"/>
        </w:rPr>
        <w:t xml:space="preserve"> </w:t>
      </w:r>
      <w:proofErr w:type="spellStart"/>
      <w:r w:rsidRPr="007024B1">
        <w:rPr>
          <w:rFonts w:ascii="Trebuchet MS" w:hAnsi="Trebuchet MS"/>
        </w:rPr>
        <w:t>formelor</w:t>
      </w:r>
      <w:proofErr w:type="spellEnd"/>
      <w:r w:rsidRPr="007024B1">
        <w:rPr>
          <w:rFonts w:ascii="Trebuchet MS" w:hAnsi="Trebuchet MS"/>
        </w:rPr>
        <w:t xml:space="preserve"> de </w:t>
      </w:r>
      <w:proofErr w:type="spellStart"/>
      <w:r w:rsidRPr="007024B1">
        <w:rPr>
          <w:rFonts w:ascii="Trebuchet MS" w:hAnsi="Trebuchet MS"/>
        </w:rPr>
        <w:t>discriminare</w:t>
      </w:r>
      <w:proofErr w:type="spellEnd"/>
      <w:r w:rsidRPr="007024B1">
        <w:rPr>
          <w:rFonts w:ascii="Trebuchet MS" w:hAnsi="Trebuchet MS"/>
        </w:rPr>
        <w:t xml:space="preserve"> </w:t>
      </w:r>
      <w:proofErr w:type="spellStart"/>
      <w:r w:rsidRPr="007024B1">
        <w:rPr>
          <w:rFonts w:ascii="Trebuchet MS" w:hAnsi="Trebuchet MS"/>
        </w:rPr>
        <w:t>bazate</w:t>
      </w:r>
      <w:proofErr w:type="spellEnd"/>
      <w:r w:rsidRPr="007024B1">
        <w:rPr>
          <w:rFonts w:ascii="Trebuchet MS" w:hAnsi="Trebuchet MS"/>
        </w:rPr>
        <w:t xml:space="preserve"> </w:t>
      </w:r>
      <w:proofErr w:type="spellStart"/>
      <w:r w:rsidRPr="007024B1">
        <w:rPr>
          <w:rFonts w:ascii="Trebuchet MS" w:hAnsi="Trebuchet MS"/>
        </w:rPr>
        <w:t>pe</w:t>
      </w:r>
      <w:proofErr w:type="spellEnd"/>
      <w:r w:rsidRPr="007024B1">
        <w:rPr>
          <w:rFonts w:ascii="Trebuchet MS" w:hAnsi="Trebuchet MS"/>
        </w:rPr>
        <w:t xml:space="preserve"> </w:t>
      </w:r>
      <w:proofErr w:type="spellStart"/>
      <w:r w:rsidRPr="007024B1">
        <w:rPr>
          <w:rFonts w:ascii="Trebuchet MS" w:hAnsi="Trebuchet MS"/>
        </w:rPr>
        <w:t>criteriul</w:t>
      </w:r>
      <w:proofErr w:type="spellEnd"/>
      <w:r w:rsidRPr="007024B1">
        <w:rPr>
          <w:rFonts w:ascii="Trebuchet MS" w:hAnsi="Trebuchet MS"/>
        </w:rPr>
        <w:t xml:space="preserve"> de sex, </w:t>
      </w:r>
      <w:proofErr w:type="spellStart"/>
      <w:r w:rsidRPr="007024B1">
        <w:rPr>
          <w:rFonts w:ascii="Trebuchet MS" w:hAnsi="Trebuchet MS"/>
        </w:rPr>
        <w:t>în</w:t>
      </w:r>
      <w:proofErr w:type="spellEnd"/>
      <w:r w:rsidRPr="007024B1">
        <w:rPr>
          <w:rFonts w:ascii="Trebuchet MS" w:hAnsi="Trebuchet MS"/>
        </w:rPr>
        <w:t xml:space="preserve"> </w:t>
      </w:r>
      <w:proofErr w:type="spellStart"/>
      <w:r w:rsidRPr="007024B1">
        <w:rPr>
          <w:rFonts w:ascii="Trebuchet MS" w:hAnsi="Trebuchet MS"/>
        </w:rPr>
        <w:t>toate</w:t>
      </w:r>
      <w:proofErr w:type="spellEnd"/>
      <w:r w:rsidRPr="007024B1">
        <w:rPr>
          <w:rFonts w:ascii="Trebuchet MS" w:hAnsi="Trebuchet MS"/>
        </w:rPr>
        <w:t xml:space="preserve"> </w:t>
      </w:r>
      <w:proofErr w:type="spellStart"/>
      <w:r w:rsidRPr="007024B1">
        <w:rPr>
          <w:rFonts w:ascii="Trebuchet MS" w:hAnsi="Trebuchet MS"/>
        </w:rPr>
        <w:t>sferele</w:t>
      </w:r>
      <w:proofErr w:type="spellEnd"/>
      <w:r w:rsidRPr="007024B1">
        <w:rPr>
          <w:rFonts w:ascii="Trebuchet MS" w:hAnsi="Trebuchet MS"/>
        </w:rPr>
        <w:t xml:space="preserve"> </w:t>
      </w:r>
      <w:proofErr w:type="spellStart"/>
      <w:r w:rsidRPr="007024B1">
        <w:rPr>
          <w:rFonts w:ascii="Trebuchet MS" w:hAnsi="Trebuchet MS"/>
        </w:rPr>
        <w:t>vieții</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din </w:t>
      </w:r>
      <w:proofErr w:type="spellStart"/>
      <w:r w:rsidRPr="007024B1">
        <w:rPr>
          <w:rFonts w:ascii="Trebuchet MS" w:hAnsi="Trebuchet MS"/>
        </w:rPr>
        <w:t>România</w:t>
      </w:r>
      <w:proofErr w:type="spellEnd"/>
      <w:r w:rsidRPr="007024B1">
        <w:rPr>
          <w:rFonts w:ascii="Trebuchet MS" w:hAnsi="Trebuchet MS"/>
        </w:rPr>
        <w:t xml:space="preserve">. </w:t>
      </w:r>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Principalele</w:t>
      </w:r>
      <w:proofErr w:type="spellEnd"/>
      <w:r w:rsidRPr="007024B1">
        <w:rPr>
          <w:rFonts w:ascii="Trebuchet MS" w:hAnsi="Trebuchet MS"/>
        </w:rPr>
        <w:t xml:space="preserve"> </w:t>
      </w:r>
      <w:proofErr w:type="spellStart"/>
      <w:r w:rsidRPr="007024B1">
        <w:rPr>
          <w:rFonts w:ascii="Trebuchet MS" w:hAnsi="Trebuchet MS"/>
        </w:rPr>
        <w:t>funcții</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atribuții</w:t>
      </w:r>
      <w:proofErr w:type="spellEnd"/>
      <w:r w:rsidRPr="007024B1">
        <w:rPr>
          <w:rFonts w:ascii="Trebuchet MS" w:hAnsi="Trebuchet MS"/>
        </w:rPr>
        <w:t xml:space="preserve"> ale </w:t>
      </w:r>
      <w:proofErr w:type="spellStart"/>
      <w:r w:rsidRPr="007024B1">
        <w:rPr>
          <w:rFonts w:ascii="Trebuchet MS" w:hAnsi="Trebuchet MS"/>
        </w:rPr>
        <w:t>Ministerului</w:t>
      </w:r>
      <w:proofErr w:type="spellEnd"/>
      <w:r w:rsidRPr="007024B1">
        <w:rPr>
          <w:rFonts w:ascii="Trebuchet MS" w:hAnsi="Trebuchet MS"/>
        </w:rPr>
        <w:t xml:space="preserve"> </w:t>
      </w:r>
      <w:proofErr w:type="spellStart"/>
      <w:r w:rsidRPr="007024B1">
        <w:rPr>
          <w:rFonts w:ascii="Trebuchet MS" w:hAnsi="Trebuchet MS"/>
        </w:rPr>
        <w:t>Finanțelor</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Prevederi</w:t>
      </w:r>
      <w:proofErr w:type="spellEnd"/>
      <w:r w:rsidRPr="007024B1">
        <w:rPr>
          <w:rFonts w:ascii="Trebuchet MS" w:hAnsi="Trebuchet MS"/>
        </w:rPr>
        <w:t xml:space="preserve"> </w:t>
      </w:r>
      <w:proofErr w:type="spellStart"/>
      <w:r w:rsidRPr="007024B1">
        <w:rPr>
          <w:rFonts w:ascii="Trebuchet MS" w:hAnsi="Trebuchet MS"/>
        </w:rPr>
        <w:t>referitoare</w:t>
      </w:r>
      <w:proofErr w:type="spellEnd"/>
      <w:r w:rsidRPr="007024B1">
        <w:rPr>
          <w:rFonts w:ascii="Trebuchet MS" w:hAnsi="Trebuchet MS"/>
        </w:rPr>
        <w:t xml:space="preserve"> la </w:t>
      </w:r>
      <w:proofErr w:type="spellStart"/>
      <w:r w:rsidRPr="007024B1">
        <w:rPr>
          <w:rFonts w:ascii="Trebuchet MS" w:hAnsi="Trebuchet MS"/>
        </w:rPr>
        <w:t>investiții</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 xml:space="preserve">. </w:t>
      </w:r>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Angajarea</w:t>
      </w:r>
      <w:proofErr w:type="spellEnd"/>
      <w:r w:rsidRPr="007024B1">
        <w:rPr>
          <w:rFonts w:ascii="Trebuchet MS" w:hAnsi="Trebuchet MS"/>
        </w:rPr>
        <w:t xml:space="preserve">, </w:t>
      </w:r>
      <w:proofErr w:type="spellStart"/>
      <w:r w:rsidRPr="007024B1">
        <w:rPr>
          <w:rFonts w:ascii="Trebuchet MS" w:hAnsi="Trebuchet MS"/>
        </w:rPr>
        <w:t>lichidarea</w:t>
      </w:r>
      <w:proofErr w:type="spellEnd"/>
      <w:r w:rsidRPr="007024B1">
        <w:rPr>
          <w:rFonts w:ascii="Trebuchet MS" w:hAnsi="Trebuchet MS"/>
        </w:rPr>
        <w:t xml:space="preserve">, </w:t>
      </w:r>
      <w:proofErr w:type="spellStart"/>
      <w:r w:rsidRPr="007024B1">
        <w:rPr>
          <w:rFonts w:ascii="Trebuchet MS" w:hAnsi="Trebuchet MS"/>
        </w:rPr>
        <w:t>ordonanțarea</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plata</w:t>
      </w:r>
      <w:proofErr w:type="spellEnd"/>
      <w:r w:rsidRPr="007024B1">
        <w:rPr>
          <w:rFonts w:ascii="Trebuchet MS" w:hAnsi="Trebuchet MS"/>
        </w:rPr>
        <w:t xml:space="preserve"> </w:t>
      </w:r>
      <w:proofErr w:type="spellStart"/>
      <w:r w:rsidRPr="007024B1">
        <w:rPr>
          <w:rFonts w:ascii="Trebuchet MS" w:hAnsi="Trebuchet MS"/>
        </w:rPr>
        <w:t>instituțiilor</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Dispoziții</w:t>
      </w:r>
      <w:proofErr w:type="spellEnd"/>
      <w:r w:rsidRPr="007024B1">
        <w:rPr>
          <w:rFonts w:ascii="Trebuchet MS" w:hAnsi="Trebuchet MS"/>
        </w:rPr>
        <w:t xml:space="preserve"> </w:t>
      </w:r>
      <w:proofErr w:type="spellStart"/>
      <w:r w:rsidRPr="007024B1">
        <w:rPr>
          <w:rFonts w:ascii="Trebuchet MS" w:hAnsi="Trebuchet MS"/>
        </w:rPr>
        <w:t>generale</w:t>
      </w:r>
      <w:proofErr w:type="spellEnd"/>
      <w:r w:rsidRPr="007024B1">
        <w:rPr>
          <w:rFonts w:ascii="Trebuchet MS" w:hAnsi="Trebuchet MS"/>
        </w:rPr>
        <w:t xml:space="preserve">. </w:t>
      </w:r>
      <w:proofErr w:type="spellStart"/>
      <w:r w:rsidRPr="007024B1">
        <w:rPr>
          <w:rFonts w:ascii="Trebuchet MS" w:hAnsi="Trebuchet MS"/>
        </w:rPr>
        <w:t>Planificarea</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pregătirea</w:t>
      </w:r>
      <w:proofErr w:type="spellEnd"/>
      <w:r w:rsidRPr="007024B1">
        <w:rPr>
          <w:rFonts w:ascii="Trebuchet MS" w:hAnsi="Trebuchet MS"/>
        </w:rPr>
        <w:t xml:space="preserve"> </w:t>
      </w:r>
      <w:proofErr w:type="spellStart"/>
      <w:r w:rsidRPr="007024B1">
        <w:rPr>
          <w:rFonts w:ascii="Trebuchet MS" w:hAnsi="Trebuchet MS"/>
        </w:rPr>
        <w:t>realizării</w:t>
      </w:r>
      <w:proofErr w:type="spellEnd"/>
      <w:r w:rsidRPr="007024B1">
        <w:rPr>
          <w:rFonts w:ascii="Trebuchet MS" w:hAnsi="Trebuchet MS"/>
        </w:rPr>
        <w:t xml:space="preserve"> </w:t>
      </w:r>
      <w:proofErr w:type="spellStart"/>
      <w:r w:rsidRPr="007024B1">
        <w:rPr>
          <w:rFonts w:ascii="Trebuchet MS" w:hAnsi="Trebuchet MS"/>
        </w:rPr>
        <w:t>achizițiilor</w:t>
      </w:r>
      <w:proofErr w:type="spellEnd"/>
      <w:r w:rsidRPr="007024B1">
        <w:rPr>
          <w:rFonts w:ascii="Trebuchet MS" w:hAnsi="Trebuchet MS"/>
        </w:rPr>
        <w:t xml:space="preserve"> </w:t>
      </w:r>
      <w:proofErr w:type="spellStart"/>
      <w:r w:rsidRPr="007024B1">
        <w:rPr>
          <w:rFonts w:ascii="Trebuchet MS" w:hAnsi="Trebuchet MS"/>
        </w:rPr>
        <w:t>publice</w:t>
      </w:r>
      <w:proofErr w:type="spellEnd"/>
      <w:r w:rsidRPr="007024B1">
        <w:rPr>
          <w:rFonts w:ascii="Trebuchet MS" w:hAnsi="Trebuchet MS"/>
        </w:rPr>
        <w:t>.</w:t>
      </w:r>
    </w:p>
    <w:p w:rsidR="00462F22" w:rsidRPr="007024B1" w:rsidRDefault="00462F22" w:rsidP="00462F22">
      <w:pPr>
        <w:numPr>
          <w:ilvl w:val="0"/>
          <w:numId w:val="17"/>
        </w:numPr>
        <w:tabs>
          <w:tab w:val="clear" w:pos="0"/>
          <w:tab w:val="num" w:pos="720"/>
        </w:tabs>
        <w:suppressAutoHyphens/>
        <w:ind w:left="714" w:hanging="357"/>
        <w:jc w:val="both"/>
        <w:rPr>
          <w:rFonts w:ascii="Trebuchet MS" w:hAnsi="Trebuchet MS"/>
        </w:rPr>
      </w:pPr>
      <w:proofErr w:type="spellStart"/>
      <w:r w:rsidRPr="007024B1">
        <w:rPr>
          <w:rFonts w:ascii="Trebuchet MS" w:hAnsi="Trebuchet MS"/>
        </w:rPr>
        <w:t>Contracte</w:t>
      </w:r>
      <w:proofErr w:type="spellEnd"/>
      <w:r w:rsidRPr="007024B1">
        <w:rPr>
          <w:rFonts w:ascii="Trebuchet MS" w:hAnsi="Trebuchet MS"/>
        </w:rPr>
        <w:t xml:space="preserve"> </w:t>
      </w:r>
      <w:proofErr w:type="spellStart"/>
      <w:r w:rsidRPr="007024B1">
        <w:rPr>
          <w:rFonts w:ascii="Trebuchet MS" w:hAnsi="Trebuchet MS"/>
        </w:rPr>
        <w:t>între</w:t>
      </w:r>
      <w:proofErr w:type="spellEnd"/>
      <w:r w:rsidRPr="007024B1">
        <w:rPr>
          <w:rFonts w:ascii="Trebuchet MS" w:hAnsi="Trebuchet MS"/>
        </w:rPr>
        <w:t xml:space="preserve"> </w:t>
      </w:r>
      <w:proofErr w:type="spellStart"/>
      <w:r w:rsidRPr="007024B1">
        <w:rPr>
          <w:rFonts w:ascii="Trebuchet MS" w:hAnsi="Trebuchet MS"/>
        </w:rPr>
        <w:t>profesioniști</w:t>
      </w:r>
      <w:proofErr w:type="spellEnd"/>
      <w:r w:rsidRPr="007024B1">
        <w:rPr>
          <w:rFonts w:ascii="Trebuchet MS" w:hAnsi="Trebuchet MS"/>
        </w:rPr>
        <w:t xml:space="preserve"> </w:t>
      </w:r>
      <w:proofErr w:type="spellStart"/>
      <w:r w:rsidRPr="007024B1">
        <w:rPr>
          <w:rFonts w:ascii="Trebuchet MS" w:hAnsi="Trebuchet MS"/>
        </w:rPr>
        <w:t>și</w:t>
      </w:r>
      <w:proofErr w:type="spellEnd"/>
      <w:r w:rsidRPr="007024B1">
        <w:rPr>
          <w:rFonts w:ascii="Trebuchet MS" w:hAnsi="Trebuchet MS"/>
        </w:rPr>
        <w:t xml:space="preserve"> </w:t>
      </w:r>
      <w:proofErr w:type="spellStart"/>
      <w:r w:rsidRPr="007024B1">
        <w:rPr>
          <w:rFonts w:ascii="Trebuchet MS" w:hAnsi="Trebuchet MS"/>
        </w:rPr>
        <w:t>autorități</w:t>
      </w:r>
      <w:proofErr w:type="spellEnd"/>
      <w:r w:rsidRPr="007024B1">
        <w:rPr>
          <w:rFonts w:ascii="Trebuchet MS" w:hAnsi="Trebuchet MS"/>
        </w:rPr>
        <w:t xml:space="preserve"> </w:t>
      </w:r>
      <w:proofErr w:type="spellStart"/>
      <w:r w:rsidRPr="007024B1">
        <w:rPr>
          <w:rFonts w:ascii="Trebuchet MS" w:hAnsi="Trebuchet MS"/>
        </w:rPr>
        <w:t>contractante</w:t>
      </w:r>
      <w:proofErr w:type="spellEnd"/>
      <w:r w:rsidRPr="007024B1">
        <w:rPr>
          <w:rFonts w:ascii="Trebuchet MS" w:hAnsi="Trebuchet MS"/>
        </w:rPr>
        <w:t xml:space="preserve">. </w:t>
      </w:r>
    </w:p>
    <w:p w:rsidR="00462F22" w:rsidRPr="007024B1" w:rsidRDefault="00462F22" w:rsidP="00462F22">
      <w:pPr>
        <w:ind w:left="360"/>
        <w:jc w:val="both"/>
        <w:rPr>
          <w:rFonts w:ascii="Trebuchet MS" w:hAnsi="Trebuchet MS"/>
        </w:rPr>
      </w:pPr>
    </w:p>
    <w:p w:rsidR="00462F22" w:rsidRPr="007024B1" w:rsidRDefault="00462F22" w:rsidP="000A0992">
      <w:pPr>
        <w:suppressAutoHyphens/>
        <w:jc w:val="both"/>
        <w:rPr>
          <w:rFonts w:ascii="Trebuchet MS" w:eastAsia="Times New Roman" w:hAnsi="Trebuchet MS"/>
          <w:b/>
          <w:lang w:val="ro-RO"/>
        </w:rPr>
      </w:pPr>
    </w:p>
    <w:p w:rsidR="00CF229C" w:rsidRPr="007024B1" w:rsidRDefault="00927385" w:rsidP="000A0992">
      <w:pPr>
        <w:suppressAutoHyphens/>
        <w:jc w:val="both"/>
        <w:rPr>
          <w:rFonts w:ascii="Trebuchet MS" w:hAnsi="Trebuchet MS"/>
        </w:rPr>
      </w:pPr>
      <w:r w:rsidRPr="007024B1">
        <w:rPr>
          <w:rFonts w:ascii="Trebuchet MS" w:eastAsia="Times New Roman" w:hAnsi="Trebuchet MS"/>
          <w:b/>
          <w:lang w:val="ro-RO"/>
        </w:rPr>
        <w:t>Actele necesare în vederea întocmirii dosarului de înscriere:</w:t>
      </w:r>
    </w:p>
    <w:p w:rsidR="00CF229C" w:rsidRPr="007024B1" w:rsidRDefault="00927385" w:rsidP="000A0992">
      <w:pPr>
        <w:numPr>
          <w:ilvl w:val="0"/>
          <w:numId w:val="3"/>
        </w:numPr>
        <w:suppressAutoHyphens/>
        <w:jc w:val="both"/>
        <w:rPr>
          <w:rFonts w:ascii="Trebuchet MS" w:hAnsi="Trebuchet MS"/>
        </w:rPr>
      </w:pPr>
      <w:r w:rsidRPr="007024B1">
        <w:rPr>
          <w:rFonts w:ascii="Trebuchet MS" w:eastAsia="Times New Roman" w:hAnsi="Trebuchet MS"/>
          <w:lang w:val="ro-RO"/>
        </w:rPr>
        <w:t>formularul de înscriere (</w:t>
      </w:r>
      <w:r w:rsidRPr="007024B1">
        <w:rPr>
          <w:rFonts w:ascii="Trebuchet MS" w:eastAsia="Times New Roman" w:hAnsi="Trebuchet MS"/>
          <w:i/>
          <w:lang w:val="ro-RO"/>
        </w:rPr>
        <w:t xml:space="preserve">se poate descărca de pe </w:t>
      </w:r>
      <w:hyperlink r:id="rId6">
        <w:r w:rsidRPr="007024B1">
          <w:rPr>
            <w:rStyle w:val="InternetLink"/>
            <w:rFonts w:ascii="Trebuchet MS" w:eastAsia="Times New Roman" w:hAnsi="Trebuchet MS"/>
            <w:i/>
            <w:lang w:val="ro-RO"/>
          </w:rPr>
          <w:t>www.mfinante.gov.ro</w:t>
        </w:r>
      </w:hyperlink>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w:t>
      </w:r>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Despre minister/</w:t>
      </w:r>
      <w:r w:rsidRPr="007024B1">
        <w:rPr>
          <w:rFonts w:ascii="Trebuchet MS" w:eastAsia="Times New Roman" w:hAnsi="Trebuchet MS"/>
          <w:i/>
          <w:lang w:val="ro-RO"/>
        </w:rPr>
        <w:t>Cariera profesională</w:t>
      </w:r>
      <w:r w:rsidR="00110177" w:rsidRPr="007024B1">
        <w:rPr>
          <w:rFonts w:ascii="Trebuchet MS" w:eastAsia="Times New Roman" w:hAnsi="Trebuchet MS"/>
          <w:i/>
          <w:lang w:val="ro-RO"/>
        </w:rPr>
        <w:t>/secțiunea Concursuri MF</w:t>
      </w:r>
      <w:r w:rsidRPr="007024B1">
        <w:rPr>
          <w:rFonts w:ascii="Trebuchet MS" w:eastAsia="Times New Roman" w:hAnsi="Trebuchet MS"/>
          <w:lang w:val="ro-RO"/>
        </w:rPr>
        <w:t>);</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curriculum vitae, modelul comun european;</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actului de identitate;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7024B1" w:rsidRDefault="008E638A" w:rsidP="000A0992">
      <w:pPr>
        <w:numPr>
          <w:ilvl w:val="0"/>
          <w:numId w:val="3"/>
        </w:numPr>
        <w:jc w:val="both"/>
        <w:rPr>
          <w:rFonts w:ascii="Trebuchet MS" w:hAnsi="Trebuchet MS"/>
        </w:rPr>
      </w:pPr>
      <w:r w:rsidRPr="007024B1">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7024B1">
        <w:rPr>
          <w:rFonts w:ascii="Trebuchet MS" w:eastAsia="Times New Roman" w:hAnsi="Trebuchet MS"/>
          <w:iCs/>
          <w:lang w:val="ro-RO" w:eastAsia="ro-RO"/>
        </w:rPr>
        <w:t xml:space="preserve">(modelul de adeverință se poate descărca de pe </w:t>
      </w:r>
      <w:hyperlink r:id="rId7">
        <w:r w:rsidR="00927385" w:rsidRPr="007024B1">
          <w:rPr>
            <w:rFonts w:ascii="Trebuchet MS" w:eastAsia="Times New Roman" w:hAnsi="Trebuchet MS"/>
            <w:i/>
            <w:lang w:val="ro-RO"/>
          </w:rPr>
          <w:t>www.mfinante.gov.ro</w:t>
        </w:r>
      </w:hyperlink>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w:t>
      </w:r>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Despre minister/</w:t>
      </w:r>
      <w:r w:rsidR="00927385" w:rsidRPr="007024B1">
        <w:rPr>
          <w:rFonts w:ascii="Trebuchet MS" w:eastAsia="Times New Roman" w:hAnsi="Trebuchet MS"/>
          <w:i/>
          <w:lang w:val="ro-RO"/>
        </w:rPr>
        <w:t>Cariera profesională, secțiunea Concursuri MF</w:t>
      </w:r>
      <w:r w:rsidR="00927385" w:rsidRPr="007024B1">
        <w:rPr>
          <w:rFonts w:ascii="Trebuchet MS" w:eastAsia="Times New Roman" w:hAnsi="Trebuchet MS"/>
          <w:lang w:val="ro-RO"/>
        </w:rPr>
        <w:t>).</w:t>
      </w:r>
      <w:r w:rsidR="00927385" w:rsidRPr="007024B1">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7024B1">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cazierul judiciar;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lang w:val="ro-RO"/>
        </w:rPr>
        <w:t>copia certificatului de căsătorie, după caz;</w:t>
      </w:r>
    </w:p>
    <w:p w:rsidR="008E638A" w:rsidRPr="007024B1" w:rsidRDefault="008E638A" w:rsidP="008E638A">
      <w:pPr>
        <w:numPr>
          <w:ilvl w:val="0"/>
          <w:numId w:val="3"/>
        </w:numPr>
        <w:jc w:val="both"/>
        <w:rPr>
          <w:rFonts w:ascii="Trebuchet MS" w:eastAsia="Times New Roman" w:hAnsi="Trebuchet MS"/>
          <w:lang w:val="ro-RO"/>
        </w:rPr>
      </w:pPr>
      <w:r w:rsidRPr="007024B1">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7024B1" w:rsidRDefault="008E638A" w:rsidP="008E638A">
      <w:pPr>
        <w:ind w:left="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lang w:val="it-IT" w:eastAsia="en-US"/>
        </w:rPr>
      </w:pPr>
      <w:r w:rsidRPr="007024B1">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7024B1" w:rsidRDefault="00CF229C" w:rsidP="000A0992">
      <w:pPr>
        <w:suppressAutoHyphens/>
        <w:ind w:firstLine="720"/>
        <w:jc w:val="both"/>
        <w:rPr>
          <w:rFonts w:ascii="Trebuchet MS" w:eastAsia="Times New Roman" w:hAnsi="Trebuchet MS"/>
          <w:iCs/>
          <w:lang w:val="ro-RO" w:eastAsia="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lastRenderedPageBreak/>
        <w:t>Persoana de contact pentru informații suplimentare și pentru depunerea dosarelor de c</w:t>
      </w:r>
      <w:r w:rsidR="008663D4" w:rsidRPr="007024B1">
        <w:rPr>
          <w:rFonts w:ascii="Trebuchet MS" w:eastAsia="Times New Roman" w:hAnsi="Trebuchet MS"/>
          <w:lang w:val="ro-RO"/>
        </w:rPr>
        <w:t xml:space="preserve">oncurs este </w:t>
      </w:r>
      <w:r w:rsidR="00B05CF9" w:rsidRPr="007024B1">
        <w:rPr>
          <w:rFonts w:ascii="Trebuchet MS" w:eastAsia="Times New Roman" w:hAnsi="Trebuchet MS"/>
          <w:lang w:val="ro-RO"/>
        </w:rPr>
        <w:t>domnul Roman G. - expert</w:t>
      </w:r>
      <w:r w:rsidRPr="007024B1">
        <w:rPr>
          <w:rFonts w:ascii="Trebuchet MS" w:eastAsia="Times New Roman" w:hAnsi="Trebuchet MS"/>
          <w:lang w:val="ro-RO"/>
        </w:rPr>
        <w:t xml:space="preserve"> superior, telefon 021.319.97.59/int.1214, e-mail: </w:t>
      </w:r>
      <w:hyperlink r:id="rId8">
        <w:r w:rsidRPr="007024B1">
          <w:rPr>
            <w:rStyle w:val="InternetLink"/>
            <w:rFonts w:ascii="Trebuchet MS" w:eastAsia="Times New Roman" w:hAnsi="Trebuchet MS"/>
            <w:color w:val="000000"/>
            <w:lang w:val="ro-RO"/>
          </w:rPr>
          <w:t>concursuri@mfinante.gov.ro</w:t>
        </w:r>
      </w:hyperlink>
      <w:r w:rsidRPr="007024B1">
        <w:rPr>
          <w:rFonts w:ascii="Trebuchet MS" w:eastAsia="Times New Roman" w:hAnsi="Trebuchet MS"/>
          <w:color w:val="000000"/>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bCs/>
          <w:lang w:val="ro-RO"/>
        </w:rPr>
        <w:t>Programul de lucru al instituției este 8.30-17.00 (luni-joi) și 08.30-14.30 (vineri)</w:t>
      </w:r>
      <w:r w:rsidRPr="007024B1">
        <w:rPr>
          <w:rFonts w:ascii="Trebuchet MS" w:eastAsia="Times New Roman" w:hAnsi="Trebuchet MS"/>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jc w:val="both"/>
        <w:rPr>
          <w:rFonts w:ascii="Trebuchet MS" w:hAnsi="Trebuchet MS"/>
        </w:rPr>
      </w:pPr>
      <w:r w:rsidRPr="007024B1">
        <w:rPr>
          <w:rFonts w:ascii="Trebuchet MS" w:hAnsi="Trebuchet MS"/>
          <w:lang w:val="it-IT"/>
        </w:rPr>
        <w:tab/>
      </w:r>
    </w:p>
    <w:sectPr w:rsidR="00CF229C" w:rsidRPr="007024B1" w:rsidSect="009648BC">
      <w:pgSz w:w="12240" w:h="15840"/>
      <w:pgMar w:top="426" w:right="900"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4">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5">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6">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4">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5">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6">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7">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18">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19">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6"/>
  </w:num>
  <w:num w:numId="2">
    <w:abstractNumId w:val="10"/>
  </w:num>
  <w:num w:numId="3">
    <w:abstractNumId w:val="14"/>
  </w:num>
  <w:num w:numId="4">
    <w:abstractNumId w:val="17"/>
  </w:num>
  <w:num w:numId="5">
    <w:abstractNumId w:val="20"/>
  </w:num>
  <w:num w:numId="6">
    <w:abstractNumId w:val="12"/>
  </w:num>
  <w:num w:numId="7">
    <w:abstractNumId w:val="19"/>
  </w:num>
  <w:num w:numId="8">
    <w:abstractNumId w:val="9"/>
  </w:num>
  <w:num w:numId="9">
    <w:abstractNumId w:val="13"/>
  </w:num>
  <w:num w:numId="10">
    <w:abstractNumId w:val="6"/>
  </w:num>
  <w:num w:numId="11">
    <w:abstractNumId w:val="3"/>
  </w:num>
  <w:num w:numId="12">
    <w:abstractNumId w:val="1"/>
  </w:num>
  <w:num w:numId="13">
    <w:abstractNumId w:val="18"/>
  </w:num>
  <w:num w:numId="14">
    <w:abstractNumId w:val="21"/>
  </w:num>
  <w:num w:numId="15">
    <w:abstractNumId w:val="8"/>
  </w:num>
  <w:num w:numId="16">
    <w:abstractNumId w:val="5"/>
  </w:num>
  <w:num w:numId="17">
    <w:abstractNumId w:val="0"/>
  </w:num>
  <w:num w:numId="18">
    <w:abstractNumId w:val="7"/>
  </w:num>
  <w:num w:numId="19">
    <w:abstractNumId w:val="15"/>
  </w:num>
  <w:num w:numId="20">
    <w:abstractNumId w:val="4"/>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425"/>
  <w:characterSpacingControl w:val="doNotCompress"/>
  <w:compat>
    <w:useFELayout/>
  </w:compat>
  <w:rsids>
    <w:rsidRoot w:val="00CF229C"/>
    <w:rsid w:val="00067EE1"/>
    <w:rsid w:val="00087EB6"/>
    <w:rsid w:val="000A0992"/>
    <w:rsid w:val="000C0E47"/>
    <w:rsid w:val="00110177"/>
    <w:rsid w:val="001301EA"/>
    <w:rsid w:val="00130415"/>
    <w:rsid w:val="00140EB7"/>
    <w:rsid w:val="0018096E"/>
    <w:rsid w:val="001B2095"/>
    <w:rsid w:val="002121AB"/>
    <w:rsid w:val="00285301"/>
    <w:rsid w:val="002A7BB4"/>
    <w:rsid w:val="002C0E6A"/>
    <w:rsid w:val="002D471C"/>
    <w:rsid w:val="00321276"/>
    <w:rsid w:val="003A3D10"/>
    <w:rsid w:val="003C1944"/>
    <w:rsid w:val="003C4A1E"/>
    <w:rsid w:val="00410CDA"/>
    <w:rsid w:val="00436E61"/>
    <w:rsid w:val="00462F22"/>
    <w:rsid w:val="00480B26"/>
    <w:rsid w:val="004A7C05"/>
    <w:rsid w:val="004A7EF1"/>
    <w:rsid w:val="004D40E9"/>
    <w:rsid w:val="00503CE2"/>
    <w:rsid w:val="00534AB5"/>
    <w:rsid w:val="005417DF"/>
    <w:rsid w:val="005649BE"/>
    <w:rsid w:val="00591969"/>
    <w:rsid w:val="00624117"/>
    <w:rsid w:val="006548B0"/>
    <w:rsid w:val="00656C9F"/>
    <w:rsid w:val="00657E88"/>
    <w:rsid w:val="006760B3"/>
    <w:rsid w:val="006F3E4F"/>
    <w:rsid w:val="007024B1"/>
    <w:rsid w:val="007745CC"/>
    <w:rsid w:val="007776FC"/>
    <w:rsid w:val="00836CD4"/>
    <w:rsid w:val="00850934"/>
    <w:rsid w:val="0086368D"/>
    <w:rsid w:val="008663D4"/>
    <w:rsid w:val="0088109B"/>
    <w:rsid w:val="008A6EEE"/>
    <w:rsid w:val="008E638A"/>
    <w:rsid w:val="00927385"/>
    <w:rsid w:val="00934A1D"/>
    <w:rsid w:val="009479AD"/>
    <w:rsid w:val="009648BC"/>
    <w:rsid w:val="009A785E"/>
    <w:rsid w:val="009B6BB2"/>
    <w:rsid w:val="009F2934"/>
    <w:rsid w:val="00A6429D"/>
    <w:rsid w:val="00A645EB"/>
    <w:rsid w:val="00A906E1"/>
    <w:rsid w:val="00B05CF9"/>
    <w:rsid w:val="00B40B06"/>
    <w:rsid w:val="00B42874"/>
    <w:rsid w:val="00B975D4"/>
    <w:rsid w:val="00B97CD1"/>
    <w:rsid w:val="00BE0C0E"/>
    <w:rsid w:val="00C83005"/>
    <w:rsid w:val="00CF229C"/>
    <w:rsid w:val="00CF28F6"/>
    <w:rsid w:val="00D57F0F"/>
    <w:rsid w:val="00D65BD8"/>
    <w:rsid w:val="00D736A0"/>
    <w:rsid w:val="00D83986"/>
    <w:rsid w:val="00DC1F2D"/>
    <w:rsid w:val="00E52E12"/>
    <w:rsid w:val="00ED6555"/>
    <w:rsid w:val="00ED6A1D"/>
    <w:rsid w:val="00EF2763"/>
    <w:rsid w:val="00F14DFC"/>
    <w:rsid w:val="00F216D1"/>
    <w:rsid w:val="00F4154B"/>
    <w:rsid w:val="00F60AE6"/>
    <w:rsid w:val="00FB12C7"/>
    <w:rsid w:val="00FE1E5C"/>
    <w:rsid w:val="00FE2A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uri@mfinante.gov.ro" TargetMode="External"/><Relationship Id="rId3" Type="http://schemas.openxmlformats.org/officeDocument/2006/relationships/settings" Target="setting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inante.gov.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47647658</cp:lastModifiedBy>
  <cp:revision>5</cp:revision>
  <cp:lastPrinted>2021-08-06T05:59:00Z</cp:lastPrinted>
  <dcterms:created xsi:type="dcterms:W3CDTF">2021-08-03T11:38:00Z</dcterms:created>
  <dcterms:modified xsi:type="dcterms:W3CDTF">2021-08-06T06:00:00Z</dcterms:modified>
  <dc:language>en-US</dc:language>
</cp:coreProperties>
</file>