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B06" w:rsidRDefault="00534AB5" w:rsidP="00B40B06">
      <w:pPr>
        <w:pStyle w:val="Heading1"/>
        <w:rPr>
          <w:rFonts w:ascii="Franklin Gothic Demi" w:hAnsi="Franklin Gothic Demi"/>
          <w:color w:val="333333"/>
          <w:spacing w:val="20"/>
          <w:sz w:val="28"/>
          <w:szCs w:val="28"/>
          <w:lang w:val="fr-FR"/>
        </w:rPr>
      </w:pPr>
      <w:r>
        <w:rPr>
          <w:rFonts w:ascii="Franklin Gothic Demi" w:hAnsi="Franklin Gothic Demi"/>
          <w:color w:val="333333"/>
          <w:spacing w:val="20"/>
          <w:sz w:val="28"/>
          <w:szCs w:val="28"/>
          <w:lang w:val="fr-FR"/>
        </w:rPr>
        <w:t xml:space="preserve"> </w:t>
      </w:r>
      <w:r>
        <w:rPr>
          <w:rFonts w:ascii="Calibri" w:eastAsia="Times New Roman" w:hAnsi="Calibri" w:cs="Times New Roman"/>
          <w:b w:val="0"/>
          <w:bCs w:val="0"/>
          <w:noProof/>
          <w:color w:val="000000" w:themeColor="text1"/>
          <w:sz w:val="32"/>
          <w:szCs w:val="72"/>
          <w:lang w:val="ro-RO" w:eastAsia="ro-RO"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472CE9E4" wp14:editId="2115AE2A">
            <wp:extent cx="688004" cy="6534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75" cy="669438"/>
                    </a:xfrm>
                    <a:prstGeom prst="rect">
                      <a:avLst/>
                    </a:prstGeom>
                    <a:noFill/>
                  </pic:spPr>
                </pic:pic>
              </a:graphicData>
            </a:graphic>
          </wp:inline>
        </w:drawing>
      </w:r>
      <w:r>
        <w:rPr>
          <w:rFonts w:ascii="Franklin Gothic Demi" w:hAnsi="Franklin Gothic Demi"/>
          <w:color w:val="333333"/>
          <w:spacing w:val="20"/>
          <w:sz w:val="28"/>
          <w:szCs w:val="28"/>
          <w:lang w:val="fr-FR"/>
        </w:rPr>
        <w:t xml:space="preserve">    M</w:t>
      </w:r>
      <w:r w:rsidR="00B40B06">
        <w:rPr>
          <w:rFonts w:ascii="Franklin Gothic Demi" w:hAnsi="Franklin Gothic Demi"/>
          <w:color w:val="333333"/>
          <w:spacing w:val="20"/>
          <w:sz w:val="28"/>
          <w:szCs w:val="28"/>
          <w:lang w:val="fr-FR"/>
        </w:rPr>
        <w:t xml:space="preserve">INISTERUL FINANŢELOR </w:t>
      </w:r>
    </w:p>
    <w:p w:rsidR="00CF229C" w:rsidRDefault="00B40B06">
      <w:pPr>
        <w:pStyle w:val="Heading1"/>
        <w:ind w:left="1440"/>
      </w:pPr>
      <w:r>
        <w:rPr>
          <w:noProof/>
          <w:lang w:val="ro-RO" w:eastAsia="ro-RO" w:bidi="ar-SA"/>
        </w:rPr>
        <mc:AlternateContent>
          <mc:Choice Requires="wps">
            <w:drawing>
              <wp:anchor distT="0" distB="0" distL="114300" distR="114300" simplePos="0" relativeHeight="251657728" behindDoc="0" locked="0" layoutInCell="1" allowOverlap="1" wp14:anchorId="1CE23FD8" wp14:editId="2EB7F15A">
                <wp:simplePos x="0" y="0"/>
                <wp:positionH relativeFrom="column">
                  <wp:posOffset>880110</wp:posOffset>
                </wp:positionH>
                <wp:positionV relativeFrom="paragraph">
                  <wp:posOffset>5715</wp:posOffset>
                </wp:positionV>
                <wp:extent cx="3298825" cy="717550"/>
                <wp:effectExtent l="0" t="0" r="0" b="6350"/>
                <wp:wrapSquare wrapText="bothSides"/>
                <wp:docPr id="2"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825" cy="717550"/>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CF229C" w:rsidRDefault="00927385">
                            <w:pPr>
                              <w:pStyle w:val="FrameContents"/>
                            </w:pPr>
                            <w:r>
                              <w:rPr>
                                <w:rFonts w:ascii="Franklin Gothic Medium" w:hAnsi="Franklin Gothic Medium"/>
                                <w:color w:val="333333"/>
                                <w:sz w:val="28"/>
                                <w:szCs w:val="28"/>
                                <w:lang w:val="fr-FR"/>
                              </w:rPr>
                              <w:t>Direcţia genera</w:t>
                            </w:r>
                            <w:r>
                              <w:rPr>
                                <w:rFonts w:ascii="Franklin Gothic Medium" w:hAnsi="Franklin Gothic Medium"/>
                                <w:color w:val="333333"/>
                                <w:sz w:val="28"/>
                                <w:szCs w:val="28"/>
                                <w:lang w:val="ro-RO"/>
                              </w:rPr>
                              <w:t xml:space="preserve">lă managementul </w:t>
                            </w:r>
                          </w:p>
                          <w:p w:rsidR="00CF229C" w:rsidRDefault="00927385">
                            <w:pPr>
                              <w:pStyle w:val="FrameContents"/>
                            </w:pPr>
                            <w:r>
                              <w:rPr>
                                <w:rFonts w:ascii="Franklin Gothic Medium" w:hAnsi="Franklin Gothic Medium"/>
                                <w:color w:val="333333"/>
                                <w:sz w:val="28"/>
                                <w:szCs w:val="28"/>
                                <w:lang w:val="ro-RO"/>
                              </w:rPr>
                              <w:t xml:space="preserve">   resurselor umane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23FD8" id="Frame1" o:spid="_x0000_s1026" style="position:absolute;left:0;text-align:left;margin-left:69.3pt;margin-top:.45pt;width:259.75pt;height: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" stroked="f" strokecolor="#3465a4">
                <v:stroke joinstyle="round"/>
                <v:textbox>
                  <w:txbxContent>
                    <w:p w:rsidR="00CF229C" w:rsidRDefault="00927385">
                      <w:pPr>
                        <w:pStyle w:val="FrameContents"/>
                      </w:pPr>
                      <w:r>
                        <w:rPr>
                          <w:rFonts w:ascii="Franklin Gothic Medium" w:hAnsi="Franklin Gothic Medium"/>
                          <w:color w:val="333333"/>
                          <w:sz w:val="28"/>
                          <w:szCs w:val="28"/>
                          <w:lang w:val="fr-FR"/>
                        </w:rPr>
                        <w:t>Direcţia genera</w:t>
                      </w:r>
                      <w:r>
                        <w:rPr>
                          <w:rFonts w:ascii="Franklin Gothic Medium" w:hAnsi="Franklin Gothic Medium"/>
                          <w:color w:val="333333"/>
                          <w:sz w:val="28"/>
                          <w:szCs w:val="28"/>
                          <w:lang w:val="ro-RO"/>
                        </w:rPr>
                        <w:t xml:space="preserve">lă managementul </w:t>
                      </w:r>
                    </w:p>
                    <w:p w:rsidR="00CF229C" w:rsidRDefault="00927385">
                      <w:pPr>
                        <w:pStyle w:val="FrameContents"/>
                      </w:pPr>
                      <w:r>
                        <w:rPr>
                          <w:rFonts w:ascii="Franklin Gothic Medium" w:hAnsi="Franklin Gothic Medium"/>
                          <w:color w:val="333333"/>
                          <w:sz w:val="28"/>
                          <w:szCs w:val="28"/>
                          <w:lang w:val="ro-RO"/>
                        </w:rPr>
                        <w:t xml:space="preserve">   resurselor umane</w:t>
                      </w:r>
                    </w:p>
                  </w:txbxContent>
                </v:textbox>
                <w10:wrap type="square"/>
              </v:rect>
            </w:pict>
          </mc:Fallback>
        </mc:AlternateContent>
      </w:r>
      <w:r w:rsidR="00927385">
        <w:rPr>
          <w:rFonts w:ascii="Franklin Gothic Demi" w:hAnsi="Franklin Gothic Demi"/>
          <w:color w:val="333333"/>
          <w:sz w:val="28"/>
          <w:szCs w:val="28"/>
          <w:lang w:val="fr-FR"/>
        </w:rPr>
        <w:t xml:space="preserve">    </w:t>
      </w:r>
      <w:r w:rsidR="00927385">
        <w:rPr>
          <w:rFonts w:ascii="Franklin Gothic Demi" w:hAnsi="Franklin Gothic Demi"/>
          <w:color w:val="333333"/>
          <w:sz w:val="12"/>
          <w:szCs w:val="12"/>
          <w:lang w:val="fr-FR"/>
        </w:rPr>
        <w:t xml:space="preserve">  </w:t>
      </w:r>
    </w:p>
    <w:p w:rsidR="00CF229C" w:rsidRDefault="00EF2763">
      <w:r>
        <w:rPr>
          <w:noProof/>
          <w:lang w:val="ro-RO" w:eastAsia="ro-RO" w:bidi="ar-SA"/>
        </w:rPr>
        <mc:AlternateContent>
          <mc:Choice Requires="wps">
            <w:drawing>
              <wp:anchor distT="0" distB="0" distL="114300" distR="114300" simplePos="0" relativeHeight="251658752" behindDoc="0" locked="0" layoutInCell="1" allowOverlap="1" wp14:anchorId="6BEF2A57" wp14:editId="51383B79">
                <wp:simplePos x="0" y="0"/>
                <wp:positionH relativeFrom="column">
                  <wp:posOffset>892810</wp:posOffset>
                </wp:positionH>
                <wp:positionV relativeFrom="paragraph">
                  <wp:posOffset>6985</wp:posOffset>
                </wp:positionV>
                <wp:extent cx="3172460" cy="342900"/>
                <wp:effectExtent l="0" t="0" r="0" b="0"/>
                <wp:wrapSquare wrapText="bothSides"/>
                <wp:docPr id="1" name="Fram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24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B40B06" w:rsidRDefault="00927385">
                            <w:pPr>
                              <w:pStyle w:val="Heading1"/>
                              <w:rPr>
                                <w:rFonts w:ascii="Franklin Gothic Demi" w:hAnsi="Franklin Gothic Demi"/>
                                <w:color w:val="333333"/>
                                <w:spacing w:val="20"/>
                                <w:sz w:val="28"/>
                                <w:szCs w:val="28"/>
                                <w:lang w:val="fr-FR"/>
                              </w:rPr>
                            </w:pPr>
                            <w:r>
                              <w:rPr>
                                <w:rFonts w:ascii="Franklin Gothic Demi" w:hAnsi="Franklin Gothic Demi"/>
                                <w:color w:val="333333"/>
                                <w:spacing w:val="20"/>
                                <w:sz w:val="28"/>
                                <w:szCs w:val="28"/>
                                <w:lang w:val="fr-FR"/>
                              </w:rPr>
                              <w:t xml:space="preserve">  </w:t>
                            </w:r>
                          </w:p>
                          <w:p w:rsidR="00B40B06" w:rsidRDefault="00B40B06">
                            <w:pPr>
                              <w:pStyle w:val="Heading1"/>
                              <w:rPr>
                                <w:rFonts w:ascii="Franklin Gothic Demi" w:hAnsi="Franklin Gothic Demi"/>
                                <w:color w:val="333333"/>
                                <w:spacing w:val="20"/>
                                <w:sz w:val="28"/>
                                <w:szCs w:val="28"/>
                                <w:lang w:val="fr-FR"/>
                              </w:rPr>
                            </w:pPr>
                          </w:p>
                          <w:p w:rsidR="00B40B06" w:rsidRPr="00B40B06" w:rsidRDefault="00B40B06" w:rsidP="00B40B06">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F2A57" id="Frame2" o:spid="_x0000_s1027" style="position:absolute;margin-left:70.3pt;margin-top:.55pt;width:249.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" filled="f" stroked="f" strokecolor="#3465a4">
                <v:stroke joinstyle="round"/>
                <v:textbox>
                  <w:txbxContent>
                    <w:p w:rsidR="00B40B06" w:rsidRDefault="00927385">
                      <w:pPr>
                        <w:pStyle w:val="Heading1"/>
                        <w:rPr>
                          <w:rFonts w:ascii="Franklin Gothic Demi" w:hAnsi="Franklin Gothic Demi"/>
                          <w:color w:val="333333"/>
                          <w:spacing w:val="20"/>
                          <w:sz w:val="28"/>
                          <w:szCs w:val="28"/>
                          <w:lang w:val="fr-FR"/>
                        </w:rPr>
                      </w:pPr>
                      <w:r>
                        <w:rPr>
                          <w:rFonts w:ascii="Franklin Gothic Demi" w:hAnsi="Franklin Gothic Demi"/>
                          <w:color w:val="333333"/>
                          <w:spacing w:val="20"/>
                          <w:sz w:val="28"/>
                          <w:szCs w:val="28"/>
                          <w:lang w:val="fr-FR"/>
                        </w:rPr>
                        <w:t xml:space="preserve">  </w:t>
                      </w:r>
                    </w:p>
                    <w:p w:rsidR="00B40B06" w:rsidRDefault="00B40B06">
                      <w:pPr>
                        <w:pStyle w:val="Heading1"/>
                        <w:rPr>
                          <w:rFonts w:ascii="Franklin Gothic Demi" w:hAnsi="Franklin Gothic Demi"/>
                          <w:color w:val="333333"/>
                          <w:spacing w:val="20"/>
                          <w:sz w:val="28"/>
                          <w:szCs w:val="28"/>
                          <w:lang w:val="fr-FR"/>
                        </w:rPr>
                      </w:pPr>
                    </w:p>
                    <w:p w:rsidR="00B40B06" w:rsidRPr="00B40B06" w:rsidRDefault="00B40B06" w:rsidP="00B40B06">
                      <w:pPr>
                        <w:rPr>
                          <w:lang w:val="fr-FR"/>
                        </w:rPr>
                      </w:pPr>
                    </w:p>
                  </w:txbxContent>
                </v:textbox>
                <w10:wrap type="square"/>
              </v:rect>
            </w:pict>
          </mc:Fallback>
        </mc:AlternateContent>
      </w:r>
      <w:r w:rsidR="00927385">
        <w:rPr>
          <w:rFonts w:ascii="Franklin Gothic Demi" w:hAnsi="Franklin Gothic Demi"/>
          <w:b/>
          <w:color w:val="333333"/>
          <w:sz w:val="28"/>
          <w:szCs w:val="28"/>
          <w:lang w:val="fr-FR"/>
        </w:rPr>
        <w:t xml:space="preserve">  </w:t>
      </w:r>
      <w:r w:rsidR="001F0C82">
        <w:rPr>
          <w:rFonts w:ascii="Arial" w:hAnsi="Arial"/>
          <w:b/>
          <w:bCs/>
          <w:lang w:val="ro-RO"/>
        </w:rPr>
        <w:t xml:space="preserve">             Nr.390003</w:t>
      </w:r>
      <w:bookmarkStart w:id="0" w:name="_GoBack"/>
      <w:bookmarkEnd w:id="0"/>
      <w:r w:rsidR="00B40B06">
        <w:rPr>
          <w:rFonts w:ascii="Arial" w:hAnsi="Arial"/>
          <w:b/>
          <w:bCs/>
          <w:lang w:val="ro-RO"/>
        </w:rPr>
        <w:t>/</w:t>
      </w:r>
      <w:r w:rsidR="00D65B64">
        <w:rPr>
          <w:rFonts w:ascii="Arial" w:hAnsi="Arial"/>
          <w:b/>
          <w:bCs/>
          <w:lang w:val="ro-RO"/>
        </w:rPr>
        <w:t>07.07</w:t>
      </w:r>
      <w:r w:rsidR="00B40B06">
        <w:rPr>
          <w:rFonts w:ascii="Arial" w:hAnsi="Arial"/>
          <w:b/>
          <w:bCs/>
          <w:lang w:val="ro-RO"/>
        </w:rPr>
        <w:t>.2021</w:t>
      </w:r>
    </w:p>
    <w:p w:rsidR="00CF229C" w:rsidRDefault="00CF229C">
      <w:pPr>
        <w:jc w:val="center"/>
        <w:rPr>
          <w:rFonts w:ascii="Arial" w:hAnsi="Arial"/>
          <w:b/>
          <w:bCs/>
          <w:lang w:val="ro-RO"/>
        </w:rPr>
      </w:pPr>
    </w:p>
    <w:p w:rsidR="00CF229C" w:rsidRDefault="00CF229C">
      <w:pPr>
        <w:jc w:val="both"/>
        <w:rPr>
          <w:rFonts w:ascii="Arial" w:hAnsi="Arial"/>
          <w:b/>
          <w:bCs/>
          <w:lang w:val="ro-RO"/>
        </w:rPr>
      </w:pPr>
    </w:p>
    <w:p w:rsidR="00EF2763" w:rsidRDefault="00EF2763" w:rsidP="00EF2763">
      <w:pPr>
        <w:rPr>
          <w:rFonts w:ascii="Arial" w:hAnsi="Arial"/>
          <w:b/>
          <w:bCs/>
          <w:lang w:val="ro-RO"/>
        </w:rPr>
      </w:pPr>
      <w:r>
        <w:rPr>
          <w:rFonts w:ascii="Arial" w:hAnsi="Arial"/>
          <w:b/>
          <w:bCs/>
          <w:lang w:val="ro-RO"/>
        </w:rPr>
        <w:t xml:space="preserve">                                              </w:t>
      </w:r>
    </w:p>
    <w:p w:rsidR="00EF2763" w:rsidRDefault="00EF2763" w:rsidP="00EF2763">
      <w:pPr>
        <w:rPr>
          <w:rFonts w:ascii="Arial" w:hAnsi="Arial"/>
          <w:b/>
          <w:bCs/>
          <w:lang w:val="ro-RO"/>
        </w:rPr>
      </w:pPr>
      <w:r>
        <w:rPr>
          <w:rFonts w:ascii="Arial" w:hAnsi="Arial"/>
          <w:b/>
          <w:bCs/>
          <w:lang w:val="ro-RO"/>
        </w:rPr>
        <w:t xml:space="preserve">                                                                   ANUNȚ</w:t>
      </w:r>
    </w:p>
    <w:p w:rsidR="00CF229C" w:rsidRDefault="00927385" w:rsidP="00130415">
      <w:pPr>
        <w:jc w:val="center"/>
      </w:pPr>
      <w:r>
        <w:rPr>
          <w:rFonts w:ascii="Arial" w:hAnsi="Arial"/>
          <w:b/>
          <w:bCs/>
          <w:lang w:val="ro-RO"/>
        </w:rPr>
        <w:tab/>
      </w:r>
      <w:r>
        <w:rPr>
          <w:rFonts w:ascii="Arial" w:hAnsi="Arial"/>
          <w:b/>
          <w:bCs/>
          <w:i/>
          <w:iCs/>
          <w:lang w:val="ro-RO"/>
        </w:rPr>
        <w:t xml:space="preserve">Ministerul Finanțelor cu sediul în Bd. Libertății nr.16, sector 5, </w:t>
      </w:r>
      <w:r w:rsidR="00130415" w:rsidRPr="00294D71">
        <w:rPr>
          <w:rFonts w:ascii="Arial" w:hAnsi="Arial"/>
          <w:b/>
          <w:bCs/>
          <w:i/>
          <w:iCs/>
          <w:lang w:val="ro-RO"/>
        </w:rPr>
        <w:t>organizează concurs de recrutar</w:t>
      </w:r>
      <w:r w:rsidR="00B40B06">
        <w:rPr>
          <w:rFonts w:ascii="Arial" w:hAnsi="Arial"/>
          <w:b/>
          <w:bCs/>
          <w:i/>
          <w:iCs/>
          <w:lang w:val="ro-RO"/>
        </w:rPr>
        <w:t>e în vederea ocupării funcţiei</w:t>
      </w:r>
      <w:r w:rsidR="00130415" w:rsidRPr="00294D71">
        <w:rPr>
          <w:rFonts w:ascii="Arial" w:hAnsi="Arial"/>
          <w:b/>
          <w:bCs/>
          <w:i/>
          <w:iCs/>
          <w:lang w:val="ro-RO"/>
        </w:rPr>
        <w:t xml:space="preserve"> publice de execuţie vacant</w:t>
      </w:r>
      <w:r w:rsidR="00B40B06">
        <w:rPr>
          <w:rFonts w:ascii="Arial" w:hAnsi="Arial"/>
          <w:b/>
          <w:bCs/>
          <w:i/>
          <w:iCs/>
          <w:lang w:val="ro-RO"/>
        </w:rPr>
        <w:t xml:space="preserve">ă </w:t>
      </w:r>
      <w:r w:rsidR="00130415" w:rsidRPr="00294D71">
        <w:rPr>
          <w:rFonts w:ascii="Arial" w:hAnsi="Arial"/>
          <w:b/>
          <w:bCs/>
          <w:i/>
          <w:iCs/>
          <w:lang w:val="ro-RO"/>
        </w:rPr>
        <w:t xml:space="preserve">de </w:t>
      </w:r>
      <w:r w:rsidR="00B40B06">
        <w:rPr>
          <w:rFonts w:ascii="Arial" w:hAnsi="Arial"/>
          <w:b/>
          <w:bCs/>
          <w:i/>
          <w:iCs/>
          <w:lang w:val="ro-RO"/>
        </w:rPr>
        <w:t xml:space="preserve">auditor </w:t>
      </w:r>
      <w:r w:rsidR="00130415" w:rsidRPr="00294D71">
        <w:rPr>
          <w:rFonts w:ascii="Arial" w:hAnsi="Arial"/>
          <w:b/>
          <w:bCs/>
          <w:i/>
          <w:iCs/>
          <w:lang w:val="ro-RO"/>
        </w:rPr>
        <w:t xml:space="preserve">clasa I, grad profesional </w:t>
      </w:r>
      <w:r w:rsidR="00B40B06">
        <w:rPr>
          <w:rFonts w:ascii="Arial" w:hAnsi="Arial"/>
          <w:b/>
          <w:bCs/>
          <w:i/>
          <w:iCs/>
          <w:lang w:val="ro-RO"/>
        </w:rPr>
        <w:t>superior (</w:t>
      </w:r>
      <w:r w:rsidR="00130415" w:rsidRPr="00294D71">
        <w:rPr>
          <w:rFonts w:ascii="Arial" w:hAnsi="Arial"/>
          <w:b/>
          <w:bCs/>
          <w:i/>
          <w:iCs/>
          <w:lang w:val="ro-RO"/>
        </w:rPr>
        <w:t xml:space="preserve">1 post ) </w:t>
      </w:r>
      <w:r w:rsidR="00B40B06">
        <w:rPr>
          <w:rFonts w:ascii="Arial" w:hAnsi="Arial"/>
          <w:b/>
          <w:bCs/>
          <w:i/>
          <w:iCs/>
          <w:lang w:val="ro-RO"/>
        </w:rPr>
        <w:t xml:space="preserve">la </w:t>
      </w:r>
      <w:r w:rsidR="00130415" w:rsidRPr="00294D71">
        <w:rPr>
          <w:rFonts w:ascii="Arial" w:hAnsi="Arial"/>
          <w:b/>
          <w:bCs/>
          <w:i/>
          <w:iCs/>
          <w:lang w:val="ro-RO" w:eastAsia="ro-RO"/>
        </w:rPr>
        <w:t xml:space="preserve">Direcţia </w:t>
      </w:r>
      <w:r w:rsidR="00B40B06">
        <w:rPr>
          <w:rFonts w:ascii="Arial" w:hAnsi="Arial"/>
          <w:b/>
          <w:bCs/>
          <w:i/>
          <w:iCs/>
          <w:lang w:val="ro-RO" w:eastAsia="ro-RO"/>
        </w:rPr>
        <w:t>de audit public intern</w:t>
      </w:r>
      <w:r w:rsidR="00263CBB" w:rsidRPr="00263CBB">
        <w:rPr>
          <w:rFonts w:ascii="Arial" w:hAnsi="Arial"/>
          <w:b/>
          <w:bCs/>
          <w:i/>
          <w:lang w:val="ro-RO"/>
        </w:rPr>
        <w:t xml:space="preserve"> </w:t>
      </w:r>
      <w:r w:rsidR="00263CBB">
        <w:rPr>
          <w:rFonts w:ascii="Arial" w:hAnsi="Arial"/>
          <w:b/>
          <w:bCs/>
          <w:i/>
          <w:lang w:val="ro-RO"/>
        </w:rPr>
        <w:t>-Compartimentul de audit intern pentru fonduri externe</w:t>
      </w:r>
    </w:p>
    <w:p w:rsidR="00CF229C" w:rsidRDefault="00CF229C">
      <w:pPr>
        <w:rPr>
          <w:rFonts w:ascii="Arial" w:hAnsi="Arial"/>
          <w:b/>
          <w:bCs/>
          <w:i/>
          <w:iCs/>
          <w:lang w:val="ro-RO"/>
        </w:rPr>
      </w:pPr>
    </w:p>
    <w:p w:rsidR="00CF229C" w:rsidRPr="000A0992" w:rsidRDefault="00927385" w:rsidP="000A0992">
      <w:pPr>
        <w:rPr>
          <w:rFonts w:ascii="Arial" w:hAnsi="Arial"/>
        </w:rPr>
      </w:pPr>
      <w:r w:rsidRPr="000A0992">
        <w:rPr>
          <w:rFonts w:ascii="Arial" w:hAnsi="Arial"/>
          <w:b/>
          <w:bCs/>
          <w:lang w:val="ro-RO"/>
        </w:rPr>
        <w:t>Tip concurs:</w:t>
      </w:r>
    </w:p>
    <w:p w:rsidR="00CF229C" w:rsidRPr="000A0992" w:rsidRDefault="00130415" w:rsidP="00432D25">
      <w:pPr>
        <w:jc w:val="both"/>
        <w:rPr>
          <w:rFonts w:ascii="Arial" w:hAnsi="Arial"/>
        </w:rPr>
      </w:pPr>
      <w:r w:rsidRPr="000A0992">
        <w:rPr>
          <w:rFonts w:ascii="Arial" w:hAnsi="Arial"/>
          <w:lang w:val="ro-RO"/>
        </w:rPr>
        <w:t>Recrutare funcții</w:t>
      </w:r>
      <w:r w:rsidR="00927385" w:rsidRPr="000A0992">
        <w:rPr>
          <w:rFonts w:ascii="Arial" w:hAnsi="Arial"/>
          <w:lang w:val="ro-RO"/>
        </w:rPr>
        <w:t xml:space="preserve"> public</w:t>
      </w:r>
      <w:r w:rsidRPr="000A0992">
        <w:rPr>
          <w:rFonts w:ascii="Arial" w:hAnsi="Arial"/>
          <w:lang w:val="ro-RO"/>
        </w:rPr>
        <w:t>e de execuție</w:t>
      </w:r>
      <w:r w:rsidR="00B975D4" w:rsidRPr="000A0992">
        <w:rPr>
          <w:rFonts w:ascii="Arial" w:hAnsi="Arial"/>
          <w:lang w:val="ro-RO"/>
        </w:rPr>
        <w:t xml:space="preserve"> </w:t>
      </w:r>
      <w:r w:rsidR="00B40B06">
        <w:rPr>
          <w:rFonts w:ascii="Arial" w:hAnsi="Arial"/>
          <w:lang w:val="ro-RO"/>
        </w:rPr>
        <w:t xml:space="preserve">temporar </w:t>
      </w:r>
      <w:r w:rsidRPr="000A0992">
        <w:rPr>
          <w:rFonts w:ascii="Arial" w:hAnsi="Arial"/>
          <w:lang w:val="ro-RO"/>
        </w:rPr>
        <w:t>vacante</w:t>
      </w:r>
      <w:r w:rsidR="00927385" w:rsidRPr="000A0992">
        <w:rPr>
          <w:rFonts w:ascii="Arial" w:hAnsi="Arial"/>
          <w:lang w:val="ro-RO"/>
        </w:rPr>
        <w:t xml:space="preserve"> perioadă </w:t>
      </w:r>
      <w:r w:rsidR="00432D25">
        <w:rPr>
          <w:rFonts w:ascii="Arial" w:hAnsi="Arial"/>
          <w:lang w:val="ro-RO"/>
        </w:rPr>
        <w:t>ne</w:t>
      </w:r>
      <w:r w:rsidR="008E638A">
        <w:rPr>
          <w:rFonts w:ascii="Arial" w:hAnsi="Arial"/>
          <w:lang w:val="ro-RO"/>
        </w:rPr>
        <w:t>determinată, normă întreagă, durata normală a timpului de muncă de 8 ore/zi, 40 ore/săptămână</w:t>
      </w:r>
      <w:r w:rsidR="00927385" w:rsidRPr="000A0992">
        <w:rPr>
          <w:rFonts w:ascii="Arial" w:hAnsi="Arial"/>
          <w:lang w:val="ro-RO"/>
        </w:rPr>
        <w:t>.</w:t>
      </w:r>
    </w:p>
    <w:p w:rsidR="00CF229C" w:rsidRPr="000A0992" w:rsidRDefault="00CF229C" w:rsidP="000A0992">
      <w:pPr>
        <w:rPr>
          <w:rFonts w:ascii="Arial" w:hAnsi="Arial"/>
          <w:lang w:val="ro-RO"/>
        </w:rPr>
      </w:pPr>
    </w:p>
    <w:p w:rsidR="00CF229C" w:rsidRPr="000A0992" w:rsidRDefault="00927385" w:rsidP="000A0992">
      <w:pPr>
        <w:jc w:val="both"/>
        <w:rPr>
          <w:rFonts w:ascii="Arial" w:hAnsi="Arial"/>
          <w:color w:val="000000"/>
        </w:rPr>
      </w:pPr>
      <w:r w:rsidRPr="000A0992">
        <w:rPr>
          <w:rFonts w:ascii="Arial" w:hAnsi="Arial"/>
          <w:b/>
          <w:bCs/>
          <w:color w:val="000000"/>
          <w:lang w:val="ro-RO"/>
        </w:rPr>
        <w:t>Date desfășurare concurs:</w:t>
      </w:r>
    </w:p>
    <w:p w:rsidR="00CF229C" w:rsidRPr="000A0992" w:rsidRDefault="00927385" w:rsidP="000A0992">
      <w:pPr>
        <w:jc w:val="both"/>
        <w:rPr>
          <w:rFonts w:ascii="Arial" w:hAnsi="Arial"/>
        </w:rPr>
      </w:pPr>
      <w:r w:rsidRPr="000A0992">
        <w:rPr>
          <w:rFonts w:ascii="Arial" w:hAnsi="Arial"/>
          <w:color w:val="000000"/>
          <w:lang w:val="ro-RO"/>
        </w:rPr>
        <w:t>Dosarele de înscriere la concurs se depun la sediul Ministerului F</w:t>
      </w:r>
      <w:r w:rsidR="00130415" w:rsidRPr="000A0992">
        <w:rPr>
          <w:rFonts w:ascii="Arial" w:hAnsi="Arial"/>
          <w:color w:val="000000"/>
          <w:lang w:val="ro-RO"/>
        </w:rPr>
        <w:t xml:space="preserve">inanțelor în perioada </w:t>
      </w:r>
      <w:r w:rsidR="009C68DA">
        <w:rPr>
          <w:rFonts w:ascii="Arial" w:hAnsi="Arial"/>
          <w:color w:val="000000"/>
          <w:lang w:val="ro-RO"/>
        </w:rPr>
        <w:t>07.07-26.07.2021</w:t>
      </w:r>
      <w:r w:rsidRPr="000A0992">
        <w:rPr>
          <w:rFonts w:ascii="Arial" w:hAnsi="Arial"/>
          <w:color w:val="000000"/>
          <w:lang w:val="ro-RO"/>
        </w:rPr>
        <w:t>, inclusiv.</w:t>
      </w:r>
    </w:p>
    <w:p w:rsidR="008E638A" w:rsidRDefault="00927385" w:rsidP="000A0992">
      <w:pPr>
        <w:jc w:val="both"/>
        <w:rPr>
          <w:rFonts w:ascii="Arial" w:hAnsi="Arial"/>
          <w:b/>
          <w:lang w:val="ro-RO"/>
        </w:rPr>
      </w:pPr>
      <w:r w:rsidRPr="000A0992">
        <w:rPr>
          <w:rFonts w:ascii="Arial" w:hAnsi="Arial"/>
          <w:lang w:val="ro-RO"/>
        </w:rPr>
        <w:br/>
      </w:r>
      <w:r w:rsidRPr="000A0992">
        <w:rPr>
          <w:rFonts w:ascii="Arial" w:hAnsi="Arial"/>
          <w:b/>
          <w:bCs/>
          <w:lang w:val="ro-RO"/>
        </w:rPr>
        <w:t>Data și ora desfășurării probei scrise a concursului</w:t>
      </w:r>
      <w:r w:rsidR="00130415" w:rsidRPr="000A0992">
        <w:rPr>
          <w:rFonts w:ascii="Arial" w:hAnsi="Arial"/>
          <w:lang w:val="ro-RO"/>
        </w:rPr>
        <w:t xml:space="preserve">: </w:t>
      </w:r>
      <w:r w:rsidR="009C68DA">
        <w:rPr>
          <w:rFonts w:ascii="Arial" w:hAnsi="Arial"/>
          <w:b/>
          <w:lang w:val="ro-RO"/>
        </w:rPr>
        <w:t>09.08</w:t>
      </w:r>
      <w:r w:rsidR="00B40B06" w:rsidRPr="008E638A">
        <w:rPr>
          <w:rFonts w:ascii="Arial" w:hAnsi="Arial"/>
          <w:b/>
          <w:lang w:val="ro-RO"/>
        </w:rPr>
        <w:t>.2021</w:t>
      </w:r>
      <w:r w:rsidRPr="008E638A">
        <w:rPr>
          <w:rFonts w:ascii="Arial" w:hAnsi="Arial"/>
          <w:b/>
          <w:lang w:val="ro-RO"/>
        </w:rPr>
        <w:t>, ora.10:00</w:t>
      </w:r>
      <w:r w:rsidR="008E638A">
        <w:rPr>
          <w:rFonts w:ascii="Arial" w:hAnsi="Arial"/>
          <w:b/>
          <w:lang w:val="ro-RO"/>
        </w:rPr>
        <w:t xml:space="preserve"> la</w:t>
      </w:r>
      <w:r w:rsidR="00CF28F6">
        <w:rPr>
          <w:rFonts w:ascii="Arial" w:hAnsi="Arial"/>
          <w:b/>
          <w:lang w:val="ro-RO"/>
        </w:rPr>
        <w:t xml:space="preserve"> sediul Ministerului Finanțelor</w:t>
      </w:r>
      <w:r w:rsidR="008E638A">
        <w:rPr>
          <w:rFonts w:ascii="Arial" w:hAnsi="Arial"/>
          <w:b/>
          <w:lang w:val="ro-RO"/>
        </w:rPr>
        <w:t>, Bd. Libertății nr.16, sector 5, București;</w:t>
      </w:r>
    </w:p>
    <w:p w:rsidR="00CF229C" w:rsidRPr="000A0992" w:rsidRDefault="00927385" w:rsidP="000A0992">
      <w:pPr>
        <w:jc w:val="both"/>
        <w:rPr>
          <w:rFonts w:ascii="Arial" w:hAnsi="Arial"/>
        </w:rPr>
      </w:pPr>
      <w:r w:rsidRPr="000A0992">
        <w:rPr>
          <w:rFonts w:ascii="Arial" w:hAnsi="Arial"/>
          <w:lang w:val="ro-RO"/>
        </w:rPr>
        <w:br/>
      </w:r>
      <w:r w:rsidRPr="000A0992">
        <w:rPr>
          <w:rFonts w:ascii="Arial" w:hAnsi="Arial"/>
          <w:b/>
          <w:bCs/>
          <w:lang w:val="ro-RO"/>
        </w:rPr>
        <w:t>Data și ora desfășurării intervi</w:t>
      </w:r>
      <w:r w:rsidRPr="000A0992">
        <w:rPr>
          <w:rFonts w:ascii="Arial" w:hAnsi="Arial"/>
          <w:b/>
          <w:lang w:val="ro-RO"/>
        </w:rPr>
        <w:t>ului</w:t>
      </w:r>
      <w:r w:rsidRPr="000A0992">
        <w:rPr>
          <w:rFonts w:ascii="Arial" w:hAnsi="Arial"/>
          <w:b/>
          <w:color w:val="000000"/>
          <w:lang w:val="ro-RO"/>
        </w:rPr>
        <w:t xml:space="preserve"> </w:t>
      </w:r>
      <w:r w:rsidRPr="000A0992">
        <w:rPr>
          <w:rFonts w:ascii="Arial" w:hAnsi="Arial"/>
          <w:lang w:val="ro-RO"/>
        </w:rPr>
        <w:t>vor fi afișate odată cu rezultatele la proba scrisă.</w:t>
      </w:r>
    </w:p>
    <w:p w:rsidR="00CF229C" w:rsidRPr="000A0992" w:rsidRDefault="00CF229C" w:rsidP="000A0992">
      <w:pPr>
        <w:ind w:firstLine="709"/>
        <w:jc w:val="both"/>
        <w:rPr>
          <w:rFonts w:ascii="Arial" w:eastAsia="Arial" w:hAnsi="Arial"/>
          <w:lang w:val="ro-RO" w:eastAsia="en-US"/>
        </w:rPr>
      </w:pPr>
    </w:p>
    <w:p w:rsidR="00CF229C" w:rsidRPr="000A0992" w:rsidRDefault="00927385" w:rsidP="000A0992">
      <w:pPr>
        <w:pStyle w:val="Header"/>
        <w:tabs>
          <w:tab w:val="clear" w:pos="4680"/>
          <w:tab w:val="clear" w:pos="9360"/>
        </w:tabs>
        <w:ind w:firstLine="1069"/>
        <w:jc w:val="both"/>
        <w:rPr>
          <w:rFonts w:ascii="Arial" w:hAnsi="Arial"/>
          <w:b/>
          <w:bCs/>
          <w:i/>
          <w:lang w:val="ro-RO" w:eastAsia="en-US"/>
        </w:rPr>
      </w:pPr>
      <w:r w:rsidRPr="000A0992">
        <w:rPr>
          <w:rFonts w:ascii="Arial" w:hAnsi="Arial"/>
          <w:b/>
          <w:bCs/>
          <w:i/>
          <w:lang w:val="ro-RO" w:eastAsia="en-US"/>
        </w:rPr>
        <w:t xml:space="preserve"> Condiţiile de participare la concurs pentru ocuparea fun</w:t>
      </w:r>
      <w:r w:rsidR="00B975D4" w:rsidRPr="000A0992">
        <w:rPr>
          <w:rFonts w:ascii="Arial" w:hAnsi="Arial"/>
          <w:b/>
          <w:bCs/>
          <w:i/>
          <w:lang w:val="ro-RO" w:eastAsia="en-US"/>
        </w:rPr>
        <w:t>cţiei publ</w:t>
      </w:r>
      <w:r w:rsidR="00130415" w:rsidRPr="000A0992">
        <w:rPr>
          <w:rFonts w:ascii="Arial" w:hAnsi="Arial"/>
          <w:b/>
          <w:bCs/>
          <w:i/>
          <w:lang w:val="ro-RO" w:eastAsia="en-US"/>
        </w:rPr>
        <w:t xml:space="preserve">ice de execuție </w:t>
      </w:r>
      <w:r w:rsidR="009C68DA">
        <w:rPr>
          <w:rFonts w:ascii="Arial" w:hAnsi="Arial"/>
          <w:b/>
          <w:bCs/>
          <w:i/>
          <w:lang w:val="ro-RO" w:eastAsia="en-US"/>
        </w:rPr>
        <w:t>v</w:t>
      </w:r>
      <w:r w:rsidR="00B40B06">
        <w:rPr>
          <w:rFonts w:ascii="Arial" w:hAnsi="Arial"/>
          <w:b/>
          <w:bCs/>
          <w:i/>
          <w:lang w:val="ro-RO" w:eastAsia="en-US"/>
        </w:rPr>
        <w:t xml:space="preserve">acantă </w:t>
      </w:r>
      <w:r w:rsidR="00130415" w:rsidRPr="000A0992">
        <w:rPr>
          <w:rFonts w:ascii="Arial" w:hAnsi="Arial"/>
          <w:b/>
          <w:bCs/>
          <w:i/>
          <w:lang w:val="ro-RO" w:eastAsia="en-US"/>
        </w:rPr>
        <w:t xml:space="preserve">de </w:t>
      </w:r>
      <w:r w:rsidR="00B40B06">
        <w:rPr>
          <w:rFonts w:ascii="Arial" w:hAnsi="Arial"/>
          <w:b/>
          <w:bCs/>
          <w:i/>
          <w:lang w:val="ro-RO" w:eastAsia="en-US"/>
        </w:rPr>
        <w:t xml:space="preserve">auditor </w:t>
      </w:r>
      <w:r w:rsidR="00130415" w:rsidRPr="000A0992">
        <w:rPr>
          <w:rFonts w:ascii="Arial" w:hAnsi="Arial"/>
          <w:b/>
          <w:bCs/>
          <w:i/>
          <w:lang w:val="ro-RO" w:eastAsia="en-US"/>
        </w:rPr>
        <w:t>clas</w:t>
      </w:r>
      <w:r w:rsidR="009B6BB2">
        <w:rPr>
          <w:rFonts w:ascii="Arial" w:hAnsi="Arial"/>
          <w:b/>
          <w:bCs/>
          <w:i/>
          <w:lang w:val="ro-RO" w:eastAsia="en-US"/>
        </w:rPr>
        <w:t xml:space="preserve">a I, grad profesional </w:t>
      </w:r>
      <w:r w:rsidR="00B40B06">
        <w:rPr>
          <w:rFonts w:ascii="Arial" w:hAnsi="Arial"/>
          <w:b/>
          <w:bCs/>
          <w:i/>
          <w:lang w:val="ro-RO" w:eastAsia="en-US"/>
        </w:rPr>
        <w:t xml:space="preserve">superior </w:t>
      </w:r>
      <w:r w:rsidR="009B6BB2">
        <w:rPr>
          <w:rFonts w:ascii="Arial" w:hAnsi="Arial"/>
          <w:b/>
          <w:bCs/>
          <w:i/>
          <w:lang w:val="ro-RO" w:eastAsia="en-US"/>
        </w:rPr>
        <w:t>la</w:t>
      </w:r>
      <w:r w:rsidR="00130415" w:rsidRPr="000A0992">
        <w:rPr>
          <w:rFonts w:ascii="Arial" w:hAnsi="Arial"/>
          <w:b/>
          <w:bCs/>
          <w:i/>
          <w:lang w:val="ro-RO" w:eastAsia="en-US"/>
        </w:rPr>
        <w:t xml:space="preserve"> </w:t>
      </w:r>
      <w:r w:rsidR="009C68DA">
        <w:rPr>
          <w:rFonts w:ascii="Arial" w:hAnsi="Arial"/>
          <w:b/>
          <w:bCs/>
          <w:i/>
          <w:lang w:val="ro-RO"/>
        </w:rPr>
        <w:t>Compartimentul de audit intern pentru fonduri externe:</w:t>
      </w:r>
    </w:p>
    <w:p w:rsidR="00130415" w:rsidRPr="000A0992" w:rsidRDefault="00130415" w:rsidP="00B40B06">
      <w:pPr>
        <w:pStyle w:val="Header"/>
        <w:numPr>
          <w:ilvl w:val="0"/>
          <w:numId w:val="14"/>
        </w:numPr>
        <w:tabs>
          <w:tab w:val="clear" w:pos="4680"/>
          <w:tab w:val="clear" w:pos="9360"/>
        </w:tabs>
        <w:ind w:left="0" w:firstLine="851"/>
        <w:jc w:val="both"/>
        <w:rPr>
          <w:rFonts w:ascii="Arial" w:hAnsi="Arial"/>
        </w:rPr>
      </w:pPr>
      <w:r w:rsidRPr="000A0992">
        <w:rPr>
          <w:rFonts w:ascii="Arial" w:hAnsi="Arial"/>
          <w:lang w:val="ro-RO"/>
        </w:rPr>
        <w:t>Candidații trebuie să îndeplinească condițiile prevăzute de</w:t>
      </w:r>
      <w:bookmarkStart w:id="1" w:name="__DdeLink__298_572324300"/>
      <w:r w:rsidRPr="000A0992">
        <w:rPr>
          <w:rFonts w:ascii="Arial" w:hAnsi="Arial"/>
          <w:lang w:val="ro-RO"/>
        </w:rPr>
        <w:t xml:space="preserve"> </w:t>
      </w:r>
      <w:r w:rsidRPr="000A0992">
        <w:rPr>
          <w:rFonts w:ascii="Arial" w:hAnsi="Arial"/>
          <w:lang w:val="ro-RO" w:eastAsia="ro-RO"/>
        </w:rPr>
        <w:t xml:space="preserve">art.465 alin.(1) </w:t>
      </w:r>
      <w:r w:rsidR="005649BE">
        <w:rPr>
          <w:rFonts w:ascii="Arial" w:hAnsi="Arial"/>
          <w:lang w:val="ro-RO" w:eastAsia="ro-RO"/>
        </w:rPr>
        <w:t>d</w:t>
      </w:r>
      <w:r w:rsidRPr="000A0992">
        <w:rPr>
          <w:rFonts w:ascii="Arial" w:hAnsi="Arial"/>
          <w:lang w:val="ro-RO" w:eastAsia="ro-RO"/>
        </w:rPr>
        <w:t>in Ordonanța de urgență a Guvernului nr.57/2019 privind Codul administrativ</w:t>
      </w:r>
      <w:r w:rsidR="004D40E9">
        <w:rPr>
          <w:rFonts w:ascii="Arial" w:hAnsi="Arial"/>
          <w:lang w:val="ro-RO" w:eastAsia="ro-RO"/>
        </w:rPr>
        <w:t>, cu modificările și completările ulterioare</w:t>
      </w:r>
      <w:r w:rsidRPr="000A0992">
        <w:rPr>
          <w:rFonts w:ascii="Arial" w:hAnsi="Arial"/>
          <w:lang w:val="ro-RO"/>
        </w:rPr>
        <w:t>.</w:t>
      </w:r>
      <w:bookmarkEnd w:id="1"/>
    </w:p>
    <w:p w:rsidR="00130415" w:rsidRPr="000A0992" w:rsidRDefault="00130415" w:rsidP="00B40B06">
      <w:pPr>
        <w:pStyle w:val="Header"/>
        <w:numPr>
          <w:ilvl w:val="0"/>
          <w:numId w:val="13"/>
        </w:numPr>
        <w:tabs>
          <w:tab w:val="clear" w:pos="4680"/>
          <w:tab w:val="clear" w:pos="9360"/>
        </w:tabs>
        <w:ind w:left="0" w:firstLine="851"/>
        <w:jc w:val="both"/>
        <w:rPr>
          <w:rFonts w:ascii="Arial" w:hAnsi="Arial"/>
        </w:rPr>
      </w:pPr>
      <w:r w:rsidRPr="000A0992">
        <w:rPr>
          <w:rFonts w:ascii="Arial" w:hAnsi="Arial"/>
          <w:lang w:val="ro-RO"/>
        </w:rPr>
        <w:t>Alte condiţii:</w:t>
      </w:r>
    </w:p>
    <w:p w:rsidR="00130415" w:rsidRPr="000A0992" w:rsidRDefault="00130415" w:rsidP="00B40B06">
      <w:pPr>
        <w:pStyle w:val="ListParagraph"/>
        <w:ind w:left="1495" w:hanging="77"/>
        <w:jc w:val="both"/>
        <w:rPr>
          <w:rFonts w:ascii="Arial" w:hAnsi="Arial" w:cs="Arial"/>
          <w:color w:val="000000"/>
          <w:sz w:val="24"/>
          <w:szCs w:val="24"/>
          <w:lang w:val="ro-RO"/>
        </w:rPr>
      </w:pPr>
      <w:r w:rsidRPr="000A0992">
        <w:rPr>
          <w:rFonts w:ascii="Arial" w:hAnsi="Arial" w:cs="Arial"/>
          <w:color w:val="000000"/>
          <w:sz w:val="24"/>
          <w:szCs w:val="24"/>
          <w:lang w:val="it-IT"/>
        </w:rPr>
        <w:t xml:space="preserve">-  </w:t>
      </w:r>
      <w:r w:rsidR="00934A1D" w:rsidRPr="000A0992">
        <w:rPr>
          <w:rFonts w:ascii="Arial" w:hAnsi="Arial" w:cs="Arial"/>
          <w:sz w:val="24"/>
          <w:szCs w:val="24"/>
        </w:rPr>
        <w:t>studii universitare de licență</w:t>
      </w:r>
      <w:r w:rsidRPr="000A0992">
        <w:rPr>
          <w:rFonts w:ascii="Arial" w:hAnsi="Arial" w:cs="Arial"/>
          <w:sz w:val="24"/>
          <w:szCs w:val="24"/>
        </w:rPr>
        <w:t xml:space="preserve"> absolvite cu diplomă </w:t>
      </w:r>
      <w:r w:rsidR="00934A1D" w:rsidRPr="000A0992">
        <w:rPr>
          <w:rFonts w:ascii="Arial" w:hAnsi="Arial" w:cs="Arial"/>
          <w:sz w:val="24"/>
          <w:szCs w:val="24"/>
        </w:rPr>
        <w:t xml:space="preserve">de licență sau echivalentă </w:t>
      </w:r>
      <w:r w:rsidRPr="000A0992">
        <w:rPr>
          <w:rFonts w:ascii="Arial" w:hAnsi="Arial" w:cs="Arial"/>
          <w:sz w:val="24"/>
          <w:szCs w:val="24"/>
        </w:rPr>
        <w:t xml:space="preserve">în domeniul </w:t>
      </w:r>
      <w:r w:rsidRPr="000A0992">
        <w:rPr>
          <w:rFonts w:ascii="Arial" w:hAnsi="Arial" w:cs="Arial"/>
          <w:color w:val="000000"/>
          <w:sz w:val="24"/>
          <w:szCs w:val="24"/>
          <w:lang w:val="it-IT"/>
        </w:rPr>
        <w:t>științelor economice</w:t>
      </w:r>
      <w:r w:rsidR="009C68DA">
        <w:rPr>
          <w:rFonts w:ascii="Arial" w:hAnsi="Arial" w:cs="Arial"/>
          <w:color w:val="000000"/>
          <w:sz w:val="24"/>
          <w:szCs w:val="24"/>
          <w:lang w:val="it-IT"/>
        </w:rPr>
        <w:t>/științelor juridice/științelor administrative</w:t>
      </w:r>
      <w:r w:rsidRPr="000A0992">
        <w:rPr>
          <w:rFonts w:ascii="Arial" w:hAnsi="Arial" w:cs="Arial"/>
          <w:color w:val="000000"/>
          <w:sz w:val="24"/>
          <w:szCs w:val="24"/>
          <w:lang w:val="it-IT"/>
        </w:rPr>
        <w:t>;</w:t>
      </w:r>
    </w:p>
    <w:p w:rsidR="00130415" w:rsidRPr="000A0992" w:rsidRDefault="00130415" w:rsidP="00B40B06">
      <w:pPr>
        <w:pStyle w:val="ListParagraph"/>
        <w:ind w:left="1495" w:hanging="77"/>
        <w:jc w:val="both"/>
        <w:rPr>
          <w:rFonts w:ascii="Arial" w:hAnsi="Arial" w:cs="Arial"/>
          <w:color w:val="000000"/>
          <w:sz w:val="24"/>
          <w:szCs w:val="24"/>
        </w:rPr>
      </w:pPr>
      <w:r w:rsidRPr="000A0992">
        <w:rPr>
          <w:rFonts w:ascii="Arial" w:hAnsi="Arial" w:cs="Arial"/>
          <w:color w:val="000000"/>
          <w:sz w:val="24"/>
          <w:szCs w:val="24"/>
          <w:lang w:val="it-IT"/>
        </w:rPr>
        <w:t xml:space="preserve">- </w:t>
      </w:r>
      <w:r w:rsidRPr="000A0992">
        <w:rPr>
          <w:rFonts w:ascii="Arial" w:hAnsi="Arial" w:cs="Arial"/>
          <w:color w:val="000000"/>
          <w:sz w:val="24"/>
          <w:szCs w:val="24"/>
        </w:rPr>
        <w:t xml:space="preserve">aplicații tip Office (editor de </w:t>
      </w:r>
      <w:r w:rsidR="00B40B06">
        <w:rPr>
          <w:rFonts w:ascii="Arial" w:hAnsi="Arial" w:cs="Arial"/>
          <w:color w:val="000000"/>
          <w:sz w:val="24"/>
          <w:szCs w:val="24"/>
        </w:rPr>
        <w:t xml:space="preserve">texte, </w:t>
      </w:r>
      <w:r w:rsidRPr="000A0992">
        <w:rPr>
          <w:rFonts w:ascii="Arial" w:hAnsi="Arial" w:cs="Arial"/>
          <w:color w:val="000000"/>
          <w:sz w:val="24"/>
          <w:szCs w:val="24"/>
        </w:rPr>
        <w:t>calcul tabelar</w:t>
      </w:r>
      <w:r w:rsidR="00B40B06">
        <w:rPr>
          <w:rFonts w:ascii="Arial" w:hAnsi="Arial" w:cs="Arial"/>
          <w:color w:val="000000"/>
          <w:sz w:val="24"/>
          <w:szCs w:val="24"/>
        </w:rPr>
        <w:t xml:space="preserve">, poșta electronică, navigare internet) </w:t>
      </w:r>
      <w:r w:rsidRPr="000A0992">
        <w:rPr>
          <w:rFonts w:ascii="Arial" w:hAnsi="Arial" w:cs="Arial"/>
          <w:color w:val="000000"/>
          <w:sz w:val="24"/>
          <w:szCs w:val="24"/>
        </w:rPr>
        <w:t xml:space="preserve">– nivel </w:t>
      </w:r>
      <w:r w:rsidR="00B40B06">
        <w:rPr>
          <w:rFonts w:ascii="Arial" w:hAnsi="Arial" w:cs="Arial"/>
          <w:color w:val="000000"/>
          <w:sz w:val="24"/>
          <w:szCs w:val="24"/>
        </w:rPr>
        <w:t>avansat</w:t>
      </w:r>
      <w:r w:rsidRPr="000A0992">
        <w:rPr>
          <w:rFonts w:ascii="Arial" w:hAnsi="Arial" w:cs="Arial"/>
          <w:color w:val="000000"/>
          <w:sz w:val="24"/>
          <w:szCs w:val="24"/>
        </w:rPr>
        <w:t>, cunoștințe care se vor testa la probele de concurs;</w:t>
      </w:r>
    </w:p>
    <w:p w:rsidR="00130415" w:rsidRPr="000A0992" w:rsidRDefault="00130415" w:rsidP="00B40B06">
      <w:pPr>
        <w:pStyle w:val="ListParagraph"/>
        <w:ind w:left="1495" w:hanging="77"/>
        <w:jc w:val="both"/>
        <w:rPr>
          <w:rFonts w:ascii="Arial" w:hAnsi="Arial" w:cs="Arial"/>
          <w:sz w:val="24"/>
          <w:szCs w:val="24"/>
          <w:lang w:val="ro-RO"/>
        </w:rPr>
      </w:pPr>
      <w:r w:rsidRPr="000A0992">
        <w:rPr>
          <w:rFonts w:ascii="Arial" w:hAnsi="Arial" w:cs="Arial"/>
          <w:color w:val="000000"/>
          <w:sz w:val="24"/>
          <w:szCs w:val="24"/>
          <w:lang w:val="it-IT"/>
        </w:rPr>
        <w:t xml:space="preserve">- </w:t>
      </w:r>
      <w:r w:rsidR="00F216D1">
        <w:rPr>
          <w:rFonts w:ascii="Arial" w:hAnsi="Arial" w:cs="Arial"/>
          <w:color w:val="000000"/>
          <w:sz w:val="24"/>
          <w:szCs w:val="24"/>
          <w:lang w:val="it-IT"/>
        </w:rPr>
        <w:t>limba engleză și/sau franceză – citit, scris, vorbit – nivel mediu,</w:t>
      </w:r>
      <w:r w:rsidR="00F216D1" w:rsidRPr="00F216D1">
        <w:rPr>
          <w:rFonts w:ascii="Arial" w:hAnsi="Arial" w:cs="Arial"/>
          <w:color w:val="000000"/>
          <w:sz w:val="24"/>
          <w:szCs w:val="24"/>
        </w:rPr>
        <w:t xml:space="preserve"> </w:t>
      </w:r>
      <w:r w:rsidR="00F216D1" w:rsidRPr="000A0992">
        <w:rPr>
          <w:rFonts w:ascii="Arial" w:hAnsi="Arial" w:cs="Arial"/>
          <w:color w:val="000000"/>
          <w:sz w:val="24"/>
          <w:szCs w:val="24"/>
        </w:rPr>
        <w:t>cunoștințe care se vor testa la probele de concurs</w:t>
      </w:r>
      <w:r w:rsidRPr="000A0992">
        <w:rPr>
          <w:rFonts w:ascii="Arial" w:hAnsi="Arial" w:cs="Arial"/>
          <w:color w:val="000000"/>
          <w:sz w:val="24"/>
          <w:szCs w:val="24"/>
          <w:lang w:val="it-IT"/>
        </w:rPr>
        <w:t xml:space="preserve">;  </w:t>
      </w:r>
    </w:p>
    <w:p w:rsidR="00130415" w:rsidRPr="000A0992" w:rsidRDefault="00130415" w:rsidP="00B40B06">
      <w:pPr>
        <w:pStyle w:val="ListParagraph"/>
        <w:ind w:left="1495" w:hanging="77"/>
        <w:jc w:val="both"/>
        <w:rPr>
          <w:rFonts w:ascii="Arial" w:hAnsi="Arial" w:cs="Arial"/>
          <w:sz w:val="24"/>
          <w:szCs w:val="24"/>
          <w:lang w:val="ro-RO"/>
        </w:rPr>
      </w:pPr>
      <w:r w:rsidRPr="000A0992">
        <w:rPr>
          <w:rFonts w:ascii="Arial" w:hAnsi="Arial" w:cs="Arial"/>
          <w:color w:val="000000"/>
          <w:sz w:val="24"/>
          <w:szCs w:val="24"/>
          <w:lang w:val="it-IT"/>
        </w:rPr>
        <w:t xml:space="preserve"> - </w:t>
      </w:r>
      <w:r w:rsidRPr="00D65BD8">
        <w:rPr>
          <w:rFonts w:ascii="Arial" w:hAnsi="Arial" w:cs="Arial"/>
          <w:b/>
          <w:sz w:val="24"/>
          <w:szCs w:val="24"/>
          <w:lang w:val="ro-RO"/>
        </w:rPr>
        <w:t xml:space="preserve">vechime minimă de </w:t>
      </w:r>
      <w:r w:rsidR="0018096E">
        <w:rPr>
          <w:rFonts w:ascii="Arial" w:hAnsi="Arial" w:cs="Arial"/>
          <w:b/>
          <w:sz w:val="24"/>
          <w:szCs w:val="24"/>
          <w:lang w:val="ro-RO"/>
        </w:rPr>
        <w:t>7</w:t>
      </w:r>
      <w:r w:rsidRPr="00D65BD8">
        <w:rPr>
          <w:rFonts w:ascii="Arial" w:hAnsi="Arial" w:cs="Arial"/>
          <w:b/>
          <w:sz w:val="24"/>
          <w:szCs w:val="24"/>
          <w:lang w:val="ro-RO"/>
        </w:rPr>
        <w:t xml:space="preserve"> ani în specialitatea studiilor necesare exercitării funcției publice.</w:t>
      </w:r>
    </w:p>
    <w:p w:rsidR="00130415" w:rsidRPr="000A0992" w:rsidRDefault="00130415" w:rsidP="00B40B06">
      <w:pPr>
        <w:pStyle w:val="Header"/>
        <w:tabs>
          <w:tab w:val="clear" w:pos="4680"/>
          <w:tab w:val="clear" w:pos="9360"/>
        </w:tabs>
        <w:ind w:left="1069" w:hanging="77"/>
        <w:jc w:val="both"/>
        <w:rPr>
          <w:rFonts w:ascii="Arial" w:hAnsi="Arial"/>
          <w:b/>
          <w:bCs/>
          <w:lang w:val="ro-RO" w:eastAsia="en-US"/>
        </w:rPr>
      </w:pPr>
    </w:p>
    <w:p w:rsidR="00CF229C" w:rsidRPr="000A0992" w:rsidRDefault="00927385" w:rsidP="000A0992">
      <w:pPr>
        <w:pStyle w:val="Header"/>
        <w:tabs>
          <w:tab w:val="clear" w:pos="4680"/>
          <w:tab w:val="clear" w:pos="9360"/>
        </w:tabs>
        <w:ind w:left="1069"/>
        <w:jc w:val="both"/>
        <w:rPr>
          <w:rFonts w:ascii="Arial" w:hAnsi="Arial"/>
          <w:lang w:val="ro-RO"/>
        </w:rPr>
      </w:pPr>
      <w:r w:rsidRPr="000A0992">
        <w:rPr>
          <w:rFonts w:ascii="Arial" w:hAnsi="Arial"/>
          <w:b/>
          <w:bCs/>
          <w:lang w:val="ro-RO" w:eastAsia="en-US"/>
        </w:rPr>
        <w:t>Atribuțiile postului</w:t>
      </w:r>
    </w:p>
    <w:p w:rsidR="00D736A0" w:rsidRPr="000A0992" w:rsidRDefault="00D736A0" w:rsidP="000A0992">
      <w:pPr>
        <w:jc w:val="both"/>
        <w:rPr>
          <w:rFonts w:ascii="Arial" w:hAnsi="Arial"/>
          <w:color w:val="000000"/>
          <w:lang w:val="fr-FR"/>
        </w:rPr>
      </w:pPr>
    </w:p>
    <w:p w:rsidR="009C68DA" w:rsidRPr="000957BE" w:rsidRDefault="009C68DA" w:rsidP="009C68DA">
      <w:pPr>
        <w:numPr>
          <w:ilvl w:val="0"/>
          <w:numId w:val="22"/>
        </w:numPr>
        <w:tabs>
          <w:tab w:val="left" w:pos="284"/>
        </w:tabs>
        <w:suppressAutoHyphens/>
        <w:spacing w:after="120"/>
        <w:jc w:val="both"/>
        <w:rPr>
          <w:rFonts w:ascii="Arial" w:hAnsi="Arial"/>
          <w:bCs/>
        </w:rPr>
      </w:pPr>
      <w:r w:rsidRPr="000957BE">
        <w:rPr>
          <w:rFonts w:ascii="Arial" w:hAnsi="Arial"/>
          <w:bCs/>
        </w:rPr>
        <w:t xml:space="preserve">Elaborează propuneri pentru </w:t>
      </w:r>
      <w:r>
        <w:rPr>
          <w:rFonts w:ascii="Arial" w:hAnsi="Arial"/>
          <w:bCs/>
        </w:rPr>
        <w:t xml:space="preserve">proiectului </w:t>
      </w:r>
      <w:r w:rsidRPr="000957BE">
        <w:rPr>
          <w:rFonts w:ascii="Arial" w:hAnsi="Arial"/>
          <w:bCs/>
        </w:rPr>
        <w:t>planul</w:t>
      </w:r>
      <w:r>
        <w:rPr>
          <w:rFonts w:ascii="Arial" w:hAnsi="Arial"/>
          <w:bCs/>
        </w:rPr>
        <w:t>ui</w:t>
      </w:r>
      <w:r w:rsidRPr="000957BE">
        <w:rPr>
          <w:rFonts w:ascii="Arial" w:hAnsi="Arial"/>
          <w:bCs/>
        </w:rPr>
        <w:t xml:space="preserve"> multianual și anual de audit public intern referitoare la misiunile de audit public intern care vizează domeniul principal de competență;</w:t>
      </w:r>
    </w:p>
    <w:p w:rsidR="009C68DA" w:rsidRDefault="009C68DA" w:rsidP="009C68DA">
      <w:pPr>
        <w:numPr>
          <w:ilvl w:val="0"/>
          <w:numId w:val="22"/>
        </w:numPr>
        <w:suppressAutoHyphens/>
        <w:spacing w:after="120"/>
        <w:jc w:val="both"/>
        <w:rPr>
          <w:rFonts w:ascii="Arial" w:hAnsi="Arial"/>
          <w:bCs/>
        </w:rPr>
      </w:pPr>
      <w:r>
        <w:rPr>
          <w:rFonts w:ascii="Arial" w:hAnsi="Arial"/>
          <w:bCs/>
        </w:rPr>
        <w:t>Elaborează propuneri de actualizare a planului de audit public intern, în domeniul principal de competență, în funcție de modificările legislative sau organizatorice și solicitările superiorului ierarhic;</w:t>
      </w:r>
    </w:p>
    <w:p w:rsidR="009C68DA" w:rsidRDefault="009C68DA" w:rsidP="009C68DA">
      <w:pPr>
        <w:numPr>
          <w:ilvl w:val="0"/>
          <w:numId w:val="22"/>
        </w:numPr>
        <w:suppressAutoHyphens/>
        <w:spacing w:after="120"/>
        <w:jc w:val="both"/>
        <w:rPr>
          <w:rFonts w:ascii="Arial" w:hAnsi="Arial"/>
          <w:bCs/>
        </w:rPr>
      </w:pPr>
      <w:r w:rsidRPr="003430FF">
        <w:rPr>
          <w:rFonts w:ascii="Arial" w:hAnsi="Arial"/>
          <w:bCs/>
        </w:rPr>
        <w:lastRenderedPageBreak/>
        <w:t>Elaborează propuneri pentru actualizarea normelor metodologice specifice derulării activității de audit la nivelul</w:t>
      </w:r>
      <w:r>
        <w:rPr>
          <w:rFonts w:ascii="Arial" w:hAnsi="Arial"/>
          <w:bCs/>
        </w:rPr>
        <w:t xml:space="preserve"> ministerului;</w:t>
      </w:r>
    </w:p>
    <w:p w:rsidR="009C68DA" w:rsidRDefault="009C68DA" w:rsidP="009C68DA">
      <w:pPr>
        <w:numPr>
          <w:ilvl w:val="0"/>
          <w:numId w:val="22"/>
        </w:numPr>
        <w:suppressAutoHyphens/>
        <w:spacing w:after="120"/>
        <w:jc w:val="both"/>
        <w:rPr>
          <w:rFonts w:ascii="Arial" w:hAnsi="Arial"/>
          <w:bCs/>
        </w:rPr>
      </w:pPr>
      <w:r w:rsidRPr="002A3619">
        <w:rPr>
          <w:rFonts w:ascii="Arial" w:hAnsi="Arial"/>
          <w:bCs/>
        </w:rPr>
        <w:t>Elaborează / revizuiește proceduri operaționale / de sistem aferente derulării activităților DAPI;</w:t>
      </w:r>
    </w:p>
    <w:p w:rsidR="009C68DA" w:rsidRDefault="009C68DA" w:rsidP="009C68DA">
      <w:pPr>
        <w:numPr>
          <w:ilvl w:val="0"/>
          <w:numId w:val="22"/>
        </w:numPr>
        <w:suppressAutoHyphens/>
        <w:spacing w:after="120"/>
        <w:jc w:val="both"/>
        <w:rPr>
          <w:rFonts w:ascii="Arial" w:hAnsi="Arial"/>
          <w:bCs/>
        </w:rPr>
      </w:pPr>
      <w:r w:rsidRPr="002A3619">
        <w:rPr>
          <w:rFonts w:ascii="Arial" w:hAnsi="Arial"/>
          <w:bCs/>
        </w:rPr>
        <w:t>Formulează puncte de vedere cu privire la procedurile operaționale / de sistem elaborate la nivelul DAPI;</w:t>
      </w:r>
    </w:p>
    <w:p w:rsidR="009C68DA" w:rsidRDefault="009C68DA" w:rsidP="009C68DA">
      <w:pPr>
        <w:numPr>
          <w:ilvl w:val="0"/>
          <w:numId w:val="22"/>
        </w:numPr>
        <w:suppressAutoHyphens/>
        <w:spacing w:after="120"/>
        <w:jc w:val="both"/>
        <w:rPr>
          <w:rFonts w:ascii="Arial" w:hAnsi="Arial"/>
          <w:bCs/>
        </w:rPr>
      </w:pPr>
      <w:r w:rsidRPr="003430FF">
        <w:rPr>
          <w:rFonts w:ascii="Arial" w:hAnsi="Arial"/>
          <w:bCs/>
        </w:rPr>
        <w:t>Elaborează propuneri privind inițierea de acte normative în domeniul auditului</w:t>
      </w:r>
      <w:r>
        <w:rPr>
          <w:rFonts w:ascii="Arial" w:hAnsi="Arial"/>
          <w:bCs/>
        </w:rPr>
        <w:t xml:space="preserve"> public</w:t>
      </w:r>
      <w:r w:rsidRPr="003430FF">
        <w:rPr>
          <w:rFonts w:ascii="Arial" w:hAnsi="Arial"/>
          <w:bCs/>
        </w:rPr>
        <w:t xml:space="preserve"> intern sau modificarea celor existente</w:t>
      </w:r>
      <w:r>
        <w:rPr>
          <w:rFonts w:ascii="Arial" w:hAnsi="Arial"/>
          <w:bCs/>
        </w:rPr>
        <w:t>;</w:t>
      </w:r>
    </w:p>
    <w:p w:rsidR="009C68DA" w:rsidRPr="006C4413" w:rsidRDefault="009C68DA" w:rsidP="009C68DA">
      <w:pPr>
        <w:numPr>
          <w:ilvl w:val="0"/>
          <w:numId w:val="22"/>
        </w:numPr>
        <w:suppressAutoHyphens/>
        <w:spacing w:after="120"/>
        <w:jc w:val="both"/>
        <w:rPr>
          <w:rFonts w:ascii="Arial" w:hAnsi="Arial"/>
          <w:bCs/>
        </w:rPr>
      </w:pPr>
      <w:r w:rsidRPr="006C4413">
        <w:rPr>
          <w:rFonts w:ascii="Arial" w:hAnsi="Arial"/>
          <w:bCs/>
        </w:rPr>
        <w:t>Participă la dezvoltarea sistemului de raportare a rezultatelor activității de audit public intern, pe domeniul de activitate al DAPI;</w:t>
      </w:r>
    </w:p>
    <w:p w:rsidR="009C68DA" w:rsidRPr="006C4413" w:rsidRDefault="009C68DA" w:rsidP="009C68DA">
      <w:pPr>
        <w:numPr>
          <w:ilvl w:val="0"/>
          <w:numId w:val="22"/>
        </w:numPr>
        <w:suppressAutoHyphens/>
        <w:spacing w:after="120"/>
        <w:jc w:val="both"/>
        <w:rPr>
          <w:rFonts w:ascii="Arial" w:hAnsi="Arial"/>
          <w:bCs/>
        </w:rPr>
      </w:pPr>
      <w:r w:rsidRPr="006C4413">
        <w:rPr>
          <w:rFonts w:ascii="Arial" w:hAnsi="Arial"/>
          <w:bCs/>
        </w:rPr>
        <w:t>Contribuie la elaborarea Raportului anual de activitate al direcției;</w:t>
      </w:r>
    </w:p>
    <w:p w:rsidR="009C68DA" w:rsidRPr="006C4413" w:rsidRDefault="009C68DA" w:rsidP="009C68DA">
      <w:pPr>
        <w:numPr>
          <w:ilvl w:val="0"/>
          <w:numId w:val="22"/>
        </w:numPr>
        <w:suppressAutoHyphens/>
        <w:spacing w:after="120"/>
        <w:jc w:val="both"/>
        <w:rPr>
          <w:rFonts w:ascii="Arial" w:hAnsi="Arial"/>
          <w:bCs/>
        </w:rPr>
      </w:pPr>
      <w:r w:rsidRPr="006C4413">
        <w:rPr>
          <w:rFonts w:ascii="Arial" w:hAnsi="Arial"/>
          <w:bCs/>
        </w:rPr>
        <w:t>Realizează misiuni de audit public intern de asigurare / consiliere, planificate, în structurile din domeniul de competență al compartimentului, în baza cadrului legal în vigoare privind auditul public intern;</w:t>
      </w:r>
    </w:p>
    <w:p w:rsidR="009C68DA" w:rsidRDefault="009C68DA" w:rsidP="009C68DA">
      <w:pPr>
        <w:numPr>
          <w:ilvl w:val="0"/>
          <w:numId w:val="22"/>
        </w:numPr>
        <w:suppressAutoHyphens/>
        <w:spacing w:after="120"/>
        <w:jc w:val="both"/>
        <w:rPr>
          <w:rFonts w:ascii="Arial" w:hAnsi="Arial"/>
          <w:bCs/>
        </w:rPr>
      </w:pPr>
      <w:r w:rsidRPr="003430FF">
        <w:rPr>
          <w:rFonts w:ascii="Arial" w:hAnsi="Arial"/>
          <w:bCs/>
        </w:rPr>
        <w:t xml:space="preserve">Realizează misiuni de audit ad-hoc </w:t>
      </w:r>
      <w:r>
        <w:rPr>
          <w:rFonts w:ascii="Arial" w:hAnsi="Arial"/>
          <w:bCs/>
        </w:rPr>
        <w:t>dispuse/aprobate de conducerea M.F., în baza ordinului de serviciu;</w:t>
      </w:r>
    </w:p>
    <w:p w:rsidR="009C68DA" w:rsidRDefault="009C68DA" w:rsidP="009C68DA">
      <w:pPr>
        <w:numPr>
          <w:ilvl w:val="0"/>
          <w:numId w:val="22"/>
        </w:numPr>
        <w:suppressAutoHyphens/>
        <w:spacing w:after="120"/>
        <w:jc w:val="both"/>
        <w:rPr>
          <w:rFonts w:ascii="Arial" w:hAnsi="Arial"/>
          <w:bCs/>
        </w:rPr>
      </w:pPr>
      <w:r>
        <w:rPr>
          <w:rFonts w:ascii="Arial" w:hAnsi="Arial"/>
          <w:bCs/>
        </w:rPr>
        <w:t>Efectuează, la persoanele fizice și / sau juridice aflate în legătură cu structurile din cadrul ministerului prin care se administrează, gestionează și utilizează fonduri externe, activități de audit public intern pentru a evalua dacă sistemele de management financiar și control specifice sunt transparente și sunt conforme cu normele de legalitate, regularitate, eficiență și eficacitate;</w:t>
      </w:r>
    </w:p>
    <w:p w:rsidR="009C68DA" w:rsidRPr="00F432E7" w:rsidRDefault="009C68DA" w:rsidP="009C68DA">
      <w:pPr>
        <w:numPr>
          <w:ilvl w:val="0"/>
          <w:numId w:val="22"/>
        </w:numPr>
        <w:suppressAutoHyphens/>
        <w:spacing w:after="120"/>
        <w:jc w:val="both"/>
        <w:rPr>
          <w:rFonts w:ascii="Arial" w:hAnsi="Arial"/>
          <w:bCs/>
        </w:rPr>
      </w:pPr>
      <w:r w:rsidRPr="000957BE">
        <w:rPr>
          <w:rFonts w:ascii="Arial" w:hAnsi="Arial"/>
          <w:bCs/>
        </w:rPr>
        <w:t xml:space="preserve">Realizează organizarea, desfășurarea </w:t>
      </w:r>
      <w:r>
        <w:rPr>
          <w:rFonts w:ascii="Arial" w:hAnsi="Arial"/>
          <w:bCs/>
        </w:rPr>
        <w:t>ș</w:t>
      </w:r>
      <w:r w:rsidRPr="000957BE">
        <w:rPr>
          <w:rFonts w:ascii="Arial" w:hAnsi="Arial"/>
          <w:bCs/>
        </w:rPr>
        <w:t>i supervizarea (dacă este cazul) a misiunilor de audit planificate, dispuse prin ordin de serviciu, conform Planului anual de audit al D.A.P.I., din domeniul de competen</w:t>
      </w:r>
      <w:r>
        <w:rPr>
          <w:rFonts w:ascii="Arial" w:hAnsi="Arial"/>
          <w:bCs/>
        </w:rPr>
        <w:t>ț</w:t>
      </w:r>
      <w:r w:rsidRPr="000957BE">
        <w:rPr>
          <w:rFonts w:ascii="Arial" w:hAnsi="Arial"/>
          <w:bCs/>
        </w:rPr>
        <w:t>ă</w:t>
      </w:r>
      <w:r>
        <w:rPr>
          <w:rFonts w:ascii="Arial" w:hAnsi="Arial"/>
          <w:bCs/>
        </w:rPr>
        <w:t>;</w:t>
      </w:r>
    </w:p>
    <w:p w:rsidR="009C68DA" w:rsidRDefault="009C68DA" w:rsidP="009C68DA">
      <w:pPr>
        <w:numPr>
          <w:ilvl w:val="0"/>
          <w:numId w:val="22"/>
        </w:numPr>
        <w:suppressAutoHyphens/>
        <w:spacing w:after="120"/>
        <w:jc w:val="both"/>
        <w:rPr>
          <w:rFonts w:ascii="Arial" w:hAnsi="Arial"/>
          <w:bCs/>
        </w:rPr>
      </w:pPr>
      <w:r w:rsidRPr="003430FF">
        <w:rPr>
          <w:rFonts w:ascii="Arial" w:hAnsi="Arial"/>
          <w:bCs/>
        </w:rPr>
        <w:t>Stabile</w:t>
      </w:r>
      <w:r>
        <w:rPr>
          <w:rFonts w:ascii="Arial" w:hAnsi="Arial"/>
          <w:bCs/>
        </w:rPr>
        <w:t>șt</w:t>
      </w:r>
      <w:r w:rsidRPr="003430FF">
        <w:rPr>
          <w:rFonts w:ascii="Arial" w:hAnsi="Arial"/>
          <w:bCs/>
        </w:rPr>
        <w:t xml:space="preserve">e, de comun acord cu supervizorul misiunii, obiectivele misiunii de audit intern </w:t>
      </w:r>
      <w:r>
        <w:rPr>
          <w:rFonts w:ascii="Arial" w:hAnsi="Arial"/>
          <w:bCs/>
        </w:rPr>
        <w:t>ș</w:t>
      </w:r>
      <w:r w:rsidRPr="003430FF">
        <w:rPr>
          <w:rFonts w:ascii="Arial" w:hAnsi="Arial"/>
          <w:bCs/>
        </w:rPr>
        <w:t>i planificarea resurselor de audit</w:t>
      </w:r>
      <w:r>
        <w:rPr>
          <w:rFonts w:ascii="Arial" w:hAnsi="Arial"/>
          <w:bCs/>
        </w:rPr>
        <w:t>;</w:t>
      </w:r>
    </w:p>
    <w:p w:rsidR="009C68DA" w:rsidRPr="0029050D" w:rsidRDefault="009C68DA" w:rsidP="009C68DA">
      <w:pPr>
        <w:numPr>
          <w:ilvl w:val="0"/>
          <w:numId w:val="22"/>
        </w:numPr>
        <w:suppressAutoHyphens/>
        <w:spacing w:after="120"/>
        <w:jc w:val="both"/>
        <w:rPr>
          <w:rFonts w:ascii="Arial" w:hAnsi="Arial"/>
          <w:bCs/>
        </w:rPr>
      </w:pPr>
      <w:r w:rsidRPr="003430FF">
        <w:rPr>
          <w:rFonts w:ascii="Arial" w:hAnsi="Arial"/>
          <w:bCs/>
        </w:rPr>
        <w:t xml:space="preserve">Analizează documentele aferente activității auditate </w:t>
      </w:r>
      <w:r>
        <w:rPr>
          <w:rFonts w:ascii="Arial" w:hAnsi="Arial"/>
          <w:bCs/>
        </w:rPr>
        <w:t>ș</w:t>
      </w:r>
      <w:r w:rsidRPr="003430FF">
        <w:rPr>
          <w:rFonts w:ascii="Arial" w:hAnsi="Arial"/>
          <w:bCs/>
        </w:rPr>
        <w:t xml:space="preserve">i colectează probe de audit, emite concluzii </w:t>
      </w:r>
      <w:r>
        <w:rPr>
          <w:rFonts w:ascii="Arial" w:hAnsi="Arial"/>
          <w:bCs/>
        </w:rPr>
        <w:t>ș</w:t>
      </w:r>
      <w:r w:rsidRPr="003430FF">
        <w:rPr>
          <w:rFonts w:ascii="Arial" w:hAnsi="Arial"/>
          <w:bCs/>
        </w:rPr>
        <w:t>i formulează recomandări pertinente privind aspectele auditate</w:t>
      </w:r>
      <w:r>
        <w:rPr>
          <w:rFonts w:ascii="Arial" w:hAnsi="Arial"/>
          <w:bCs/>
        </w:rPr>
        <w:t>;</w:t>
      </w:r>
    </w:p>
    <w:p w:rsidR="009C68DA" w:rsidRDefault="009C68DA" w:rsidP="009C68DA">
      <w:pPr>
        <w:numPr>
          <w:ilvl w:val="0"/>
          <w:numId w:val="22"/>
        </w:numPr>
        <w:suppressAutoHyphens/>
        <w:spacing w:after="120"/>
        <w:jc w:val="both"/>
        <w:rPr>
          <w:rFonts w:ascii="Arial" w:hAnsi="Arial"/>
          <w:bCs/>
        </w:rPr>
      </w:pPr>
      <w:r w:rsidRPr="003430FF">
        <w:rPr>
          <w:rFonts w:ascii="Arial" w:hAnsi="Arial"/>
          <w:bCs/>
        </w:rPr>
        <w:t>Întocme</w:t>
      </w:r>
      <w:r>
        <w:rPr>
          <w:rFonts w:ascii="Arial" w:hAnsi="Arial"/>
          <w:bCs/>
        </w:rPr>
        <w:t>ș</w:t>
      </w:r>
      <w:r w:rsidRPr="003430FF">
        <w:rPr>
          <w:rFonts w:ascii="Arial" w:hAnsi="Arial"/>
          <w:bCs/>
        </w:rPr>
        <w:t xml:space="preserve">te documentele de audit prevăzute în metodologia de audit intern în vigoare </w:t>
      </w:r>
      <w:r>
        <w:rPr>
          <w:rFonts w:ascii="Arial" w:hAnsi="Arial"/>
          <w:bCs/>
        </w:rPr>
        <w:t>ș</w:t>
      </w:r>
      <w:r w:rsidRPr="003430FF">
        <w:rPr>
          <w:rFonts w:ascii="Arial" w:hAnsi="Arial"/>
          <w:bCs/>
        </w:rPr>
        <w:t>i</w:t>
      </w:r>
      <w:r>
        <w:rPr>
          <w:rFonts w:ascii="Arial" w:hAnsi="Arial"/>
          <w:bCs/>
        </w:rPr>
        <w:t xml:space="preserve"> răspunde de calitatea acestora;</w:t>
      </w:r>
    </w:p>
    <w:p w:rsidR="009C68DA" w:rsidRDefault="009C68DA" w:rsidP="009C68DA">
      <w:pPr>
        <w:numPr>
          <w:ilvl w:val="0"/>
          <w:numId w:val="22"/>
        </w:numPr>
        <w:suppressAutoHyphens/>
        <w:spacing w:after="120"/>
        <w:jc w:val="both"/>
        <w:rPr>
          <w:rFonts w:ascii="Arial" w:hAnsi="Arial"/>
          <w:bCs/>
        </w:rPr>
      </w:pPr>
      <w:r w:rsidRPr="0029050D">
        <w:rPr>
          <w:rFonts w:ascii="Arial" w:hAnsi="Arial"/>
          <w:bCs/>
        </w:rPr>
        <w:t>Pe toată durata efectuării misiunilor de audit intern, informează conducerea, ori de câte ori este necesar sau la solicitarea acesteia, asupra stadiului şi modului de derulare al misiunii, precum și despre constatările, concluziile și recoman</w:t>
      </w:r>
      <w:r>
        <w:rPr>
          <w:rFonts w:ascii="Arial" w:hAnsi="Arial"/>
          <w:bCs/>
        </w:rPr>
        <w:t>dările rezultate</w:t>
      </w:r>
      <w:r w:rsidRPr="0029050D">
        <w:rPr>
          <w:rFonts w:ascii="Arial" w:hAnsi="Arial"/>
          <w:bCs/>
        </w:rPr>
        <w:t>;</w:t>
      </w:r>
    </w:p>
    <w:p w:rsidR="009C68DA" w:rsidRPr="006C4413" w:rsidRDefault="009C68DA" w:rsidP="009C68DA">
      <w:pPr>
        <w:numPr>
          <w:ilvl w:val="0"/>
          <w:numId w:val="22"/>
        </w:numPr>
        <w:suppressAutoHyphens/>
        <w:spacing w:after="120"/>
        <w:jc w:val="both"/>
        <w:rPr>
          <w:rFonts w:ascii="Arial" w:hAnsi="Arial"/>
          <w:bCs/>
        </w:rPr>
      </w:pPr>
      <w:r w:rsidRPr="006C4413">
        <w:rPr>
          <w:rFonts w:ascii="Arial" w:hAnsi="Arial"/>
          <w:bCs/>
        </w:rPr>
        <w:t>Participă, în asociere cu structurile de audit ale altor entități prin care sunt derulate fonduri externe, la misiunile de audit efectuate de acestea, conform solicitării ministrului finanțelor, formulează propuneri de modificări legislative sub forma recomandărilor, ca urmare a activităților de audit realizate, dar și la solicitarea altor structuri din minister în cadrul procesului de consiliere;</w:t>
      </w:r>
    </w:p>
    <w:p w:rsidR="009C68DA" w:rsidRPr="006C4413" w:rsidRDefault="009C68DA" w:rsidP="009C68DA">
      <w:pPr>
        <w:numPr>
          <w:ilvl w:val="0"/>
          <w:numId w:val="22"/>
        </w:numPr>
        <w:suppressAutoHyphens/>
        <w:spacing w:after="120"/>
        <w:jc w:val="both"/>
        <w:rPr>
          <w:rFonts w:ascii="Arial" w:hAnsi="Arial"/>
          <w:bCs/>
        </w:rPr>
      </w:pPr>
      <w:r w:rsidRPr="006C4413">
        <w:rPr>
          <w:rFonts w:ascii="Arial" w:hAnsi="Arial"/>
          <w:lang w:eastAsia="en-US"/>
        </w:rPr>
        <w:t>În cazul identificării unor iregularități sau posibile prejudicii pe seama fondurilor naționale/externe, raportează imediat directorului Direcției de Audit Public Intern,</w:t>
      </w:r>
      <w:r w:rsidRPr="006C4413">
        <w:rPr>
          <w:rFonts w:ascii="Arial" w:hAnsi="Arial"/>
          <w:bCs/>
        </w:rPr>
        <w:t xml:space="preserve"> care </w:t>
      </w:r>
      <w:r w:rsidRPr="006C4413">
        <w:rPr>
          <w:rFonts w:ascii="Arial" w:hAnsi="Arial"/>
          <w:lang w:eastAsia="en-US"/>
        </w:rPr>
        <w:t xml:space="preserve">după exercitarea funcției de supervizare a documentelor elaborate </w:t>
      </w:r>
      <w:r w:rsidRPr="006C4413">
        <w:rPr>
          <w:rFonts w:ascii="Arial" w:hAnsi="Arial"/>
          <w:bCs/>
          <w:lang w:eastAsia="ro-RO"/>
        </w:rPr>
        <w:t>conform prevederilor legislației în domeniul auditului intern, informează structura de control intern abilitată și conducerea M.F.</w:t>
      </w:r>
      <w:r w:rsidRPr="006C4413">
        <w:rPr>
          <w:rFonts w:ascii="Arial" w:hAnsi="Arial"/>
          <w:bCs/>
        </w:rPr>
        <w:t>;</w:t>
      </w:r>
    </w:p>
    <w:p w:rsidR="009C68DA" w:rsidRPr="006C4413" w:rsidRDefault="009C68DA" w:rsidP="009C68DA">
      <w:pPr>
        <w:numPr>
          <w:ilvl w:val="0"/>
          <w:numId w:val="22"/>
        </w:numPr>
        <w:suppressAutoHyphens/>
        <w:spacing w:after="120"/>
        <w:jc w:val="both"/>
        <w:rPr>
          <w:rFonts w:ascii="Arial" w:hAnsi="Arial"/>
          <w:bCs/>
        </w:rPr>
      </w:pPr>
      <w:r w:rsidRPr="006C4413">
        <w:rPr>
          <w:rFonts w:ascii="Arial" w:hAnsi="Arial"/>
          <w:bCs/>
        </w:rPr>
        <w:t>Pentru recomandările neînsușite de către ministrul finanțelor, elaborează o notă privind consecințele neimplementării acestora;</w:t>
      </w:r>
    </w:p>
    <w:p w:rsidR="009C68DA" w:rsidRDefault="009C68DA" w:rsidP="009C68DA">
      <w:pPr>
        <w:numPr>
          <w:ilvl w:val="0"/>
          <w:numId w:val="22"/>
        </w:numPr>
        <w:suppressAutoHyphens/>
        <w:spacing w:after="120"/>
        <w:ind w:left="714" w:hanging="357"/>
        <w:jc w:val="both"/>
        <w:rPr>
          <w:rFonts w:ascii="Arial" w:hAnsi="Arial"/>
          <w:bCs/>
        </w:rPr>
      </w:pPr>
      <w:r>
        <w:rPr>
          <w:rFonts w:ascii="Arial" w:hAnsi="Arial"/>
          <w:bCs/>
        </w:rPr>
        <w:lastRenderedPageBreak/>
        <w:t>Monitorizează stadiul implementării recomandărilor formulate</w:t>
      </w:r>
      <w:r>
        <w:rPr>
          <w:rFonts w:ascii="Arial" w:hAnsi="Arial"/>
          <w:bCs/>
        </w:rPr>
        <w:tab/>
        <w:t xml:space="preserve"> în cadrul rapoartelor de audit intern, în colaborare cu structurile auditate și în baza informațiilor și documentelor transmise de acestea;</w:t>
      </w:r>
    </w:p>
    <w:p w:rsidR="009C68DA" w:rsidRDefault="009C68DA" w:rsidP="009C68DA">
      <w:pPr>
        <w:numPr>
          <w:ilvl w:val="0"/>
          <w:numId w:val="22"/>
        </w:numPr>
        <w:suppressAutoHyphens/>
        <w:spacing w:after="120"/>
        <w:ind w:left="714" w:hanging="357"/>
        <w:jc w:val="both"/>
        <w:rPr>
          <w:rFonts w:ascii="Arial" w:hAnsi="Arial"/>
          <w:bCs/>
        </w:rPr>
      </w:pPr>
      <w:r>
        <w:rPr>
          <w:rFonts w:ascii="Arial" w:hAnsi="Arial"/>
          <w:bCs/>
        </w:rPr>
        <w:t>Colaborează cu structuri specializate din cadrul organismelor internaționale în domeniul auditului fondurilor externe și / sau Autoritatea de Audit pentru adoptarea bunelor practici în acest domeniu;</w:t>
      </w:r>
    </w:p>
    <w:p w:rsidR="009C68DA" w:rsidRDefault="009C68DA" w:rsidP="009C68DA">
      <w:pPr>
        <w:numPr>
          <w:ilvl w:val="0"/>
          <w:numId w:val="22"/>
        </w:numPr>
        <w:suppressAutoHyphens/>
        <w:spacing w:after="120"/>
        <w:ind w:left="714" w:hanging="357"/>
        <w:jc w:val="both"/>
        <w:rPr>
          <w:rFonts w:ascii="Arial" w:hAnsi="Arial"/>
          <w:bCs/>
        </w:rPr>
      </w:pPr>
      <w:r>
        <w:rPr>
          <w:rFonts w:ascii="Arial" w:hAnsi="Arial"/>
          <w:bCs/>
        </w:rPr>
        <w:t>Colaborează cu reprezentanți autorizați ai Autorității de Audit, ai organismelor internaționale și / sau alte entități desemnate în derularea misiunilor de audit, în funcție de solicitările existente și / sau contractelor încheiate, în limita domeniului de competență al compartimentului;</w:t>
      </w:r>
    </w:p>
    <w:p w:rsidR="009C68DA" w:rsidRPr="003727DE" w:rsidRDefault="009C68DA" w:rsidP="009C68DA">
      <w:pPr>
        <w:numPr>
          <w:ilvl w:val="0"/>
          <w:numId w:val="22"/>
        </w:numPr>
        <w:suppressAutoHyphens/>
        <w:spacing w:after="120"/>
        <w:ind w:left="714" w:hanging="357"/>
        <w:jc w:val="both"/>
        <w:rPr>
          <w:rFonts w:ascii="Arial" w:hAnsi="Arial"/>
          <w:bCs/>
        </w:rPr>
      </w:pPr>
      <w:r>
        <w:rPr>
          <w:rFonts w:ascii="Arial" w:hAnsi="Arial"/>
          <w:bCs/>
        </w:rPr>
        <w:t xml:space="preserve">Asigură reprezentarea instituției la programele și acțiunile derulate care vizează activitatea compartimentului, la solicitarea conducerii DAPI, participând la </w:t>
      </w:r>
      <w:r>
        <w:rPr>
          <w:rFonts w:ascii="Arial" w:hAnsi="Arial"/>
        </w:rPr>
        <w:t>ș</w:t>
      </w:r>
      <w:r w:rsidRPr="003430FF">
        <w:rPr>
          <w:rFonts w:ascii="Arial" w:hAnsi="Arial"/>
        </w:rPr>
        <w:t>edin</w:t>
      </w:r>
      <w:r>
        <w:rPr>
          <w:rFonts w:ascii="Arial" w:hAnsi="Arial"/>
        </w:rPr>
        <w:t>ț</w:t>
      </w:r>
      <w:r w:rsidRPr="003430FF">
        <w:rPr>
          <w:rFonts w:ascii="Arial" w:hAnsi="Arial"/>
        </w:rPr>
        <w:t>e, întâlniri de lucru, grupuri de lucru, comisii, delega</w:t>
      </w:r>
      <w:r>
        <w:rPr>
          <w:rFonts w:ascii="Arial" w:hAnsi="Arial"/>
        </w:rPr>
        <w:t>ț</w:t>
      </w:r>
      <w:r w:rsidRPr="003430FF">
        <w:rPr>
          <w:rFonts w:ascii="Arial" w:hAnsi="Arial"/>
        </w:rPr>
        <w:t>ii</w:t>
      </w:r>
      <w:r>
        <w:rPr>
          <w:rFonts w:ascii="Arial" w:hAnsi="Arial"/>
        </w:rPr>
        <w:t>,</w:t>
      </w:r>
      <w:r w:rsidRPr="003430FF">
        <w:rPr>
          <w:rFonts w:ascii="Arial" w:hAnsi="Arial"/>
        </w:rPr>
        <w:t xml:space="preserve"> etc</w:t>
      </w:r>
      <w:r w:rsidRPr="003727DE">
        <w:rPr>
          <w:rFonts w:ascii="Arial" w:hAnsi="Arial"/>
          <w:bCs/>
        </w:rPr>
        <w:t>;</w:t>
      </w:r>
    </w:p>
    <w:p w:rsidR="009C68DA" w:rsidRDefault="009C68DA" w:rsidP="009C68DA">
      <w:pPr>
        <w:numPr>
          <w:ilvl w:val="0"/>
          <w:numId w:val="22"/>
        </w:numPr>
        <w:suppressAutoHyphens/>
        <w:spacing w:after="120"/>
        <w:ind w:left="714" w:hanging="357"/>
        <w:jc w:val="both"/>
        <w:rPr>
          <w:rFonts w:ascii="Arial" w:hAnsi="Arial"/>
          <w:bCs/>
        </w:rPr>
      </w:pPr>
      <w:r>
        <w:rPr>
          <w:rFonts w:ascii="Arial" w:hAnsi="Arial"/>
          <w:bCs/>
        </w:rPr>
        <w:t>Contribuie la elaborarea Programului de asigurare și îmbunătățire a calității activității de audit la nivelul direcției și asigură implementarea acestuia;</w:t>
      </w:r>
    </w:p>
    <w:p w:rsidR="009C68DA" w:rsidRDefault="009C68DA" w:rsidP="009C68DA">
      <w:pPr>
        <w:numPr>
          <w:ilvl w:val="0"/>
          <w:numId w:val="22"/>
        </w:numPr>
        <w:suppressAutoHyphens/>
        <w:spacing w:after="120"/>
        <w:ind w:left="714" w:hanging="357"/>
        <w:jc w:val="both"/>
        <w:rPr>
          <w:rFonts w:ascii="Arial" w:hAnsi="Arial"/>
          <w:bCs/>
        </w:rPr>
      </w:pPr>
      <w:r>
        <w:rPr>
          <w:rFonts w:ascii="Arial" w:hAnsi="Arial"/>
          <w:bCs/>
        </w:rPr>
        <w:t>Contribuie la implementarea acțiunilor aferente procesului de dezvoltare a sistemului de control intern / managerial la nivelul DAPI, inclusiv prin i</w:t>
      </w:r>
      <w:r w:rsidRPr="003430FF">
        <w:rPr>
          <w:rFonts w:ascii="Arial" w:hAnsi="Arial"/>
          <w:bCs/>
        </w:rPr>
        <w:t>dentific</w:t>
      </w:r>
      <w:r>
        <w:rPr>
          <w:rFonts w:ascii="Arial" w:hAnsi="Arial"/>
          <w:bCs/>
        </w:rPr>
        <w:t>area</w:t>
      </w:r>
      <w:r w:rsidRPr="003430FF">
        <w:rPr>
          <w:rFonts w:ascii="Arial" w:hAnsi="Arial"/>
          <w:bCs/>
        </w:rPr>
        <w:t>, anali</w:t>
      </w:r>
      <w:r>
        <w:rPr>
          <w:rFonts w:ascii="Arial" w:hAnsi="Arial"/>
          <w:bCs/>
        </w:rPr>
        <w:t>za</w:t>
      </w:r>
      <w:r w:rsidRPr="003430FF">
        <w:rPr>
          <w:rFonts w:ascii="Arial" w:hAnsi="Arial"/>
          <w:bCs/>
        </w:rPr>
        <w:t xml:space="preserve"> </w:t>
      </w:r>
      <w:r>
        <w:rPr>
          <w:rFonts w:ascii="Arial" w:hAnsi="Arial"/>
          <w:bCs/>
        </w:rPr>
        <w:t>ș</w:t>
      </w:r>
      <w:r w:rsidRPr="003430FF">
        <w:rPr>
          <w:rFonts w:ascii="Arial" w:hAnsi="Arial"/>
          <w:bCs/>
        </w:rPr>
        <w:t>i semnal</w:t>
      </w:r>
      <w:r>
        <w:rPr>
          <w:rFonts w:ascii="Arial" w:hAnsi="Arial"/>
          <w:bCs/>
        </w:rPr>
        <w:t>area</w:t>
      </w:r>
      <w:r w:rsidRPr="003430FF">
        <w:rPr>
          <w:rFonts w:ascii="Arial" w:hAnsi="Arial"/>
          <w:bCs/>
        </w:rPr>
        <w:t xml:space="preserve"> riscuri</w:t>
      </w:r>
      <w:r>
        <w:rPr>
          <w:rFonts w:ascii="Arial" w:hAnsi="Arial"/>
          <w:bCs/>
        </w:rPr>
        <w:t>lor</w:t>
      </w:r>
      <w:r w:rsidRPr="003430FF">
        <w:rPr>
          <w:rFonts w:ascii="Arial" w:hAnsi="Arial"/>
          <w:bCs/>
        </w:rPr>
        <w:t xml:space="preserve"> persoanei responsabile cu gestionarea riscurilor/conducerii D.A.P.I., care ar putea afecta îndeplinirea obiectiv</w:t>
      </w:r>
      <w:r>
        <w:rPr>
          <w:rFonts w:ascii="Arial" w:hAnsi="Arial"/>
          <w:bCs/>
        </w:rPr>
        <w:t>elor compartimentului/direcției;</w:t>
      </w:r>
    </w:p>
    <w:p w:rsidR="009C68DA" w:rsidRDefault="009C68DA" w:rsidP="009C68DA">
      <w:pPr>
        <w:numPr>
          <w:ilvl w:val="0"/>
          <w:numId w:val="22"/>
        </w:numPr>
        <w:suppressAutoHyphens/>
        <w:spacing w:after="120"/>
        <w:ind w:left="714" w:hanging="357"/>
        <w:jc w:val="both"/>
        <w:rPr>
          <w:rFonts w:ascii="Arial" w:hAnsi="Arial"/>
          <w:bCs/>
        </w:rPr>
      </w:pPr>
      <w:r>
        <w:rPr>
          <w:rFonts w:ascii="Arial" w:hAnsi="Arial"/>
          <w:bCs/>
        </w:rPr>
        <w:t>Asigură participarea la acțiuni inițiate și organizate de conducerea DAPI sau alte structuri specializate pe linia formării și perfecționării profesionale și a respectării Codului de etică;</w:t>
      </w:r>
    </w:p>
    <w:p w:rsidR="009C68DA" w:rsidRDefault="009C68DA" w:rsidP="009C68DA">
      <w:pPr>
        <w:numPr>
          <w:ilvl w:val="0"/>
          <w:numId w:val="22"/>
        </w:numPr>
        <w:suppressAutoHyphens/>
        <w:spacing w:after="120"/>
        <w:ind w:left="714" w:hanging="357"/>
        <w:jc w:val="both"/>
        <w:rPr>
          <w:rFonts w:ascii="Arial" w:hAnsi="Arial"/>
          <w:bCs/>
        </w:rPr>
      </w:pPr>
      <w:r>
        <w:rPr>
          <w:rFonts w:ascii="Arial" w:hAnsi="Arial"/>
          <w:bCs/>
        </w:rPr>
        <w:t>Asigură activități de secretariat și / sau pregătirea materialelor pentru ședințele Comitetului de audit intern de la nivelul MF, în funcție de subiectele discutate;</w:t>
      </w:r>
    </w:p>
    <w:p w:rsidR="009C68DA" w:rsidRDefault="009C68DA" w:rsidP="009C68DA">
      <w:pPr>
        <w:numPr>
          <w:ilvl w:val="0"/>
          <w:numId w:val="22"/>
        </w:numPr>
        <w:suppressAutoHyphens/>
        <w:spacing w:after="120"/>
        <w:ind w:left="714" w:hanging="357"/>
        <w:jc w:val="both"/>
        <w:rPr>
          <w:rFonts w:ascii="Arial" w:hAnsi="Arial"/>
          <w:bCs/>
        </w:rPr>
      </w:pPr>
      <w:r>
        <w:rPr>
          <w:rFonts w:ascii="Arial" w:hAnsi="Arial"/>
          <w:bCs/>
        </w:rPr>
        <w:t>V</w:t>
      </w:r>
      <w:r w:rsidRPr="003430FF">
        <w:rPr>
          <w:rFonts w:ascii="Arial" w:hAnsi="Arial"/>
          <w:bCs/>
        </w:rPr>
        <w:t xml:space="preserve">erifică aplicarea actelor normative cu caracter financiar </w:t>
      </w:r>
      <w:r>
        <w:rPr>
          <w:rFonts w:ascii="Arial" w:hAnsi="Arial"/>
          <w:bCs/>
        </w:rPr>
        <w:t>ș</w:t>
      </w:r>
      <w:r w:rsidRPr="003430FF">
        <w:rPr>
          <w:rFonts w:ascii="Arial" w:hAnsi="Arial"/>
          <w:bCs/>
        </w:rPr>
        <w:t xml:space="preserve">i non-financiar, precum </w:t>
      </w:r>
      <w:r>
        <w:rPr>
          <w:rFonts w:ascii="Arial" w:hAnsi="Arial"/>
          <w:bCs/>
        </w:rPr>
        <w:t>ș</w:t>
      </w:r>
      <w:r w:rsidRPr="003430FF">
        <w:rPr>
          <w:rFonts w:ascii="Arial" w:hAnsi="Arial"/>
          <w:bCs/>
        </w:rPr>
        <w:t>i a instruc</w:t>
      </w:r>
      <w:r>
        <w:rPr>
          <w:rFonts w:ascii="Arial" w:hAnsi="Arial"/>
          <w:bCs/>
        </w:rPr>
        <w:t>ț</w:t>
      </w:r>
      <w:r w:rsidRPr="003430FF">
        <w:rPr>
          <w:rFonts w:ascii="Arial" w:hAnsi="Arial"/>
          <w:bCs/>
        </w:rPr>
        <w:t>iun</w:t>
      </w:r>
      <w:r>
        <w:rPr>
          <w:rFonts w:ascii="Arial" w:hAnsi="Arial"/>
          <w:bCs/>
        </w:rPr>
        <w:t>ilor date în aplicarea acestora</w:t>
      </w:r>
      <w:r w:rsidRPr="00830E9B">
        <w:rPr>
          <w:rFonts w:ascii="Arial" w:hAnsi="Arial"/>
          <w:bCs/>
        </w:rPr>
        <w:t xml:space="preserve"> </w:t>
      </w:r>
      <w:r>
        <w:rPr>
          <w:rFonts w:ascii="Arial" w:hAnsi="Arial"/>
          <w:bCs/>
        </w:rPr>
        <w:t>în cadrul misiunilor de audit public intern;</w:t>
      </w:r>
    </w:p>
    <w:p w:rsidR="009C68DA" w:rsidRDefault="009C68DA" w:rsidP="009C68DA">
      <w:pPr>
        <w:numPr>
          <w:ilvl w:val="0"/>
          <w:numId w:val="22"/>
        </w:numPr>
        <w:suppressAutoHyphens/>
        <w:spacing w:after="120"/>
        <w:ind w:left="714" w:hanging="357"/>
        <w:jc w:val="both"/>
        <w:rPr>
          <w:rFonts w:ascii="Arial" w:hAnsi="Arial"/>
          <w:bCs/>
        </w:rPr>
      </w:pPr>
      <w:r w:rsidRPr="003430FF">
        <w:rPr>
          <w:rFonts w:ascii="Arial" w:hAnsi="Arial"/>
          <w:bCs/>
        </w:rPr>
        <w:t xml:space="preserve">Examinează legalitatea, regularitatea </w:t>
      </w:r>
      <w:r>
        <w:rPr>
          <w:rFonts w:ascii="Arial" w:hAnsi="Arial"/>
          <w:bCs/>
        </w:rPr>
        <w:t>ș</w:t>
      </w:r>
      <w:r w:rsidRPr="003430FF">
        <w:rPr>
          <w:rFonts w:ascii="Arial" w:hAnsi="Arial"/>
          <w:bCs/>
        </w:rPr>
        <w:t>i conformitatea opera</w:t>
      </w:r>
      <w:r>
        <w:rPr>
          <w:rFonts w:ascii="Arial" w:hAnsi="Arial"/>
          <w:bCs/>
        </w:rPr>
        <w:t>ț</w:t>
      </w:r>
      <w:r w:rsidRPr="003430FF">
        <w:rPr>
          <w:rFonts w:ascii="Arial" w:hAnsi="Arial"/>
          <w:bCs/>
        </w:rPr>
        <w:t xml:space="preserve">iunilor, identificând erorile, risipa, gestiunea defectuoasă </w:t>
      </w:r>
      <w:r>
        <w:rPr>
          <w:rFonts w:ascii="Arial" w:hAnsi="Arial"/>
          <w:bCs/>
        </w:rPr>
        <w:t>ș</w:t>
      </w:r>
      <w:r w:rsidRPr="003430FF">
        <w:rPr>
          <w:rFonts w:ascii="Arial" w:hAnsi="Arial"/>
          <w:bCs/>
        </w:rPr>
        <w:t>i posibilele cazuri de fraudă</w:t>
      </w:r>
      <w:r w:rsidRPr="00830E9B">
        <w:rPr>
          <w:rFonts w:ascii="Arial" w:hAnsi="Arial"/>
          <w:bCs/>
        </w:rPr>
        <w:t xml:space="preserve"> </w:t>
      </w:r>
      <w:r>
        <w:rPr>
          <w:rFonts w:ascii="Arial" w:hAnsi="Arial"/>
          <w:bCs/>
        </w:rPr>
        <w:t>în cadrul misiunilor de audit public intern;</w:t>
      </w:r>
    </w:p>
    <w:p w:rsidR="009C68DA" w:rsidRPr="0029050D" w:rsidRDefault="009C68DA" w:rsidP="009C68DA">
      <w:pPr>
        <w:numPr>
          <w:ilvl w:val="0"/>
          <w:numId w:val="22"/>
        </w:numPr>
        <w:suppressAutoHyphens/>
        <w:spacing w:after="120"/>
        <w:ind w:left="714" w:hanging="357"/>
        <w:jc w:val="both"/>
        <w:rPr>
          <w:rFonts w:ascii="Arial" w:hAnsi="Arial"/>
          <w:bCs/>
        </w:rPr>
      </w:pPr>
      <w:r w:rsidRPr="0029050D">
        <w:rPr>
          <w:rFonts w:ascii="Arial" w:hAnsi="Arial"/>
          <w:bCs/>
        </w:rPr>
        <w:t>În cadrul misiunilor de audit public intern examinează sistemul contabil și fiabilitatea acestuia, ca principal instrument de cunoaștere, gestiune și control al patrimoniului şi a rezultatelor obținute;</w:t>
      </w:r>
    </w:p>
    <w:p w:rsidR="009C68DA" w:rsidRDefault="009C68DA" w:rsidP="009C68DA">
      <w:pPr>
        <w:numPr>
          <w:ilvl w:val="0"/>
          <w:numId w:val="22"/>
        </w:numPr>
        <w:suppressAutoHyphens/>
        <w:spacing w:after="120"/>
        <w:ind w:left="714" w:hanging="357"/>
        <w:jc w:val="both"/>
        <w:rPr>
          <w:rFonts w:ascii="Arial" w:hAnsi="Arial"/>
          <w:bCs/>
        </w:rPr>
      </w:pPr>
      <w:r>
        <w:rPr>
          <w:rFonts w:ascii="Arial" w:hAnsi="Arial"/>
          <w:bCs/>
        </w:rPr>
        <w:t>În cadrul misiunilor de audit public intern e</w:t>
      </w:r>
      <w:r w:rsidRPr="003430FF">
        <w:rPr>
          <w:rFonts w:ascii="Arial" w:hAnsi="Arial"/>
          <w:bCs/>
        </w:rPr>
        <w:t xml:space="preserve">xaminează regularitatea sistemelor de fundamentare a deciziilor, de planificare, programare, organizare, coordonare, urmărire </w:t>
      </w:r>
      <w:r>
        <w:rPr>
          <w:rFonts w:ascii="Arial" w:hAnsi="Arial"/>
          <w:bCs/>
        </w:rPr>
        <w:t>ș</w:t>
      </w:r>
      <w:r w:rsidRPr="003430FF">
        <w:rPr>
          <w:rFonts w:ascii="Arial" w:hAnsi="Arial"/>
          <w:bCs/>
        </w:rPr>
        <w:t>i con</w:t>
      </w:r>
      <w:r>
        <w:rPr>
          <w:rFonts w:ascii="Arial" w:hAnsi="Arial"/>
          <w:bCs/>
        </w:rPr>
        <w:t>trol al îndeplinirii deciziilor;</w:t>
      </w:r>
    </w:p>
    <w:p w:rsidR="009C68DA" w:rsidRDefault="009C68DA" w:rsidP="009C68DA">
      <w:pPr>
        <w:numPr>
          <w:ilvl w:val="0"/>
          <w:numId w:val="22"/>
        </w:numPr>
        <w:suppressAutoHyphens/>
        <w:spacing w:after="120"/>
        <w:ind w:left="714" w:hanging="357"/>
        <w:jc w:val="both"/>
        <w:rPr>
          <w:rFonts w:ascii="Arial" w:hAnsi="Arial"/>
          <w:bCs/>
        </w:rPr>
      </w:pPr>
      <w:r>
        <w:rPr>
          <w:rFonts w:ascii="Arial" w:hAnsi="Arial"/>
          <w:bCs/>
        </w:rPr>
        <w:t>În cadrul misiunilor de audit public intern e</w:t>
      </w:r>
      <w:r w:rsidRPr="003430FF">
        <w:rPr>
          <w:rFonts w:ascii="Arial" w:hAnsi="Arial"/>
          <w:bCs/>
        </w:rPr>
        <w:t>valuează economicitatea, eficien</w:t>
      </w:r>
      <w:r>
        <w:rPr>
          <w:rFonts w:ascii="Arial" w:hAnsi="Arial"/>
          <w:bCs/>
        </w:rPr>
        <w:t>ț</w:t>
      </w:r>
      <w:r w:rsidRPr="003430FF">
        <w:rPr>
          <w:rFonts w:ascii="Arial" w:hAnsi="Arial"/>
          <w:bCs/>
        </w:rPr>
        <w:t xml:space="preserve">a </w:t>
      </w:r>
      <w:r>
        <w:rPr>
          <w:rFonts w:ascii="Arial" w:hAnsi="Arial"/>
          <w:bCs/>
        </w:rPr>
        <w:t>ș</w:t>
      </w:r>
      <w:r w:rsidRPr="003430FF">
        <w:rPr>
          <w:rFonts w:ascii="Arial" w:hAnsi="Arial"/>
          <w:bCs/>
        </w:rPr>
        <w:t xml:space="preserve">i eficacitatea cu care sistemele de management </w:t>
      </w:r>
      <w:r>
        <w:rPr>
          <w:rFonts w:ascii="Arial" w:hAnsi="Arial"/>
          <w:bCs/>
        </w:rPr>
        <w:t>ș</w:t>
      </w:r>
      <w:r w:rsidRPr="003430FF">
        <w:rPr>
          <w:rFonts w:ascii="Arial" w:hAnsi="Arial"/>
          <w:bCs/>
        </w:rPr>
        <w:t>i execu</w:t>
      </w:r>
      <w:r>
        <w:rPr>
          <w:rFonts w:ascii="Arial" w:hAnsi="Arial"/>
          <w:bCs/>
        </w:rPr>
        <w:t>ț</w:t>
      </w:r>
      <w:r w:rsidRPr="003430FF">
        <w:rPr>
          <w:rFonts w:ascii="Arial" w:hAnsi="Arial"/>
          <w:bCs/>
        </w:rPr>
        <w:t>ie ale structurilor M.F., care intră în aria de competen</w:t>
      </w:r>
      <w:r>
        <w:rPr>
          <w:rFonts w:ascii="Arial" w:hAnsi="Arial"/>
          <w:bCs/>
        </w:rPr>
        <w:t>ț</w:t>
      </w:r>
      <w:r w:rsidRPr="003430FF">
        <w:rPr>
          <w:rFonts w:ascii="Arial" w:hAnsi="Arial"/>
          <w:bCs/>
        </w:rPr>
        <w:t xml:space="preserve">ă a compartimentului, utilizează resursele financiare, umane sau materiale în scopul îndeplinirii obiectivelor </w:t>
      </w:r>
      <w:r>
        <w:rPr>
          <w:rFonts w:ascii="Arial" w:hAnsi="Arial"/>
          <w:bCs/>
        </w:rPr>
        <w:t>ș</w:t>
      </w:r>
      <w:r w:rsidRPr="003430FF">
        <w:rPr>
          <w:rFonts w:ascii="Arial" w:hAnsi="Arial"/>
          <w:bCs/>
        </w:rPr>
        <w:t>i ob</w:t>
      </w:r>
      <w:r>
        <w:rPr>
          <w:rFonts w:ascii="Arial" w:hAnsi="Arial"/>
          <w:bCs/>
        </w:rPr>
        <w:t>ținerii rezultatelor stabilite;</w:t>
      </w:r>
    </w:p>
    <w:p w:rsidR="009C68DA" w:rsidRDefault="009C68DA" w:rsidP="009C68DA">
      <w:pPr>
        <w:numPr>
          <w:ilvl w:val="0"/>
          <w:numId w:val="22"/>
        </w:numPr>
        <w:suppressAutoHyphens/>
        <w:spacing w:after="120"/>
        <w:ind w:left="714" w:hanging="357"/>
        <w:jc w:val="both"/>
        <w:rPr>
          <w:rFonts w:ascii="Arial" w:hAnsi="Arial"/>
          <w:bCs/>
        </w:rPr>
      </w:pPr>
      <w:r w:rsidRPr="003430FF">
        <w:rPr>
          <w:rFonts w:ascii="Arial" w:hAnsi="Arial"/>
          <w:bCs/>
        </w:rPr>
        <w:t xml:space="preserve">Analizează sistemele de management </w:t>
      </w:r>
      <w:r>
        <w:rPr>
          <w:rFonts w:ascii="Arial" w:hAnsi="Arial"/>
          <w:bCs/>
        </w:rPr>
        <w:t>ș</w:t>
      </w:r>
      <w:r w:rsidRPr="003430FF">
        <w:rPr>
          <w:rFonts w:ascii="Arial" w:hAnsi="Arial"/>
          <w:bCs/>
        </w:rPr>
        <w:t xml:space="preserve">i control intern ale structurilor auditate, identifică slăbiciunile acestora, precum </w:t>
      </w:r>
      <w:r>
        <w:rPr>
          <w:rFonts w:ascii="Arial" w:hAnsi="Arial"/>
          <w:bCs/>
        </w:rPr>
        <w:t>ș</w:t>
      </w:r>
      <w:r w:rsidRPr="003430FF">
        <w:rPr>
          <w:rFonts w:ascii="Arial" w:hAnsi="Arial"/>
          <w:bCs/>
        </w:rPr>
        <w:t>i riscurile asociate unor astfel de sisteme, programe/măsuri/proiecte sau opera</w:t>
      </w:r>
      <w:r>
        <w:rPr>
          <w:rFonts w:ascii="Arial" w:hAnsi="Arial"/>
          <w:bCs/>
        </w:rPr>
        <w:t>ț</w:t>
      </w:r>
      <w:r w:rsidRPr="003430FF">
        <w:rPr>
          <w:rFonts w:ascii="Arial" w:hAnsi="Arial"/>
          <w:bCs/>
        </w:rPr>
        <w:t xml:space="preserve">iuni </w:t>
      </w:r>
      <w:r>
        <w:rPr>
          <w:rFonts w:ascii="Arial" w:hAnsi="Arial"/>
          <w:bCs/>
        </w:rPr>
        <w:t>ș</w:t>
      </w:r>
      <w:r w:rsidRPr="003430FF">
        <w:rPr>
          <w:rFonts w:ascii="Arial" w:hAnsi="Arial"/>
          <w:bCs/>
        </w:rPr>
        <w:t>i face propu</w:t>
      </w:r>
      <w:r>
        <w:rPr>
          <w:rFonts w:ascii="Arial" w:hAnsi="Arial"/>
          <w:bCs/>
        </w:rPr>
        <w:t>neri de îmbunătățire a acestora;</w:t>
      </w:r>
    </w:p>
    <w:p w:rsidR="009C68DA" w:rsidRDefault="009C68DA" w:rsidP="009C68DA">
      <w:pPr>
        <w:numPr>
          <w:ilvl w:val="0"/>
          <w:numId w:val="22"/>
        </w:numPr>
        <w:suppressAutoHyphens/>
        <w:spacing w:after="120"/>
        <w:ind w:left="714" w:hanging="357"/>
        <w:jc w:val="both"/>
        <w:rPr>
          <w:rFonts w:ascii="Arial" w:hAnsi="Arial"/>
          <w:bCs/>
        </w:rPr>
      </w:pPr>
      <w:r w:rsidRPr="003430FF">
        <w:rPr>
          <w:rFonts w:ascii="Arial" w:hAnsi="Arial"/>
          <w:bCs/>
        </w:rPr>
        <w:t xml:space="preserve">Propune recomandări </w:t>
      </w:r>
      <w:r>
        <w:rPr>
          <w:rFonts w:ascii="Arial" w:hAnsi="Arial"/>
          <w:bCs/>
        </w:rPr>
        <w:t>ș</w:t>
      </w:r>
      <w:r w:rsidRPr="003430FF">
        <w:rPr>
          <w:rFonts w:ascii="Arial" w:hAnsi="Arial"/>
          <w:bCs/>
        </w:rPr>
        <w:t>i solu</w:t>
      </w:r>
      <w:r>
        <w:rPr>
          <w:rFonts w:ascii="Arial" w:hAnsi="Arial"/>
          <w:bCs/>
        </w:rPr>
        <w:t>ț</w:t>
      </w:r>
      <w:r w:rsidRPr="003430FF">
        <w:rPr>
          <w:rFonts w:ascii="Arial" w:hAnsi="Arial"/>
          <w:bCs/>
        </w:rPr>
        <w:t>ii pentru recuperarea pagubelor identificate în gestionarea fondurilor externe/a fondurilor de cofinan</w:t>
      </w:r>
      <w:r>
        <w:rPr>
          <w:rFonts w:ascii="Arial" w:hAnsi="Arial"/>
          <w:bCs/>
        </w:rPr>
        <w:t>ț</w:t>
      </w:r>
      <w:r w:rsidRPr="003430FF">
        <w:rPr>
          <w:rFonts w:ascii="Arial" w:hAnsi="Arial"/>
          <w:bCs/>
        </w:rPr>
        <w:t>are/fonduri publice, conform prevederilor legisla</w:t>
      </w:r>
      <w:r>
        <w:rPr>
          <w:rFonts w:ascii="Arial" w:hAnsi="Arial"/>
          <w:bCs/>
        </w:rPr>
        <w:t>ț</w:t>
      </w:r>
      <w:r w:rsidRPr="003430FF">
        <w:rPr>
          <w:rFonts w:ascii="Arial" w:hAnsi="Arial"/>
          <w:bCs/>
        </w:rPr>
        <w:t>i</w:t>
      </w:r>
      <w:r>
        <w:rPr>
          <w:rFonts w:ascii="Arial" w:hAnsi="Arial"/>
          <w:bCs/>
        </w:rPr>
        <w:t>ei în domeniul auditului intern;</w:t>
      </w:r>
    </w:p>
    <w:p w:rsidR="009C68DA" w:rsidRPr="009729DE" w:rsidRDefault="009C68DA" w:rsidP="009C68DA">
      <w:pPr>
        <w:numPr>
          <w:ilvl w:val="0"/>
          <w:numId w:val="22"/>
        </w:numPr>
        <w:suppressAutoHyphens/>
        <w:spacing w:after="120"/>
        <w:ind w:left="714" w:hanging="357"/>
        <w:jc w:val="both"/>
        <w:rPr>
          <w:rFonts w:ascii="Arial" w:hAnsi="Arial"/>
          <w:bCs/>
        </w:rPr>
      </w:pPr>
      <w:r w:rsidRPr="003B4A1C">
        <w:rPr>
          <w:rFonts w:ascii="Arial" w:hAnsi="Arial"/>
        </w:rPr>
        <w:t>Întocme</w:t>
      </w:r>
      <w:r>
        <w:rPr>
          <w:rFonts w:ascii="Arial" w:hAnsi="Arial"/>
        </w:rPr>
        <w:t>ș</w:t>
      </w:r>
      <w:r w:rsidRPr="003B4A1C">
        <w:rPr>
          <w:rFonts w:ascii="Arial" w:hAnsi="Arial"/>
        </w:rPr>
        <w:t xml:space="preserve">te diferite proiecte de lucrări periodice sau cu caracter de unicat, la cererea directorului sau din proprie iniţiativă, atunci când necesităţile o impun, cum ar fi: manuale, instrucțiuni, proceduri, proiecte de norme metodologice, răspunsuri la adrese ale altor </w:t>
      </w:r>
      <w:r w:rsidRPr="003B4A1C">
        <w:rPr>
          <w:rFonts w:ascii="Arial" w:hAnsi="Arial"/>
        </w:rPr>
        <w:lastRenderedPageBreak/>
        <w:t xml:space="preserve">direcţii sau instituţii, puncte de vedere sau amendamente la unele acte normative, note, rapoarte de informare, rapoarte de activitate diverse, care contribuie la realizarea obiectivelor compartimentului </w:t>
      </w:r>
      <w:r>
        <w:rPr>
          <w:rFonts w:ascii="Arial" w:hAnsi="Arial"/>
        </w:rPr>
        <w:t>și</w:t>
      </w:r>
      <w:r w:rsidRPr="003B4A1C">
        <w:rPr>
          <w:rFonts w:ascii="Arial" w:hAnsi="Arial"/>
        </w:rPr>
        <w:t xml:space="preserve"> ale direc</w:t>
      </w:r>
      <w:r>
        <w:rPr>
          <w:rFonts w:ascii="Arial" w:hAnsi="Arial"/>
        </w:rPr>
        <w:t>ț</w:t>
      </w:r>
      <w:r w:rsidRPr="003B4A1C">
        <w:rPr>
          <w:rFonts w:ascii="Arial" w:hAnsi="Arial"/>
        </w:rPr>
        <w:t>iei în ansamblul său;</w:t>
      </w:r>
    </w:p>
    <w:p w:rsidR="009C68DA" w:rsidRDefault="009C68DA" w:rsidP="009C68DA">
      <w:pPr>
        <w:numPr>
          <w:ilvl w:val="0"/>
          <w:numId w:val="22"/>
        </w:numPr>
        <w:suppressAutoHyphens/>
        <w:spacing w:after="120"/>
        <w:ind w:left="714" w:hanging="357"/>
        <w:jc w:val="both"/>
        <w:rPr>
          <w:rFonts w:ascii="Arial" w:hAnsi="Arial"/>
          <w:bCs/>
        </w:rPr>
      </w:pPr>
      <w:r w:rsidRPr="009729DE">
        <w:rPr>
          <w:rFonts w:ascii="Arial" w:hAnsi="Arial"/>
          <w:bCs/>
        </w:rPr>
        <w:t>Răspunde de con</w:t>
      </w:r>
      <w:r>
        <w:rPr>
          <w:rFonts w:ascii="Arial" w:hAnsi="Arial"/>
          <w:bCs/>
        </w:rPr>
        <w:t>ț</w:t>
      </w:r>
      <w:r w:rsidRPr="009729DE">
        <w:rPr>
          <w:rFonts w:ascii="Arial" w:hAnsi="Arial"/>
          <w:bCs/>
        </w:rPr>
        <w:t>inutul problemelor prezentate, de justeţea şi eficienţa recomandărilor şi acţiunilor pe care le formulează;</w:t>
      </w:r>
    </w:p>
    <w:p w:rsidR="009C68DA" w:rsidRDefault="009C68DA" w:rsidP="009C68DA">
      <w:pPr>
        <w:numPr>
          <w:ilvl w:val="0"/>
          <w:numId w:val="22"/>
        </w:numPr>
        <w:suppressAutoHyphens/>
        <w:spacing w:after="120"/>
        <w:ind w:left="714" w:hanging="357"/>
        <w:jc w:val="both"/>
        <w:rPr>
          <w:rFonts w:ascii="Arial" w:hAnsi="Arial"/>
          <w:bCs/>
        </w:rPr>
      </w:pPr>
      <w:r w:rsidRPr="00494729">
        <w:rPr>
          <w:rFonts w:ascii="Arial" w:hAnsi="Arial"/>
          <w:bCs/>
        </w:rPr>
        <w:t>Dezvoltă și menține relațiile de colaborare cu celelalte structuri din cadrul D.A.P.I., precum și cu structurile din cadrul ministerului, în îndeplinirea atribuțiilor de serviciu</w:t>
      </w:r>
      <w:r>
        <w:rPr>
          <w:rFonts w:ascii="Arial" w:hAnsi="Arial"/>
          <w:bCs/>
        </w:rPr>
        <w:t>;</w:t>
      </w:r>
    </w:p>
    <w:p w:rsidR="009C68DA" w:rsidRDefault="009C68DA" w:rsidP="009C68DA">
      <w:pPr>
        <w:numPr>
          <w:ilvl w:val="0"/>
          <w:numId w:val="22"/>
        </w:numPr>
        <w:suppressAutoHyphens/>
        <w:spacing w:after="120"/>
        <w:ind w:left="714" w:hanging="357"/>
        <w:jc w:val="both"/>
        <w:rPr>
          <w:rFonts w:ascii="Arial" w:hAnsi="Arial"/>
          <w:bCs/>
        </w:rPr>
      </w:pPr>
      <w:r>
        <w:rPr>
          <w:rFonts w:ascii="Arial" w:hAnsi="Arial"/>
          <w:bCs/>
        </w:rPr>
        <w:t>Asigură și r</w:t>
      </w:r>
      <w:r w:rsidRPr="00494729">
        <w:rPr>
          <w:rFonts w:ascii="Arial" w:hAnsi="Arial"/>
          <w:bCs/>
        </w:rPr>
        <w:t>ăspunde de asigurarea confidenţialităţii acţiunilor dispuse în mod direct de conducerea M.F., a constatărilor preliminare/finale, cât şi a rezultatelor acestora, potrivit reglementărilor na</w:t>
      </w:r>
      <w:r>
        <w:rPr>
          <w:rFonts w:ascii="Arial" w:hAnsi="Arial"/>
          <w:bCs/>
        </w:rPr>
        <w:t>ț</w:t>
      </w:r>
      <w:r w:rsidRPr="00494729">
        <w:rPr>
          <w:rFonts w:ascii="Arial" w:hAnsi="Arial"/>
          <w:bCs/>
        </w:rPr>
        <w:t>ionale;</w:t>
      </w:r>
    </w:p>
    <w:p w:rsidR="009C68DA" w:rsidRDefault="009C68DA" w:rsidP="009C68DA">
      <w:pPr>
        <w:numPr>
          <w:ilvl w:val="0"/>
          <w:numId w:val="22"/>
        </w:numPr>
        <w:suppressAutoHyphens/>
        <w:spacing w:after="120"/>
        <w:ind w:left="714" w:hanging="357"/>
        <w:jc w:val="both"/>
        <w:rPr>
          <w:rFonts w:ascii="Arial" w:hAnsi="Arial"/>
          <w:bCs/>
        </w:rPr>
      </w:pPr>
      <w:r w:rsidRPr="00494729">
        <w:rPr>
          <w:rFonts w:ascii="Arial" w:hAnsi="Arial"/>
          <w:bCs/>
        </w:rPr>
        <w:t>Răspunde pentru dezvăluirea sau folosirea în timpul activităţii, sau după încetarea acesteia, a unor informaţii, date sau fapte care, devenite publice, ar dăuna prestigiului autorităţilor naţionale;</w:t>
      </w:r>
    </w:p>
    <w:p w:rsidR="009C68DA" w:rsidRDefault="009C68DA" w:rsidP="009C68DA">
      <w:pPr>
        <w:numPr>
          <w:ilvl w:val="0"/>
          <w:numId w:val="22"/>
        </w:numPr>
        <w:suppressAutoHyphens/>
        <w:spacing w:after="120"/>
        <w:ind w:left="714" w:hanging="357"/>
        <w:jc w:val="both"/>
        <w:rPr>
          <w:rFonts w:ascii="Arial" w:hAnsi="Arial"/>
          <w:bCs/>
        </w:rPr>
      </w:pPr>
      <w:r w:rsidRPr="00494729">
        <w:rPr>
          <w:rFonts w:ascii="Arial" w:hAnsi="Arial"/>
          <w:bCs/>
        </w:rPr>
        <w:t>Răspunde şi asigură protecţia documentelor puse la dispoziţie de către structurile auditate în timpul misiunilor de audit intern,</w:t>
      </w:r>
    </w:p>
    <w:p w:rsidR="009C68DA" w:rsidRPr="006C4413" w:rsidRDefault="009C68DA" w:rsidP="009C68DA">
      <w:pPr>
        <w:numPr>
          <w:ilvl w:val="0"/>
          <w:numId w:val="22"/>
        </w:numPr>
        <w:suppressAutoHyphens/>
        <w:spacing w:after="120"/>
        <w:ind w:left="714" w:hanging="357"/>
        <w:jc w:val="both"/>
        <w:rPr>
          <w:rFonts w:ascii="Arial" w:hAnsi="Arial"/>
          <w:bCs/>
        </w:rPr>
      </w:pPr>
      <w:r w:rsidRPr="00494729">
        <w:rPr>
          <w:rFonts w:ascii="Arial" w:hAnsi="Arial"/>
          <w:bCs/>
        </w:rPr>
        <w:t>Răspunde pentru legalitatea şi corectitudinea de fond şi de formă a tuturor lucrărilor pe care le întocme</w:t>
      </w:r>
      <w:r>
        <w:rPr>
          <w:rFonts w:ascii="Arial" w:hAnsi="Arial"/>
          <w:bCs/>
        </w:rPr>
        <w:t>ș</w:t>
      </w:r>
      <w:r w:rsidRPr="00494729">
        <w:rPr>
          <w:rFonts w:ascii="Arial" w:hAnsi="Arial"/>
          <w:bCs/>
        </w:rPr>
        <w:t>te;</w:t>
      </w:r>
    </w:p>
    <w:p w:rsidR="009C68DA" w:rsidRPr="006C4413" w:rsidRDefault="009C68DA" w:rsidP="009C68DA">
      <w:pPr>
        <w:numPr>
          <w:ilvl w:val="0"/>
          <w:numId w:val="22"/>
        </w:numPr>
        <w:suppressAutoHyphens/>
        <w:spacing w:after="120"/>
        <w:ind w:left="714" w:hanging="357"/>
        <w:jc w:val="both"/>
        <w:rPr>
          <w:rFonts w:ascii="Arial" w:hAnsi="Arial"/>
          <w:bCs/>
        </w:rPr>
      </w:pPr>
      <w:r w:rsidRPr="006C4413">
        <w:rPr>
          <w:rFonts w:ascii="Arial" w:hAnsi="Arial"/>
          <w:bCs/>
        </w:rPr>
        <w:t>Răspunde de respectarea legislației referitoare la gestionarea datelor cu caracter personal și de cea privind protecția informațiilor clasificate, după caz;</w:t>
      </w:r>
    </w:p>
    <w:p w:rsidR="009C68DA" w:rsidRDefault="009C68DA" w:rsidP="00A37E29">
      <w:pPr>
        <w:numPr>
          <w:ilvl w:val="0"/>
          <w:numId w:val="22"/>
        </w:numPr>
        <w:suppressAutoHyphens/>
        <w:spacing w:after="120"/>
        <w:ind w:left="714" w:hanging="430"/>
        <w:jc w:val="both"/>
        <w:rPr>
          <w:rFonts w:ascii="Arial" w:hAnsi="Arial"/>
          <w:bCs/>
        </w:rPr>
      </w:pPr>
      <w:r w:rsidRPr="00494729">
        <w:rPr>
          <w:rFonts w:ascii="Arial" w:hAnsi="Arial"/>
          <w:bCs/>
        </w:rPr>
        <w:t>Realizează orice alte sarcini de audit intern primite direct de la conducerea M.F., de la directorul D.A.P.I, în limita competenţelor şi responsabilităţilor pe care le are şi în concordanţă cu prevederile Regulamentului de Organizare şi Funcţionare al D.A.P.I.;</w:t>
      </w:r>
    </w:p>
    <w:p w:rsidR="009C68DA" w:rsidRPr="00494729" w:rsidRDefault="009C68DA" w:rsidP="00A37E29">
      <w:pPr>
        <w:numPr>
          <w:ilvl w:val="0"/>
          <w:numId w:val="22"/>
        </w:numPr>
        <w:suppressAutoHyphens/>
        <w:spacing w:after="120"/>
        <w:ind w:left="714" w:hanging="430"/>
        <w:jc w:val="both"/>
        <w:rPr>
          <w:rFonts w:ascii="Arial" w:hAnsi="Arial"/>
          <w:bCs/>
        </w:rPr>
      </w:pPr>
      <w:r w:rsidRPr="00494729">
        <w:rPr>
          <w:rFonts w:ascii="Arial" w:hAnsi="Arial"/>
          <w:bCs/>
          <w:lang w:val="fr-FR"/>
        </w:rPr>
        <w:t>Respectă prevederile legislației din domeniul securității și sănătății în                     muncă,</w:t>
      </w:r>
      <w:r>
        <w:rPr>
          <w:rFonts w:ascii="Arial" w:hAnsi="Arial"/>
          <w:bCs/>
          <w:lang w:val="fr-FR"/>
        </w:rPr>
        <w:t xml:space="preserve"> </w:t>
      </w:r>
      <w:r w:rsidRPr="00494729">
        <w:rPr>
          <w:rFonts w:ascii="Arial" w:hAnsi="Arial"/>
          <w:bCs/>
          <w:lang w:val="fr-FR"/>
        </w:rPr>
        <w:t xml:space="preserve">apărării împotriva incendiilor și măsurile de aplicare </w:t>
      </w:r>
      <w:proofErr w:type="gramStart"/>
      <w:r w:rsidRPr="00494729">
        <w:rPr>
          <w:rFonts w:ascii="Arial" w:hAnsi="Arial"/>
          <w:bCs/>
          <w:lang w:val="fr-FR"/>
        </w:rPr>
        <w:t>a</w:t>
      </w:r>
      <w:proofErr w:type="gramEnd"/>
      <w:r w:rsidRPr="00494729">
        <w:rPr>
          <w:rFonts w:ascii="Arial" w:hAnsi="Arial"/>
          <w:bCs/>
          <w:lang w:val="fr-FR"/>
        </w:rPr>
        <w:t xml:space="preserve"> acestora;</w:t>
      </w:r>
    </w:p>
    <w:p w:rsidR="009C68DA" w:rsidRPr="00494729" w:rsidRDefault="009C68DA" w:rsidP="00A37E29">
      <w:pPr>
        <w:numPr>
          <w:ilvl w:val="0"/>
          <w:numId w:val="22"/>
        </w:numPr>
        <w:suppressAutoHyphens/>
        <w:spacing w:after="120"/>
        <w:ind w:left="714" w:hanging="430"/>
        <w:jc w:val="both"/>
        <w:rPr>
          <w:rFonts w:ascii="Arial" w:hAnsi="Arial"/>
          <w:bCs/>
        </w:rPr>
      </w:pPr>
      <w:r w:rsidRPr="00494729">
        <w:rPr>
          <w:rFonts w:ascii="Arial" w:hAnsi="Arial"/>
          <w:bCs/>
          <w:lang w:val="fr-FR"/>
        </w:rPr>
        <w:t>Utilizează corect și eficient aparatura (calculator, imprimantă</w:t>
      </w:r>
      <w:proofErr w:type="gramStart"/>
      <w:r w:rsidRPr="00494729">
        <w:rPr>
          <w:rFonts w:ascii="Arial" w:hAnsi="Arial"/>
          <w:bCs/>
          <w:lang w:val="fr-FR"/>
        </w:rPr>
        <w:t>,etc</w:t>
      </w:r>
      <w:proofErr w:type="gramEnd"/>
      <w:r w:rsidRPr="00494729">
        <w:rPr>
          <w:rFonts w:ascii="Arial" w:hAnsi="Arial"/>
          <w:bCs/>
          <w:lang w:val="fr-FR"/>
        </w:rPr>
        <w:t>) și rechizitele, manipulează și întreține corespunzător mobilierul din dotare ;</w:t>
      </w:r>
    </w:p>
    <w:p w:rsidR="009C68DA" w:rsidRPr="00494729" w:rsidRDefault="009C68DA" w:rsidP="00A37E29">
      <w:pPr>
        <w:numPr>
          <w:ilvl w:val="0"/>
          <w:numId w:val="22"/>
        </w:numPr>
        <w:suppressAutoHyphens/>
        <w:spacing w:after="120"/>
        <w:ind w:left="715" w:hanging="431"/>
        <w:jc w:val="both"/>
        <w:rPr>
          <w:rFonts w:ascii="Arial" w:hAnsi="Arial"/>
          <w:bCs/>
        </w:rPr>
      </w:pPr>
      <w:r w:rsidRPr="00494729">
        <w:rPr>
          <w:rFonts w:ascii="Arial" w:hAnsi="Arial"/>
          <w:bCs/>
          <w:lang w:val="fr-FR"/>
        </w:rPr>
        <w:t>Informează conducerea structurii privind eventualele  accidente de muncă pe care le suferă.</w:t>
      </w:r>
    </w:p>
    <w:p w:rsidR="00CF229C" w:rsidRPr="000A0992" w:rsidRDefault="00927385" w:rsidP="000A0992">
      <w:pPr>
        <w:jc w:val="center"/>
        <w:rPr>
          <w:rFonts w:ascii="Arial" w:hAnsi="Arial"/>
        </w:rPr>
      </w:pPr>
      <w:r w:rsidRPr="000A0992">
        <w:rPr>
          <w:rFonts w:ascii="Arial" w:hAnsi="Arial"/>
          <w:b/>
          <w:lang w:val="ro-RO"/>
        </w:rPr>
        <w:t xml:space="preserve">BIBLIOGRAFIE </w:t>
      </w:r>
    </w:p>
    <w:p w:rsidR="00D57F0F" w:rsidRPr="009C68DA" w:rsidRDefault="00D57F0F" w:rsidP="00110177">
      <w:pPr>
        <w:jc w:val="center"/>
        <w:rPr>
          <w:rFonts w:ascii="Arial" w:hAnsi="Arial"/>
          <w:bCs/>
          <w:lang w:val="it-IT"/>
        </w:rPr>
      </w:pPr>
      <w:r>
        <w:rPr>
          <w:rFonts w:ascii="Arial" w:hAnsi="Arial"/>
          <w:bCs/>
          <w:lang w:val="it-IT"/>
        </w:rPr>
        <w:t>pentru ocuparea funcţiei publice de executie</w:t>
      </w:r>
      <w:r w:rsidR="00110177">
        <w:rPr>
          <w:rFonts w:ascii="Arial" w:hAnsi="Arial"/>
          <w:bCs/>
          <w:lang w:val="it-IT"/>
        </w:rPr>
        <w:t xml:space="preserve"> </w:t>
      </w:r>
      <w:r w:rsidR="00656C9F">
        <w:rPr>
          <w:rFonts w:ascii="Arial" w:hAnsi="Arial"/>
          <w:bCs/>
          <w:lang w:val="it-IT"/>
        </w:rPr>
        <w:t xml:space="preserve">vacantă de </w:t>
      </w:r>
      <w:r w:rsidR="00110177">
        <w:rPr>
          <w:rFonts w:ascii="Arial" w:hAnsi="Arial"/>
          <w:bCs/>
          <w:lang w:val="it-IT"/>
        </w:rPr>
        <w:t>auditor</w:t>
      </w:r>
      <w:r>
        <w:rPr>
          <w:rFonts w:ascii="Arial" w:hAnsi="Arial"/>
          <w:bCs/>
          <w:lang w:val="it-IT"/>
        </w:rPr>
        <w:t xml:space="preserve"> </w:t>
      </w:r>
      <w:r w:rsidRPr="0026210A">
        <w:rPr>
          <w:rFonts w:ascii="Arial" w:hAnsi="Arial"/>
          <w:bCs/>
          <w:lang w:val="it-IT"/>
        </w:rPr>
        <w:t xml:space="preserve">clasa I, grad profesional </w:t>
      </w:r>
      <w:r w:rsidR="00110177">
        <w:rPr>
          <w:rFonts w:ascii="Arial" w:hAnsi="Arial"/>
          <w:bCs/>
          <w:lang w:val="it-IT"/>
        </w:rPr>
        <w:t>superior</w:t>
      </w:r>
      <w:r w:rsidR="00656C9F">
        <w:rPr>
          <w:rFonts w:ascii="Arial" w:hAnsi="Arial"/>
          <w:bCs/>
          <w:lang w:val="it-IT"/>
        </w:rPr>
        <w:t xml:space="preserve"> </w:t>
      </w:r>
      <w:r>
        <w:rPr>
          <w:rFonts w:ascii="Arial" w:hAnsi="Arial"/>
          <w:bCs/>
          <w:lang w:val="it-IT"/>
        </w:rPr>
        <w:t xml:space="preserve">din cadrul Direcţiei </w:t>
      </w:r>
      <w:r w:rsidR="00110177">
        <w:rPr>
          <w:rFonts w:ascii="Arial" w:hAnsi="Arial"/>
          <w:bCs/>
          <w:lang w:val="it-IT"/>
        </w:rPr>
        <w:t>de audit public intern</w:t>
      </w:r>
      <w:r w:rsidR="009C68DA" w:rsidRPr="009C68DA">
        <w:rPr>
          <w:rFonts w:ascii="Arial" w:hAnsi="Arial"/>
          <w:b/>
          <w:bCs/>
          <w:i/>
          <w:lang w:val="ro-RO"/>
        </w:rPr>
        <w:t xml:space="preserve"> </w:t>
      </w:r>
      <w:r w:rsidR="009C68DA" w:rsidRPr="009C68DA">
        <w:rPr>
          <w:rFonts w:ascii="Arial" w:hAnsi="Arial"/>
          <w:bCs/>
          <w:lang w:val="ro-RO"/>
        </w:rPr>
        <w:t>-</w:t>
      </w:r>
      <w:r w:rsidR="009C68DA">
        <w:rPr>
          <w:rFonts w:ascii="Arial" w:hAnsi="Arial"/>
          <w:b/>
          <w:bCs/>
          <w:i/>
          <w:lang w:val="ro-RO"/>
        </w:rPr>
        <w:t xml:space="preserve"> </w:t>
      </w:r>
      <w:r w:rsidR="009C68DA" w:rsidRPr="009C68DA">
        <w:rPr>
          <w:rFonts w:ascii="Arial" w:hAnsi="Arial"/>
          <w:bCs/>
          <w:lang w:val="ro-RO"/>
        </w:rPr>
        <w:t>Compartimentul de audi</w:t>
      </w:r>
      <w:r w:rsidR="009C68DA">
        <w:rPr>
          <w:rFonts w:ascii="Arial" w:hAnsi="Arial"/>
          <w:bCs/>
          <w:lang w:val="ro-RO"/>
        </w:rPr>
        <w:t>t intern pentru fonduri externe</w:t>
      </w:r>
    </w:p>
    <w:p w:rsidR="00CF229C" w:rsidRPr="009C68DA" w:rsidRDefault="00CF229C" w:rsidP="000A0992">
      <w:pPr>
        <w:jc w:val="center"/>
        <w:rPr>
          <w:rFonts w:ascii="Arial" w:hAnsi="Arial"/>
        </w:rPr>
      </w:pPr>
    </w:p>
    <w:p w:rsidR="00110177" w:rsidRPr="008B5D5B" w:rsidRDefault="00110177" w:rsidP="00110177">
      <w:pPr>
        <w:numPr>
          <w:ilvl w:val="0"/>
          <w:numId w:val="21"/>
        </w:numPr>
        <w:spacing w:after="160" w:line="259" w:lineRule="auto"/>
        <w:contextualSpacing/>
        <w:jc w:val="both"/>
        <w:rPr>
          <w:rFonts w:ascii="Arial" w:eastAsiaTheme="minorHAnsi" w:hAnsi="Arial"/>
          <w:lang w:eastAsia="en-US"/>
        </w:rPr>
      </w:pPr>
      <w:r w:rsidRPr="008B5D5B">
        <w:rPr>
          <w:rFonts w:ascii="Arial" w:eastAsiaTheme="minorHAnsi" w:hAnsi="Arial"/>
          <w:iCs/>
          <w:lang w:eastAsia="en-US"/>
        </w:rPr>
        <w:t xml:space="preserve">Constituţia României, republicată, </w:t>
      </w:r>
    </w:p>
    <w:p w:rsidR="00110177" w:rsidRPr="008B5D5B" w:rsidRDefault="00110177" w:rsidP="00110177">
      <w:pPr>
        <w:numPr>
          <w:ilvl w:val="0"/>
          <w:numId w:val="21"/>
        </w:numPr>
        <w:spacing w:after="160" w:line="259" w:lineRule="auto"/>
        <w:contextualSpacing/>
        <w:jc w:val="both"/>
        <w:rPr>
          <w:rFonts w:ascii="Arial" w:eastAsiaTheme="minorHAnsi" w:hAnsi="Arial"/>
          <w:iCs/>
          <w:lang w:eastAsia="en-US"/>
        </w:rPr>
      </w:pPr>
      <w:r w:rsidRPr="008B5D5B">
        <w:rPr>
          <w:rFonts w:ascii="Arial" w:eastAsiaTheme="minorHAnsi" w:hAnsi="Arial"/>
          <w:iCs/>
          <w:lang w:eastAsia="en-US"/>
        </w:rPr>
        <w:t>Ordonanţa de urgenţă a Guvernului nr. 57/2019, cu modificările şi completările ulterioare -,titlul I “Dispoziţii generale” şi II “</w:t>
      </w:r>
      <w:r w:rsidRPr="008B5D5B">
        <w:rPr>
          <w:rFonts w:ascii="Arial" w:eastAsiaTheme="minorHAnsi" w:hAnsi="Arial"/>
          <w:bCs/>
          <w:iCs/>
          <w:lang w:eastAsia="en-US"/>
        </w:rPr>
        <w:t>Statutul funcţionarilor publici”</w:t>
      </w:r>
      <w:r w:rsidRPr="008B5D5B">
        <w:rPr>
          <w:rFonts w:ascii="Arial" w:eastAsiaTheme="minorHAnsi" w:hAnsi="Arial"/>
          <w:b/>
          <w:bCs/>
          <w:iCs/>
          <w:lang w:eastAsia="en-US"/>
        </w:rPr>
        <w:t xml:space="preserve"> </w:t>
      </w:r>
      <w:r w:rsidRPr="008B5D5B">
        <w:rPr>
          <w:rFonts w:ascii="Arial" w:eastAsiaTheme="minorHAnsi" w:hAnsi="Arial"/>
          <w:iCs/>
          <w:lang w:eastAsia="en-US"/>
        </w:rPr>
        <w:t>ale părţii a VI-a</w:t>
      </w:r>
      <w:r w:rsidRPr="008B5D5B">
        <w:rPr>
          <w:rFonts w:eastAsiaTheme="minorHAnsi"/>
          <w:b/>
          <w:bCs/>
          <w:sz w:val="28"/>
          <w:szCs w:val="28"/>
          <w:lang w:eastAsia="en-US"/>
        </w:rPr>
        <w:t xml:space="preserve">  </w:t>
      </w:r>
      <w:r w:rsidRPr="008B5D5B">
        <w:rPr>
          <w:rFonts w:ascii="Arial" w:eastAsiaTheme="minorHAnsi" w:hAnsi="Arial"/>
          <w:bCs/>
          <w:sz w:val="22"/>
          <w:szCs w:val="22"/>
          <w:lang w:eastAsia="en-US"/>
        </w:rPr>
        <w:t>“</w:t>
      </w:r>
      <w:r w:rsidRPr="008B5D5B">
        <w:rPr>
          <w:rFonts w:ascii="Arial" w:eastAsiaTheme="minorHAnsi" w:hAnsi="Arial"/>
          <w:bCs/>
          <w:iCs/>
          <w:lang w:eastAsia="en-US"/>
        </w:rPr>
        <w:t>Statutul funcţionarilor publici, prevederi aplicabile personalului contractual din administraţia publică şi evidenţa personalului plătit din fonduri publice”</w:t>
      </w:r>
      <w:r w:rsidRPr="008B5D5B">
        <w:rPr>
          <w:rFonts w:ascii="Arial" w:eastAsiaTheme="minorHAnsi" w:hAnsi="Arial"/>
          <w:iCs/>
          <w:lang w:eastAsia="en-US"/>
        </w:rPr>
        <w:t xml:space="preserve">, </w:t>
      </w:r>
    </w:p>
    <w:p w:rsidR="00110177" w:rsidRPr="008B5D5B" w:rsidRDefault="00110177" w:rsidP="00110177">
      <w:pPr>
        <w:numPr>
          <w:ilvl w:val="0"/>
          <w:numId w:val="21"/>
        </w:numPr>
        <w:spacing w:after="160" w:line="259" w:lineRule="auto"/>
        <w:contextualSpacing/>
        <w:jc w:val="both"/>
        <w:rPr>
          <w:rFonts w:ascii="Arial" w:eastAsiaTheme="minorHAnsi" w:hAnsi="Arial"/>
          <w:lang w:eastAsia="en-US"/>
        </w:rPr>
      </w:pPr>
      <w:r w:rsidRPr="008B5D5B">
        <w:rPr>
          <w:rFonts w:ascii="Arial" w:eastAsiaTheme="minorHAnsi" w:hAnsi="Arial"/>
          <w:iCs/>
          <w:lang w:eastAsia="en-US"/>
        </w:rPr>
        <w:t xml:space="preserve">Ordonanţa Guvernului nr. 137/2000 privind prevenirea şi sancţionarea tuturor formelor de discriminare, republicată, cu modificările şi completările ulterioare, </w:t>
      </w:r>
    </w:p>
    <w:p w:rsidR="00110177" w:rsidRPr="008B5D5B" w:rsidRDefault="00110177" w:rsidP="00110177">
      <w:pPr>
        <w:numPr>
          <w:ilvl w:val="0"/>
          <w:numId w:val="21"/>
        </w:numPr>
        <w:spacing w:after="160" w:line="259" w:lineRule="auto"/>
        <w:contextualSpacing/>
        <w:jc w:val="both"/>
        <w:rPr>
          <w:rFonts w:ascii="Arial" w:eastAsiaTheme="minorHAnsi" w:hAnsi="Arial"/>
          <w:lang w:eastAsia="en-US"/>
        </w:rPr>
      </w:pPr>
      <w:r w:rsidRPr="008B5D5B">
        <w:rPr>
          <w:rFonts w:ascii="Arial" w:eastAsiaTheme="minorHAnsi" w:hAnsi="Arial"/>
          <w:iCs/>
          <w:lang w:eastAsia="en-US"/>
        </w:rPr>
        <w:t>Legea nr. 202/2002 privind egalitatea de şanse şi de tratament între femei şi bărbaţi, republicată, cu modificările şi completările ulterioare,</w:t>
      </w:r>
    </w:p>
    <w:p w:rsidR="00110177" w:rsidRPr="008B5D5B" w:rsidRDefault="00110177" w:rsidP="00110177">
      <w:pPr>
        <w:numPr>
          <w:ilvl w:val="0"/>
          <w:numId w:val="21"/>
        </w:numPr>
        <w:spacing w:after="160" w:line="259" w:lineRule="auto"/>
        <w:contextualSpacing/>
        <w:jc w:val="both"/>
        <w:rPr>
          <w:rFonts w:ascii="Arial" w:eastAsiaTheme="minorHAnsi" w:hAnsi="Arial"/>
          <w:lang w:eastAsia="en-US"/>
        </w:rPr>
      </w:pPr>
      <w:r w:rsidRPr="008B5D5B">
        <w:rPr>
          <w:rFonts w:ascii="Arial" w:eastAsiaTheme="minorHAnsi" w:hAnsi="Arial"/>
          <w:lang w:eastAsia="en-US"/>
        </w:rPr>
        <w:t>Hotărârea Guvernului nr. 34/2009 privind organizarea și funcționarea Ministerului Finanțelor Publice, cu modificările și completările ulterioare;</w:t>
      </w:r>
    </w:p>
    <w:p w:rsidR="00110177" w:rsidRPr="008B5D5B" w:rsidRDefault="00110177" w:rsidP="00110177">
      <w:pPr>
        <w:numPr>
          <w:ilvl w:val="0"/>
          <w:numId w:val="21"/>
        </w:numPr>
        <w:spacing w:after="160" w:line="259" w:lineRule="auto"/>
        <w:contextualSpacing/>
        <w:jc w:val="both"/>
        <w:rPr>
          <w:rFonts w:ascii="Arial" w:eastAsiaTheme="minorHAnsi" w:hAnsi="Arial"/>
          <w:lang w:eastAsia="en-US"/>
        </w:rPr>
      </w:pPr>
      <w:r w:rsidRPr="008B5D5B">
        <w:rPr>
          <w:rFonts w:ascii="Arial" w:eastAsiaTheme="minorHAnsi" w:hAnsi="Arial"/>
          <w:lang w:eastAsia="en-US"/>
        </w:rPr>
        <w:t>Legea nr. 672/2002 privind auditul public intern, republicată, cu modificările și completările ulterioare;</w:t>
      </w:r>
    </w:p>
    <w:p w:rsidR="00110177" w:rsidRPr="008B5D5B" w:rsidRDefault="00110177" w:rsidP="00110177">
      <w:pPr>
        <w:numPr>
          <w:ilvl w:val="0"/>
          <w:numId w:val="21"/>
        </w:numPr>
        <w:spacing w:after="160" w:line="259" w:lineRule="auto"/>
        <w:contextualSpacing/>
        <w:jc w:val="both"/>
        <w:rPr>
          <w:rFonts w:ascii="Arial" w:eastAsiaTheme="minorHAnsi" w:hAnsi="Arial"/>
          <w:lang w:eastAsia="en-US"/>
        </w:rPr>
      </w:pPr>
      <w:r w:rsidRPr="008B5D5B">
        <w:rPr>
          <w:rFonts w:ascii="Arial" w:eastAsiaTheme="minorHAnsi" w:hAnsi="Arial"/>
          <w:lang w:val="ro-RO" w:eastAsia="en-US"/>
        </w:rPr>
        <w:lastRenderedPageBreak/>
        <w:t>Hotărârea Guvernului nr. 1086/2013 pentru aprobarea Normelor generale privind exercitarea activităţii de audit public intern;</w:t>
      </w:r>
    </w:p>
    <w:p w:rsidR="00110177" w:rsidRPr="008B5D5B" w:rsidRDefault="00110177" w:rsidP="00110177">
      <w:pPr>
        <w:numPr>
          <w:ilvl w:val="0"/>
          <w:numId w:val="21"/>
        </w:numPr>
        <w:spacing w:after="160" w:line="259" w:lineRule="auto"/>
        <w:contextualSpacing/>
        <w:jc w:val="both"/>
        <w:rPr>
          <w:rFonts w:ascii="Arial" w:eastAsiaTheme="minorHAnsi" w:hAnsi="Arial"/>
          <w:lang w:eastAsia="en-US"/>
        </w:rPr>
      </w:pPr>
      <w:r w:rsidRPr="008B5D5B">
        <w:rPr>
          <w:rFonts w:ascii="Arial" w:eastAsiaTheme="minorHAnsi" w:hAnsi="Arial"/>
          <w:lang w:val="ro-RO" w:eastAsia="en-US"/>
        </w:rPr>
        <w:t>Ordinul ministrului finanţelor publice nr. 1452 /2014 pentru aprobarea Normelor proprii privind exercitarea activităţii de audit public intern în cadrul Ministerului Finanţelor Publice, cu modificările ulterioare;</w:t>
      </w:r>
    </w:p>
    <w:p w:rsidR="00110177" w:rsidRPr="008B5D5B" w:rsidRDefault="00110177" w:rsidP="00110177">
      <w:pPr>
        <w:numPr>
          <w:ilvl w:val="0"/>
          <w:numId w:val="21"/>
        </w:numPr>
        <w:spacing w:after="160" w:line="259" w:lineRule="auto"/>
        <w:contextualSpacing/>
        <w:jc w:val="both"/>
        <w:rPr>
          <w:rFonts w:ascii="Arial" w:eastAsiaTheme="minorHAnsi" w:hAnsi="Arial"/>
          <w:lang w:eastAsia="en-US"/>
        </w:rPr>
      </w:pPr>
      <w:r w:rsidRPr="008B5D5B">
        <w:rPr>
          <w:rFonts w:ascii="Arial" w:eastAsiaTheme="minorHAnsi" w:hAnsi="Arial"/>
          <w:lang w:eastAsia="en-US"/>
        </w:rPr>
        <w:t>Ordinul ministrului finanțelor publice nr. 2064/2019 pentru modificarea și completarea OMFP nr.1452/2014 pentru aprobarea normelor proprii privind exercitarea activității de audit public intern în cadrul Ministerului Finanțelor Publice</w:t>
      </w:r>
    </w:p>
    <w:p w:rsidR="00110177" w:rsidRPr="008B5D5B" w:rsidRDefault="00110177" w:rsidP="00110177">
      <w:pPr>
        <w:spacing w:after="160" w:line="259" w:lineRule="auto"/>
        <w:ind w:left="780"/>
        <w:contextualSpacing/>
        <w:jc w:val="both"/>
        <w:rPr>
          <w:rFonts w:ascii="Arial" w:eastAsiaTheme="minorHAnsi" w:hAnsi="Arial"/>
          <w:lang w:eastAsia="en-US"/>
        </w:rPr>
      </w:pPr>
      <w:r w:rsidRPr="008B5D5B">
        <w:rPr>
          <w:rFonts w:ascii="Arial" w:eastAsiaTheme="minorHAnsi" w:hAnsi="Arial"/>
          <w:lang w:eastAsia="en-US"/>
        </w:rPr>
        <w:t>Anexa 1 - Modificările la normele proprii</w:t>
      </w:r>
    </w:p>
    <w:p w:rsidR="00110177" w:rsidRPr="008B5D5B" w:rsidRDefault="00110177" w:rsidP="00110177">
      <w:pPr>
        <w:spacing w:after="160" w:line="259" w:lineRule="auto"/>
        <w:ind w:left="780"/>
        <w:contextualSpacing/>
        <w:jc w:val="both"/>
        <w:rPr>
          <w:rFonts w:ascii="Arial" w:eastAsiaTheme="minorHAnsi" w:hAnsi="Arial"/>
          <w:lang w:eastAsia="en-US"/>
        </w:rPr>
      </w:pPr>
      <w:r w:rsidRPr="008B5D5B">
        <w:rPr>
          <w:rFonts w:ascii="Arial" w:eastAsiaTheme="minorHAnsi" w:hAnsi="Arial"/>
          <w:lang w:eastAsia="en-US"/>
        </w:rPr>
        <w:t>Anexa 2 - Carta Auditului Public Intern din cadrul MFP</w:t>
      </w:r>
    </w:p>
    <w:p w:rsidR="00110177" w:rsidRPr="008B5D5B" w:rsidRDefault="00110177" w:rsidP="00110177">
      <w:pPr>
        <w:numPr>
          <w:ilvl w:val="0"/>
          <w:numId w:val="21"/>
        </w:numPr>
        <w:spacing w:after="160" w:line="259" w:lineRule="auto"/>
        <w:contextualSpacing/>
        <w:jc w:val="both"/>
        <w:rPr>
          <w:rFonts w:ascii="Arial" w:eastAsiaTheme="minorHAnsi" w:hAnsi="Arial"/>
          <w:lang w:eastAsia="en-US"/>
        </w:rPr>
      </w:pPr>
      <w:r w:rsidRPr="008B5D5B">
        <w:rPr>
          <w:rFonts w:ascii="Arial" w:eastAsiaTheme="minorHAnsi" w:hAnsi="Arial"/>
          <w:lang w:val="ro-RO" w:eastAsia="en-US"/>
        </w:rPr>
        <w:t>Ordinul ministrului finanțelor publice nr.252/2004 pentru aprobarea Codului privind conduita etică a auditorului intern</w:t>
      </w:r>
    </w:p>
    <w:p w:rsidR="00110177" w:rsidRDefault="00110177" w:rsidP="00110177">
      <w:pPr>
        <w:numPr>
          <w:ilvl w:val="0"/>
          <w:numId w:val="21"/>
        </w:numPr>
        <w:spacing w:after="160" w:line="259" w:lineRule="auto"/>
        <w:contextualSpacing/>
        <w:jc w:val="both"/>
        <w:rPr>
          <w:rFonts w:ascii="Arial" w:eastAsiaTheme="minorHAnsi" w:hAnsi="Arial"/>
          <w:lang w:eastAsia="en-US"/>
        </w:rPr>
      </w:pPr>
      <w:r w:rsidRPr="008B5D5B">
        <w:rPr>
          <w:rFonts w:ascii="Arial" w:eastAsiaTheme="minorHAnsi" w:hAnsi="Arial"/>
          <w:lang w:eastAsia="en-US"/>
        </w:rPr>
        <w:t xml:space="preserve">Ordinul secretarului general al guvernului nr. 600/2018 privind aprobarea Codului controlului intern managerial al entităţilor publice, cu modificările ulterioare </w:t>
      </w:r>
    </w:p>
    <w:p w:rsidR="00110177" w:rsidRPr="00A9197F" w:rsidRDefault="00110177" w:rsidP="00110177">
      <w:pPr>
        <w:numPr>
          <w:ilvl w:val="0"/>
          <w:numId w:val="21"/>
        </w:numPr>
        <w:spacing w:after="160" w:line="259" w:lineRule="auto"/>
        <w:contextualSpacing/>
        <w:jc w:val="both"/>
        <w:rPr>
          <w:rFonts w:ascii="Arial" w:eastAsiaTheme="minorHAnsi" w:hAnsi="Arial"/>
          <w:sz w:val="22"/>
          <w:szCs w:val="22"/>
          <w:lang w:eastAsia="en-US"/>
        </w:rPr>
      </w:pPr>
      <w:r w:rsidRPr="00CC3B05">
        <w:rPr>
          <w:rFonts w:ascii="Arial" w:eastAsiaTheme="minorHAnsi" w:hAnsi="Arial"/>
          <w:lang w:eastAsia="en-US"/>
        </w:rPr>
        <w:t xml:space="preserve">Programa analitică de verificare a cunoștințelor în domeniul IT, nivel avansat -  </w:t>
      </w:r>
    </w:p>
    <w:p w:rsidR="00110177" w:rsidRPr="00A9197F" w:rsidRDefault="001F0C82" w:rsidP="00110177">
      <w:pPr>
        <w:spacing w:after="160" w:line="259" w:lineRule="auto"/>
        <w:ind w:left="780"/>
        <w:contextualSpacing/>
        <w:jc w:val="both"/>
        <w:rPr>
          <w:rFonts w:ascii="Arial" w:eastAsiaTheme="minorHAnsi" w:hAnsi="Arial"/>
          <w:color w:val="1F497D" w:themeColor="text2"/>
          <w:sz w:val="22"/>
          <w:szCs w:val="22"/>
          <w:lang w:eastAsia="en-US"/>
        </w:rPr>
      </w:pPr>
      <w:hyperlink r:id="rId6" w:history="1">
        <w:r w:rsidR="00110177" w:rsidRPr="00A9197F">
          <w:rPr>
            <w:rStyle w:val="Hyperlink"/>
            <w:rFonts w:ascii="Arial" w:eastAsiaTheme="minorHAnsi" w:hAnsi="Arial"/>
            <w:color w:val="1F497D" w:themeColor="text2"/>
            <w:lang w:eastAsia="en-US"/>
          </w:rPr>
          <w:t>https://mfinante.gov.ro/documents/35673/370062/programaanaliticanivelavansat.pdf</w:t>
        </w:r>
      </w:hyperlink>
      <w:r w:rsidR="00110177" w:rsidRPr="00A9197F">
        <w:rPr>
          <w:rFonts w:ascii="Arial" w:eastAsiaTheme="minorHAnsi" w:hAnsi="Arial"/>
          <w:color w:val="1F497D" w:themeColor="text2"/>
          <w:lang w:eastAsia="en-US"/>
        </w:rPr>
        <w:t xml:space="preserve"> </w:t>
      </w:r>
    </w:p>
    <w:p w:rsidR="00110177" w:rsidRPr="008B5D5B" w:rsidRDefault="00110177" w:rsidP="00110177">
      <w:pPr>
        <w:autoSpaceDE w:val="0"/>
        <w:autoSpaceDN w:val="0"/>
        <w:adjustRightInd w:val="0"/>
        <w:rPr>
          <w:rFonts w:asciiTheme="minorHAnsi" w:eastAsiaTheme="minorHAnsi" w:hAnsiTheme="minorHAnsi" w:cstheme="minorBidi"/>
          <w:sz w:val="22"/>
          <w:szCs w:val="22"/>
          <w:lang w:eastAsia="en-US"/>
        </w:rPr>
      </w:pPr>
      <w:r w:rsidRPr="008B5D5B">
        <w:rPr>
          <w:rFonts w:eastAsiaTheme="minorHAnsi"/>
          <w:sz w:val="28"/>
          <w:szCs w:val="28"/>
          <w:lang w:eastAsia="en-US"/>
        </w:rPr>
        <w:t xml:space="preserve">     </w:t>
      </w:r>
    </w:p>
    <w:p w:rsidR="00110177" w:rsidRPr="008B5D5B" w:rsidRDefault="00110177" w:rsidP="00110177">
      <w:pPr>
        <w:spacing w:after="160"/>
        <w:rPr>
          <w:rFonts w:ascii="Arial" w:eastAsiaTheme="minorHAnsi" w:hAnsi="Arial"/>
          <w:b/>
          <w:i/>
          <w:lang w:eastAsia="en-US"/>
        </w:rPr>
      </w:pPr>
      <w:r w:rsidRPr="008B5D5B">
        <w:rPr>
          <w:rFonts w:ascii="Arial" w:eastAsiaTheme="minorHAnsi" w:hAnsi="Arial"/>
          <w:b/>
          <w:i/>
          <w:lang w:eastAsia="en-US"/>
        </w:rPr>
        <w:t xml:space="preserve">Tematică: </w:t>
      </w:r>
    </w:p>
    <w:p w:rsidR="00110177" w:rsidRPr="008B5D5B" w:rsidRDefault="00110177" w:rsidP="00110177">
      <w:pPr>
        <w:ind w:left="629"/>
        <w:jc w:val="both"/>
        <w:rPr>
          <w:rFonts w:ascii="Arial" w:eastAsiaTheme="minorHAnsi" w:hAnsi="Arial"/>
          <w:lang w:eastAsia="en-US"/>
        </w:rPr>
      </w:pPr>
      <w:r w:rsidRPr="008B5D5B">
        <w:rPr>
          <w:rFonts w:ascii="Arial" w:eastAsiaTheme="minorHAnsi" w:hAnsi="Arial"/>
          <w:lang w:eastAsia="en-US"/>
        </w:rPr>
        <w:t>1. Atribuţiile structurii/compartimentului de audit public intern;</w:t>
      </w:r>
    </w:p>
    <w:p w:rsidR="00110177" w:rsidRPr="008B5D5B" w:rsidRDefault="00110177" w:rsidP="00110177">
      <w:pPr>
        <w:ind w:left="629"/>
        <w:jc w:val="both"/>
        <w:rPr>
          <w:rFonts w:ascii="Arial" w:eastAsiaTheme="minorHAnsi" w:hAnsi="Arial"/>
          <w:lang w:eastAsia="en-US"/>
        </w:rPr>
      </w:pPr>
      <w:r w:rsidRPr="008B5D5B">
        <w:rPr>
          <w:rFonts w:ascii="Arial" w:eastAsiaTheme="minorHAnsi" w:hAnsi="Arial"/>
          <w:lang w:eastAsia="en-US"/>
        </w:rPr>
        <w:t xml:space="preserve">2. Competenţa şi conştiinţa profesională; </w:t>
      </w:r>
    </w:p>
    <w:p w:rsidR="00110177" w:rsidRPr="008B5D5B" w:rsidRDefault="00110177" w:rsidP="00110177">
      <w:pPr>
        <w:ind w:left="629"/>
        <w:jc w:val="both"/>
        <w:rPr>
          <w:rFonts w:ascii="Arial" w:eastAsiaTheme="minorHAnsi" w:hAnsi="Arial"/>
          <w:lang w:eastAsia="en-US"/>
        </w:rPr>
      </w:pPr>
      <w:r w:rsidRPr="008B5D5B">
        <w:rPr>
          <w:rFonts w:ascii="Arial" w:eastAsiaTheme="minorHAnsi" w:hAnsi="Arial"/>
          <w:lang w:eastAsia="en-US"/>
        </w:rPr>
        <w:t xml:space="preserve">3. Elaborarea planului multianual și anual de audit public intern, </w:t>
      </w:r>
    </w:p>
    <w:p w:rsidR="00110177" w:rsidRPr="008B5D5B" w:rsidRDefault="00110177" w:rsidP="00110177">
      <w:pPr>
        <w:ind w:left="629"/>
        <w:jc w:val="both"/>
        <w:rPr>
          <w:rFonts w:ascii="Arial" w:eastAsiaTheme="minorHAnsi" w:hAnsi="Arial"/>
          <w:lang w:eastAsia="en-US"/>
        </w:rPr>
      </w:pPr>
      <w:r w:rsidRPr="008B5D5B">
        <w:rPr>
          <w:rFonts w:ascii="Arial" w:eastAsiaTheme="minorHAnsi" w:hAnsi="Arial"/>
          <w:lang w:eastAsia="en-US"/>
        </w:rPr>
        <w:t xml:space="preserve">4. Tipuri de audit intern; </w:t>
      </w:r>
    </w:p>
    <w:p w:rsidR="00110177" w:rsidRPr="008B5D5B" w:rsidRDefault="00110177" w:rsidP="00110177">
      <w:pPr>
        <w:ind w:left="629"/>
        <w:jc w:val="both"/>
        <w:rPr>
          <w:rFonts w:ascii="Arial" w:eastAsiaTheme="minorHAnsi" w:hAnsi="Arial"/>
          <w:lang w:eastAsia="en-US"/>
        </w:rPr>
      </w:pPr>
      <w:r w:rsidRPr="008B5D5B">
        <w:rPr>
          <w:rFonts w:ascii="Arial" w:eastAsiaTheme="minorHAnsi" w:hAnsi="Arial"/>
          <w:lang w:eastAsia="en-US"/>
        </w:rPr>
        <w:t xml:space="preserve">5. Proceduri şi documente elaborate pe parcursul desfăşurării unei misiuni de audit public intern; </w:t>
      </w:r>
    </w:p>
    <w:p w:rsidR="00110177" w:rsidRPr="008B5D5B" w:rsidRDefault="00110177" w:rsidP="00110177">
      <w:pPr>
        <w:ind w:left="629"/>
        <w:jc w:val="both"/>
        <w:rPr>
          <w:rFonts w:ascii="Arial" w:eastAsiaTheme="minorHAnsi" w:hAnsi="Arial"/>
          <w:lang w:eastAsia="en-US"/>
        </w:rPr>
      </w:pPr>
      <w:r w:rsidRPr="008B5D5B">
        <w:rPr>
          <w:rFonts w:ascii="Arial" w:eastAsiaTheme="minorHAnsi" w:hAnsi="Arial"/>
          <w:lang w:eastAsia="en-US"/>
        </w:rPr>
        <w:t>6. Incompatibilităţi referitoare la exercitarea auditului intern;</w:t>
      </w:r>
    </w:p>
    <w:p w:rsidR="00110177" w:rsidRPr="008B5D5B" w:rsidRDefault="00110177" w:rsidP="00110177">
      <w:pPr>
        <w:ind w:left="629"/>
        <w:jc w:val="both"/>
        <w:rPr>
          <w:rFonts w:ascii="Arial" w:eastAsiaTheme="minorHAnsi" w:hAnsi="Arial"/>
          <w:lang w:eastAsia="en-US"/>
        </w:rPr>
      </w:pPr>
      <w:r w:rsidRPr="008B5D5B">
        <w:rPr>
          <w:rFonts w:ascii="Arial" w:eastAsiaTheme="minorHAnsi" w:hAnsi="Arial"/>
          <w:lang w:eastAsia="en-US"/>
        </w:rPr>
        <w:t xml:space="preserve">7. Conduita etică </w:t>
      </w:r>
      <w:proofErr w:type="gramStart"/>
      <w:r w:rsidRPr="008B5D5B">
        <w:rPr>
          <w:rFonts w:ascii="Arial" w:eastAsiaTheme="minorHAnsi" w:hAnsi="Arial"/>
          <w:lang w:eastAsia="en-US"/>
        </w:rPr>
        <w:t>a</w:t>
      </w:r>
      <w:proofErr w:type="gramEnd"/>
      <w:r w:rsidRPr="008B5D5B">
        <w:rPr>
          <w:rFonts w:ascii="Arial" w:eastAsiaTheme="minorHAnsi" w:hAnsi="Arial"/>
          <w:lang w:eastAsia="en-US"/>
        </w:rPr>
        <w:t xml:space="preserve"> auditorului intern;</w:t>
      </w:r>
    </w:p>
    <w:p w:rsidR="00110177" w:rsidRPr="008B5D5B" w:rsidRDefault="00110177" w:rsidP="00110177">
      <w:pPr>
        <w:ind w:left="629"/>
        <w:jc w:val="both"/>
        <w:rPr>
          <w:rFonts w:ascii="Arial" w:eastAsiaTheme="minorHAnsi" w:hAnsi="Arial"/>
          <w:lang w:eastAsia="en-US"/>
        </w:rPr>
      </w:pPr>
      <w:r w:rsidRPr="008B5D5B">
        <w:rPr>
          <w:rFonts w:ascii="Arial" w:eastAsiaTheme="minorHAnsi" w:hAnsi="Arial"/>
          <w:lang w:eastAsia="en-US"/>
        </w:rPr>
        <w:t xml:space="preserve">8. Contravenţii şi sancţiuni referitoare la auditul public intern; </w:t>
      </w:r>
    </w:p>
    <w:p w:rsidR="00110177" w:rsidRDefault="00110177" w:rsidP="00110177">
      <w:pPr>
        <w:ind w:left="629"/>
        <w:jc w:val="both"/>
        <w:rPr>
          <w:rFonts w:ascii="Arial" w:eastAsiaTheme="minorHAnsi" w:hAnsi="Arial"/>
          <w:lang w:eastAsia="en-US"/>
        </w:rPr>
      </w:pPr>
      <w:r w:rsidRPr="008B5D5B">
        <w:rPr>
          <w:rFonts w:ascii="Arial" w:eastAsiaTheme="minorHAnsi" w:hAnsi="Arial"/>
          <w:lang w:eastAsia="en-US"/>
        </w:rPr>
        <w:t>9. Standarde</w:t>
      </w:r>
      <w:r>
        <w:rPr>
          <w:rFonts w:ascii="Arial" w:eastAsiaTheme="minorHAnsi" w:hAnsi="Arial"/>
          <w:lang w:eastAsia="en-US"/>
        </w:rPr>
        <w:t>le de control intern managerial;</w:t>
      </w:r>
    </w:p>
    <w:p w:rsidR="00110177" w:rsidRDefault="00110177" w:rsidP="00110177">
      <w:pPr>
        <w:ind w:left="629"/>
        <w:jc w:val="both"/>
        <w:rPr>
          <w:rFonts w:ascii="Arial" w:hAnsi="Arial"/>
          <w:sz w:val="20"/>
          <w:szCs w:val="20"/>
        </w:rPr>
      </w:pPr>
      <w:r>
        <w:rPr>
          <w:rFonts w:ascii="Arial" w:eastAsiaTheme="minorHAnsi" w:hAnsi="Arial"/>
          <w:lang w:eastAsia="en-US"/>
        </w:rPr>
        <w:t xml:space="preserve">10. </w:t>
      </w:r>
      <w:r w:rsidRPr="009B0118">
        <w:rPr>
          <w:rFonts w:ascii="Arial" w:eastAsiaTheme="minorHAnsi" w:hAnsi="Arial"/>
          <w:lang w:eastAsia="en-US"/>
        </w:rPr>
        <w:t xml:space="preserve">Prevederile </w:t>
      </w:r>
      <w:r w:rsidRPr="009B0118">
        <w:rPr>
          <w:rFonts w:ascii="Arial" w:hAnsi="Arial"/>
        </w:rPr>
        <w:t>Codului administrativ referitoare la funcţia publică;</w:t>
      </w:r>
    </w:p>
    <w:p w:rsidR="00110177" w:rsidRPr="009B0118" w:rsidRDefault="00110177" w:rsidP="00110177">
      <w:pPr>
        <w:ind w:left="629"/>
        <w:jc w:val="both"/>
        <w:rPr>
          <w:rFonts w:ascii="Arial" w:hAnsi="Arial"/>
        </w:rPr>
      </w:pPr>
      <w:r w:rsidRPr="009B0118">
        <w:rPr>
          <w:rFonts w:ascii="Arial" w:eastAsiaTheme="minorHAnsi" w:hAnsi="Arial"/>
          <w:lang w:eastAsia="en-US"/>
        </w:rPr>
        <w:t xml:space="preserve">11. Prevederile </w:t>
      </w:r>
      <w:r w:rsidRPr="009B0118">
        <w:rPr>
          <w:rFonts w:ascii="Arial" w:hAnsi="Arial"/>
        </w:rPr>
        <w:t>Constituţiei României;</w:t>
      </w:r>
    </w:p>
    <w:p w:rsidR="00110177" w:rsidRDefault="00110177" w:rsidP="00110177">
      <w:pPr>
        <w:ind w:left="629"/>
        <w:jc w:val="both"/>
        <w:rPr>
          <w:rFonts w:ascii="Arial" w:hAnsi="Arial"/>
          <w:sz w:val="20"/>
          <w:szCs w:val="20"/>
          <w:lang w:val="ro-RO"/>
        </w:rPr>
      </w:pPr>
      <w:r w:rsidRPr="009B0118">
        <w:rPr>
          <w:rFonts w:ascii="Arial" w:hAnsi="Arial"/>
        </w:rPr>
        <w:t>12. Prevederile privind respectarea demnităţii umane, protecţia drepturilor şi libertăţilor fundamentale ale omului, reglementări privind prevenirea și combaterea discriminării, reglementări privind egalitatea de șanse între femei și barbați</w:t>
      </w:r>
    </w:p>
    <w:p w:rsidR="00D736A0" w:rsidRPr="000A0992" w:rsidRDefault="00D736A0" w:rsidP="000A0992">
      <w:pPr>
        <w:suppressAutoHyphens/>
        <w:jc w:val="both"/>
        <w:rPr>
          <w:rFonts w:ascii="Arial" w:eastAsia="Times New Roman" w:hAnsi="Arial"/>
          <w:b/>
          <w:lang w:val="ro-RO"/>
        </w:rPr>
      </w:pPr>
    </w:p>
    <w:p w:rsidR="00CF229C" w:rsidRPr="000A0992" w:rsidRDefault="00927385" w:rsidP="000A0992">
      <w:pPr>
        <w:suppressAutoHyphens/>
        <w:jc w:val="both"/>
        <w:rPr>
          <w:rFonts w:ascii="Arial" w:hAnsi="Arial"/>
        </w:rPr>
      </w:pPr>
      <w:r w:rsidRPr="000A0992">
        <w:rPr>
          <w:rFonts w:ascii="Arial" w:eastAsia="Times New Roman" w:hAnsi="Arial"/>
          <w:b/>
          <w:lang w:val="ro-RO"/>
        </w:rPr>
        <w:t>Actele necesare în vederea întocmirii dosarului de înscriere:</w:t>
      </w:r>
    </w:p>
    <w:p w:rsidR="00CF229C" w:rsidRPr="000A0992" w:rsidRDefault="00927385" w:rsidP="000A0992">
      <w:pPr>
        <w:numPr>
          <w:ilvl w:val="0"/>
          <w:numId w:val="3"/>
        </w:numPr>
        <w:suppressAutoHyphens/>
        <w:jc w:val="both"/>
        <w:rPr>
          <w:rFonts w:ascii="Arial" w:hAnsi="Arial"/>
        </w:rPr>
      </w:pPr>
      <w:r w:rsidRPr="000A0992">
        <w:rPr>
          <w:rFonts w:ascii="Arial" w:eastAsia="Times New Roman" w:hAnsi="Arial"/>
          <w:lang w:val="ro-RO"/>
        </w:rPr>
        <w:t>formularul de înscriere (</w:t>
      </w:r>
      <w:r w:rsidRPr="000A0992">
        <w:rPr>
          <w:rFonts w:ascii="Arial" w:eastAsia="Times New Roman" w:hAnsi="Arial"/>
          <w:i/>
          <w:lang w:val="ro-RO"/>
        </w:rPr>
        <w:t xml:space="preserve">se poate descărca de pe </w:t>
      </w:r>
      <w:hyperlink r:id="rId7">
        <w:r w:rsidRPr="000A0992">
          <w:rPr>
            <w:rStyle w:val="InternetLink"/>
            <w:rFonts w:ascii="Arial" w:eastAsia="Times New Roman" w:hAnsi="Arial"/>
            <w:i/>
            <w:lang w:val="ro-RO"/>
          </w:rPr>
          <w:t>www.mfinante.gov.ro</w:t>
        </w:r>
      </w:hyperlink>
      <w:r w:rsidRPr="000A0992">
        <w:rPr>
          <w:rFonts w:ascii="Arial" w:eastAsia="Times New Roman" w:hAnsi="Arial"/>
          <w:i/>
          <w:lang w:val="ro-RO"/>
        </w:rPr>
        <w:t xml:space="preserve"> </w:t>
      </w:r>
      <w:r w:rsidR="00110177">
        <w:rPr>
          <w:rFonts w:ascii="Arial" w:eastAsia="Times New Roman" w:hAnsi="Arial"/>
          <w:i/>
          <w:lang w:val="ro-RO"/>
        </w:rPr>
        <w:t>–</w:t>
      </w:r>
      <w:r w:rsidRPr="000A0992">
        <w:rPr>
          <w:rFonts w:ascii="Arial" w:eastAsia="Times New Roman" w:hAnsi="Arial"/>
          <w:i/>
          <w:lang w:val="ro-RO"/>
        </w:rPr>
        <w:t xml:space="preserve"> </w:t>
      </w:r>
      <w:r w:rsidR="00110177">
        <w:rPr>
          <w:rFonts w:ascii="Arial" w:eastAsia="Times New Roman" w:hAnsi="Arial"/>
          <w:i/>
          <w:lang w:val="ro-RO"/>
        </w:rPr>
        <w:t>Despre minister/</w:t>
      </w:r>
      <w:r w:rsidRPr="000A0992">
        <w:rPr>
          <w:rFonts w:ascii="Arial" w:eastAsia="Times New Roman" w:hAnsi="Arial"/>
          <w:i/>
          <w:lang w:val="ro-RO"/>
        </w:rPr>
        <w:t>Cariera profesională</w:t>
      </w:r>
      <w:r w:rsidR="00110177">
        <w:rPr>
          <w:rFonts w:ascii="Arial" w:eastAsia="Times New Roman" w:hAnsi="Arial"/>
          <w:i/>
          <w:lang w:val="ro-RO"/>
        </w:rPr>
        <w:t>/secțiunea Concursuri MF</w:t>
      </w:r>
      <w:r w:rsidRPr="000A0992">
        <w:rPr>
          <w:rFonts w:ascii="Arial" w:eastAsia="Times New Roman" w:hAnsi="Arial"/>
          <w:lang w:val="ro-RO"/>
        </w:rPr>
        <w:t>);</w:t>
      </w:r>
    </w:p>
    <w:p w:rsidR="00CF229C" w:rsidRPr="000A0992" w:rsidRDefault="00927385" w:rsidP="000A0992">
      <w:pPr>
        <w:numPr>
          <w:ilvl w:val="0"/>
          <w:numId w:val="3"/>
        </w:numPr>
        <w:jc w:val="both"/>
        <w:rPr>
          <w:rFonts w:ascii="Arial" w:hAnsi="Arial"/>
        </w:rPr>
      </w:pPr>
      <w:r w:rsidRPr="000A0992">
        <w:rPr>
          <w:rFonts w:ascii="Arial" w:eastAsia="Times New Roman" w:hAnsi="Arial"/>
          <w:iCs/>
          <w:lang w:val="ro-RO" w:eastAsia="ro-RO"/>
        </w:rPr>
        <w:t>curriculum vitae, modelul comun european;</w:t>
      </w:r>
    </w:p>
    <w:p w:rsidR="00CF229C" w:rsidRPr="000A0992" w:rsidRDefault="00927385" w:rsidP="000A0992">
      <w:pPr>
        <w:numPr>
          <w:ilvl w:val="0"/>
          <w:numId w:val="3"/>
        </w:numPr>
        <w:jc w:val="both"/>
        <w:rPr>
          <w:rFonts w:ascii="Arial" w:hAnsi="Arial"/>
        </w:rPr>
      </w:pPr>
      <w:r w:rsidRPr="000A0992">
        <w:rPr>
          <w:rFonts w:ascii="Arial" w:eastAsia="Times New Roman" w:hAnsi="Arial"/>
          <w:iCs/>
          <w:lang w:val="ro-RO" w:eastAsia="ro-RO"/>
        </w:rPr>
        <w:t>copia actului de identitate;</w:t>
      </w:r>
    </w:p>
    <w:p w:rsidR="00CF229C" w:rsidRPr="000A0992" w:rsidRDefault="00927385" w:rsidP="000A0992">
      <w:pPr>
        <w:numPr>
          <w:ilvl w:val="0"/>
          <w:numId w:val="3"/>
        </w:numPr>
        <w:jc w:val="both"/>
        <w:rPr>
          <w:rFonts w:ascii="Arial" w:hAnsi="Arial"/>
        </w:rPr>
      </w:pPr>
      <w:r w:rsidRPr="000A0992">
        <w:rPr>
          <w:rFonts w:ascii="Arial" w:eastAsia="Times New Roman" w:hAnsi="Arial"/>
          <w:iCs/>
          <w:lang w:val="ro-RO" w:eastAsia="ro-RO"/>
        </w:rPr>
        <w:t>copii ale diplomelor de studii, certificatelor şi altor documente care atestă efectuarea unor specializări şi perfecționări;</w:t>
      </w:r>
    </w:p>
    <w:p w:rsidR="00CF229C" w:rsidRPr="000A0992" w:rsidRDefault="008E638A" w:rsidP="000A0992">
      <w:pPr>
        <w:numPr>
          <w:ilvl w:val="0"/>
          <w:numId w:val="3"/>
        </w:numPr>
        <w:jc w:val="both"/>
        <w:rPr>
          <w:rFonts w:ascii="Arial" w:hAnsi="Arial"/>
        </w:rPr>
      </w:pPr>
      <w:r w:rsidRPr="008E638A">
        <w:rPr>
          <w:rFonts w:ascii="Arial" w:eastAsia="Times New Roman" w:hAnsi="Arial"/>
          <w:iCs/>
          <w:lang w:val="ro-RO" w:eastAsia="ro-RO"/>
        </w:rPr>
        <w:t>copia carnetului de muncă şi</w:t>
      </w:r>
      <w:r>
        <w:rPr>
          <w:rFonts w:ascii="Arial" w:eastAsia="Times New Roman" w:hAnsi="Arial"/>
          <w:iCs/>
          <w:lang w:val="ro-RO" w:eastAsia="ro-RO"/>
        </w:rPr>
        <w:t xml:space="preserve"> </w:t>
      </w:r>
      <w:r w:rsidRPr="008E638A">
        <w:rPr>
          <w:rFonts w:ascii="Arial" w:eastAsia="Times New Roman" w:hAnsi="Arial"/>
          <w:iCs/>
          <w:lang w:val="ro-RO" w:eastAsia="ro-RO"/>
        </w:rPr>
        <w:t xml:space="preserve">a adeverinţei eliberate de angajator pentru perioada lucrată, care să ateste vechimea în muncă şi în specialitatea studiilor solicitate </w:t>
      </w:r>
      <w:r>
        <w:rPr>
          <w:rFonts w:ascii="Arial" w:eastAsia="Times New Roman" w:hAnsi="Arial"/>
          <w:iCs/>
          <w:lang w:val="ro-RO" w:eastAsia="ro-RO"/>
        </w:rPr>
        <w:t xml:space="preserve">pentru ocuparea postului </w:t>
      </w:r>
      <w:r w:rsidR="00927385" w:rsidRPr="008E638A">
        <w:rPr>
          <w:rFonts w:ascii="Arial" w:eastAsia="Times New Roman" w:hAnsi="Arial"/>
          <w:iCs/>
          <w:lang w:val="ro-RO" w:eastAsia="ro-RO"/>
        </w:rPr>
        <w:t xml:space="preserve">(modelul de adeverință se poate descărca de pe </w:t>
      </w:r>
      <w:hyperlink r:id="rId8">
        <w:r w:rsidR="00927385" w:rsidRPr="008E638A">
          <w:rPr>
            <w:rFonts w:ascii="Arial" w:eastAsia="Times New Roman" w:hAnsi="Arial"/>
            <w:i/>
            <w:lang w:val="ro-RO"/>
          </w:rPr>
          <w:t>www.mfinante.gov.ro</w:t>
        </w:r>
      </w:hyperlink>
      <w:r w:rsidR="00927385" w:rsidRPr="000A0992">
        <w:rPr>
          <w:rFonts w:ascii="Arial" w:eastAsia="Times New Roman" w:hAnsi="Arial"/>
          <w:i/>
          <w:lang w:val="ro-RO"/>
        </w:rPr>
        <w:t xml:space="preserve"> </w:t>
      </w:r>
      <w:r>
        <w:rPr>
          <w:rFonts w:ascii="Arial" w:eastAsia="Times New Roman" w:hAnsi="Arial"/>
          <w:i/>
          <w:lang w:val="ro-RO"/>
        </w:rPr>
        <w:t>–</w:t>
      </w:r>
      <w:r w:rsidR="00927385" w:rsidRPr="000A0992">
        <w:rPr>
          <w:rFonts w:ascii="Arial" w:eastAsia="Times New Roman" w:hAnsi="Arial"/>
          <w:i/>
          <w:lang w:val="ro-RO"/>
        </w:rPr>
        <w:t xml:space="preserve"> </w:t>
      </w:r>
      <w:r>
        <w:rPr>
          <w:rFonts w:ascii="Arial" w:eastAsia="Times New Roman" w:hAnsi="Arial"/>
          <w:i/>
          <w:lang w:val="ro-RO"/>
        </w:rPr>
        <w:t>Despre minister/</w:t>
      </w:r>
      <w:r w:rsidR="00927385" w:rsidRPr="000A0992">
        <w:rPr>
          <w:rFonts w:ascii="Arial" w:eastAsia="Times New Roman" w:hAnsi="Arial"/>
          <w:i/>
          <w:lang w:val="ro-RO"/>
        </w:rPr>
        <w:t>Cariera profesională, secțiunea Concursuri MF</w:t>
      </w:r>
      <w:r w:rsidR="00927385" w:rsidRPr="000A0992">
        <w:rPr>
          <w:rFonts w:ascii="Arial" w:eastAsia="Times New Roman" w:hAnsi="Arial"/>
          <w:lang w:val="ro-RO"/>
        </w:rPr>
        <w:t>).</w:t>
      </w:r>
      <w:r w:rsidR="00927385" w:rsidRPr="000A0992">
        <w:rPr>
          <w:rFonts w:ascii="Arial" w:eastAsia="Times New Roman" w:hAnsi="Arial"/>
          <w:iCs/>
          <w:lang w:val="ro-RO" w:eastAsia="ro-RO"/>
        </w:rPr>
        <w:t xml:space="preserve"> Adeverințele care au un alt format decât cel solicitat trebuie să cuprindă elemente similare celor prevăzute în adeverința model, din care să rezulte cel puțin următoarele informații: funcția/funcțiile ocupată/ocupate, nivelul studiilor solicitate pentru ocuparea acesteia/acestora, temeiul legal al desfăşurării activității, vechimea în muncă acumulată, precum şi vechimea în specialitatea studiilor.</w:t>
      </w:r>
    </w:p>
    <w:p w:rsidR="00CF229C" w:rsidRPr="000A0992" w:rsidRDefault="00927385" w:rsidP="000A0992">
      <w:pPr>
        <w:numPr>
          <w:ilvl w:val="0"/>
          <w:numId w:val="3"/>
        </w:numPr>
        <w:jc w:val="both"/>
        <w:rPr>
          <w:rFonts w:ascii="Arial" w:hAnsi="Arial"/>
        </w:rPr>
      </w:pPr>
      <w:r w:rsidRPr="000A0992">
        <w:rPr>
          <w:rFonts w:ascii="Arial" w:eastAsia="Times New Roman" w:hAnsi="Arial"/>
          <w:iCs/>
          <w:lang w:val="ro-RO" w:eastAsia="ro-RO"/>
        </w:rPr>
        <w:lastRenderedPageBreak/>
        <w:t>copia adeverinței care atestă starea de sănătate corespunzătoare, eliberată cu cel mult 6 luni anterior derulării concursului de către medicul de familie al candidatului.</w:t>
      </w:r>
      <w:r w:rsidRPr="000A0992">
        <w:rPr>
          <w:rFonts w:ascii="Arial" w:eastAsia="Times New Roman" w:hAnsi="Arial"/>
          <w:lang w:val="ro-RO" w:eastAsia="ro-RO"/>
        </w:rPr>
        <w:t xml:space="preserve"> Adeverința care atestă starea de sănătate conține, în clar, numărul, data, numele emitentului şi calitatea acestuia, în formatul standard stabilit de Ministerul Sănătății Publice.</w:t>
      </w:r>
    </w:p>
    <w:p w:rsidR="00CF229C" w:rsidRPr="000A0992" w:rsidRDefault="00927385" w:rsidP="000A0992">
      <w:pPr>
        <w:numPr>
          <w:ilvl w:val="0"/>
          <w:numId w:val="3"/>
        </w:numPr>
        <w:jc w:val="both"/>
        <w:rPr>
          <w:rFonts w:ascii="Arial" w:hAnsi="Arial"/>
        </w:rPr>
      </w:pPr>
      <w:r w:rsidRPr="000A0992">
        <w:rPr>
          <w:rFonts w:ascii="Arial" w:eastAsia="Times New Roman" w:hAnsi="Arial"/>
          <w:iCs/>
          <w:lang w:val="ro-RO" w:eastAsia="ro-RO"/>
        </w:rPr>
        <w:t>cazierul judiciar;</w:t>
      </w:r>
    </w:p>
    <w:p w:rsidR="00CF229C" w:rsidRPr="000A0992" w:rsidRDefault="00927385" w:rsidP="000A0992">
      <w:pPr>
        <w:numPr>
          <w:ilvl w:val="0"/>
          <w:numId w:val="3"/>
        </w:numPr>
        <w:jc w:val="both"/>
        <w:rPr>
          <w:rFonts w:ascii="Arial" w:hAnsi="Arial"/>
        </w:rPr>
      </w:pPr>
      <w:r w:rsidRPr="000A0992">
        <w:rPr>
          <w:rFonts w:ascii="Arial" w:eastAsia="Times New Roman" w:hAnsi="Arial"/>
          <w:lang w:val="ro-RO"/>
        </w:rPr>
        <w:t>copia certificatului de căsătorie, după caz;</w:t>
      </w:r>
    </w:p>
    <w:p w:rsidR="008E638A" w:rsidRDefault="008E638A" w:rsidP="008E638A">
      <w:pPr>
        <w:numPr>
          <w:ilvl w:val="0"/>
          <w:numId w:val="3"/>
        </w:numPr>
        <w:jc w:val="both"/>
        <w:rPr>
          <w:rFonts w:ascii="Arial" w:eastAsia="Times New Roman" w:hAnsi="Arial"/>
          <w:lang w:val="ro-RO"/>
        </w:rPr>
      </w:pPr>
      <w:r w:rsidRPr="008E638A">
        <w:rPr>
          <w:rFonts w:ascii="Arial" w:eastAsia="Times New Roman" w:hAnsi="Arial"/>
          <w:lang w:val="ro-RO"/>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rsidR="008E638A" w:rsidRPr="008E638A" w:rsidRDefault="008E638A" w:rsidP="008E638A">
      <w:pPr>
        <w:ind w:left="720"/>
        <w:jc w:val="both"/>
        <w:rPr>
          <w:rFonts w:ascii="Arial" w:eastAsia="Times New Roman" w:hAnsi="Arial"/>
          <w:lang w:val="ro-RO"/>
        </w:rPr>
      </w:pPr>
    </w:p>
    <w:p w:rsidR="00CF229C" w:rsidRPr="000A0992" w:rsidRDefault="00927385" w:rsidP="000A0992">
      <w:pPr>
        <w:suppressAutoHyphens/>
        <w:ind w:firstLine="720"/>
        <w:jc w:val="both"/>
        <w:rPr>
          <w:rFonts w:ascii="Arial" w:hAnsi="Arial"/>
          <w:lang w:val="it-IT" w:eastAsia="en-US"/>
        </w:rPr>
      </w:pPr>
      <w:r w:rsidRPr="000A0992">
        <w:rPr>
          <w:rFonts w:ascii="Arial" w:eastAsia="Times New Roman" w:hAnsi="Arial"/>
          <w:iCs/>
          <w:lang w:val="ro-RO" w:eastAsia="ro-RO"/>
        </w:rPr>
        <w:t xml:space="preserve">Cazierul judiciar poate fi înlocuit cu o declarație pe propria răspundere. În acest caz, candidatul declarat admis la selecția dosarelor are obligația de a completa dosarul de concurs cu originalul documentului pe tot parcursul desfăşurării concursului, dar nu mai târziu de data şi ora organizării interviului, sub sancțiunea neemiterii actului administrativ de numire. </w:t>
      </w:r>
    </w:p>
    <w:p w:rsidR="00CF229C" w:rsidRPr="000A0992" w:rsidRDefault="00CF229C" w:rsidP="000A0992">
      <w:pPr>
        <w:suppressAutoHyphens/>
        <w:ind w:firstLine="720"/>
        <w:jc w:val="both"/>
        <w:rPr>
          <w:rFonts w:ascii="Arial" w:eastAsia="Times New Roman" w:hAnsi="Arial"/>
          <w:iCs/>
          <w:lang w:val="ro-RO" w:eastAsia="ro-RO"/>
        </w:rPr>
      </w:pPr>
    </w:p>
    <w:p w:rsidR="00CF229C" w:rsidRPr="000A0992" w:rsidRDefault="00927385" w:rsidP="000A0992">
      <w:pPr>
        <w:suppressAutoHyphens/>
        <w:ind w:firstLine="720"/>
        <w:jc w:val="both"/>
        <w:rPr>
          <w:rFonts w:ascii="Arial" w:hAnsi="Arial"/>
        </w:rPr>
      </w:pPr>
      <w:r w:rsidRPr="000A0992">
        <w:rPr>
          <w:rFonts w:ascii="Arial" w:eastAsia="Times New Roman" w:hAnsi="Arial"/>
          <w:lang w:val="ro-RO"/>
        </w:rPr>
        <w:t>Dosarele se depun la sediul Ministerului Finanțelor, Bd. Libertății, nr.16, sector 5, București - Direcția generală managementul resurselor umane – etaj 2, camera 473 și vor fi însoțite de originalele documentelor necesare în vederea întocmirii dosarului de înscriere pentru a putea fi certificate.</w:t>
      </w:r>
    </w:p>
    <w:p w:rsidR="00CF229C" w:rsidRPr="000A0992" w:rsidRDefault="00CF229C" w:rsidP="000A0992">
      <w:pPr>
        <w:suppressAutoHyphens/>
        <w:ind w:firstLine="720"/>
        <w:jc w:val="both"/>
        <w:rPr>
          <w:rFonts w:ascii="Arial" w:eastAsia="Times New Roman" w:hAnsi="Arial"/>
          <w:lang w:val="ro-RO"/>
        </w:rPr>
      </w:pPr>
    </w:p>
    <w:p w:rsidR="00CF229C" w:rsidRPr="000A0992" w:rsidRDefault="00927385" w:rsidP="000A0992">
      <w:pPr>
        <w:suppressAutoHyphens/>
        <w:ind w:firstLine="720"/>
        <w:jc w:val="both"/>
        <w:rPr>
          <w:rFonts w:ascii="Arial" w:hAnsi="Arial"/>
        </w:rPr>
      </w:pPr>
      <w:r w:rsidRPr="000A0992">
        <w:rPr>
          <w:rFonts w:ascii="Arial" w:eastAsia="Times New Roman" w:hAnsi="Arial"/>
          <w:lang w:val="ro-RO"/>
        </w:rPr>
        <w:t>Persoana de contact pentru informații suplimentare și pentru depunerea dosarelor de c</w:t>
      </w:r>
      <w:r w:rsidR="008663D4" w:rsidRPr="000A0992">
        <w:rPr>
          <w:rFonts w:ascii="Arial" w:eastAsia="Times New Roman" w:hAnsi="Arial"/>
          <w:lang w:val="ro-RO"/>
        </w:rPr>
        <w:t xml:space="preserve">oncurs este </w:t>
      </w:r>
      <w:r w:rsidR="008E638A">
        <w:rPr>
          <w:rFonts w:ascii="Arial" w:eastAsia="Times New Roman" w:hAnsi="Arial"/>
          <w:lang w:val="ro-RO"/>
        </w:rPr>
        <w:t>doamna Vitănescu Cristina - consilier</w:t>
      </w:r>
      <w:r w:rsidRPr="000A0992">
        <w:rPr>
          <w:rFonts w:ascii="Arial" w:eastAsia="Times New Roman" w:hAnsi="Arial"/>
          <w:lang w:val="ro-RO"/>
        </w:rPr>
        <w:t xml:space="preserve"> superior, telefon 021.319.97.59/int.1214, e-mail: </w:t>
      </w:r>
      <w:hyperlink r:id="rId9">
        <w:r w:rsidRPr="000A0992">
          <w:rPr>
            <w:rStyle w:val="InternetLink"/>
            <w:rFonts w:ascii="Arial" w:eastAsia="Times New Roman" w:hAnsi="Arial"/>
            <w:color w:val="000000"/>
            <w:lang w:val="ro-RO"/>
          </w:rPr>
          <w:t>concursuri@mfinante.gov.ro</w:t>
        </w:r>
      </w:hyperlink>
      <w:r w:rsidRPr="000A0992">
        <w:rPr>
          <w:rFonts w:ascii="Arial" w:eastAsia="Times New Roman" w:hAnsi="Arial"/>
          <w:color w:val="000000"/>
          <w:lang w:val="ro-RO"/>
        </w:rPr>
        <w:t>.</w:t>
      </w:r>
    </w:p>
    <w:p w:rsidR="00CF229C" w:rsidRPr="000A0992" w:rsidRDefault="00CF229C" w:rsidP="000A0992">
      <w:pPr>
        <w:suppressAutoHyphens/>
        <w:ind w:firstLine="720"/>
        <w:jc w:val="both"/>
        <w:rPr>
          <w:rFonts w:ascii="Arial" w:eastAsia="Times New Roman" w:hAnsi="Arial"/>
          <w:lang w:val="ro-RO"/>
        </w:rPr>
      </w:pPr>
    </w:p>
    <w:p w:rsidR="00CF229C" w:rsidRPr="000A0992" w:rsidRDefault="00927385" w:rsidP="000A0992">
      <w:pPr>
        <w:suppressAutoHyphens/>
        <w:ind w:firstLine="720"/>
        <w:jc w:val="both"/>
        <w:rPr>
          <w:rFonts w:ascii="Arial" w:hAnsi="Arial"/>
        </w:rPr>
      </w:pPr>
      <w:r w:rsidRPr="000A0992">
        <w:rPr>
          <w:rFonts w:ascii="Arial" w:eastAsia="Times New Roman" w:hAnsi="Arial"/>
          <w:bCs/>
          <w:lang w:val="ro-RO"/>
        </w:rPr>
        <w:t>Programul de lucru al instituției este 8.30-17.00 (luni-joi) și 08.30-14.30 (vineri)</w:t>
      </w:r>
      <w:r w:rsidRPr="000A0992">
        <w:rPr>
          <w:rFonts w:ascii="Arial" w:eastAsia="Times New Roman" w:hAnsi="Arial"/>
          <w:lang w:val="ro-RO"/>
        </w:rPr>
        <w:t>.</w:t>
      </w:r>
    </w:p>
    <w:p w:rsidR="00CF229C" w:rsidRPr="000A0992" w:rsidRDefault="00CF229C" w:rsidP="000A0992">
      <w:pPr>
        <w:suppressAutoHyphens/>
        <w:ind w:firstLine="720"/>
        <w:jc w:val="both"/>
        <w:rPr>
          <w:rFonts w:ascii="Arial" w:eastAsia="Times New Roman" w:hAnsi="Arial"/>
          <w:lang w:val="ro-RO"/>
        </w:rPr>
      </w:pPr>
    </w:p>
    <w:p w:rsidR="00CF229C" w:rsidRPr="000A0992" w:rsidRDefault="00927385" w:rsidP="000A0992">
      <w:pPr>
        <w:jc w:val="both"/>
        <w:rPr>
          <w:rFonts w:ascii="Arial" w:hAnsi="Arial"/>
        </w:rPr>
      </w:pPr>
      <w:r w:rsidRPr="000A0992">
        <w:rPr>
          <w:rFonts w:ascii="Arial" w:hAnsi="Arial"/>
          <w:lang w:val="it-IT"/>
        </w:rPr>
        <w:tab/>
      </w:r>
    </w:p>
    <w:sectPr w:rsidR="00CF229C" w:rsidRPr="000A0992" w:rsidSect="001F0C82">
      <w:pgSz w:w="12240" w:h="15840"/>
      <w:pgMar w:top="426" w:right="758" w:bottom="568" w:left="1418"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1"/>
    <w:family w:val="roman"/>
    <w:notTrueType/>
    <w:pitch w:val="variable"/>
    <w:sig w:usb0="00002000" w:usb1="00000000" w:usb2="00000000" w:usb3="00000000" w:csb0="00000000" w:csb1="00000000"/>
  </w:font>
  <w:font w:name="Franklin Gothic Demi">
    <w:panose1 w:val="020B0703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DDF45998"/>
    <w:name w:val="WW8Num1"/>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418000F"/>
    <w:lvl w:ilvl="0">
      <w:start w:val="1"/>
      <w:numFmt w:val="decimal"/>
      <w:lvlText w:val="%1."/>
      <w:lvlJc w:val="left"/>
      <w:pPr>
        <w:ind w:left="720" w:hanging="360"/>
      </w:pPr>
    </w:lvl>
  </w:abstractNum>
  <w:abstractNum w:abstractNumId="2">
    <w:nsid w:val="00000006"/>
    <w:multiLevelType w:val="singleLevel"/>
    <w:tmpl w:val="00000006"/>
    <w:lvl w:ilvl="0">
      <w:start w:val="1"/>
      <w:numFmt w:val="bullet"/>
      <w:lvlText w:val=""/>
      <w:lvlJc w:val="left"/>
      <w:pPr>
        <w:tabs>
          <w:tab w:val="num" w:pos="432"/>
        </w:tabs>
        <w:ind w:left="0" w:firstLine="72"/>
      </w:pPr>
      <w:rPr>
        <w:rFonts w:ascii="Symbol" w:hAnsi="Symbol" w:cs="Symbol"/>
      </w:rPr>
    </w:lvl>
  </w:abstractNum>
  <w:abstractNum w:abstractNumId="3">
    <w:nsid w:val="00000008"/>
    <w:multiLevelType w:val="singleLevel"/>
    <w:tmpl w:val="00000008"/>
    <w:name w:val="WW8Num11"/>
    <w:lvl w:ilvl="0">
      <w:start w:val="1"/>
      <w:numFmt w:val="decimal"/>
      <w:lvlText w:val="%1."/>
      <w:lvlJc w:val="left"/>
      <w:pPr>
        <w:tabs>
          <w:tab w:val="num" w:pos="1086"/>
        </w:tabs>
        <w:ind w:left="1086" w:hanging="360"/>
      </w:pPr>
      <w:rPr>
        <w:rFonts w:ascii="Arial" w:hAnsi="Arial" w:cs="Arial"/>
        <w:b/>
        <w:bCs/>
        <w:sz w:val="24"/>
        <w:szCs w:val="24"/>
        <w:lang w:val="fr-FR"/>
      </w:rPr>
    </w:lvl>
  </w:abstractNum>
  <w:abstractNum w:abstractNumId="4">
    <w:nsid w:val="0000000A"/>
    <w:multiLevelType w:val="singleLevel"/>
    <w:tmpl w:val="04180001"/>
    <w:lvl w:ilvl="0">
      <w:start w:val="1"/>
      <w:numFmt w:val="bullet"/>
      <w:lvlText w:val=""/>
      <w:lvlJc w:val="left"/>
      <w:pPr>
        <w:ind w:left="928" w:hanging="360"/>
      </w:pPr>
      <w:rPr>
        <w:rFonts w:ascii="Symbol" w:hAnsi="Symbol" w:hint="default"/>
        <w:b w:val="0"/>
        <w:bCs w:val="0"/>
        <w:i w:val="0"/>
        <w:iCs w:val="0"/>
        <w:strike w:val="0"/>
        <w:dstrike w:val="0"/>
        <w:color w:val="000000"/>
        <w:sz w:val="24"/>
        <w:szCs w:val="24"/>
        <w:em w:val="none"/>
        <w:lang w:val="fr-FR" w:eastAsia="ro-RO"/>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E600011"/>
    <w:multiLevelType w:val="hybridMultilevel"/>
    <w:tmpl w:val="47A4EFF8"/>
    <w:lvl w:ilvl="0" w:tplc="D62ABD56">
      <w:start w:val="1"/>
      <w:numFmt w:val="bullet"/>
      <w:lvlText w:val="-"/>
      <w:lvlJc w:val="left"/>
      <w:pPr>
        <w:ind w:left="960" w:hanging="360"/>
      </w:pPr>
      <w:rPr>
        <w:rFonts w:ascii="Arial" w:eastAsia="Times New Roman" w:hAnsi="Arial" w:cs="Arial" w:hint="default"/>
      </w:rPr>
    </w:lvl>
    <w:lvl w:ilvl="1" w:tplc="04180003" w:tentative="1">
      <w:start w:val="1"/>
      <w:numFmt w:val="bullet"/>
      <w:lvlText w:val="o"/>
      <w:lvlJc w:val="left"/>
      <w:pPr>
        <w:ind w:left="1680" w:hanging="360"/>
      </w:pPr>
      <w:rPr>
        <w:rFonts w:ascii="Courier New" w:hAnsi="Courier New" w:cs="Courier New" w:hint="default"/>
      </w:rPr>
    </w:lvl>
    <w:lvl w:ilvl="2" w:tplc="04180005" w:tentative="1">
      <w:start w:val="1"/>
      <w:numFmt w:val="bullet"/>
      <w:lvlText w:val=""/>
      <w:lvlJc w:val="left"/>
      <w:pPr>
        <w:ind w:left="2400" w:hanging="360"/>
      </w:pPr>
      <w:rPr>
        <w:rFonts w:ascii="Wingdings" w:hAnsi="Wingdings" w:hint="default"/>
      </w:rPr>
    </w:lvl>
    <w:lvl w:ilvl="3" w:tplc="04180001" w:tentative="1">
      <w:start w:val="1"/>
      <w:numFmt w:val="bullet"/>
      <w:lvlText w:val=""/>
      <w:lvlJc w:val="left"/>
      <w:pPr>
        <w:ind w:left="3120" w:hanging="360"/>
      </w:pPr>
      <w:rPr>
        <w:rFonts w:ascii="Symbol" w:hAnsi="Symbol" w:hint="default"/>
      </w:rPr>
    </w:lvl>
    <w:lvl w:ilvl="4" w:tplc="04180003" w:tentative="1">
      <w:start w:val="1"/>
      <w:numFmt w:val="bullet"/>
      <w:lvlText w:val="o"/>
      <w:lvlJc w:val="left"/>
      <w:pPr>
        <w:ind w:left="3840" w:hanging="360"/>
      </w:pPr>
      <w:rPr>
        <w:rFonts w:ascii="Courier New" w:hAnsi="Courier New" w:cs="Courier New" w:hint="default"/>
      </w:rPr>
    </w:lvl>
    <w:lvl w:ilvl="5" w:tplc="04180005" w:tentative="1">
      <w:start w:val="1"/>
      <w:numFmt w:val="bullet"/>
      <w:lvlText w:val=""/>
      <w:lvlJc w:val="left"/>
      <w:pPr>
        <w:ind w:left="4560" w:hanging="360"/>
      </w:pPr>
      <w:rPr>
        <w:rFonts w:ascii="Wingdings" w:hAnsi="Wingdings" w:hint="default"/>
      </w:rPr>
    </w:lvl>
    <w:lvl w:ilvl="6" w:tplc="04180001" w:tentative="1">
      <w:start w:val="1"/>
      <w:numFmt w:val="bullet"/>
      <w:lvlText w:val=""/>
      <w:lvlJc w:val="left"/>
      <w:pPr>
        <w:ind w:left="5280" w:hanging="360"/>
      </w:pPr>
      <w:rPr>
        <w:rFonts w:ascii="Symbol" w:hAnsi="Symbol" w:hint="default"/>
      </w:rPr>
    </w:lvl>
    <w:lvl w:ilvl="7" w:tplc="04180003" w:tentative="1">
      <w:start w:val="1"/>
      <w:numFmt w:val="bullet"/>
      <w:lvlText w:val="o"/>
      <w:lvlJc w:val="left"/>
      <w:pPr>
        <w:ind w:left="6000" w:hanging="360"/>
      </w:pPr>
      <w:rPr>
        <w:rFonts w:ascii="Courier New" w:hAnsi="Courier New" w:cs="Courier New" w:hint="default"/>
      </w:rPr>
    </w:lvl>
    <w:lvl w:ilvl="8" w:tplc="04180005" w:tentative="1">
      <w:start w:val="1"/>
      <w:numFmt w:val="bullet"/>
      <w:lvlText w:val=""/>
      <w:lvlJc w:val="left"/>
      <w:pPr>
        <w:ind w:left="6720" w:hanging="360"/>
      </w:pPr>
      <w:rPr>
        <w:rFonts w:ascii="Wingdings" w:hAnsi="Wingdings" w:hint="default"/>
      </w:rPr>
    </w:lvl>
  </w:abstractNum>
  <w:abstractNum w:abstractNumId="6">
    <w:nsid w:val="227B0C90"/>
    <w:multiLevelType w:val="hybridMultilevel"/>
    <w:tmpl w:val="57305D6C"/>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9B1A8A"/>
    <w:multiLevelType w:val="hybridMultilevel"/>
    <w:tmpl w:val="9738D2DC"/>
    <w:lvl w:ilvl="0" w:tplc="0418000F">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nsid w:val="24D35BD2"/>
    <w:multiLevelType w:val="hybridMultilevel"/>
    <w:tmpl w:val="A2AC535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9">
    <w:nsid w:val="2FB57F38"/>
    <w:multiLevelType w:val="multilevel"/>
    <w:tmpl w:val="B108F638"/>
    <w:lvl w:ilvl="0">
      <w:start w:val="1"/>
      <w:numFmt w:val="decimal"/>
      <w:lvlText w:val="%1."/>
      <w:lvlJc w:val="left"/>
      <w:pPr>
        <w:tabs>
          <w:tab w:val="num" w:pos="360"/>
        </w:tabs>
        <w:ind w:left="360" w:hanging="360"/>
      </w:pPr>
      <w:rPr>
        <w:rFonts w:ascii="Arial" w:hAnsi="Arial"/>
        <w:b w:val="0"/>
        <w:color w:val="000000"/>
        <w:sz w:val="24"/>
        <w:lang w:val="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0142D29"/>
    <w:multiLevelType w:val="hybridMultilevel"/>
    <w:tmpl w:val="74149292"/>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32B468F7"/>
    <w:multiLevelType w:val="hybridMultilevel"/>
    <w:tmpl w:val="4DF2D5F4"/>
    <w:lvl w:ilvl="0" w:tplc="995C0B9A">
      <w:start w:val="1"/>
      <w:numFmt w:val="decimal"/>
      <w:lvlText w:val="%1."/>
      <w:lvlJc w:val="left"/>
      <w:pPr>
        <w:tabs>
          <w:tab w:val="num" w:pos="792"/>
        </w:tabs>
        <w:ind w:left="792" w:hanging="360"/>
      </w:pPr>
      <w:rPr>
        <w:rFonts w:ascii="Arial" w:hAnsi="Arial" w:cs="Arial" w:hint="default"/>
        <w:b w:val="0"/>
      </w:rPr>
    </w:lvl>
    <w:lvl w:ilvl="1" w:tplc="0409000F">
      <w:start w:val="1"/>
      <w:numFmt w:val="decimal"/>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2">
    <w:nsid w:val="3A1C7222"/>
    <w:multiLevelType w:val="hybridMultilevel"/>
    <w:tmpl w:val="22686272"/>
    <w:lvl w:ilvl="0" w:tplc="45949468">
      <w:start w:val="1"/>
      <w:numFmt w:val="lowerLetter"/>
      <w:lvlText w:val="%1."/>
      <w:lvlJc w:val="left"/>
      <w:pPr>
        <w:ind w:left="600" w:hanging="360"/>
      </w:pPr>
      <w:rPr>
        <w:rFonts w:ascii="Arial" w:eastAsia="Times New Roman" w:hAnsi="Arial" w:cs="Arial"/>
        <w:b w:val="0"/>
        <w:sz w:val="24"/>
        <w:szCs w:val="24"/>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13">
    <w:nsid w:val="3AB3208B"/>
    <w:multiLevelType w:val="multilevel"/>
    <w:tmpl w:val="7BD072DA"/>
    <w:lvl w:ilvl="0">
      <w:start w:val="1"/>
      <w:numFmt w:val="lowerLetter"/>
      <w:lvlText w:val="%1)"/>
      <w:lvlJc w:val="left"/>
      <w:pPr>
        <w:tabs>
          <w:tab w:val="num" w:pos="720"/>
        </w:tabs>
        <w:ind w:left="720" w:hanging="360"/>
      </w:pPr>
      <w:rPr>
        <w:sz w:val="24"/>
        <w:szCs w:val="24"/>
      </w:rPr>
    </w:lvl>
    <w:lvl w:ilvl="1">
      <w:start w:val="1"/>
      <w:numFmt w:val="lowerLetter"/>
      <w:lvlText w:val="%2)"/>
      <w:lvlJc w:val="left"/>
      <w:pPr>
        <w:tabs>
          <w:tab w:val="num" w:pos="1080"/>
        </w:tabs>
        <w:ind w:left="1080" w:hanging="360"/>
      </w:pPr>
      <w:rPr>
        <w:sz w:val="24"/>
        <w:szCs w:val="24"/>
      </w:rPr>
    </w:lvl>
    <w:lvl w:ilvl="2">
      <w:start w:val="1"/>
      <w:numFmt w:val="lowerLetter"/>
      <w:lvlText w:val="%3)"/>
      <w:lvlJc w:val="left"/>
      <w:pPr>
        <w:tabs>
          <w:tab w:val="num" w:pos="1440"/>
        </w:tabs>
        <w:ind w:left="1440" w:hanging="360"/>
      </w:pPr>
      <w:rPr>
        <w:sz w:val="24"/>
        <w:szCs w:val="24"/>
      </w:rPr>
    </w:lvl>
    <w:lvl w:ilvl="3">
      <w:start w:val="1"/>
      <w:numFmt w:val="lowerLetter"/>
      <w:lvlText w:val="%4)"/>
      <w:lvlJc w:val="left"/>
      <w:pPr>
        <w:tabs>
          <w:tab w:val="num" w:pos="1800"/>
        </w:tabs>
        <w:ind w:left="1800" w:hanging="360"/>
      </w:pPr>
      <w:rPr>
        <w:sz w:val="24"/>
        <w:szCs w:val="24"/>
      </w:rPr>
    </w:lvl>
    <w:lvl w:ilvl="4">
      <w:start w:val="1"/>
      <w:numFmt w:val="lowerLetter"/>
      <w:lvlText w:val="%5)"/>
      <w:lvlJc w:val="left"/>
      <w:pPr>
        <w:tabs>
          <w:tab w:val="num" w:pos="2160"/>
        </w:tabs>
        <w:ind w:left="2160" w:hanging="360"/>
      </w:pPr>
      <w:rPr>
        <w:sz w:val="24"/>
        <w:szCs w:val="24"/>
      </w:rPr>
    </w:lvl>
    <w:lvl w:ilvl="5">
      <w:start w:val="1"/>
      <w:numFmt w:val="lowerLetter"/>
      <w:lvlText w:val="%6)"/>
      <w:lvlJc w:val="left"/>
      <w:pPr>
        <w:tabs>
          <w:tab w:val="num" w:pos="2520"/>
        </w:tabs>
        <w:ind w:left="2520" w:hanging="360"/>
      </w:pPr>
      <w:rPr>
        <w:sz w:val="24"/>
        <w:szCs w:val="24"/>
      </w:rPr>
    </w:lvl>
    <w:lvl w:ilvl="6">
      <w:start w:val="1"/>
      <w:numFmt w:val="lowerLetter"/>
      <w:lvlText w:val="%7)"/>
      <w:lvlJc w:val="left"/>
      <w:pPr>
        <w:tabs>
          <w:tab w:val="num" w:pos="2880"/>
        </w:tabs>
        <w:ind w:left="2880" w:hanging="360"/>
      </w:pPr>
      <w:rPr>
        <w:sz w:val="24"/>
        <w:szCs w:val="24"/>
      </w:rPr>
    </w:lvl>
    <w:lvl w:ilvl="7">
      <w:start w:val="1"/>
      <w:numFmt w:val="lowerLetter"/>
      <w:lvlText w:val="%8)"/>
      <w:lvlJc w:val="left"/>
      <w:pPr>
        <w:tabs>
          <w:tab w:val="num" w:pos="3240"/>
        </w:tabs>
        <w:ind w:left="3240" w:hanging="360"/>
      </w:pPr>
      <w:rPr>
        <w:sz w:val="24"/>
        <w:szCs w:val="24"/>
      </w:rPr>
    </w:lvl>
    <w:lvl w:ilvl="8">
      <w:start w:val="1"/>
      <w:numFmt w:val="lowerLetter"/>
      <w:lvlText w:val="%9)"/>
      <w:lvlJc w:val="left"/>
      <w:pPr>
        <w:tabs>
          <w:tab w:val="num" w:pos="3600"/>
        </w:tabs>
        <w:ind w:left="3600" w:hanging="360"/>
      </w:pPr>
      <w:rPr>
        <w:sz w:val="24"/>
        <w:szCs w:val="24"/>
      </w:rPr>
    </w:lvl>
  </w:abstractNum>
  <w:abstractNum w:abstractNumId="14">
    <w:nsid w:val="517D689F"/>
    <w:multiLevelType w:val="hybridMultilevel"/>
    <w:tmpl w:val="BAA26DDA"/>
    <w:lvl w:ilvl="0" w:tplc="04180001">
      <w:start w:val="1"/>
      <w:numFmt w:val="bullet"/>
      <w:lvlText w:val=""/>
      <w:lvlJc w:val="left"/>
      <w:pPr>
        <w:tabs>
          <w:tab w:val="num" w:pos="644"/>
        </w:tabs>
        <w:ind w:left="644" w:hanging="360"/>
      </w:pPr>
      <w:rPr>
        <w:rFonts w:ascii="Symbol" w:hAnsi="Symbol" w:hint="default"/>
      </w:rPr>
    </w:lvl>
    <w:lvl w:ilvl="1" w:tplc="04180019">
      <w:start w:val="1"/>
      <w:numFmt w:val="lowerLetter"/>
      <w:lvlText w:val="%2."/>
      <w:lvlJc w:val="left"/>
      <w:pPr>
        <w:tabs>
          <w:tab w:val="num" w:pos="1080"/>
        </w:tabs>
        <w:ind w:left="1080" w:hanging="360"/>
      </w:pPr>
    </w:lvl>
    <w:lvl w:ilvl="2" w:tplc="0418001B">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15">
    <w:nsid w:val="5A327983"/>
    <w:multiLevelType w:val="multilevel"/>
    <w:tmpl w:val="BAE8EA40"/>
    <w:lvl w:ilvl="0">
      <w:start w:val="1"/>
      <w:numFmt w:val="bullet"/>
      <w:lvlText w:val=""/>
      <w:lvlJc w:val="left"/>
      <w:pPr>
        <w:tabs>
          <w:tab w:val="num" w:pos="1353"/>
        </w:tabs>
        <w:ind w:left="1353" w:hanging="360"/>
      </w:pPr>
      <w:rPr>
        <w:rFonts w:ascii="Symbol" w:hAnsi="Symbol" w:cs="OpenSymbol" w:hint="default"/>
        <w:b w:val="0"/>
        <w:sz w:val="24"/>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16">
    <w:nsid w:val="5A7D46E0"/>
    <w:multiLevelType w:val="singleLevel"/>
    <w:tmpl w:val="6FC0B516"/>
    <w:lvl w:ilvl="0">
      <w:start w:val="1"/>
      <w:numFmt w:val="decimal"/>
      <w:lvlText w:val="%1."/>
      <w:lvlJc w:val="left"/>
      <w:pPr>
        <w:tabs>
          <w:tab w:val="num" w:pos="720"/>
        </w:tabs>
        <w:ind w:left="720" w:hanging="360"/>
      </w:pPr>
      <w:rPr>
        <w:rFonts w:ascii="Arial" w:hAnsi="Arial" w:cs="Times New Roman"/>
        <w:b/>
        <w:sz w:val="24"/>
        <w:szCs w:val="24"/>
      </w:rPr>
    </w:lvl>
  </w:abstractNum>
  <w:abstractNum w:abstractNumId="17">
    <w:nsid w:val="5BFC1823"/>
    <w:multiLevelType w:val="multilevel"/>
    <w:tmpl w:val="6EA4FFAC"/>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Wingdings" w:hAnsi="Wingdings" w:cs="OpenSymbol" w:hint="default"/>
      </w:rPr>
    </w:lvl>
    <w:lvl w:ilvl="2">
      <w:start w:val="1"/>
      <w:numFmt w:val="bullet"/>
      <w:lvlText w:val=""/>
      <w:lvlJc w:val="left"/>
      <w:pPr>
        <w:tabs>
          <w:tab w:val="num" w:pos="1800"/>
        </w:tabs>
        <w:ind w:left="1800" w:hanging="360"/>
      </w:pPr>
      <w:rPr>
        <w:rFonts w:ascii="Wingdings" w:hAnsi="Wingdings" w:cs="OpenSymbol" w:hint="default"/>
      </w:rPr>
    </w:lvl>
    <w:lvl w:ilvl="3">
      <w:start w:val="1"/>
      <w:numFmt w:val="bullet"/>
      <w:lvlText w:val=""/>
      <w:lvlJc w:val="left"/>
      <w:pPr>
        <w:tabs>
          <w:tab w:val="num" w:pos="2160"/>
        </w:tabs>
        <w:ind w:left="2160" w:hanging="360"/>
      </w:pPr>
      <w:rPr>
        <w:rFonts w:ascii="Wingdings" w:hAnsi="Wingdings" w:cs="OpenSymbol" w:hint="default"/>
      </w:rPr>
    </w:lvl>
    <w:lvl w:ilvl="4">
      <w:start w:val="1"/>
      <w:numFmt w:val="bullet"/>
      <w:lvlText w:val=""/>
      <w:lvlJc w:val="left"/>
      <w:pPr>
        <w:tabs>
          <w:tab w:val="num" w:pos="2520"/>
        </w:tabs>
        <w:ind w:left="2520" w:hanging="360"/>
      </w:pPr>
      <w:rPr>
        <w:rFonts w:ascii="Wingdings" w:hAnsi="Wingdings" w:cs="OpenSymbol" w:hint="default"/>
      </w:rPr>
    </w:lvl>
    <w:lvl w:ilvl="5">
      <w:start w:val="1"/>
      <w:numFmt w:val="bullet"/>
      <w:lvlText w:val=""/>
      <w:lvlJc w:val="left"/>
      <w:pPr>
        <w:tabs>
          <w:tab w:val="num" w:pos="2880"/>
        </w:tabs>
        <w:ind w:left="2880" w:hanging="360"/>
      </w:pPr>
      <w:rPr>
        <w:rFonts w:ascii="Wingdings" w:hAnsi="Wingdings" w:cs="OpenSymbol" w:hint="default"/>
      </w:rPr>
    </w:lvl>
    <w:lvl w:ilvl="6">
      <w:start w:val="1"/>
      <w:numFmt w:val="bullet"/>
      <w:lvlText w:val=""/>
      <w:lvlJc w:val="left"/>
      <w:pPr>
        <w:tabs>
          <w:tab w:val="num" w:pos="3240"/>
        </w:tabs>
        <w:ind w:left="3240" w:hanging="360"/>
      </w:pPr>
      <w:rPr>
        <w:rFonts w:ascii="Wingdings" w:hAnsi="Wingdings" w:cs="OpenSymbol" w:hint="default"/>
      </w:rPr>
    </w:lvl>
    <w:lvl w:ilvl="7">
      <w:start w:val="1"/>
      <w:numFmt w:val="bullet"/>
      <w:lvlText w:val=""/>
      <w:lvlJc w:val="left"/>
      <w:pPr>
        <w:tabs>
          <w:tab w:val="num" w:pos="3600"/>
        </w:tabs>
        <w:ind w:left="3600" w:hanging="360"/>
      </w:pPr>
      <w:rPr>
        <w:rFonts w:ascii="Wingdings" w:hAnsi="Wingdings" w:cs="OpenSymbol" w:hint="default"/>
      </w:rPr>
    </w:lvl>
    <w:lvl w:ilvl="8">
      <w:start w:val="1"/>
      <w:numFmt w:val="bullet"/>
      <w:lvlText w:val=""/>
      <w:lvlJc w:val="left"/>
      <w:pPr>
        <w:tabs>
          <w:tab w:val="num" w:pos="3960"/>
        </w:tabs>
        <w:ind w:left="3960" w:hanging="360"/>
      </w:pPr>
      <w:rPr>
        <w:rFonts w:ascii="Wingdings" w:hAnsi="Wingdings" w:cs="OpenSymbol" w:hint="default"/>
      </w:rPr>
    </w:lvl>
  </w:abstractNum>
  <w:abstractNum w:abstractNumId="18">
    <w:nsid w:val="610A0909"/>
    <w:multiLevelType w:val="multilevel"/>
    <w:tmpl w:val="CB9A5F42"/>
    <w:lvl w:ilvl="0">
      <w:start w:val="1"/>
      <w:numFmt w:val="bullet"/>
      <w:lvlText w:val=""/>
      <w:lvlJc w:val="left"/>
      <w:pPr>
        <w:tabs>
          <w:tab w:val="num" w:pos="1495"/>
        </w:tabs>
        <w:ind w:left="1495" w:hanging="360"/>
      </w:pPr>
      <w:rPr>
        <w:rFonts w:ascii="Wingdings" w:hAnsi="Wingdings" w:cs="OpenSymbol" w:hint="default"/>
        <w:sz w:val="28"/>
        <w:szCs w:val="28"/>
      </w:rPr>
    </w:lvl>
    <w:lvl w:ilvl="1">
      <w:start w:val="1"/>
      <w:numFmt w:val="bullet"/>
      <w:lvlText w:val="o"/>
      <w:lvlJc w:val="left"/>
      <w:pPr>
        <w:tabs>
          <w:tab w:val="num" w:pos="2215"/>
        </w:tabs>
        <w:ind w:left="2215" w:hanging="360"/>
      </w:pPr>
      <w:rPr>
        <w:rFonts w:ascii="Courier New" w:hAnsi="Courier New" w:cs="Courier New" w:hint="default"/>
        <w:sz w:val="20"/>
      </w:rPr>
    </w:lvl>
    <w:lvl w:ilvl="2">
      <w:start w:val="1"/>
      <w:numFmt w:val="bullet"/>
      <w:lvlText w:val=""/>
      <w:lvlJc w:val="left"/>
      <w:pPr>
        <w:tabs>
          <w:tab w:val="num" w:pos="2935"/>
        </w:tabs>
        <w:ind w:left="2935" w:hanging="360"/>
      </w:pPr>
      <w:rPr>
        <w:rFonts w:ascii="Wingdings" w:hAnsi="Wingdings" w:cs="Wingdings" w:hint="default"/>
        <w:sz w:val="20"/>
      </w:rPr>
    </w:lvl>
    <w:lvl w:ilvl="3">
      <w:start w:val="1"/>
      <w:numFmt w:val="bullet"/>
      <w:lvlText w:val=""/>
      <w:lvlJc w:val="left"/>
      <w:pPr>
        <w:tabs>
          <w:tab w:val="num" w:pos="3655"/>
        </w:tabs>
        <w:ind w:left="3655" w:hanging="360"/>
      </w:pPr>
      <w:rPr>
        <w:rFonts w:ascii="Wingdings" w:hAnsi="Wingdings" w:cs="Wingdings" w:hint="default"/>
        <w:sz w:val="20"/>
      </w:rPr>
    </w:lvl>
    <w:lvl w:ilvl="4">
      <w:start w:val="1"/>
      <w:numFmt w:val="bullet"/>
      <w:lvlText w:val=""/>
      <w:lvlJc w:val="left"/>
      <w:pPr>
        <w:tabs>
          <w:tab w:val="num" w:pos="4375"/>
        </w:tabs>
        <w:ind w:left="4375" w:hanging="360"/>
      </w:pPr>
      <w:rPr>
        <w:rFonts w:ascii="Wingdings" w:hAnsi="Wingdings" w:cs="Wingdings" w:hint="default"/>
        <w:sz w:val="20"/>
      </w:rPr>
    </w:lvl>
    <w:lvl w:ilvl="5">
      <w:start w:val="1"/>
      <w:numFmt w:val="bullet"/>
      <w:lvlText w:val=""/>
      <w:lvlJc w:val="left"/>
      <w:pPr>
        <w:tabs>
          <w:tab w:val="num" w:pos="5095"/>
        </w:tabs>
        <w:ind w:left="5095" w:hanging="360"/>
      </w:pPr>
      <w:rPr>
        <w:rFonts w:ascii="Wingdings" w:hAnsi="Wingdings" w:cs="Wingdings" w:hint="default"/>
        <w:sz w:val="20"/>
      </w:rPr>
    </w:lvl>
    <w:lvl w:ilvl="6">
      <w:start w:val="1"/>
      <w:numFmt w:val="bullet"/>
      <w:lvlText w:val=""/>
      <w:lvlJc w:val="left"/>
      <w:pPr>
        <w:tabs>
          <w:tab w:val="num" w:pos="5815"/>
        </w:tabs>
        <w:ind w:left="5815" w:hanging="360"/>
      </w:pPr>
      <w:rPr>
        <w:rFonts w:ascii="Wingdings" w:hAnsi="Wingdings" w:cs="Wingdings" w:hint="default"/>
        <w:sz w:val="20"/>
      </w:rPr>
    </w:lvl>
    <w:lvl w:ilvl="7">
      <w:start w:val="1"/>
      <w:numFmt w:val="bullet"/>
      <w:lvlText w:val=""/>
      <w:lvlJc w:val="left"/>
      <w:pPr>
        <w:tabs>
          <w:tab w:val="num" w:pos="6535"/>
        </w:tabs>
        <w:ind w:left="6535" w:hanging="360"/>
      </w:pPr>
      <w:rPr>
        <w:rFonts w:ascii="Wingdings" w:hAnsi="Wingdings" w:cs="Wingdings" w:hint="default"/>
        <w:sz w:val="20"/>
      </w:rPr>
    </w:lvl>
    <w:lvl w:ilvl="8">
      <w:start w:val="1"/>
      <w:numFmt w:val="bullet"/>
      <w:lvlText w:val=""/>
      <w:lvlJc w:val="left"/>
      <w:pPr>
        <w:tabs>
          <w:tab w:val="num" w:pos="7255"/>
        </w:tabs>
        <w:ind w:left="7255" w:hanging="360"/>
      </w:pPr>
      <w:rPr>
        <w:rFonts w:ascii="Wingdings" w:hAnsi="Wingdings" w:cs="Wingdings" w:hint="default"/>
        <w:sz w:val="20"/>
      </w:rPr>
    </w:lvl>
  </w:abstractNum>
  <w:abstractNum w:abstractNumId="19">
    <w:nsid w:val="62E53B32"/>
    <w:multiLevelType w:val="hybridMultilevel"/>
    <w:tmpl w:val="C5E0B784"/>
    <w:lvl w:ilvl="0" w:tplc="6910E460">
      <w:start w:val="1"/>
      <w:numFmt w:val="decimal"/>
      <w:lvlText w:val="%1."/>
      <w:lvlJc w:val="left"/>
      <w:pPr>
        <w:tabs>
          <w:tab w:val="num" w:pos="792"/>
        </w:tabs>
        <w:ind w:left="792" w:hanging="360"/>
      </w:pPr>
      <w:rPr>
        <w:rFonts w:ascii="Arial" w:hAnsi="Arial" w:cs="Arial" w:hint="default"/>
      </w:rPr>
    </w:lvl>
    <w:lvl w:ilvl="1" w:tplc="0409000F">
      <w:start w:val="1"/>
      <w:numFmt w:val="decimal"/>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0">
    <w:nsid w:val="79300953"/>
    <w:multiLevelType w:val="multilevel"/>
    <w:tmpl w:val="BDD2C2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7C830D58"/>
    <w:multiLevelType w:val="multilevel"/>
    <w:tmpl w:val="578C1084"/>
    <w:lvl w:ilvl="0">
      <w:start w:val="1"/>
      <w:numFmt w:val="bullet"/>
      <w:lvlText w:val=""/>
      <w:lvlJc w:val="left"/>
      <w:pPr>
        <w:tabs>
          <w:tab w:val="num" w:pos="1080"/>
        </w:tabs>
        <w:ind w:left="1080" w:hanging="360"/>
      </w:pPr>
      <w:rPr>
        <w:rFonts w:ascii="Wingdings" w:hAnsi="Wingdings" w:cs="OpenSymbol" w:hint="default"/>
      </w:rPr>
    </w:lvl>
    <w:lvl w:ilvl="1">
      <w:start w:val="1"/>
      <w:numFmt w:val="bullet"/>
      <w:lvlText w:val=""/>
      <w:lvlJc w:val="left"/>
      <w:pPr>
        <w:tabs>
          <w:tab w:val="num" w:pos="1440"/>
        </w:tabs>
        <w:ind w:left="1440" w:hanging="360"/>
      </w:pPr>
      <w:rPr>
        <w:rFonts w:ascii="Wingdings" w:hAnsi="Wingdings" w:cs="OpenSymbol" w:hint="default"/>
      </w:rPr>
    </w:lvl>
    <w:lvl w:ilvl="2">
      <w:start w:val="1"/>
      <w:numFmt w:val="bullet"/>
      <w:lvlText w:val=""/>
      <w:lvlJc w:val="left"/>
      <w:pPr>
        <w:tabs>
          <w:tab w:val="num" w:pos="1800"/>
        </w:tabs>
        <w:ind w:left="1800" w:hanging="360"/>
      </w:pPr>
      <w:rPr>
        <w:rFonts w:ascii="Wingdings" w:hAnsi="Wingdings" w:cs="OpenSymbol" w:hint="default"/>
      </w:rPr>
    </w:lvl>
    <w:lvl w:ilvl="3">
      <w:start w:val="1"/>
      <w:numFmt w:val="bullet"/>
      <w:lvlText w:val=""/>
      <w:lvlJc w:val="left"/>
      <w:pPr>
        <w:tabs>
          <w:tab w:val="num" w:pos="2160"/>
        </w:tabs>
        <w:ind w:left="2160" w:hanging="360"/>
      </w:pPr>
      <w:rPr>
        <w:rFonts w:ascii="Wingdings" w:hAnsi="Wingdings" w:cs="OpenSymbol" w:hint="default"/>
      </w:rPr>
    </w:lvl>
    <w:lvl w:ilvl="4">
      <w:start w:val="1"/>
      <w:numFmt w:val="bullet"/>
      <w:lvlText w:val=""/>
      <w:lvlJc w:val="left"/>
      <w:pPr>
        <w:tabs>
          <w:tab w:val="num" w:pos="2520"/>
        </w:tabs>
        <w:ind w:left="2520" w:hanging="360"/>
      </w:pPr>
      <w:rPr>
        <w:rFonts w:ascii="Wingdings" w:hAnsi="Wingdings" w:cs="OpenSymbol" w:hint="default"/>
      </w:rPr>
    </w:lvl>
    <w:lvl w:ilvl="5">
      <w:start w:val="1"/>
      <w:numFmt w:val="bullet"/>
      <w:lvlText w:val=""/>
      <w:lvlJc w:val="left"/>
      <w:pPr>
        <w:tabs>
          <w:tab w:val="num" w:pos="2880"/>
        </w:tabs>
        <w:ind w:left="2880" w:hanging="360"/>
      </w:pPr>
      <w:rPr>
        <w:rFonts w:ascii="Wingdings" w:hAnsi="Wingdings" w:cs="OpenSymbol" w:hint="default"/>
      </w:rPr>
    </w:lvl>
    <w:lvl w:ilvl="6">
      <w:start w:val="1"/>
      <w:numFmt w:val="bullet"/>
      <w:lvlText w:val=""/>
      <w:lvlJc w:val="left"/>
      <w:pPr>
        <w:tabs>
          <w:tab w:val="num" w:pos="3240"/>
        </w:tabs>
        <w:ind w:left="3240" w:hanging="360"/>
      </w:pPr>
      <w:rPr>
        <w:rFonts w:ascii="Wingdings" w:hAnsi="Wingdings" w:cs="OpenSymbol" w:hint="default"/>
      </w:rPr>
    </w:lvl>
    <w:lvl w:ilvl="7">
      <w:start w:val="1"/>
      <w:numFmt w:val="bullet"/>
      <w:lvlText w:val=""/>
      <w:lvlJc w:val="left"/>
      <w:pPr>
        <w:tabs>
          <w:tab w:val="num" w:pos="3600"/>
        </w:tabs>
        <w:ind w:left="3600" w:hanging="360"/>
      </w:pPr>
      <w:rPr>
        <w:rFonts w:ascii="Wingdings" w:hAnsi="Wingdings" w:cs="OpenSymbol" w:hint="default"/>
      </w:rPr>
    </w:lvl>
    <w:lvl w:ilvl="8">
      <w:start w:val="1"/>
      <w:numFmt w:val="bullet"/>
      <w:lvlText w:val=""/>
      <w:lvlJc w:val="left"/>
      <w:pPr>
        <w:tabs>
          <w:tab w:val="num" w:pos="3960"/>
        </w:tabs>
        <w:ind w:left="3960" w:hanging="360"/>
      </w:pPr>
      <w:rPr>
        <w:rFonts w:ascii="Wingdings" w:hAnsi="Wingdings" w:cs="OpenSymbol" w:hint="default"/>
      </w:rPr>
    </w:lvl>
  </w:abstractNum>
  <w:num w:numId="1">
    <w:abstractNumId w:val="15"/>
  </w:num>
  <w:num w:numId="2">
    <w:abstractNumId w:val="9"/>
  </w:num>
  <w:num w:numId="3">
    <w:abstractNumId w:val="13"/>
  </w:num>
  <w:num w:numId="4">
    <w:abstractNumId w:val="17"/>
  </w:num>
  <w:num w:numId="5">
    <w:abstractNumId w:val="20"/>
  </w:num>
  <w:num w:numId="6">
    <w:abstractNumId w:val="11"/>
  </w:num>
  <w:num w:numId="7">
    <w:abstractNumId w:val="19"/>
  </w:num>
  <w:num w:numId="8">
    <w:abstractNumId w:val="8"/>
  </w:num>
  <w:num w:numId="9">
    <w:abstractNumId w:val="12"/>
  </w:num>
  <w:num w:numId="10">
    <w:abstractNumId w:val="5"/>
  </w:num>
  <w:num w:numId="11">
    <w:abstractNumId w:val="2"/>
  </w:num>
  <w:num w:numId="12">
    <w:abstractNumId w:val="1"/>
  </w:num>
  <w:num w:numId="13">
    <w:abstractNumId w:val="18"/>
  </w:num>
  <w:num w:numId="14">
    <w:abstractNumId w:val="21"/>
  </w:num>
  <w:num w:numId="15">
    <w:abstractNumId w:val="7"/>
  </w:num>
  <w:num w:numId="16">
    <w:abstractNumId w:val="4"/>
  </w:num>
  <w:num w:numId="17">
    <w:abstractNumId w:val="0"/>
  </w:num>
  <w:num w:numId="18">
    <w:abstractNumId w:val="6"/>
  </w:num>
  <w:num w:numId="19">
    <w:abstractNumId w:val="14"/>
  </w:num>
  <w:num w:numId="20">
    <w:abstractNumId w:val="3"/>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9C"/>
    <w:rsid w:val="00067EE1"/>
    <w:rsid w:val="000A0992"/>
    <w:rsid w:val="000C0E47"/>
    <w:rsid w:val="00110177"/>
    <w:rsid w:val="001301EA"/>
    <w:rsid w:val="00130415"/>
    <w:rsid w:val="00140EB7"/>
    <w:rsid w:val="0018096E"/>
    <w:rsid w:val="001B2095"/>
    <w:rsid w:val="001F0C82"/>
    <w:rsid w:val="0020171D"/>
    <w:rsid w:val="00263CBB"/>
    <w:rsid w:val="00285301"/>
    <w:rsid w:val="002C0E6A"/>
    <w:rsid w:val="00321276"/>
    <w:rsid w:val="003C1944"/>
    <w:rsid w:val="003C4A1E"/>
    <w:rsid w:val="00432D25"/>
    <w:rsid w:val="00436E61"/>
    <w:rsid w:val="00480B26"/>
    <w:rsid w:val="004A7C05"/>
    <w:rsid w:val="004A7EF1"/>
    <w:rsid w:val="004D40E9"/>
    <w:rsid w:val="00503CE2"/>
    <w:rsid w:val="00534AB5"/>
    <w:rsid w:val="005417DF"/>
    <w:rsid w:val="005649BE"/>
    <w:rsid w:val="006548B0"/>
    <w:rsid w:val="00656C9F"/>
    <w:rsid w:val="00657E88"/>
    <w:rsid w:val="006760B3"/>
    <w:rsid w:val="006F3E4F"/>
    <w:rsid w:val="007745CC"/>
    <w:rsid w:val="007776FC"/>
    <w:rsid w:val="00836CD4"/>
    <w:rsid w:val="00850934"/>
    <w:rsid w:val="008663D4"/>
    <w:rsid w:val="0088109B"/>
    <w:rsid w:val="008A6EEE"/>
    <w:rsid w:val="008E638A"/>
    <w:rsid w:val="00927385"/>
    <w:rsid w:val="00934A1D"/>
    <w:rsid w:val="009479AD"/>
    <w:rsid w:val="009648BC"/>
    <w:rsid w:val="009A785E"/>
    <w:rsid w:val="009B6BB2"/>
    <w:rsid w:val="009C68DA"/>
    <w:rsid w:val="009F2934"/>
    <w:rsid w:val="00A37E29"/>
    <w:rsid w:val="00A906E1"/>
    <w:rsid w:val="00B40B06"/>
    <w:rsid w:val="00B42874"/>
    <w:rsid w:val="00B975D4"/>
    <w:rsid w:val="00B97CD1"/>
    <w:rsid w:val="00C83005"/>
    <w:rsid w:val="00CF229C"/>
    <w:rsid w:val="00CF28F6"/>
    <w:rsid w:val="00D57F0F"/>
    <w:rsid w:val="00D65B64"/>
    <w:rsid w:val="00D65BD8"/>
    <w:rsid w:val="00D736A0"/>
    <w:rsid w:val="00D83986"/>
    <w:rsid w:val="00DC1F2D"/>
    <w:rsid w:val="00E52E12"/>
    <w:rsid w:val="00ED6555"/>
    <w:rsid w:val="00ED6A1D"/>
    <w:rsid w:val="00EF2763"/>
    <w:rsid w:val="00F14DFC"/>
    <w:rsid w:val="00F216D1"/>
    <w:rsid w:val="00F60AE6"/>
    <w:rsid w:val="00FB12C7"/>
    <w:rsid w:val="00FE1E5C"/>
    <w:rsid w:val="00FE2A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84409-AE93-46E4-80FA-D6B7F0F9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29C"/>
    <w:rPr>
      <w:sz w:val="24"/>
    </w:rPr>
  </w:style>
  <w:style w:type="paragraph" w:styleId="Heading1">
    <w:name w:val="heading 1"/>
    <w:basedOn w:val="Normal"/>
    <w:next w:val="Normal"/>
    <w:qFormat/>
    <w:rsid w:val="00CF229C"/>
    <w:pPr>
      <w:keepNext/>
      <w:outlineLvl w:val="0"/>
    </w:pPr>
    <w:rPr>
      <w:b/>
      <w:bCs/>
      <w:sz w:val="22"/>
    </w:rPr>
  </w:style>
  <w:style w:type="paragraph" w:styleId="Heading3">
    <w:name w:val="heading 3"/>
    <w:basedOn w:val="Normal"/>
    <w:next w:val="Normal"/>
    <w:link w:val="Heading3Char"/>
    <w:uiPriority w:val="9"/>
    <w:semiHidden/>
    <w:unhideWhenUsed/>
    <w:qFormat/>
    <w:rsid w:val="009F2934"/>
    <w:pPr>
      <w:keepNext/>
      <w:keepLines/>
      <w:suppressAutoHyphens/>
      <w:spacing w:before="200"/>
      <w:outlineLvl w:val="2"/>
    </w:pPr>
    <w:rPr>
      <w:rFonts w:asciiTheme="majorHAnsi" w:eastAsiaTheme="majorEastAsia" w:hAnsiTheme="majorHAnsi" w:cstheme="majorBidi"/>
      <w:b/>
      <w:bCs/>
      <w:color w:val="4F81BD" w:themeColor="accent1"/>
      <w:kern w:val="0"/>
      <w:sz w:val="20"/>
      <w:szCs w:val="20"/>
      <w:lang w:val="en-AU" w:bidi="ar-SA"/>
    </w:rPr>
  </w:style>
  <w:style w:type="paragraph" w:styleId="Heading4">
    <w:name w:val="heading 4"/>
    <w:basedOn w:val="Normal"/>
    <w:next w:val="Normal"/>
    <w:link w:val="Heading4Char"/>
    <w:qFormat/>
    <w:rsid w:val="00E52E12"/>
    <w:pPr>
      <w:keepNext/>
      <w:numPr>
        <w:ilvl w:val="3"/>
        <w:numId w:val="17"/>
      </w:numPr>
      <w:suppressAutoHyphens/>
      <w:jc w:val="center"/>
      <w:outlineLvl w:val="3"/>
    </w:pPr>
    <w:rPr>
      <w:rFonts w:ascii="Times New Roman" w:eastAsia="Times New Roman" w:hAnsi="Times New Roman" w:cs="Times New Roman"/>
      <w:kern w:val="0"/>
      <w:sz w:val="28"/>
      <w:szCs w:val="20"/>
      <w:lang w:val="ro-RO" w:bidi="ar-SA"/>
    </w:rPr>
  </w:style>
  <w:style w:type="paragraph" w:styleId="Heading5">
    <w:name w:val="heading 5"/>
    <w:basedOn w:val="Normal"/>
    <w:next w:val="Normal"/>
    <w:link w:val="Heading5Char"/>
    <w:qFormat/>
    <w:rsid w:val="00E52E12"/>
    <w:pPr>
      <w:keepNext/>
      <w:numPr>
        <w:ilvl w:val="4"/>
        <w:numId w:val="17"/>
      </w:numPr>
      <w:suppressAutoHyphens/>
      <w:outlineLvl w:val="4"/>
    </w:pPr>
    <w:rPr>
      <w:rFonts w:ascii="Times New Roman" w:eastAsia="Times New Roman" w:hAnsi="Times New Roman" w:cs="Times New Roman"/>
      <w:kern w:val="0"/>
      <w:sz w:val="28"/>
      <w:szCs w:val="20"/>
      <w:lang w:val="ro-RO" w:bidi="ar-SA"/>
    </w:rPr>
  </w:style>
  <w:style w:type="paragraph" w:styleId="Heading6">
    <w:name w:val="heading 6"/>
    <w:basedOn w:val="Normal"/>
    <w:next w:val="Normal"/>
    <w:link w:val="Heading6Char"/>
    <w:qFormat/>
    <w:rsid w:val="00E52E12"/>
    <w:pPr>
      <w:keepNext/>
      <w:numPr>
        <w:ilvl w:val="5"/>
        <w:numId w:val="17"/>
      </w:numPr>
      <w:suppressAutoHyphens/>
      <w:outlineLvl w:val="5"/>
    </w:pPr>
    <w:rPr>
      <w:rFonts w:ascii="Times New Roman" w:eastAsia="Times New Roman" w:hAnsi="Times New Roman" w:cs="Times New Roman"/>
      <w:kern w:val="0"/>
      <w:sz w:val="28"/>
      <w:szCs w:val="20"/>
      <w:u w:val="single"/>
      <w:lang w:val="ro-R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CF229C"/>
    <w:rPr>
      <w:rFonts w:ascii="OpenSymbol" w:eastAsia="OpenSymbol" w:hAnsi="OpenSymbol" w:cs="OpenSymbol"/>
    </w:rPr>
  </w:style>
  <w:style w:type="character" w:customStyle="1" w:styleId="ListLabel15">
    <w:name w:val="ListLabel 15"/>
    <w:qFormat/>
    <w:rsid w:val="00CF229C"/>
    <w:rPr>
      <w:sz w:val="20"/>
    </w:rPr>
  </w:style>
  <w:style w:type="character" w:customStyle="1" w:styleId="ListLabel16">
    <w:name w:val="ListLabel 16"/>
    <w:qFormat/>
    <w:rsid w:val="00CF229C"/>
    <w:rPr>
      <w:sz w:val="20"/>
    </w:rPr>
  </w:style>
  <w:style w:type="character" w:customStyle="1" w:styleId="ListLabel17">
    <w:name w:val="ListLabel 17"/>
    <w:qFormat/>
    <w:rsid w:val="00CF229C"/>
    <w:rPr>
      <w:sz w:val="20"/>
    </w:rPr>
  </w:style>
  <w:style w:type="character" w:customStyle="1" w:styleId="ListLabel18">
    <w:name w:val="ListLabel 18"/>
    <w:qFormat/>
    <w:rsid w:val="00CF229C"/>
    <w:rPr>
      <w:sz w:val="20"/>
    </w:rPr>
  </w:style>
  <w:style w:type="character" w:customStyle="1" w:styleId="ListLabel19">
    <w:name w:val="ListLabel 19"/>
    <w:qFormat/>
    <w:rsid w:val="00CF229C"/>
    <w:rPr>
      <w:sz w:val="20"/>
    </w:rPr>
  </w:style>
  <w:style w:type="character" w:customStyle="1" w:styleId="ListLabel20">
    <w:name w:val="ListLabel 20"/>
    <w:qFormat/>
    <w:rsid w:val="00CF229C"/>
    <w:rPr>
      <w:sz w:val="20"/>
    </w:rPr>
  </w:style>
  <w:style w:type="character" w:customStyle="1" w:styleId="ListLabel21">
    <w:name w:val="ListLabel 21"/>
    <w:qFormat/>
    <w:rsid w:val="00CF229C"/>
    <w:rPr>
      <w:sz w:val="20"/>
    </w:rPr>
  </w:style>
  <w:style w:type="character" w:customStyle="1" w:styleId="ListLabel22">
    <w:name w:val="ListLabel 22"/>
    <w:qFormat/>
    <w:rsid w:val="00CF229C"/>
    <w:rPr>
      <w:sz w:val="20"/>
    </w:rPr>
  </w:style>
  <w:style w:type="character" w:customStyle="1" w:styleId="ListLabel10">
    <w:name w:val="ListLabel 10"/>
    <w:qFormat/>
    <w:rsid w:val="00CF229C"/>
    <w:rPr>
      <w:rFonts w:ascii="Arial" w:eastAsia="Times New Roman" w:hAnsi="Arial" w:cs="Arial"/>
      <w:sz w:val="24"/>
    </w:rPr>
  </w:style>
  <w:style w:type="character" w:customStyle="1" w:styleId="ListLabel11">
    <w:name w:val="ListLabel 11"/>
    <w:qFormat/>
    <w:rsid w:val="00CF229C"/>
    <w:rPr>
      <w:rFonts w:cs="Courier New"/>
    </w:rPr>
  </w:style>
  <w:style w:type="character" w:customStyle="1" w:styleId="ListLabel12">
    <w:name w:val="ListLabel 12"/>
    <w:qFormat/>
    <w:rsid w:val="00CF229C"/>
    <w:rPr>
      <w:rFonts w:cs="Courier New"/>
    </w:rPr>
  </w:style>
  <w:style w:type="character" w:customStyle="1" w:styleId="ListLabel13">
    <w:name w:val="ListLabel 13"/>
    <w:qFormat/>
    <w:rsid w:val="00CF229C"/>
    <w:rPr>
      <w:rFonts w:cs="Courier New"/>
    </w:rPr>
  </w:style>
  <w:style w:type="character" w:customStyle="1" w:styleId="InternetLink">
    <w:name w:val="Internet Link"/>
    <w:basedOn w:val="DefaultParagraphFont"/>
    <w:rsid w:val="00CF229C"/>
    <w:rPr>
      <w:color w:val="0000FF" w:themeColor="hyperlink"/>
      <w:u w:val="single"/>
    </w:rPr>
  </w:style>
  <w:style w:type="character" w:customStyle="1" w:styleId="ListLabel23">
    <w:name w:val="ListLabel 23"/>
    <w:qFormat/>
    <w:rsid w:val="00CF229C"/>
    <w:rPr>
      <w:rFonts w:ascii="Arial" w:eastAsia="Times New Roman" w:hAnsi="Arial" w:cs="Arial"/>
      <w:sz w:val="24"/>
      <w:szCs w:val="24"/>
      <w:lang w:val="ro-RO" w:eastAsia="zh-CN"/>
    </w:rPr>
  </w:style>
  <w:style w:type="character" w:customStyle="1" w:styleId="ListLabel6">
    <w:name w:val="ListLabel 6"/>
    <w:qFormat/>
    <w:rsid w:val="00CF229C"/>
    <w:rPr>
      <w:rFonts w:ascii="Arial" w:hAnsi="Arial"/>
      <w:b/>
      <w:color w:val="000000"/>
      <w:lang w:val="ro-RO"/>
    </w:rPr>
  </w:style>
  <w:style w:type="character" w:customStyle="1" w:styleId="ListLabel24">
    <w:name w:val="ListLabel 24"/>
    <w:qFormat/>
    <w:rsid w:val="00CF229C"/>
    <w:rPr>
      <w:rFonts w:cs="OpenSymbol"/>
      <w:b/>
      <w:sz w:val="24"/>
    </w:rPr>
  </w:style>
  <w:style w:type="character" w:customStyle="1" w:styleId="ListLabel25">
    <w:name w:val="ListLabel 25"/>
    <w:qFormat/>
    <w:rsid w:val="00CF229C"/>
    <w:rPr>
      <w:rFonts w:cs="Courier New"/>
      <w:sz w:val="20"/>
    </w:rPr>
  </w:style>
  <w:style w:type="character" w:customStyle="1" w:styleId="ListLabel26">
    <w:name w:val="ListLabel 26"/>
    <w:qFormat/>
    <w:rsid w:val="00CF229C"/>
    <w:rPr>
      <w:rFonts w:cs="Wingdings"/>
      <w:sz w:val="20"/>
    </w:rPr>
  </w:style>
  <w:style w:type="character" w:customStyle="1" w:styleId="ListLabel27">
    <w:name w:val="ListLabel 27"/>
    <w:qFormat/>
    <w:rsid w:val="00CF229C"/>
    <w:rPr>
      <w:rFonts w:cs="Wingdings"/>
      <w:sz w:val="20"/>
    </w:rPr>
  </w:style>
  <w:style w:type="character" w:customStyle="1" w:styleId="ListLabel28">
    <w:name w:val="ListLabel 28"/>
    <w:qFormat/>
    <w:rsid w:val="00CF229C"/>
    <w:rPr>
      <w:rFonts w:cs="Wingdings"/>
      <w:sz w:val="20"/>
    </w:rPr>
  </w:style>
  <w:style w:type="character" w:customStyle="1" w:styleId="ListLabel29">
    <w:name w:val="ListLabel 29"/>
    <w:qFormat/>
    <w:rsid w:val="00CF229C"/>
    <w:rPr>
      <w:rFonts w:cs="Wingdings"/>
      <w:sz w:val="20"/>
    </w:rPr>
  </w:style>
  <w:style w:type="character" w:customStyle="1" w:styleId="ListLabel30">
    <w:name w:val="ListLabel 30"/>
    <w:qFormat/>
    <w:rsid w:val="00CF229C"/>
    <w:rPr>
      <w:rFonts w:cs="Wingdings"/>
      <w:sz w:val="20"/>
    </w:rPr>
  </w:style>
  <w:style w:type="character" w:customStyle="1" w:styleId="ListLabel31">
    <w:name w:val="ListLabel 31"/>
    <w:qFormat/>
    <w:rsid w:val="00CF229C"/>
    <w:rPr>
      <w:rFonts w:cs="Wingdings"/>
      <w:sz w:val="20"/>
    </w:rPr>
  </w:style>
  <w:style w:type="character" w:customStyle="1" w:styleId="ListLabel32">
    <w:name w:val="ListLabel 32"/>
    <w:qFormat/>
    <w:rsid w:val="00CF229C"/>
    <w:rPr>
      <w:rFonts w:cs="Wingdings"/>
      <w:sz w:val="20"/>
    </w:rPr>
  </w:style>
  <w:style w:type="character" w:customStyle="1" w:styleId="ListLabel33">
    <w:name w:val="ListLabel 33"/>
    <w:qFormat/>
    <w:rsid w:val="00CF229C"/>
    <w:rPr>
      <w:rFonts w:cs="Arial"/>
      <w:sz w:val="24"/>
    </w:rPr>
  </w:style>
  <w:style w:type="character" w:customStyle="1" w:styleId="ListLabel34">
    <w:name w:val="ListLabel 34"/>
    <w:qFormat/>
    <w:rsid w:val="00CF229C"/>
    <w:rPr>
      <w:rFonts w:cs="Courier New"/>
    </w:rPr>
  </w:style>
  <w:style w:type="character" w:customStyle="1" w:styleId="ListLabel35">
    <w:name w:val="ListLabel 35"/>
    <w:qFormat/>
    <w:rsid w:val="00CF229C"/>
    <w:rPr>
      <w:rFonts w:cs="Wingdings"/>
    </w:rPr>
  </w:style>
  <w:style w:type="character" w:customStyle="1" w:styleId="ListLabel36">
    <w:name w:val="ListLabel 36"/>
    <w:qFormat/>
    <w:rsid w:val="00CF229C"/>
    <w:rPr>
      <w:rFonts w:cs="Symbol"/>
    </w:rPr>
  </w:style>
  <w:style w:type="character" w:customStyle="1" w:styleId="ListLabel37">
    <w:name w:val="ListLabel 37"/>
    <w:qFormat/>
    <w:rsid w:val="00CF229C"/>
    <w:rPr>
      <w:rFonts w:cs="Courier New"/>
    </w:rPr>
  </w:style>
  <w:style w:type="character" w:customStyle="1" w:styleId="ListLabel38">
    <w:name w:val="ListLabel 38"/>
    <w:qFormat/>
    <w:rsid w:val="00CF229C"/>
    <w:rPr>
      <w:rFonts w:cs="Wingdings"/>
    </w:rPr>
  </w:style>
  <w:style w:type="character" w:customStyle="1" w:styleId="ListLabel39">
    <w:name w:val="ListLabel 39"/>
    <w:qFormat/>
    <w:rsid w:val="00CF229C"/>
    <w:rPr>
      <w:rFonts w:cs="Symbol"/>
    </w:rPr>
  </w:style>
  <w:style w:type="character" w:customStyle="1" w:styleId="ListLabel40">
    <w:name w:val="ListLabel 40"/>
    <w:qFormat/>
    <w:rsid w:val="00CF229C"/>
    <w:rPr>
      <w:rFonts w:cs="Courier New"/>
    </w:rPr>
  </w:style>
  <w:style w:type="character" w:customStyle="1" w:styleId="ListLabel41">
    <w:name w:val="ListLabel 41"/>
    <w:qFormat/>
    <w:rsid w:val="00CF229C"/>
    <w:rPr>
      <w:rFonts w:cs="Wingdings"/>
    </w:rPr>
  </w:style>
  <w:style w:type="character" w:customStyle="1" w:styleId="ListLabel42">
    <w:name w:val="ListLabel 42"/>
    <w:qFormat/>
    <w:rsid w:val="00CF229C"/>
    <w:rPr>
      <w:rFonts w:ascii="Arial" w:hAnsi="Arial"/>
      <w:b w:val="0"/>
      <w:color w:val="000000"/>
      <w:sz w:val="24"/>
      <w:lang w:val="ro-RO"/>
    </w:rPr>
  </w:style>
  <w:style w:type="character" w:customStyle="1" w:styleId="ListLabel43">
    <w:name w:val="ListLabel 43"/>
    <w:qFormat/>
    <w:rsid w:val="00CF229C"/>
    <w:rPr>
      <w:rFonts w:ascii="Arial" w:eastAsia="Times New Roman" w:hAnsi="Arial" w:cs="Arial"/>
      <w:sz w:val="24"/>
      <w:szCs w:val="24"/>
      <w:lang w:val="ro-RO" w:eastAsia="zh-CN"/>
    </w:rPr>
  </w:style>
  <w:style w:type="character" w:customStyle="1" w:styleId="ListLabel44">
    <w:name w:val="ListLabel 44"/>
    <w:qFormat/>
    <w:rsid w:val="00CF229C"/>
    <w:rPr>
      <w:rFonts w:cs="OpenSymbol"/>
      <w:b/>
      <w:sz w:val="24"/>
    </w:rPr>
  </w:style>
  <w:style w:type="character" w:customStyle="1" w:styleId="ListLabel45">
    <w:name w:val="ListLabel 45"/>
    <w:qFormat/>
    <w:rsid w:val="00CF229C"/>
    <w:rPr>
      <w:rFonts w:cs="Courier New"/>
      <w:sz w:val="20"/>
    </w:rPr>
  </w:style>
  <w:style w:type="character" w:customStyle="1" w:styleId="ListLabel46">
    <w:name w:val="ListLabel 46"/>
    <w:qFormat/>
    <w:rsid w:val="00CF229C"/>
    <w:rPr>
      <w:rFonts w:cs="Wingdings"/>
      <w:sz w:val="20"/>
    </w:rPr>
  </w:style>
  <w:style w:type="character" w:customStyle="1" w:styleId="ListLabel47">
    <w:name w:val="ListLabel 47"/>
    <w:qFormat/>
    <w:rsid w:val="00CF229C"/>
    <w:rPr>
      <w:rFonts w:cs="Wingdings"/>
      <w:sz w:val="20"/>
    </w:rPr>
  </w:style>
  <w:style w:type="character" w:customStyle="1" w:styleId="ListLabel48">
    <w:name w:val="ListLabel 48"/>
    <w:qFormat/>
    <w:rsid w:val="00CF229C"/>
    <w:rPr>
      <w:rFonts w:cs="Wingdings"/>
      <w:sz w:val="20"/>
    </w:rPr>
  </w:style>
  <w:style w:type="character" w:customStyle="1" w:styleId="ListLabel49">
    <w:name w:val="ListLabel 49"/>
    <w:qFormat/>
    <w:rsid w:val="00CF229C"/>
    <w:rPr>
      <w:rFonts w:cs="Wingdings"/>
      <w:sz w:val="20"/>
    </w:rPr>
  </w:style>
  <w:style w:type="character" w:customStyle="1" w:styleId="ListLabel50">
    <w:name w:val="ListLabel 50"/>
    <w:qFormat/>
    <w:rsid w:val="00CF229C"/>
    <w:rPr>
      <w:rFonts w:cs="Wingdings"/>
      <w:sz w:val="20"/>
    </w:rPr>
  </w:style>
  <w:style w:type="character" w:customStyle="1" w:styleId="ListLabel51">
    <w:name w:val="ListLabel 51"/>
    <w:qFormat/>
    <w:rsid w:val="00CF229C"/>
    <w:rPr>
      <w:rFonts w:cs="Wingdings"/>
      <w:sz w:val="20"/>
    </w:rPr>
  </w:style>
  <w:style w:type="character" w:customStyle="1" w:styleId="ListLabel52">
    <w:name w:val="ListLabel 52"/>
    <w:qFormat/>
    <w:rsid w:val="00CF229C"/>
    <w:rPr>
      <w:rFonts w:cs="Wingdings"/>
      <w:sz w:val="20"/>
    </w:rPr>
  </w:style>
  <w:style w:type="character" w:customStyle="1" w:styleId="ListLabel53">
    <w:name w:val="ListLabel 53"/>
    <w:qFormat/>
    <w:rsid w:val="00CF229C"/>
    <w:rPr>
      <w:rFonts w:ascii="Arial" w:hAnsi="Arial"/>
      <w:b w:val="0"/>
      <w:color w:val="000000"/>
      <w:sz w:val="24"/>
      <w:lang w:val="ro-RO"/>
    </w:rPr>
  </w:style>
  <w:style w:type="character" w:customStyle="1" w:styleId="ListLabel54">
    <w:name w:val="ListLabel 54"/>
    <w:qFormat/>
    <w:rsid w:val="00CF229C"/>
    <w:rPr>
      <w:rFonts w:ascii="Arial" w:eastAsia="Times New Roman" w:hAnsi="Arial" w:cs="Arial"/>
      <w:color w:val="000000"/>
      <w:sz w:val="24"/>
      <w:szCs w:val="24"/>
      <w:lang w:val="ro-RO" w:eastAsia="zh-CN"/>
    </w:rPr>
  </w:style>
  <w:style w:type="character" w:customStyle="1" w:styleId="NumberingSymbols">
    <w:name w:val="Numbering Symbols"/>
    <w:qFormat/>
    <w:rsid w:val="00CF229C"/>
    <w:rPr>
      <w:rFonts w:ascii="Arial" w:hAnsi="Arial"/>
      <w:sz w:val="24"/>
      <w:szCs w:val="24"/>
    </w:rPr>
  </w:style>
  <w:style w:type="character" w:customStyle="1" w:styleId="ListLabel55">
    <w:name w:val="ListLabel 55"/>
    <w:qFormat/>
    <w:rsid w:val="00CF229C"/>
    <w:rPr>
      <w:rFonts w:cs="OpenSymbol"/>
      <w:b w:val="0"/>
      <w:sz w:val="24"/>
    </w:rPr>
  </w:style>
  <w:style w:type="character" w:customStyle="1" w:styleId="ListLabel56">
    <w:name w:val="ListLabel 56"/>
    <w:qFormat/>
    <w:rsid w:val="00CF229C"/>
    <w:rPr>
      <w:rFonts w:cs="Courier New"/>
      <w:sz w:val="20"/>
    </w:rPr>
  </w:style>
  <w:style w:type="character" w:customStyle="1" w:styleId="ListLabel57">
    <w:name w:val="ListLabel 57"/>
    <w:qFormat/>
    <w:rsid w:val="00CF229C"/>
    <w:rPr>
      <w:rFonts w:cs="Wingdings"/>
      <w:sz w:val="20"/>
    </w:rPr>
  </w:style>
  <w:style w:type="character" w:customStyle="1" w:styleId="ListLabel58">
    <w:name w:val="ListLabel 58"/>
    <w:qFormat/>
    <w:rsid w:val="00CF229C"/>
    <w:rPr>
      <w:rFonts w:cs="Wingdings"/>
      <w:sz w:val="20"/>
    </w:rPr>
  </w:style>
  <w:style w:type="character" w:customStyle="1" w:styleId="ListLabel59">
    <w:name w:val="ListLabel 59"/>
    <w:qFormat/>
    <w:rsid w:val="00CF229C"/>
    <w:rPr>
      <w:rFonts w:cs="Wingdings"/>
      <w:sz w:val="20"/>
    </w:rPr>
  </w:style>
  <w:style w:type="character" w:customStyle="1" w:styleId="ListLabel60">
    <w:name w:val="ListLabel 60"/>
    <w:qFormat/>
    <w:rsid w:val="00CF229C"/>
    <w:rPr>
      <w:rFonts w:cs="Wingdings"/>
      <w:sz w:val="20"/>
    </w:rPr>
  </w:style>
  <w:style w:type="character" w:customStyle="1" w:styleId="ListLabel61">
    <w:name w:val="ListLabel 61"/>
    <w:qFormat/>
    <w:rsid w:val="00CF229C"/>
    <w:rPr>
      <w:rFonts w:cs="Wingdings"/>
      <w:sz w:val="20"/>
    </w:rPr>
  </w:style>
  <w:style w:type="character" w:customStyle="1" w:styleId="ListLabel62">
    <w:name w:val="ListLabel 62"/>
    <w:qFormat/>
    <w:rsid w:val="00CF229C"/>
    <w:rPr>
      <w:rFonts w:cs="Wingdings"/>
      <w:sz w:val="20"/>
    </w:rPr>
  </w:style>
  <w:style w:type="character" w:customStyle="1" w:styleId="ListLabel63">
    <w:name w:val="ListLabel 63"/>
    <w:qFormat/>
    <w:rsid w:val="00CF229C"/>
    <w:rPr>
      <w:rFonts w:cs="Wingdings"/>
      <w:sz w:val="20"/>
    </w:rPr>
  </w:style>
  <w:style w:type="character" w:customStyle="1" w:styleId="ListLabel64">
    <w:name w:val="ListLabel 64"/>
    <w:qFormat/>
    <w:rsid w:val="00CF229C"/>
    <w:rPr>
      <w:rFonts w:ascii="Arial" w:hAnsi="Arial"/>
      <w:b w:val="0"/>
      <w:color w:val="000000"/>
      <w:sz w:val="24"/>
      <w:lang w:val="ro-RO"/>
    </w:rPr>
  </w:style>
  <w:style w:type="character" w:customStyle="1" w:styleId="ListLabel65">
    <w:name w:val="ListLabel 65"/>
    <w:qFormat/>
    <w:rsid w:val="00CF229C"/>
    <w:rPr>
      <w:sz w:val="24"/>
      <w:szCs w:val="24"/>
    </w:rPr>
  </w:style>
  <w:style w:type="character" w:customStyle="1" w:styleId="ListLabel66">
    <w:name w:val="ListLabel 66"/>
    <w:qFormat/>
    <w:rsid w:val="00CF229C"/>
    <w:rPr>
      <w:sz w:val="24"/>
      <w:szCs w:val="24"/>
    </w:rPr>
  </w:style>
  <w:style w:type="character" w:customStyle="1" w:styleId="ListLabel67">
    <w:name w:val="ListLabel 67"/>
    <w:qFormat/>
    <w:rsid w:val="00CF229C"/>
    <w:rPr>
      <w:sz w:val="24"/>
      <w:szCs w:val="24"/>
    </w:rPr>
  </w:style>
  <w:style w:type="character" w:customStyle="1" w:styleId="ListLabel68">
    <w:name w:val="ListLabel 68"/>
    <w:qFormat/>
    <w:rsid w:val="00CF229C"/>
    <w:rPr>
      <w:sz w:val="24"/>
      <w:szCs w:val="24"/>
    </w:rPr>
  </w:style>
  <w:style w:type="character" w:customStyle="1" w:styleId="ListLabel69">
    <w:name w:val="ListLabel 69"/>
    <w:qFormat/>
    <w:rsid w:val="00CF229C"/>
    <w:rPr>
      <w:sz w:val="24"/>
      <w:szCs w:val="24"/>
    </w:rPr>
  </w:style>
  <w:style w:type="character" w:customStyle="1" w:styleId="ListLabel70">
    <w:name w:val="ListLabel 70"/>
    <w:qFormat/>
    <w:rsid w:val="00CF229C"/>
    <w:rPr>
      <w:sz w:val="24"/>
      <w:szCs w:val="24"/>
    </w:rPr>
  </w:style>
  <w:style w:type="character" w:customStyle="1" w:styleId="ListLabel71">
    <w:name w:val="ListLabel 71"/>
    <w:qFormat/>
    <w:rsid w:val="00CF229C"/>
    <w:rPr>
      <w:sz w:val="24"/>
      <w:szCs w:val="24"/>
    </w:rPr>
  </w:style>
  <w:style w:type="character" w:customStyle="1" w:styleId="ListLabel72">
    <w:name w:val="ListLabel 72"/>
    <w:qFormat/>
    <w:rsid w:val="00CF229C"/>
    <w:rPr>
      <w:sz w:val="24"/>
      <w:szCs w:val="24"/>
    </w:rPr>
  </w:style>
  <w:style w:type="character" w:customStyle="1" w:styleId="ListLabel73">
    <w:name w:val="ListLabel 73"/>
    <w:qFormat/>
    <w:rsid w:val="00CF229C"/>
    <w:rPr>
      <w:sz w:val="24"/>
      <w:szCs w:val="24"/>
    </w:rPr>
  </w:style>
  <w:style w:type="character" w:customStyle="1" w:styleId="ListLabel74">
    <w:name w:val="ListLabel 74"/>
    <w:qFormat/>
    <w:rsid w:val="00CF229C"/>
    <w:rPr>
      <w:rFonts w:cs="OpenSymbol"/>
      <w:sz w:val="24"/>
    </w:rPr>
  </w:style>
  <w:style w:type="character" w:customStyle="1" w:styleId="ListLabel75">
    <w:name w:val="ListLabel 75"/>
    <w:qFormat/>
    <w:rsid w:val="00CF229C"/>
    <w:rPr>
      <w:rFonts w:cs="OpenSymbol"/>
    </w:rPr>
  </w:style>
  <w:style w:type="character" w:customStyle="1" w:styleId="ListLabel76">
    <w:name w:val="ListLabel 76"/>
    <w:qFormat/>
    <w:rsid w:val="00CF229C"/>
    <w:rPr>
      <w:rFonts w:cs="OpenSymbol"/>
    </w:rPr>
  </w:style>
  <w:style w:type="character" w:customStyle="1" w:styleId="ListLabel77">
    <w:name w:val="ListLabel 77"/>
    <w:qFormat/>
    <w:rsid w:val="00CF229C"/>
    <w:rPr>
      <w:rFonts w:cs="OpenSymbol"/>
    </w:rPr>
  </w:style>
  <w:style w:type="character" w:customStyle="1" w:styleId="ListLabel78">
    <w:name w:val="ListLabel 78"/>
    <w:qFormat/>
    <w:rsid w:val="00CF229C"/>
    <w:rPr>
      <w:rFonts w:cs="OpenSymbol"/>
    </w:rPr>
  </w:style>
  <w:style w:type="character" w:customStyle="1" w:styleId="ListLabel79">
    <w:name w:val="ListLabel 79"/>
    <w:qFormat/>
    <w:rsid w:val="00CF229C"/>
    <w:rPr>
      <w:rFonts w:cs="OpenSymbol"/>
    </w:rPr>
  </w:style>
  <w:style w:type="character" w:customStyle="1" w:styleId="ListLabel80">
    <w:name w:val="ListLabel 80"/>
    <w:qFormat/>
    <w:rsid w:val="00CF229C"/>
    <w:rPr>
      <w:rFonts w:cs="OpenSymbol"/>
    </w:rPr>
  </w:style>
  <w:style w:type="character" w:customStyle="1" w:styleId="ListLabel81">
    <w:name w:val="ListLabel 81"/>
    <w:qFormat/>
    <w:rsid w:val="00CF229C"/>
    <w:rPr>
      <w:rFonts w:cs="OpenSymbol"/>
    </w:rPr>
  </w:style>
  <w:style w:type="character" w:customStyle="1" w:styleId="ListLabel82">
    <w:name w:val="ListLabel 82"/>
    <w:qFormat/>
    <w:rsid w:val="00CF229C"/>
    <w:rPr>
      <w:rFonts w:cs="OpenSymbol"/>
    </w:rPr>
  </w:style>
  <w:style w:type="character" w:customStyle="1" w:styleId="ListLabel83">
    <w:name w:val="ListLabel 83"/>
    <w:qFormat/>
    <w:rsid w:val="00CF229C"/>
    <w:rPr>
      <w:rFonts w:ascii="Arial" w:eastAsia="Times New Roman" w:hAnsi="Arial" w:cs="Arial"/>
      <w:i/>
      <w:sz w:val="24"/>
      <w:szCs w:val="24"/>
      <w:lang w:val="ro-RO" w:eastAsia="zh-CN"/>
    </w:rPr>
  </w:style>
  <w:style w:type="character" w:customStyle="1" w:styleId="ListLabel84">
    <w:name w:val="ListLabel 84"/>
    <w:qFormat/>
    <w:rsid w:val="00CF229C"/>
    <w:rPr>
      <w:rFonts w:ascii="Arial" w:eastAsia="Times New Roman" w:hAnsi="Arial" w:cs="Arial"/>
      <w:color w:val="000000"/>
      <w:sz w:val="24"/>
      <w:szCs w:val="24"/>
      <w:lang w:val="ro-RO" w:eastAsia="zh-CN"/>
    </w:rPr>
  </w:style>
  <w:style w:type="character" w:customStyle="1" w:styleId="ListLabel85">
    <w:name w:val="ListLabel 85"/>
    <w:qFormat/>
    <w:rsid w:val="00CF229C"/>
    <w:rPr>
      <w:rFonts w:cs="OpenSymbol"/>
      <w:b w:val="0"/>
      <w:sz w:val="24"/>
    </w:rPr>
  </w:style>
  <w:style w:type="character" w:customStyle="1" w:styleId="ListLabel86">
    <w:name w:val="ListLabel 86"/>
    <w:qFormat/>
    <w:rsid w:val="00CF229C"/>
    <w:rPr>
      <w:rFonts w:cs="Courier New"/>
      <w:sz w:val="20"/>
    </w:rPr>
  </w:style>
  <w:style w:type="character" w:customStyle="1" w:styleId="ListLabel87">
    <w:name w:val="ListLabel 87"/>
    <w:qFormat/>
    <w:rsid w:val="00CF229C"/>
    <w:rPr>
      <w:rFonts w:cs="Wingdings"/>
      <w:sz w:val="20"/>
    </w:rPr>
  </w:style>
  <w:style w:type="character" w:customStyle="1" w:styleId="ListLabel88">
    <w:name w:val="ListLabel 88"/>
    <w:qFormat/>
    <w:rsid w:val="00CF229C"/>
    <w:rPr>
      <w:rFonts w:cs="Wingdings"/>
      <w:sz w:val="20"/>
    </w:rPr>
  </w:style>
  <w:style w:type="character" w:customStyle="1" w:styleId="ListLabel89">
    <w:name w:val="ListLabel 89"/>
    <w:qFormat/>
    <w:rsid w:val="00CF229C"/>
    <w:rPr>
      <w:rFonts w:cs="Wingdings"/>
      <w:sz w:val="20"/>
    </w:rPr>
  </w:style>
  <w:style w:type="character" w:customStyle="1" w:styleId="ListLabel90">
    <w:name w:val="ListLabel 90"/>
    <w:qFormat/>
    <w:rsid w:val="00CF229C"/>
    <w:rPr>
      <w:rFonts w:cs="Wingdings"/>
      <w:sz w:val="20"/>
    </w:rPr>
  </w:style>
  <w:style w:type="character" w:customStyle="1" w:styleId="ListLabel91">
    <w:name w:val="ListLabel 91"/>
    <w:qFormat/>
    <w:rsid w:val="00CF229C"/>
    <w:rPr>
      <w:rFonts w:cs="Wingdings"/>
      <w:sz w:val="20"/>
    </w:rPr>
  </w:style>
  <w:style w:type="character" w:customStyle="1" w:styleId="ListLabel92">
    <w:name w:val="ListLabel 92"/>
    <w:qFormat/>
    <w:rsid w:val="00CF229C"/>
    <w:rPr>
      <w:rFonts w:cs="Wingdings"/>
      <w:sz w:val="20"/>
    </w:rPr>
  </w:style>
  <w:style w:type="character" w:customStyle="1" w:styleId="ListLabel93">
    <w:name w:val="ListLabel 93"/>
    <w:qFormat/>
    <w:rsid w:val="00CF229C"/>
    <w:rPr>
      <w:rFonts w:cs="Wingdings"/>
      <w:sz w:val="20"/>
    </w:rPr>
  </w:style>
  <w:style w:type="character" w:customStyle="1" w:styleId="ListLabel94">
    <w:name w:val="ListLabel 94"/>
    <w:qFormat/>
    <w:rsid w:val="00CF229C"/>
    <w:rPr>
      <w:rFonts w:ascii="Arial" w:hAnsi="Arial"/>
      <w:b w:val="0"/>
      <w:color w:val="000000"/>
      <w:sz w:val="24"/>
      <w:lang w:val="ro-RO"/>
    </w:rPr>
  </w:style>
  <w:style w:type="character" w:customStyle="1" w:styleId="ListLabel95">
    <w:name w:val="ListLabel 95"/>
    <w:qFormat/>
    <w:rsid w:val="00CF229C"/>
    <w:rPr>
      <w:sz w:val="24"/>
      <w:szCs w:val="24"/>
    </w:rPr>
  </w:style>
  <w:style w:type="character" w:customStyle="1" w:styleId="ListLabel96">
    <w:name w:val="ListLabel 96"/>
    <w:qFormat/>
    <w:rsid w:val="00CF229C"/>
    <w:rPr>
      <w:sz w:val="24"/>
      <w:szCs w:val="24"/>
    </w:rPr>
  </w:style>
  <w:style w:type="character" w:customStyle="1" w:styleId="ListLabel97">
    <w:name w:val="ListLabel 97"/>
    <w:qFormat/>
    <w:rsid w:val="00CF229C"/>
    <w:rPr>
      <w:sz w:val="24"/>
      <w:szCs w:val="24"/>
    </w:rPr>
  </w:style>
  <w:style w:type="character" w:customStyle="1" w:styleId="ListLabel98">
    <w:name w:val="ListLabel 98"/>
    <w:qFormat/>
    <w:rsid w:val="00CF229C"/>
    <w:rPr>
      <w:sz w:val="24"/>
      <w:szCs w:val="24"/>
    </w:rPr>
  </w:style>
  <w:style w:type="character" w:customStyle="1" w:styleId="ListLabel99">
    <w:name w:val="ListLabel 99"/>
    <w:qFormat/>
    <w:rsid w:val="00CF229C"/>
    <w:rPr>
      <w:sz w:val="24"/>
      <w:szCs w:val="24"/>
    </w:rPr>
  </w:style>
  <w:style w:type="character" w:customStyle="1" w:styleId="ListLabel100">
    <w:name w:val="ListLabel 100"/>
    <w:qFormat/>
    <w:rsid w:val="00CF229C"/>
    <w:rPr>
      <w:sz w:val="24"/>
      <w:szCs w:val="24"/>
    </w:rPr>
  </w:style>
  <w:style w:type="character" w:customStyle="1" w:styleId="ListLabel101">
    <w:name w:val="ListLabel 101"/>
    <w:qFormat/>
    <w:rsid w:val="00CF229C"/>
    <w:rPr>
      <w:sz w:val="24"/>
      <w:szCs w:val="24"/>
    </w:rPr>
  </w:style>
  <w:style w:type="character" w:customStyle="1" w:styleId="ListLabel102">
    <w:name w:val="ListLabel 102"/>
    <w:qFormat/>
    <w:rsid w:val="00CF229C"/>
    <w:rPr>
      <w:sz w:val="24"/>
      <w:szCs w:val="24"/>
    </w:rPr>
  </w:style>
  <w:style w:type="character" w:customStyle="1" w:styleId="ListLabel103">
    <w:name w:val="ListLabel 103"/>
    <w:qFormat/>
    <w:rsid w:val="00CF229C"/>
    <w:rPr>
      <w:sz w:val="24"/>
      <w:szCs w:val="24"/>
    </w:rPr>
  </w:style>
  <w:style w:type="character" w:customStyle="1" w:styleId="ListLabel104">
    <w:name w:val="ListLabel 104"/>
    <w:qFormat/>
    <w:rsid w:val="00CF229C"/>
    <w:rPr>
      <w:rFonts w:cs="OpenSymbol"/>
      <w:sz w:val="24"/>
    </w:rPr>
  </w:style>
  <w:style w:type="character" w:customStyle="1" w:styleId="ListLabel105">
    <w:name w:val="ListLabel 105"/>
    <w:qFormat/>
    <w:rsid w:val="00CF229C"/>
    <w:rPr>
      <w:rFonts w:cs="OpenSymbol"/>
    </w:rPr>
  </w:style>
  <w:style w:type="character" w:customStyle="1" w:styleId="ListLabel106">
    <w:name w:val="ListLabel 106"/>
    <w:qFormat/>
    <w:rsid w:val="00CF229C"/>
    <w:rPr>
      <w:rFonts w:cs="OpenSymbol"/>
    </w:rPr>
  </w:style>
  <w:style w:type="character" w:customStyle="1" w:styleId="ListLabel107">
    <w:name w:val="ListLabel 107"/>
    <w:qFormat/>
    <w:rsid w:val="00CF229C"/>
    <w:rPr>
      <w:rFonts w:cs="OpenSymbol"/>
    </w:rPr>
  </w:style>
  <w:style w:type="character" w:customStyle="1" w:styleId="ListLabel108">
    <w:name w:val="ListLabel 108"/>
    <w:qFormat/>
    <w:rsid w:val="00CF229C"/>
    <w:rPr>
      <w:rFonts w:cs="OpenSymbol"/>
    </w:rPr>
  </w:style>
  <w:style w:type="character" w:customStyle="1" w:styleId="ListLabel109">
    <w:name w:val="ListLabel 109"/>
    <w:qFormat/>
    <w:rsid w:val="00CF229C"/>
    <w:rPr>
      <w:rFonts w:cs="OpenSymbol"/>
    </w:rPr>
  </w:style>
  <w:style w:type="character" w:customStyle="1" w:styleId="ListLabel110">
    <w:name w:val="ListLabel 110"/>
    <w:qFormat/>
    <w:rsid w:val="00CF229C"/>
    <w:rPr>
      <w:rFonts w:cs="OpenSymbol"/>
    </w:rPr>
  </w:style>
  <w:style w:type="character" w:customStyle="1" w:styleId="ListLabel111">
    <w:name w:val="ListLabel 111"/>
    <w:qFormat/>
    <w:rsid w:val="00CF229C"/>
    <w:rPr>
      <w:rFonts w:cs="OpenSymbol"/>
    </w:rPr>
  </w:style>
  <w:style w:type="character" w:customStyle="1" w:styleId="ListLabel112">
    <w:name w:val="ListLabel 112"/>
    <w:qFormat/>
    <w:rsid w:val="00CF229C"/>
    <w:rPr>
      <w:rFonts w:cs="OpenSymbol"/>
    </w:rPr>
  </w:style>
  <w:style w:type="character" w:customStyle="1" w:styleId="ListLabel113">
    <w:name w:val="ListLabel 113"/>
    <w:qFormat/>
    <w:rsid w:val="00CF229C"/>
    <w:rPr>
      <w:rFonts w:ascii="Arial" w:eastAsia="Times New Roman" w:hAnsi="Arial" w:cs="Arial"/>
      <w:i/>
      <w:sz w:val="24"/>
      <w:szCs w:val="24"/>
      <w:lang w:val="ro-RO" w:eastAsia="zh-CN"/>
    </w:rPr>
  </w:style>
  <w:style w:type="character" w:customStyle="1" w:styleId="ListLabel114">
    <w:name w:val="ListLabel 114"/>
    <w:qFormat/>
    <w:rsid w:val="00CF229C"/>
    <w:rPr>
      <w:rFonts w:ascii="Arial" w:eastAsia="Times New Roman" w:hAnsi="Arial" w:cs="Arial"/>
      <w:color w:val="000000"/>
      <w:sz w:val="24"/>
      <w:szCs w:val="24"/>
      <w:lang w:val="ro-RO" w:eastAsia="zh-CN"/>
    </w:rPr>
  </w:style>
  <w:style w:type="character" w:customStyle="1" w:styleId="ListLabel115">
    <w:name w:val="ListLabel 115"/>
    <w:qFormat/>
    <w:rsid w:val="00CF229C"/>
    <w:rPr>
      <w:rFonts w:cs="OpenSymbol"/>
      <w:b w:val="0"/>
      <w:sz w:val="24"/>
    </w:rPr>
  </w:style>
  <w:style w:type="character" w:customStyle="1" w:styleId="ListLabel116">
    <w:name w:val="ListLabel 116"/>
    <w:qFormat/>
    <w:rsid w:val="00CF229C"/>
    <w:rPr>
      <w:rFonts w:cs="Courier New"/>
      <w:sz w:val="20"/>
    </w:rPr>
  </w:style>
  <w:style w:type="character" w:customStyle="1" w:styleId="ListLabel117">
    <w:name w:val="ListLabel 117"/>
    <w:qFormat/>
    <w:rsid w:val="00CF229C"/>
    <w:rPr>
      <w:rFonts w:cs="Wingdings"/>
      <w:sz w:val="20"/>
    </w:rPr>
  </w:style>
  <w:style w:type="character" w:customStyle="1" w:styleId="ListLabel118">
    <w:name w:val="ListLabel 118"/>
    <w:qFormat/>
    <w:rsid w:val="00CF229C"/>
    <w:rPr>
      <w:rFonts w:cs="Wingdings"/>
      <w:sz w:val="20"/>
    </w:rPr>
  </w:style>
  <w:style w:type="character" w:customStyle="1" w:styleId="ListLabel119">
    <w:name w:val="ListLabel 119"/>
    <w:qFormat/>
    <w:rsid w:val="00CF229C"/>
    <w:rPr>
      <w:rFonts w:cs="Wingdings"/>
      <w:sz w:val="20"/>
    </w:rPr>
  </w:style>
  <w:style w:type="character" w:customStyle="1" w:styleId="ListLabel120">
    <w:name w:val="ListLabel 120"/>
    <w:qFormat/>
    <w:rsid w:val="00CF229C"/>
    <w:rPr>
      <w:rFonts w:cs="Wingdings"/>
      <w:sz w:val="20"/>
    </w:rPr>
  </w:style>
  <w:style w:type="character" w:customStyle="1" w:styleId="ListLabel121">
    <w:name w:val="ListLabel 121"/>
    <w:qFormat/>
    <w:rsid w:val="00CF229C"/>
    <w:rPr>
      <w:rFonts w:cs="Wingdings"/>
      <w:sz w:val="20"/>
    </w:rPr>
  </w:style>
  <w:style w:type="character" w:customStyle="1" w:styleId="ListLabel122">
    <w:name w:val="ListLabel 122"/>
    <w:qFormat/>
    <w:rsid w:val="00CF229C"/>
    <w:rPr>
      <w:rFonts w:cs="Wingdings"/>
      <w:sz w:val="20"/>
    </w:rPr>
  </w:style>
  <w:style w:type="character" w:customStyle="1" w:styleId="ListLabel123">
    <w:name w:val="ListLabel 123"/>
    <w:qFormat/>
    <w:rsid w:val="00CF229C"/>
    <w:rPr>
      <w:rFonts w:cs="Wingdings"/>
      <w:sz w:val="20"/>
    </w:rPr>
  </w:style>
  <w:style w:type="character" w:customStyle="1" w:styleId="ListLabel124">
    <w:name w:val="ListLabel 124"/>
    <w:qFormat/>
    <w:rsid w:val="00CF229C"/>
    <w:rPr>
      <w:rFonts w:ascii="Arial" w:hAnsi="Arial"/>
      <w:b w:val="0"/>
      <w:color w:val="000000"/>
      <w:sz w:val="24"/>
      <w:lang w:val="ro-RO"/>
    </w:rPr>
  </w:style>
  <w:style w:type="character" w:customStyle="1" w:styleId="ListLabel125">
    <w:name w:val="ListLabel 125"/>
    <w:qFormat/>
    <w:rsid w:val="00CF229C"/>
    <w:rPr>
      <w:sz w:val="24"/>
      <w:szCs w:val="24"/>
    </w:rPr>
  </w:style>
  <w:style w:type="character" w:customStyle="1" w:styleId="ListLabel126">
    <w:name w:val="ListLabel 126"/>
    <w:qFormat/>
    <w:rsid w:val="00CF229C"/>
    <w:rPr>
      <w:sz w:val="24"/>
      <w:szCs w:val="24"/>
    </w:rPr>
  </w:style>
  <w:style w:type="character" w:customStyle="1" w:styleId="ListLabel127">
    <w:name w:val="ListLabel 127"/>
    <w:qFormat/>
    <w:rsid w:val="00CF229C"/>
    <w:rPr>
      <w:sz w:val="24"/>
      <w:szCs w:val="24"/>
    </w:rPr>
  </w:style>
  <w:style w:type="character" w:customStyle="1" w:styleId="ListLabel128">
    <w:name w:val="ListLabel 128"/>
    <w:qFormat/>
    <w:rsid w:val="00CF229C"/>
    <w:rPr>
      <w:sz w:val="24"/>
      <w:szCs w:val="24"/>
    </w:rPr>
  </w:style>
  <w:style w:type="character" w:customStyle="1" w:styleId="ListLabel129">
    <w:name w:val="ListLabel 129"/>
    <w:qFormat/>
    <w:rsid w:val="00CF229C"/>
    <w:rPr>
      <w:sz w:val="24"/>
      <w:szCs w:val="24"/>
    </w:rPr>
  </w:style>
  <w:style w:type="character" w:customStyle="1" w:styleId="ListLabel130">
    <w:name w:val="ListLabel 130"/>
    <w:qFormat/>
    <w:rsid w:val="00CF229C"/>
    <w:rPr>
      <w:sz w:val="24"/>
      <w:szCs w:val="24"/>
    </w:rPr>
  </w:style>
  <w:style w:type="character" w:customStyle="1" w:styleId="ListLabel131">
    <w:name w:val="ListLabel 131"/>
    <w:qFormat/>
    <w:rsid w:val="00CF229C"/>
    <w:rPr>
      <w:sz w:val="24"/>
      <w:szCs w:val="24"/>
    </w:rPr>
  </w:style>
  <w:style w:type="character" w:customStyle="1" w:styleId="ListLabel132">
    <w:name w:val="ListLabel 132"/>
    <w:qFormat/>
    <w:rsid w:val="00CF229C"/>
    <w:rPr>
      <w:sz w:val="24"/>
      <w:szCs w:val="24"/>
    </w:rPr>
  </w:style>
  <w:style w:type="character" w:customStyle="1" w:styleId="ListLabel133">
    <w:name w:val="ListLabel 133"/>
    <w:qFormat/>
    <w:rsid w:val="00CF229C"/>
    <w:rPr>
      <w:sz w:val="24"/>
      <w:szCs w:val="24"/>
    </w:rPr>
  </w:style>
  <w:style w:type="character" w:customStyle="1" w:styleId="ListLabel134">
    <w:name w:val="ListLabel 134"/>
    <w:qFormat/>
    <w:rsid w:val="00CF229C"/>
    <w:rPr>
      <w:rFonts w:cs="OpenSymbol"/>
    </w:rPr>
  </w:style>
  <w:style w:type="character" w:customStyle="1" w:styleId="ListLabel135">
    <w:name w:val="ListLabel 135"/>
    <w:qFormat/>
    <w:rsid w:val="00CF229C"/>
    <w:rPr>
      <w:rFonts w:cs="OpenSymbol"/>
    </w:rPr>
  </w:style>
  <w:style w:type="character" w:customStyle="1" w:styleId="ListLabel136">
    <w:name w:val="ListLabel 136"/>
    <w:qFormat/>
    <w:rsid w:val="00CF229C"/>
    <w:rPr>
      <w:rFonts w:cs="OpenSymbol"/>
    </w:rPr>
  </w:style>
  <w:style w:type="character" w:customStyle="1" w:styleId="ListLabel137">
    <w:name w:val="ListLabel 137"/>
    <w:qFormat/>
    <w:rsid w:val="00CF229C"/>
    <w:rPr>
      <w:rFonts w:cs="OpenSymbol"/>
    </w:rPr>
  </w:style>
  <w:style w:type="character" w:customStyle="1" w:styleId="ListLabel138">
    <w:name w:val="ListLabel 138"/>
    <w:qFormat/>
    <w:rsid w:val="00CF229C"/>
    <w:rPr>
      <w:rFonts w:cs="OpenSymbol"/>
    </w:rPr>
  </w:style>
  <w:style w:type="character" w:customStyle="1" w:styleId="ListLabel139">
    <w:name w:val="ListLabel 139"/>
    <w:qFormat/>
    <w:rsid w:val="00CF229C"/>
    <w:rPr>
      <w:rFonts w:cs="OpenSymbol"/>
    </w:rPr>
  </w:style>
  <w:style w:type="character" w:customStyle="1" w:styleId="ListLabel140">
    <w:name w:val="ListLabel 140"/>
    <w:qFormat/>
    <w:rsid w:val="00CF229C"/>
    <w:rPr>
      <w:rFonts w:cs="OpenSymbol"/>
    </w:rPr>
  </w:style>
  <w:style w:type="character" w:customStyle="1" w:styleId="ListLabel141">
    <w:name w:val="ListLabel 141"/>
    <w:qFormat/>
    <w:rsid w:val="00CF229C"/>
    <w:rPr>
      <w:rFonts w:cs="OpenSymbol"/>
    </w:rPr>
  </w:style>
  <w:style w:type="character" w:customStyle="1" w:styleId="ListLabel142">
    <w:name w:val="ListLabel 142"/>
    <w:qFormat/>
    <w:rsid w:val="00CF229C"/>
    <w:rPr>
      <w:rFonts w:cs="OpenSymbol"/>
    </w:rPr>
  </w:style>
  <w:style w:type="character" w:customStyle="1" w:styleId="ListLabel143">
    <w:name w:val="ListLabel 143"/>
    <w:qFormat/>
    <w:rsid w:val="00CF229C"/>
    <w:rPr>
      <w:rFonts w:ascii="Arial" w:eastAsia="Times New Roman" w:hAnsi="Arial" w:cs="Arial"/>
      <w:i/>
      <w:sz w:val="24"/>
      <w:szCs w:val="24"/>
      <w:lang w:val="ro-RO" w:eastAsia="zh-CN"/>
    </w:rPr>
  </w:style>
  <w:style w:type="character" w:customStyle="1" w:styleId="ListLabel144">
    <w:name w:val="ListLabel 144"/>
    <w:qFormat/>
    <w:rsid w:val="00CF229C"/>
    <w:rPr>
      <w:rFonts w:ascii="Arial" w:eastAsia="Times New Roman" w:hAnsi="Arial" w:cs="Arial"/>
      <w:color w:val="000000"/>
      <w:sz w:val="24"/>
      <w:szCs w:val="24"/>
      <w:lang w:val="ro-RO" w:eastAsia="zh-CN"/>
    </w:rPr>
  </w:style>
  <w:style w:type="paragraph" w:customStyle="1" w:styleId="Heading">
    <w:name w:val="Heading"/>
    <w:basedOn w:val="Normal"/>
    <w:next w:val="BodyText"/>
    <w:qFormat/>
    <w:rsid w:val="00CF229C"/>
    <w:pPr>
      <w:keepNext/>
      <w:spacing w:before="240" w:after="120"/>
    </w:pPr>
    <w:rPr>
      <w:rFonts w:ascii="Liberation Sans" w:eastAsia="Microsoft YaHei" w:hAnsi="Liberation Sans"/>
      <w:sz w:val="28"/>
      <w:szCs w:val="28"/>
    </w:rPr>
  </w:style>
  <w:style w:type="paragraph" w:styleId="BodyText">
    <w:name w:val="Body Text"/>
    <w:basedOn w:val="Normal"/>
    <w:rsid w:val="00CF229C"/>
    <w:pPr>
      <w:spacing w:after="140" w:line="276" w:lineRule="auto"/>
    </w:pPr>
  </w:style>
  <w:style w:type="paragraph" w:styleId="List">
    <w:name w:val="List"/>
    <w:basedOn w:val="BodyText"/>
    <w:rsid w:val="00CF229C"/>
  </w:style>
  <w:style w:type="paragraph" w:styleId="Caption">
    <w:name w:val="caption"/>
    <w:basedOn w:val="Normal"/>
    <w:qFormat/>
    <w:rsid w:val="00CF229C"/>
    <w:pPr>
      <w:suppressLineNumbers/>
      <w:spacing w:before="120" w:after="120"/>
    </w:pPr>
    <w:rPr>
      <w:i/>
      <w:iCs/>
    </w:rPr>
  </w:style>
  <w:style w:type="paragraph" w:customStyle="1" w:styleId="Index">
    <w:name w:val="Index"/>
    <w:basedOn w:val="Normal"/>
    <w:qFormat/>
    <w:rsid w:val="00CF229C"/>
    <w:pPr>
      <w:suppressLineNumbers/>
    </w:pPr>
  </w:style>
  <w:style w:type="paragraph" w:styleId="Header">
    <w:name w:val="header"/>
    <w:basedOn w:val="Normal"/>
    <w:link w:val="HeaderChar"/>
    <w:uiPriority w:val="99"/>
    <w:rsid w:val="00CF229C"/>
    <w:pPr>
      <w:tabs>
        <w:tab w:val="center" w:pos="4680"/>
        <w:tab w:val="right" w:pos="9360"/>
      </w:tabs>
    </w:pPr>
    <w:rPr>
      <w:rFonts w:eastAsia="Times New Roman"/>
    </w:rPr>
  </w:style>
  <w:style w:type="paragraph" w:customStyle="1" w:styleId="FrameContents">
    <w:name w:val="Frame Contents"/>
    <w:basedOn w:val="Normal"/>
    <w:qFormat/>
    <w:rsid w:val="00CF229C"/>
  </w:style>
  <w:style w:type="character" w:customStyle="1" w:styleId="Heading3Char">
    <w:name w:val="Heading 3 Char"/>
    <w:basedOn w:val="DefaultParagraphFont"/>
    <w:link w:val="Heading3"/>
    <w:uiPriority w:val="9"/>
    <w:semiHidden/>
    <w:rsid w:val="009F2934"/>
    <w:rPr>
      <w:rFonts w:asciiTheme="majorHAnsi" w:eastAsiaTheme="majorEastAsia" w:hAnsiTheme="majorHAnsi" w:cstheme="majorBidi"/>
      <w:b/>
      <w:bCs/>
      <w:color w:val="4F81BD" w:themeColor="accent1"/>
      <w:kern w:val="0"/>
      <w:szCs w:val="20"/>
      <w:lang w:val="en-AU" w:bidi="ar-SA"/>
    </w:rPr>
  </w:style>
  <w:style w:type="paragraph" w:styleId="ListParagraph">
    <w:name w:val="List Paragraph"/>
    <w:basedOn w:val="Normal"/>
    <w:uiPriority w:val="34"/>
    <w:qFormat/>
    <w:rsid w:val="00B975D4"/>
    <w:pPr>
      <w:ind w:left="720"/>
      <w:contextualSpacing/>
    </w:pPr>
    <w:rPr>
      <w:rFonts w:ascii="Calibri" w:eastAsia="Times New Roman" w:hAnsi="Calibri" w:cs="Times New Roman"/>
      <w:kern w:val="0"/>
      <w:sz w:val="20"/>
      <w:szCs w:val="20"/>
      <w:lang w:val="gsw-FR" w:eastAsia="en-US" w:bidi="ar-SA"/>
    </w:rPr>
  </w:style>
  <w:style w:type="character" w:customStyle="1" w:styleId="HeaderChar">
    <w:name w:val="Header Char"/>
    <w:link w:val="Header"/>
    <w:uiPriority w:val="99"/>
    <w:qFormat/>
    <w:rsid w:val="00130415"/>
    <w:rPr>
      <w:rFonts w:eastAsia="Times New Roman"/>
      <w:sz w:val="24"/>
    </w:rPr>
  </w:style>
  <w:style w:type="character" w:customStyle="1" w:styleId="Heading4Char">
    <w:name w:val="Heading 4 Char"/>
    <w:basedOn w:val="DefaultParagraphFont"/>
    <w:link w:val="Heading4"/>
    <w:rsid w:val="00E52E12"/>
    <w:rPr>
      <w:rFonts w:ascii="Times New Roman" w:eastAsia="Times New Roman" w:hAnsi="Times New Roman" w:cs="Times New Roman"/>
      <w:kern w:val="0"/>
      <w:sz w:val="28"/>
      <w:szCs w:val="20"/>
      <w:lang w:val="ro-RO" w:bidi="ar-SA"/>
    </w:rPr>
  </w:style>
  <w:style w:type="character" w:customStyle="1" w:styleId="Heading5Char">
    <w:name w:val="Heading 5 Char"/>
    <w:basedOn w:val="DefaultParagraphFont"/>
    <w:link w:val="Heading5"/>
    <w:rsid w:val="00E52E12"/>
    <w:rPr>
      <w:rFonts w:ascii="Times New Roman" w:eastAsia="Times New Roman" w:hAnsi="Times New Roman" w:cs="Times New Roman"/>
      <w:kern w:val="0"/>
      <w:sz w:val="28"/>
      <w:szCs w:val="20"/>
      <w:lang w:val="ro-RO" w:bidi="ar-SA"/>
    </w:rPr>
  </w:style>
  <w:style w:type="character" w:customStyle="1" w:styleId="Heading6Char">
    <w:name w:val="Heading 6 Char"/>
    <w:basedOn w:val="DefaultParagraphFont"/>
    <w:link w:val="Heading6"/>
    <w:rsid w:val="00E52E12"/>
    <w:rPr>
      <w:rFonts w:ascii="Times New Roman" w:eastAsia="Times New Roman" w:hAnsi="Times New Roman" w:cs="Times New Roman"/>
      <w:kern w:val="0"/>
      <w:sz w:val="28"/>
      <w:szCs w:val="20"/>
      <w:u w:val="single"/>
      <w:lang w:val="ro-RO" w:bidi="ar-SA"/>
    </w:rPr>
  </w:style>
  <w:style w:type="character" w:styleId="Hyperlink">
    <w:name w:val="Hyperlink"/>
    <w:rsid w:val="00E52E12"/>
    <w:rPr>
      <w:color w:val="0000FF"/>
      <w:u w:val="single"/>
    </w:rPr>
  </w:style>
  <w:style w:type="paragraph" w:customStyle="1" w:styleId="DefaultText2">
    <w:name w:val="Default Text:2"/>
    <w:basedOn w:val="Normal"/>
    <w:rsid w:val="00503CE2"/>
    <w:pPr>
      <w:snapToGrid w:val="0"/>
    </w:pPr>
    <w:rPr>
      <w:rFonts w:ascii="Times New Roman" w:eastAsia="Times New Roman" w:hAnsi="Times New Roman" w:cs="Times New Roman"/>
      <w:kern w:val="0"/>
      <w:szCs w:val="20"/>
      <w:lang w:eastAsia="en-US" w:bidi="ar-SA"/>
    </w:rPr>
  </w:style>
  <w:style w:type="paragraph" w:styleId="BalloonText">
    <w:name w:val="Balloon Text"/>
    <w:basedOn w:val="Normal"/>
    <w:link w:val="BalloonTextChar"/>
    <w:uiPriority w:val="99"/>
    <w:semiHidden/>
    <w:unhideWhenUsed/>
    <w:rsid w:val="00432D25"/>
    <w:rPr>
      <w:rFonts w:ascii="Segoe UI" w:hAnsi="Segoe UI" w:cs="Mangal"/>
      <w:sz w:val="18"/>
      <w:szCs w:val="16"/>
    </w:rPr>
  </w:style>
  <w:style w:type="character" w:customStyle="1" w:styleId="BalloonTextChar">
    <w:name w:val="Balloon Text Char"/>
    <w:basedOn w:val="DefaultParagraphFont"/>
    <w:link w:val="BalloonText"/>
    <w:uiPriority w:val="99"/>
    <w:semiHidden/>
    <w:rsid w:val="00432D25"/>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finante.gov.ro/" TargetMode="External"/><Relationship Id="rId3" Type="http://schemas.openxmlformats.org/officeDocument/2006/relationships/settings" Target="settings.xml"/><Relationship Id="rId7" Type="http://schemas.openxmlformats.org/officeDocument/2006/relationships/hyperlink" Target="http://www.mfinante.go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finante.gov.ro/documents/35673/370062/programaanaliticanivelavansat.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cursuri@mfinante.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Pages>
  <Words>2562</Words>
  <Characters>14862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CRISTINA-MIHAELA VITANESCU</dc:creator>
  <dc:description/>
  <cp:lastModifiedBy>CRISTINA-MIHAELA VITANESCU</cp:lastModifiedBy>
  <cp:revision>17</cp:revision>
  <cp:lastPrinted>2021-07-05T09:48:00Z</cp:lastPrinted>
  <dcterms:created xsi:type="dcterms:W3CDTF">2021-05-12T11:23:00Z</dcterms:created>
  <dcterms:modified xsi:type="dcterms:W3CDTF">2021-07-07T06:32:00Z</dcterms:modified>
  <dc:language>en-US</dc:language>
</cp:coreProperties>
</file>