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BD" w:rsidRDefault="000B52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GUVERNUL ROMÂNIEI</w:t>
      </w:r>
    </w:p>
    <w:p w:rsidR="00B457BD" w:rsidRDefault="000B52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HOTĂRÂRE</w:t>
      </w:r>
    </w:p>
    <w:p w:rsidR="00B457BD" w:rsidRDefault="000B52A7">
      <w:pPr>
        <w:jc w:val="both"/>
      </w:pPr>
      <w:proofErr w:type="spellStart"/>
      <w:r>
        <w:rPr>
          <w:rFonts w:ascii="Times New Roman" w:hAnsi="Times New Roman" w:cs="Times New Roman"/>
          <w:b/>
          <w:sz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plății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contribuției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financiare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voluntare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</w:rPr>
        <w:t>României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</w:rPr>
        <w:t>Organizația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Cooperare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Dezvoltare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Economică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(OCDE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),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în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vederea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finanțării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activității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OCDE </w:t>
      </w:r>
      <w:proofErr w:type="spellStart"/>
      <w:r>
        <w:rPr>
          <w:rFonts w:ascii="Times New Roman" w:hAnsi="Times New Roman" w:cs="Times New Roman"/>
          <w:b/>
          <w:sz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studiul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vizează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analiza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bugetară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</w:rPr>
        <w:t>nivelul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României</w:t>
      </w:r>
      <w:proofErr w:type="spellEnd"/>
    </w:p>
    <w:p w:rsidR="00B457BD" w:rsidRDefault="00B457BD">
      <w:pPr>
        <w:jc w:val="both"/>
        <w:rPr>
          <w:rFonts w:ascii="Times New Roman" w:hAnsi="Times New Roman" w:cs="Times New Roman"/>
          <w:sz w:val="24"/>
        </w:rPr>
      </w:pPr>
    </w:p>
    <w:p w:rsidR="00B457BD" w:rsidRDefault="000B52A7">
      <w:pPr>
        <w:jc w:val="both"/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temeiul</w:t>
      </w:r>
      <w:proofErr w:type="spellEnd"/>
      <w:r>
        <w:rPr>
          <w:rFonts w:ascii="Times New Roman" w:hAnsi="Times New Roman" w:cs="Times New Roman"/>
          <w:sz w:val="24"/>
        </w:rPr>
        <w:t xml:space="preserve"> art.108 din </w:t>
      </w:r>
      <w:proofErr w:type="spellStart"/>
      <w:r>
        <w:rPr>
          <w:rFonts w:ascii="Times New Roman" w:hAnsi="Times New Roman" w:cs="Times New Roman"/>
          <w:sz w:val="24"/>
        </w:rPr>
        <w:t>Constituția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României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republicată</w:t>
      </w:r>
      <w:proofErr w:type="spellEnd"/>
      <w:r>
        <w:rPr>
          <w:rFonts w:ascii="Times New Roman" w:hAnsi="Times New Roman" w:cs="Times New Roman"/>
          <w:sz w:val="24"/>
        </w:rPr>
        <w:t xml:space="preserve">, al art.5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alin</w:t>
      </w:r>
      <w:proofErr w:type="spellEnd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4) din </w:t>
      </w:r>
      <w:proofErr w:type="spellStart"/>
      <w:r>
        <w:rPr>
          <w:rFonts w:ascii="Times New Roman" w:hAnsi="Times New Roman" w:cs="Times New Roman"/>
          <w:sz w:val="24"/>
        </w:rPr>
        <w:t>Ordonanța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Urgentă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Guvernului</w:t>
      </w:r>
      <w:proofErr w:type="spellEnd"/>
      <w:r>
        <w:rPr>
          <w:rFonts w:ascii="Times New Roman" w:hAnsi="Times New Roman" w:cs="Times New Roman"/>
          <w:sz w:val="24"/>
        </w:rPr>
        <w:t xml:space="preserve"> nr.40/2016 </w:t>
      </w:r>
      <w:proofErr w:type="spellStart"/>
      <w:r>
        <w:rPr>
          <w:rFonts w:ascii="Times New Roman" w:hAnsi="Times New Roman" w:cs="Times New Roman"/>
          <w:sz w:val="24"/>
        </w:rPr>
        <w:t>privind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stabilirea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mă</w:t>
      </w:r>
      <w:r>
        <w:rPr>
          <w:rFonts w:ascii="Times New Roman" w:hAnsi="Times New Roman" w:cs="Times New Roman"/>
          <w:sz w:val="24"/>
        </w:rPr>
        <w:t>suri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nivelul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administrației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centrale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modificarea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completarea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acte</w:t>
      </w:r>
      <w:proofErr w:type="spellEnd"/>
      <w:r>
        <w:rPr>
          <w:rFonts w:ascii="Times New Roman" w:hAnsi="Times New Roman" w:cs="Times New Roman"/>
          <w:sz w:val="24"/>
        </w:rPr>
        <w:t xml:space="preserve"> normative, cu </w:t>
      </w:r>
      <w:proofErr w:type="spellStart"/>
      <w:r>
        <w:rPr>
          <w:rFonts w:ascii="Times New Roman" w:hAnsi="Times New Roman" w:cs="Times New Roman"/>
          <w:sz w:val="24"/>
        </w:rPr>
        <w:t>modificările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completările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ulterioare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B457BD" w:rsidRDefault="00B457BD">
      <w:pPr>
        <w:jc w:val="both"/>
        <w:rPr>
          <w:rFonts w:ascii="Times New Roman" w:hAnsi="Times New Roman" w:cs="Times New Roman"/>
          <w:sz w:val="24"/>
        </w:rPr>
      </w:pPr>
    </w:p>
    <w:p w:rsidR="00B457BD" w:rsidRDefault="00B457BD">
      <w:pPr>
        <w:jc w:val="both"/>
        <w:rPr>
          <w:rFonts w:ascii="Times New Roman" w:hAnsi="Times New Roman" w:cs="Times New Roman"/>
          <w:sz w:val="24"/>
        </w:rPr>
      </w:pPr>
    </w:p>
    <w:p w:rsidR="00B457BD" w:rsidRDefault="00B457B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57BD" w:rsidRDefault="000B52A7">
      <w:pPr>
        <w:jc w:val="both"/>
      </w:pPr>
      <w:proofErr w:type="spellStart"/>
      <w:r>
        <w:rPr>
          <w:rFonts w:ascii="Times New Roman" w:hAnsi="Times New Roman" w:cs="Times New Roman"/>
          <w:sz w:val="24"/>
        </w:rPr>
        <w:t>Guvernul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României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adoptă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prezenta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hotărâre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57BD" w:rsidRDefault="000B52A7">
      <w:pPr>
        <w:pStyle w:val="Heading4"/>
        <w:shd w:val="clear" w:color="auto" w:fill="FFFFFF"/>
        <w:spacing w:before="225" w:beforeAutospacing="0" w:after="75" w:afterAutospacing="0"/>
        <w:jc w:val="both"/>
      </w:pPr>
      <w:hyperlink r:id="rId4" w:tgtFrame="_blank">
        <w:r>
          <w:rPr>
            <w:rStyle w:val="InternetLink"/>
            <w:rFonts w:ascii="Calibri" w:hAnsi="Calibri" w:cs="Calibri"/>
            <w:color w:val="1A86B6"/>
            <w:sz w:val="26"/>
            <w:szCs w:val="26"/>
            <w:u w:val="none"/>
          </w:rPr>
          <w:t>Art. 1. -</w:t>
        </w:r>
      </w:hyperlink>
      <w:r>
        <w:rPr>
          <w:rStyle w:val="InternetLink"/>
          <w:rFonts w:ascii="Calibri" w:hAnsi="Calibri" w:cs="Calibri"/>
          <w:b w:val="0"/>
          <w:bCs w:val="0"/>
          <w:color w:val="1A86B6"/>
          <w:sz w:val="26"/>
          <w:szCs w:val="26"/>
          <w:u w:val="none"/>
        </w:rPr>
        <w:t xml:space="preserve"> </w:t>
      </w:r>
    </w:p>
    <w:p w:rsidR="00B457BD" w:rsidRDefault="000B52A7">
      <w:pPr>
        <w:pStyle w:val="Heading4"/>
        <w:jc w:val="both"/>
      </w:pPr>
      <w:r>
        <w:t xml:space="preserve">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contribuției</w:t>
      </w:r>
      <w:proofErr w:type="spellEnd"/>
      <w:r>
        <w:t xml:space="preserve"> </w:t>
      </w:r>
      <w:proofErr w:type="spellStart"/>
      <w:r>
        <w:t>voluntare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(OCDE) a </w:t>
      </w:r>
      <w:proofErr w:type="spellStart"/>
      <w:r>
        <w:t>s</w:t>
      </w:r>
      <w:r>
        <w:t>tudiului</w:t>
      </w:r>
      <w:proofErr w:type="spellEnd"/>
      <w:r>
        <w:t xml:space="preserve"> "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bugetară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",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echivalentului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al </w:t>
      </w:r>
      <w:proofErr w:type="spellStart"/>
      <w:r>
        <w:t>sumei</w:t>
      </w:r>
      <w:proofErr w:type="spellEnd"/>
      <w:r>
        <w:t xml:space="preserve"> de 50.000 euro.</w:t>
      </w:r>
    </w:p>
    <w:p w:rsidR="00B457BD" w:rsidRDefault="000B52A7">
      <w:pPr>
        <w:shd w:val="clear" w:color="auto" w:fill="FFFFFF"/>
        <w:spacing w:before="225" w:after="75" w:line="240" w:lineRule="auto"/>
        <w:jc w:val="both"/>
        <w:outlineLvl w:val="3"/>
      </w:pPr>
      <w:hyperlink r:id="rId5" w:tgtFrame="_blank">
        <w:r>
          <w:rPr>
            <w:rStyle w:val="ListLabel2"/>
            <w:rFonts w:eastAsiaTheme="minorHAnsi"/>
            <w:u w:val="none"/>
          </w:rPr>
          <w:t>Art. 2. -</w:t>
        </w:r>
      </w:hyperlink>
      <w:r>
        <w:rPr>
          <w:rFonts w:eastAsia="Times New Roman" w:cs="Calibri"/>
          <w:color w:val="1A86B6"/>
          <w:sz w:val="26"/>
          <w:szCs w:val="26"/>
        </w:rPr>
        <w:t xml:space="preserve"> </w:t>
      </w:r>
    </w:p>
    <w:p w:rsidR="00B457BD" w:rsidRDefault="000B52A7">
      <w:pPr>
        <w:shd w:val="clear" w:color="auto" w:fill="FFFFFF"/>
        <w:spacing w:after="15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</w:rPr>
        <w:t>Contribuția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voluntară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prev</w:t>
      </w:r>
      <w:r>
        <w:rPr>
          <w:rFonts w:ascii="Times New Roman" w:hAnsi="Times New Roman" w:cs="Times New Roman"/>
          <w:sz w:val="24"/>
        </w:rPr>
        <w:t>ăzută</w:t>
      </w:r>
      <w:proofErr w:type="spellEnd"/>
      <w:r>
        <w:rPr>
          <w:rFonts w:ascii="Times New Roman" w:hAnsi="Times New Roman" w:cs="Times New Roman"/>
          <w:sz w:val="24"/>
        </w:rPr>
        <w:t xml:space="preserve"> la </w:t>
      </w:r>
      <w:hyperlink r:id="rId6" w:anchor="_blank" w:history="1">
        <w:r>
          <w:rPr>
            <w:rStyle w:val="ListLabel3"/>
          </w:rPr>
          <w:t>art. 1</w:t>
        </w:r>
      </w:hyperlink>
      <w:r>
        <w:rPr>
          <w:rFonts w:ascii="Times New Roman" w:hAnsi="Times New Roman" w:cs="Times New Roman"/>
          <w:sz w:val="24"/>
        </w:rPr>
        <w:t xml:space="preserve"> se </w:t>
      </w:r>
      <w:proofErr w:type="spellStart"/>
      <w:r>
        <w:rPr>
          <w:rFonts w:ascii="Times New Roman" w:hAnsi="Times New Roman" w:cs="Times New Roman"/>
          <w:sz w:val="24"/>
        </w:rPr>
        <w:t>plătește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anul</w:t>
      </w:r>
      <w:proofErr w:type="spellEnd"/>
      <w:r>
        <w:rPr>
          <w:rFonts w:ascii="Times New Roman" w:hAnsi="Times New Roman" w:cs="Times New Roman"/>
          <w:sz w:val="24"/>
        </w:rPr>
        <w:t xml:space="preserve"> 2020 din </w:t>
      </w:r>
      <w:proofErr w:type="spellStart"/>
      <w:r>
        <w:rPr>
          <w:rFonts w:ascii="Times New Roman" w:hAnsi="Times New Roman" w:cs="Times New Roman"/>
          <w:sz w:val="24"/>
        </w:rPr>
        <w:t>bugetul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aprobat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Ministerul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Finanțelor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Publice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57BD" w:rsidRDefault="000B52A7">
      <w:pPr>
        <w:shd w:val="clear" w:color="auto" w:fill="FFFFFF"/>
        <w:spacing w:before="225" w:after="75" w:line="240" w:lineRule="auto"/>
        <w:jc w:val="both"/>
        <w:outlineLvl w:val="3"/>
      </w:pPr>
      <w:hyperlink r:id="rId7" w:tgtFrame="_blank">
        <w:r>
          <w:rPr>
            <w:rStyle w:val="ListLabel2"/>
            <w:rFonts w:eastAsiaTheme="minorHAnsi"/>
            <w:u w:val="none"/>
          </w:rPr>
          <w:t xml:space="preserve">Art. 3. </w:t>
        </w:r>
        <w:r>
          <w:rPr>
            <w:rStyle w:val="ListLabel2"/>
            <w:rFonts w:eastAsiaTheme="minorHAnsi"/>
            <w:u w:val="none"/>
          </w:rPr>
          <w:t>-</w:t>
        </w:r>
      </w:hyperlink>
      <w:r>
        <w:rPr>
          <w:rFonts w:eastAsia="Times New Roman" w:cs="Calibri"/>
          <w:color w:val="1A86B6"/>
          <w:sz w:val="26"/>
          <w:szCs w:val="26"/>
        </w:rPr>
        <w:t xml:space="preserve"> </w:t>
      </w:r>
    </w:p>
    <w:p w:rsidR="00B457BD" w:rsidRDefault="000B52A7">
      <w:pPr>
        <w:shd w:val="clear" w:color="auto" w:fill="FFFFFF"/>
        <w:spacing w:after="15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</w:rPr>
        <w:t>Echivalentul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lei al </w:t>
      </w:r>
      <w:proofErr w:type="spellStart"/>
      <w:r>
        <w:rPr>
          <w:rFonts w:ascii="Times New Roman" w:hAnsi="Times New Roman" w:cs="Times New Roman"/>
          <w:sz w:val="24"/>
        </w:rPr>
        <w:t>sumei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prevăzute</w:t>
      </w:r>
      <w:proofErr w:type="spellEnd"/>
      <w:r>
        <w:rPr>
          <w:rFonts w:ascii="Times New Roman" w:hAnsi="Times New Roman" w:cs="Times New Roman"/>
          <w:sz w:val="24"/>
        </w:rPr>
        <w:t xml:space="preserve"> la </w:t>
      </w:r>
      <w:hyperlink r:id="rId8" w:anchor="_blank" w:history="1">
        <w:r>
          <w:rPr>
            <w:rStyle w:val="ListLabel3"/>
          </w:rPr>
          <w:t>art. 1</w:t>
        </w:r>
      </w:hyperlink>
      <w:r>
        <w:rPr>
          <w:rFonts w:ascii="Times New Roman" w:hAnsi="Times New Roman" w:cs="Times New Roman"/>
          <w:sz w:val="24"/>
        </w:rPr>
        <w:t xml:space="preserve"> se </w:t>
      </w:r>
      <w:proofErr w:type="spellStart"/>
      <w:r>
        <w:rPr>
          <w:rFonts w:ascii="Times New Roman" w:hAnsi="Times New Roman" w:cs="Times New Roman"/>
          <w:sz w:val="24"/>
        </w:rPr>
        <w:t>calculează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cursului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oficial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schimb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leu</w:t>
      </w:r>
      <w:proofErr w:type="spellEnd"/>
      <w:r>
        <w:rPr>
          <w:rFonts w:ascii="Times New Roman" w:hAnsi="Times New Roman" w:cs="Times New Roman"/>
          <w:sz w:val="24"/>
        </w:rPr>
        <w:t xml:space="preserve">/euro al </w:t>
      </w:r>
      <w:proofErr w:type="spellStart"/>
      <w:r>
        <w:rPr>
          <w:rFonts w:ascii="Times New Roman" w:hAnsi="Times New Roman" w:cs="Times New Roman"/>
          <w:sz w:val="24"/>
        </w:rPr>
        <w:t>Băncii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Naționale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României</w:t>
      </w:r>
      <w:proofErr w:type="spellEnd"/>
      <w:r>
        <w:rPr>
          <w:rFonts w:ascii="Times New Roman" w:hAnsi="Times New Roman" w:cs="Times New Roman"/>
          <w:sz w:val="24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</w:rPr>
        <w:t>efectuării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plăților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57BD" w:rsidRDefault="00B45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6"/>
        </w:rPr>
      </w:pPr>
    </w:p>
    <w:p w:rsidR="00B457BD" w:rsidRDefault="000B52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6"/>
        </w:rPr>
        <w:t>PRIM-MINISTRU</w:t>
      </w:r>
    </w:p>
    <w:p w:rsidR="00B457BD" w:rsidRDefault="000B52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6"/>
        </w:rPr>
        <w:t>LUDOVIC ORBAN</w:t>
      </w:r>
    </w:p>
    <w:p w:rsidR="00B457BD" w:rsidRDefault="00B457BD">
      <w:pPr>
        <w:shd w:val="clear" w:color="auto" w:fill="FFFFFF"/>
        <w:spacing w:after="150" w:line="240" w:lineRule="auto"/>
        <w:jc w:val="both"/>
      </w:pPr>
    </w:p>
    <w:sectPr w:rsidR="00B457BD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BD"/>
    <w:rsid w:val="000B52A7"/>
    <w:rsid w:val="00B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D2529-40CE-41BD-A38B-11B2C4F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3">
    <w:name w:val="heading 3"/>
    <w:basedOn w:val="Normal"/>
    <w:link w:val="Heading3Char"/>
    <w:uiPriority w:val="9"/>
    <w:qFormat/>
    <w:rsid w:val="006C08D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08D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6C08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C08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6C08D2"/>
    <w:rPr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Calibri"/>
      <w:color w:val="1A86B6"/>
      <w:sz w:val="26"/>
      <w:szCs w:val="26"/>
      <w:u w:val="none"/>
    </w:rPr>
  </w:style>
  <w:style w:type="character" w:customStyle="1" w:styleId="ListLabel2">
    <w:name w:val="ListLabel 2"/>
    <w:qFormat/>
    <w:rPr>
      <w:rFonts w:ascii="Calibri" w:eastAsia="Times New Roman" w:hAnsi="Calibri" w:cs="Calibri"/>
      <w:b/>
      <w:bCs/>
      <w:color w:val="1A86B6"/>
      <w:sz w:val="26"/>
      <w:szCs w:val="26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7A6A"/>
    <w:rPr>
      <w:rFonts w:ascii="Segoe UI" w:hAnsi="Segoe UI" w:cs="Segoe UI"/>
      <w:sz w:val="18"/>
      <w:szCs w:val="18"/>
    </w:rPr>
  </w:style>
  <w:style w:type="character" w:customStyle="1" w:styleId="ListLabel4">
    <w:name w:val="ListLabel 4"/>
    <w:qFormat/>
    <w:rPr>
      <w:rFonts w:ascii="Calibri" w:hAnsi="Calibri" w:cs="Calibri"/>
      <w:color w:val="1A86B6"/>
      <w:sz w:val="26"/>
      <w:szCs w:val="26"/>
      <w:u w:val="none"/>
    </w:rPr>
  </w:style>
  <w:style w:type="character" w:customStyle="1" w:styleId="ListLabel5">
    <w:name w:val="ListLabel 5"/>
    <w:qFormat/>
    <w:rPr>
      <w:rFonts w:eastAsiaTheme="minorHAnsi"/>
      <w:u w:val="none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ascii="Calibri" w:hAnsi="Calibri" w:cs="Calibri"/>
      <w:color w:val="1A86B6"/>
      <w:sz w:val="26"/>
      <w:szCs w:val="26"/>
      <w:u w:val="none"/>
    </w:rPr>
  </w:style>
  <w:style w:type="character" w:customStyle="1" w:styleId="ListLabel8">
    <w:name w:val="ListLabel 8"/>
    <w:qFormat/>
    <w:rPr>
      <w:rFonts w:eastAsiaTheme="minorHAnsi"/>
      <w:u w:val="none"/>
    </w:rPr>
  </w:style>
  <w:style w:type="character" w:customStyle="1" w:styleId="ListLabel9">
    <w:name w:val="ListLabel 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customStyle="1" w:styleId="al">
    <w:name w:val="a_l"/>
    <w:basedOn w:val="Normal"/>
    <w:qFormat/>
    <w:rsid w:val="006C0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7A6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ytimjqga3a/hotararea-nr-1007-2018-privind-aprobarea-contributiei-voluntare-a-romaniei-la-organizatia-pentru-cooperare-si-dezvoltare-economica-ocde-din-bugetul-anual-aprobat-comisiei-nationale-de-strategie-si-pro?pid=276278232&amp;d=2019-10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mytimjqga3a/art-3-hotarare-1007-2018?dp=gi3tmmrxhazdg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mytimjqga3a/hotararea-nr-1007-2018-privind-aprobarea-contributiei-voluntare-a-romaniei-la-organizatia-pentru-cooperare-si-dezvoltare-economica-ocde-din-bugetul-anual-aprobat-comisiei-nationale-de-strategie-si-pro?pid=276278232&amp;d=2019-10-14" TargetMode="External"/><Relationship Id="rId5" Type="http://schemas.openxmlformats.org/officeDocument/2006/relationships/hyperlink" Target="https://lege5.ro/Gratuit/gmytimjqga3a/art-2-hotarare-1007-2018?dp=gi3tmmrxhazdg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Gratuit/gmytimjqga3a/art-1-hotarare-1007-2018?dp=gi3tmmrxhazdgm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ANDREEA-FLORENTINA NICOLESCU</dc:creator>
  <dc:description/>
  <cp:lastModifiedBy>ELENA FECHETE</cp:lastModifiedBy>
  <cp:revision>2</cp:revision>
  <dcterms:created xsi:type="dcterms:W3CDTF">2020-02-14T10:38:00Z</dcterms:created>
  <dcterms:modified xsi:type="dcterms:W3CDTF">2020-02-14T10:38:00Z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Ministerul Finantelor Publice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