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B9" w:rsidRPr="00680E21" w:rsidRDefault="005F301A">
      <w:pPr>
        <w:spacing w:after="0" w:line="240" w:lineRule="auto"/>
        <w:jc w:val="center"/>
        <w:rPr>
          <w:lang w:val="ro-RO"/>
        </w:rPr>
      </w:pPr>
      <w:r w:rsidRPr="00680E21">
        <w:rPr>
          <w:rFonts w:ascii="Times New Roman" w:hAnsi="Times New Roman" w:cs="Times New Roman"/>
          <w:b/>
          <w:color w:val="000000"/>
          <w:sz w:val="24"/>
          <w:lang w:val="ro-RO"/>
        </w:rPr>
        <w:t>MINISTERUL FINANȚELOR PUBLICE</w:t>
      </w:r>
    </w:p>
    <w:p w:rsidR="001B0FB9" w:rsidRDefault="001B0FB9">
      <w:pPr>
        <w:spacing w:after="0" w:line="240" w:lineRule="auto"/>
        <w:jc w:val="center"/>
        <w:rPr>
          <w:rFonts w:ascii="Times New Roman" w:hAnsi="Times New Roman" w:cs="Times New Roman"/>
          <w:color w:val="000000"/>
          <w:sz w:val="24"/>
          <w:lang w:val="ro-RO"/>
        </w:rPr>
      </w:pPr>
    </w:p>
    <w:p w:rsidR="00680E21" w:rsidRPr="00680E21" w:rsidRDefault="00680E21">
      <w:pPr>
        <w:spacing w:after="0" w:line="240" w:lineRule="auto"/>
        <w:jc w:val="center"/>
        <w:rPr>
          <w:rFonts w:ascii="Times New Roman" w:hAnsi="Times New Roman" w:cs="Times New Roman"/>
          <w:color w:val="000000"/>
          <w:sz w:val="24"/>
          <w:lang w:val="ro-RO"/>
        </w:rPr>
      </w:pPr>
    </w:p>
    <w:p w:rsidR="001B0FB9" w:rsidRPr="00680E21" w:rsidRDefault="001B0FB9">
      <w:pPr>
        <w:spacing w:after="0" w:line="240" w:lineRule="auto"/>
        <w:jc w:val="center"/>
        <w:rPr>
          <w:rFonts w:ascii="Times New Roman" w:hAnsi="Times New Roman" w:cs="Times New Roman"/>
          <w:color w:val="000000"/>
          <w:sz w:val="24"/>
          <w:lang w:val="ro-RO"/>
        </w:rPr>
      </w:pPr>
    </w:p>
    <w:p w:rsidR="001B0FB9" w:rsidRPr="00680E21" w:rsidRDefault="005F301A">
      <w:pPr>
        <w:spacing w:after="0" w:line="240" w:lineRule="auto"/>
        <w:jc w:val="center"/>
        <w:rPr>
          <w:rFonts w:ascii="Times New Roman" w:hAnsi="Times New Roman" w:cs="Times New Roman"/>
          <w:b/>
          <w:sz w:val="24"/>
          <w:lang w:val="ro-RO"/>
        </w:rPr>
      </w:pPr>
      <w:r w:rsidRPr="00680E21">
        <w:rPr>
          <w:rFonts w:ascii="Times New Roman" w:hAnsi="Times New Roman" w:cs="Times New Roman"/>
          <w:b/>
          <w:color w:val="000000"/>
          <w:sz w:val="24"/>
          <w:lang w:val="ro-RO"/>
        </w:rPr>
        <w:t>ORDIN</w:t>
      </w:r>
    </w:p>
    <w:p w:rsidR="001B0FB9" w:rsidRPr="00680E21" w:rsidRDefault="005F301A">
      <w:pPr>
        <w:spacing w:after="0" w:line="240" w:lineRule="auto"/>
        <w:jc w:val="center"/>
        <w:rPr>
          <w:rFonts w:ascii="Times New Roman" w:hAnsi="Times New Roman" w:cs="Times New Roman"/>
          <w:sz w:val="24"/>
          <w:lang w:val="ro-RO"/>
        </w:rPr>
      </w:pPr>
      <w:r w:rsidRPr="00680E21">
        <w:rPr>
          <w:rFonts w:ascii="Times New Roman" w:hAnsi="Times New Roman" w:cs="Times New Roman"/>
          <w:color w:val="000000"/>
          <w:sz w:val="24"/>
          <w:lang w:val="ro-RO"/>
        </w:rPr>
        <w:t xml:space="preserve">privind stabilirea mijloacelor electronice de transmitere la </w:t>
      </w:r>
      <w:proofErr w:type="spellStart"/>
      <w:r w:rsidRPr="00680E21">
        <w:rPr>
          <w:rFonts w:ascii="Times New Roman" w:hAnsi="Times New Roman" w:cs="Times New Roman"/>
          <w:color w:val="000000"/>
          <w:sz w:val="24"/>
          <w:lang w:val="ro-RO"/>
        </w:rPr>
        <w:t>distanţă</w:t>
      </w:r>
      <w:proofErr w:type="spellEnd"/>
      <w:r w:rsidRPr="00680E21">
        <w:rPr>
          <w:rFonts w:ascii="Times New Roman" w:hAnsi="Times New Roman" w:cs="Times New Roman"/>
          <w:color w:val="000000"/>
          <w:sz w:val="24"/>
          <w:lang w:val="ro-RO"/>
        </w:rPr>
        <w:t xml:space="preserve"> a actelor de executare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a procedurii de comunicare a acestora</w:t>
      </w:r>
    </w:p>
    <w:p w:rsidR="001B0FB9" w:rsidRPr="00680E21" w:rsidRDefault="001B0FB9">
      <w:pPr>
        <w:spacing w:after="0" w:line="240" w:lineRule="auto"/>
        <w:jc w:val="both"/>
        <w:rPr>
          <w:rFonts w:ascii="Times New Roman" w:hAnsi="Times New Roman" w:cs="Times New Roman"/>
          <w:color w:val="000000"/>
          <w:sz w:val="24"/>
          <w:lang w:val="ro-RO"/>
        </w:rPr>
      </w:pPr>
    </w:p>
    <w:p w:rsidR="001B0FB9" w:rsidRDefault="001B0FB9">
      <w:pPr>
        <w:spacing w:after="0" w:line="240" w:lineRule="auto"/>
        <w:jc w:val="both"/>
        <w:rPr>
          <w:rFonts w:ascii="Times New Roman" w:hAnsi="Times New Roman" w:cs="Times New Roman"/>
          <w:color w:val="000000"/>
          <w:sz w:val="24"/>
          <w:lang w:val="ro-RO"/>
        </w:rPr>
      </w:pPr>
    </w:p>
    <w:p w:rsidR="00680E21" w:rsidRPr="00680E21" w:rsidRDefault="00680E21">
      <w:pPr>
        <w:spacing w:after="0" w:line="240" w:lineRule="auto"/>
        <w:jc w:val="both"/>
        <w:rPr>
          <w:rFonts w:ascii="Times New Roman" w:hAnsi="Times New Roman" w:cs="Times New Roman"/>
          <w:color w:val="000000"/>
          <w:sz w:val="24"/>
          <w:lang w:val="ro-RO"/>
        </w:rPr>
      </w:pPr>
    </w:p>
    <w:p w:rsidR="001B0FB9" w:rsidRPr="00680E21" w:rsidRDefault="005F301A">
      <w:pPr>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color w:val="000000"/>
          <w:sz w:val="24"/>
          <w:lang w:val="ro-RO"/>
        </w:rPr>
        <w:t xml:space="preserve">În temeiul prevederilor art. 47 alin. (16)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art. 54 din Legea nr. 207/2015 privind Codul de procedură fiscală, cu modificările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completările ulterioare,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ale art. 10 alin. (4) din Hotărârea Guvernului nr. 34/2009 privind organizarea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funcţionarea</w:t>
      </w:r>
      <w:proofErr w:type="spellEnd"/>
      <w:r w:rsidRPr="00680E21">
        <w:rPr>
          <w:rFonts w:ascii="Times New Roman" w:hAnsi="Times New Roman" w:cs="Times New Roman"/>
          <w:color w:val="000000"/>
          <w:sz w:val="24"/>
          <w:lang w:val="ro-RO"/>
        </w:rPr>
        <w:t xml:space="preserve"> Ministerului </w:t>
      </w:r>
      <w:proofErr w:type="spellStart"/>
      <w:r w:rsidRPr="00680E21">
        <w:rPr>
          <w:rFonts w:ascii="Times New Roman" w:hAnsi="Times New Roman" w:cs="Times New Roman"/>
          <w:color w:val="000000"/>
          <w:sz w:val="24"/>
          <w:lang w:val="ro-RO"/>
        </w:rPr>
        <w:t>Finanţelor</w:t>
      </w:r>
      <w:proofErr w:type="spellEnd"/>
      <w:r w:rsidRPr="00680E21">
        <w:rPr>
          <w:rFonts w:ascii="Times New Roman" w:hAnsi="Times New Roman" w:cs="Times New Roman"/>
          <w:color w:val="000000"/>
          <w:sz w:val="24"/>
          <w:lang w:val="ro-RO"/>
        </w:rPr>
        <w:t xml:space="preserve"> Publice, cu modificările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completările ulterioare,</w:t>
      </w:r>
    </w:p>
    <w:p w:rsidR="001B0FB9" w:rsidRPr="00680E21" w:rsidRDefault="005F301A">
      <w:pPr>
        <w:spacing w:after="0" w:line="240" w:lineRule="auto"/>
        <w:ind w:firstLine="567"/>
        <w:jc w:val="both"/>
        <w:rPr>
          <w:rFonts w:ascii="Times New Roman" w:hAnsi="Times New Roman" w:cs="Times New Roman"/>
          <w:sz w:val="24"/>
          <w:lang w:val="ro-RO"/>
        </w:rPr>
      </w:pPr>
      <w:proofErr w:type="spellStart"/>
      <w:r w:rsidRPr="00680E21">
        <w:rPr>
          <w:rFonts w:ascii="Times New Roman" w:hAnsi="Times New Roman" w:cs="Times New Roman"/>
          <w:color w:val="000000"/>
          <w:sz w:val="24"/>
          <w:lang w:val="ro-RO"/>
        </w:rPr>
        <w:t>ţinând</w:t>
      </w:r>
      <w:proofErr w:type="spellEnd"/>
      <w:r w:rsidRPr="00680E21">
        <w:rPr>
          <w:rFonts w:ascii="Times New Roman" w:hAnsi="Times New Roman" w:cs="Times New Roman"/>
          <w:color w:val="000000"/>
          <w:sz w:val="24"/>
          <w:lang w:val="ro-RO"/>
        </w:rPr>
        <w:t xml:space="preserve"> cont de </w:t>
      </w:r>
      <w:proofErr w:type="spellStart"/>
      <w:r w:rsidRPr="00680E21">
        <w:rPr>
          <w:rFonts w:ascii="Times New Roman" w:hAnsi="Times New Roman" w:cs="Times New Roman"/>
          <w:color w:val="000000"/>
          <w:sz w:val="24"/>
          <w:lang w:val="ro-RO"/>
        </w:rPr>
        <w:t>dispoziţiile</w:t>
      </w:r>
      <w:proofErr w:type="spellEnd"/>
      <w:r w:rsidRPr="00680E21">
        <w:rPr>
          <w:rFonts w:ascii="Times New Roman" w:hAnsi="Times New Roman" w:cs="Times New Roman"/>
          <w:color w:val="000000"/>
          <w:sz w:val="24"/>
          <w:lang w:val="ro-RO"/>
        </w:rPr>
        <w:t xml:space="preserve"> art. 46 alin. (4)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ale art. 69 alin. (1) din Legea nr. 207/2015 privind Codul de procedură fiscală, cu modificările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completările ulterioare,</w:t>
      </w:r>
    </w:p>
    <w:p w:rsidR="001B0FB9" w:rsidRPr="00680E21" w:rsidRDefault="005F301A">
      <w:pPr>
        <w:widowControl w:val="0"/>
        <w:spacing w:after="0" w:line="240" w:lineRule="auto"/>
        <w:ind w:firstLine="567"/>
        <w:jc w:val="both"/>
        <w:rPr>
          <w:rFonts w:ascii="Times New Roman" w:hAnsi="Times New Roman" w:cs="Times New Roman"/>
          <w:color w:val="000000"/>
          <w:sz w:val="24"/>
          <w:lang w:val="ro-RO"/>
        </w:rPr>
      </w:pPr>
      <w:r w:rsidRPr="00680E21">
        <w:rPr>
          <w:rFonts w:ascii="Times New Roman" w:hAnsi="Times New Roman" w:cs="Times New Roman"/>
          <w:color w:val="000000"/>
          <w:sz w:val="24"/>
          <w:lang w:val="ro-RO"/>
        </w:rPr>
        <w:t xml:space="preserve">luând în considerare necesitatea creării mecanismului privind automatizarea </w:t>
      </w:r>
      <w:proofErr w:type="spellStart"/>
      <w:r w:rsidRPr="00680E21">
        <w:rPr>
          <w:rFonts w:ascii="Times New Roman" w:hAnsi="Times New Roman" w:cs="Times New Roman"/>
          <w:color w:val="000000"/>
          <w:sz w:val="24"/>
          <w:lang w:val="ro-RO"/>
        </w:rPr>
        <w:t>înfiinţării</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ridicării popririlor bancare de către organele de executare silită din subordinea </w:t>
      </w:r>
      <w:proofErr w:type="spellStart"/>
      <w:r w:rsidRPr="00680E21">
        <w:rPr>
          <w:rFonts w:ascii="Times New Roman" w:hAnsi="Times New Roman" w:cs="Times New Roman"/>
          <w:color w:val="000000"/>
          <w:sz w:val="24"/>
          <w:lang w:val="ro-RO"/>
        </w:rPr>
        <w:t>Agenţiei</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Naţionale</w:t>
      </w:r>
      <w:proofErr w:type="spellEnd"/>
      <w:r w:rsidRPr="00680E21">
        <w:rPr>
          <w:rFonts w:ascii="Times New Roman" w:hAnsi="Times New Roman" w:cs="Times New Roman"/>
          <w:color w:val="000000"/>
          <w:sz w:val="24"/>
          <w:lang w:val="ro-RO"/>
        </w:rPr>
        <w:t xml:space="preserve"> de Administrare Fiscală, în limita sumelor înscrise în actele de executare silită, astfel încât </w:t>
      </w:r>
      <w:proofErr w:type="spellStart"/>
      <w:r w:rsidRPr="00680E21">
        <w:rPr>
          <w:rFonts w:ascii="Times New Roman" w:hAnsi="Times New Roman" w:cs="Times New Roman"/>
          <w:color w:val="000000"/>
          <w:sz w:val="24"/>
          <w:lang w:val="ro-RO"/>
        </w:rPr>
        <w:t>disponibilităţile</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băneşti</w:t>
      </w:r>
      <w:proofErr w:type="spellEnd"/>
      <w:r w:rsidRPr="00680E21">
        <w:rPr>
          <w:rFonts w:ascii="Times New Roman" w:hAnsi="Times New Roman" w:cs="Times New Roman"/>
          <w:color w:val="000000"/>
          <w:sz w:val="24"/>
          <w:lang w:val="ro-RO"/>
        </w:rPr>
        <w:t xml:space="preserve"> existente în conturile contribuabililor să nu fie afectate peste limita sumelor înscrise în adresa de înființare a popririi bancare,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să nu producă sincope în activitatea </w:t>
      </w:r>
      <w:proofErr w:type="spellStart"/>
      <w:r w:rsidRPr="00680E21">
        <w:rPr>
          <w:rFonts w:ascii="Times New Roman" w:hAnsi="Times New Roman" w:cs="Times New Roman"/>
          <w:color w:val="000000"/>
          <w:sz w:val="24"/>
          <w:lang w:val="ro-RO"/>
        </w:rPr>
        <w:t>desfăşurată</w:t>
      </w:r>
      <w:proofErr w:type="spellEnd"/>
      <w:r w:rsidRPr="00680E21">
        <w:rPr>
          <w:rFonts w:ascii="Times New Roman" w:hAnsi="Times New Roman" w:cs="Times New Roman"/>
          <w:color w:val="000000"/>
          <w:sz w:val="24"/>
          <w:lang w:val="ro-RO"/>
        </w:rPr>
        <w:t xml:space="preserve"> de </w:t>
      </w:r>
      <w:proofErr w:type="spellStart"/>
      <w:r w:rsidRPr="00680E21">
        <w:rPr>
          <w:rFonts w:ascii="Times New Roman" w:hAnsi="Times New Roman" w:cs="Times New Roman"/>
          <w:color w:val="000000"/>
          <w:sz w:val="24"/>
          <w:lang w:val="ro-RO"/>
        </w:rPr>
        <w:t>aceştia</w:t>
      </w:r>
      <w:proofErr w:type="spellEnd"/>
      <w:r w:rsidRPr="00680E21">
        <w:rPr>
          <w:rFonts w:ascii="Times New Roman" w:hAnsi="Times New Roman" w:cs="Times New Roman"/>
          <w:color w:val="000000"/>
          <w:sz w:val="24"/>
          <w:lang w:val="ro-RO"/>
        </w:rPr>
        <w:t xml:space="preserve">, iar ridicarea măsurilor de executare silită prin poprire bancară să se realizeze cu operativitate, </w:t>
      </w:r>
    </w:p>
    <w:p w:rsidR="001B0FB9" w:rsidRPr="00680E21" w:rsidRDefault="005F301A">
      <w:pPr>
        <w:widowControl w:val="0"/>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având în vedere </w:t>
      </w:r>
      <w:r w:rsidRPr="00680E21">
        <w:rPr>
          <w:rFonts w:ascii="Times New Roman" w:hAnsi="Times New Roman" w:cs="Times New Roman"/>
          <w:color w:val="000000"/>
          <w:sz w:val="24"/>
          <w:lang w:val="ro-RO"/>
        </w:rPr>
        <w:t xml:space="preserve">avizul Ministerului Transporturilor, Infrastructurii și </w:t>
      </w:r>
      <w:proofErr w:type="spellStart"/>
      <w:r w:rsidRPr="00680E21">
        <w:rPr>
          <w:rFonts w:ascii="Times New Roman" w:hAnsi="Times New Roman" w:cs="Times New Roman"/>
          <w:color w:val="000000"/>
          <w:sz w:val="24"/>
          <w:lang w:val="ro-RO"/>
        </w:rPr>
        <w:t>Comunicaţiilor</w:t>
      </w:r>
      <w:proofErr w:type="spellEnd"/>
      <w:r w:rsidRPr="00680E21">
        <w:rPr>
          <w:rFonts w:ascii="Times New Roman" w:hAnsi="Times New Roman" w:cs="Times New Roman"/>
          <w:color w:val="000000"/>
          <w:sz w:val="24"/>
          <w:lang w:val="ro-RO"/>
        </w:rPr>
        <w:t xml:space="preserve"> comunicat prin adresa nr. ................ din ..............,</w:t>
      </w:r>
    </w:p>
    <w:p w:rsidR="001B0FB9" w:rsidRPr="00680E21" w:rsidRDefault="001B0FB9">
      <w:pPr>
        <w:spacing w:after="0" w:line="240" w:lineRule="auto"/>
        <w:ind w:firstLine="567"/>
        <w:jc w:val="both"/>
        <w:rPr>
          <w:rFonts w:ascii="Times New Roman" w:hAnsi="Times New Roman" w:cs="Times New Roman"/>
          <w:sz w:val="24"/>
          <w:lang w:val="ro-RO"/>
        </w:rPr>
      </w:pPr>
    </w:p>
    <w:p w:rsidR="001B0FB9" w:rsidRPr="00680E21" w:rsidRDefault="005F301A">
      <w:pPr>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b/>
          <w:bCs/>
          <w:color w:val="000000"/>
          <w:sz w:val="24"/>
          <w:lang w:val="ro-RO"/>
        </w:rPr>
        <w:t xml:space="preserve">ministrul </w:t>
      </w:r>
      <w:proofErr w:type="spellStart"/>
      <w:r w:rsidRPr="00680E21">
        <w:rPr>
          <w:rFonts w:ascii="Times New Roman" w:hAnsi="Times New Roman" w:cs="Times New Roman"/>
          <w:b/>
          <w:bCs/>
          <w:color w:val="000000"/>
          <w:sz w:val="24"/>
          <w:lang w:val="ro-RO"/>
        </w:rPr>
        <w:t>finanţelor</w:t>
      </w:r>
      <w:proofErr w:type="spellEnd"/>
      <w:r w:rsidRPr="00680E21">
        <w:rPr>
          <w:rFonts w:ascii="Times New Roman" w:hAnsi="Times New Roman" w:cs="Times New Roman"/>
          <w:b/>
          <w:bCs/>
          <w:color w:val="000000"/>
          <w:sz w:val="24"/>
          <w:lang w:val="ro-RO"/>
        </w:rPr>
        <w:t xml:space="preserve"> publice</w:t>
      </w:r>
      <w:r w:rsidRPr="00680E21">
        <w:rPr>
          <w:rFonts w:ascii="Times New Roman" w:hAnsi="Times New Roman" w:cs="Times New Roman"/>
          <w:color w:val="000000"/>
          <w:sz w:val="24"/>
          <w:lang w:val="ro-RO"/>
        </w:rPr>
        <w:t xml:space="preserve"> emite următorul ordin:</w:t>
      </w:r>
    </w:p>
    <w:p w:rsidR="001B0FB9" w:rsidRPr="00680E21" w:rsidRDefault="001B0FB9">
      <w:pPr>
        <w:spacing w:after="0" w:line="240" w:lineRule="auto"/>
        <w:ind w:firstLine="567"/>
        <w:jc w:val="both"/>
        <w:rPr>
          <w:rFonts w:ascii="Times New Roman" w:hAnsi="Times New Roman" w:cs="Times New Roman"/>
          <w:color w:val="000000"/>
          <w:sz w:val="24"/>
          <w:lang w:val="ro-RO"/>
        </w:rPr>
      </w:pPr>
    </w:p>
    <w:p w:rsidR="001B0FB9" w:rsidRPr="00680E21" w:rsidRDefault="001B0FB9">
      <w:pPr>
        <w:spacing w:after="0" w:line="240" w:lineRule="auto"/>
        <w:ind w:firstLine="567"/>
        <w:jc w:val="both"/>
        <w:rPr>
          <w:rFonts w:ascii="Times New Roman" w:hAnsi="Times New Roman" w:cs="Times New Roman"/>
          <w:color w:val="000000"/>
          <w:sz w:val="24"/>
          <w:lang w:val="ro-RO"/>
        </w:rPr>
      </w:pPr>
    </w:p>
    <w:p w:rsidR="001B0FB9" w:rsidRPr="00680E21" w:rsidRDefault="005F301A">
      <w:pPr>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b/>
          <w:color w:val="000000"/>
          <w:sz w:val="24"/>
          <w:lang w:val="ro-RO"/>
        </w:rPr>
        <w:t>Art. 1.</w:t>
      </w:r>
      <w:r w:rsidRPr="00680E21">
        <w:rPr>
          <w:rFonts w:ascii="Times New Roman" w:hAnsi="Times New Roman" w:cs="Times New Roman"/>
          <w:color w:val="000000"/>
          <w:sz w:val="24"/>
          <w:lang w:val="ro-RO"/>
        </w:rPr>
        <w:t xml:space="preserve"> – Comunicarea către </w:t>
      </w:r>
      <w:proofErr w:type="spellStart"/>
      <w:r w:rsidRPr="00680E21">
        <w:rPr>
          <w:rFonts w:ascii="Times New Roman" w:hAnsi="Times New Roman" w:cs="Times New Roman"/>
          <w:color w:val="000000"/>
          <w:sz w:val="24"/>
          <w:lang w:val="ro-RO"/>
        </w:rPr>
        <w:t>instituţiile</w:t>
      </w:r>
      <w:proofErr w:type="spellEnd"/>
      <w:r w:rsidRPr="00680E21">
        <w:rPr>
          <w:rFonts w:ascii="Times New Roman" w:hAnsi="Times New Roman" w:cs="Times New Roman"/>
          <w:color w:val="000000"/>
          <w:sz w:val="24"/>
          <w:lang w:val="ro-RO"/>
        </w:rPr>
        <w:t xml:space="preserve"> de credit a actelor de executare se realizează prin intermediul mijloacelor electronice de transmitere la </w:t>
      </w:r>
      <w:proofErr w:type="spellStart"/>
      <w:r w:rsidRPr="00680E21">
        <w:rPr>
          <w:rFonts w:ascii="Times New Roman" w:hAnsi="Times New Roman" w:cs="Times New Roman"/>
          <w:color w:val="000000"/>
          <w:sz w:val="24"/>
          <w:lang w:val="ro-RO"/>
        </w:rPr>
        <w:t>distanţă</w:t>
      </w:r>
      <w:proofErr w:type="spellEnd"/>
      <w:r w:rsidRPr="00680E21">
        <w:rPr>
          <w:rFonts w:ascii="Times New Roman" w:hAnsi="Times New Roman" w:cs="Times New Roman"/>
          <w:color w:val="000000"/>
          <w:sz w:val="24"/>
          <w:lang w:val="ro-RO"/>
        </w:rPr>
        <w:t xml:space="preserve"> potrivit prezentului ordin.</w:t>
      </w:r>
    </w:p>
    <w:p w:rsidR="001B0FB9" w:rsidRPr="00680E21" w:rsidRDefault="005F301A">
      <w:pPr>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color w:val="000000"/>
          <w:sz w:val="24"/>
          <w:lang w:val="ro-RO"/>
        </w:rPr>
        <w:t>Art. 2.</w:t>
      </w:r>
      <w:r w:rsidRPr="00680E21">
        <w:rPr>
          <w:rFonts w:ascii="Times New Roman" w:hAnsi="Times New Roman" w:cs="Times New Roman"/>
          <w:color w:val="000000"/>
          <w:sz w:val="24"/>
          <w:lang w:val="ro-RO"/>
        </w:rPr>
        <w:t xml:space="preserve"> – (1) Pentru comunicarea prin intermediul mijloacelor electronice de transmitere la </w:t>
      </w:r>
      <w:proofErr w:type="spellStart"/>
      <w:r w:rsidRPr="00680E21">
        <w:rPr>
          <w:rFonts w:ascii="Times New Roman" w:hAnsi="Times New Roman" w:cs="Times New Roman"/>
          <w:color w:val="000000"/>
          <w:sz w:val="24"/>
          <w:lang w:val="ro-RO"/>
        </w:rPr>
        <w:t>distanţă</w:t>
      </w:r>
      <w:proofErr w:type="spellEnd"/>
      <w:r w:rsidRPr="00680E21">
        <w:rPr>
          <w:rFonts w:ascii="Times New Roman" w:hAnsi="Times New Roman" w:cs="Times New Roman"/>
          <w:color w:val="000000"/>
          <w:sz w:val="24"/>
          <w:lang w:val="ro-RO"/>
        </w:rPr>
        <w:t xml:space="preserve"> a actelor de executare emise de organele de executare silită, </w:t>
      </w:r>
      <w:proofErr w:type="spellStart"/>
      <w:r w:rsidRPr="00680E21">
        <w:rPr>
          <w:rFonts w:ascii="Times New Roman" w:hAnsi="Times New Roman" w:cs="Times New Roman"/>
          <w:color w:val="000000"/>
          <w:sz w:val="24"/>
          <w:lang w:val="ro-RO"/>
        </w:rPr>
        <w:t>Agenţia</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Naţională</w:t>
      </w:r>
      <w:proofErr w:type="spellEnd"/>
      <w:r w:rsidRPr="00680E21">
        <w:rPr>
          <w:rFonts w:ascii="Times New Roman" w:hAnsi="Times New Roman" w:cs="Times New Roman"/>
          <w:color w:val="000000"/>
          <w:sz w:val="24"/>
          <w:lang w:val="ro-RO"/>
        </w:rPr>
        <w:t xml:space="preserve"> de Administrare Fiscală, denumită în continuare</w:t>
      </w:r>
      <w:r w:rsidRPr="00680E21">
        <w:rPr>
          <w:rFonts w:ascii="Times New Roman" w:hAnsi="Times New Roman" w:cs="Times New Roman"/>
          <w:i/>
          <w:color w:val="000000"/>
          <w:sz w:val="24"/>
          <w:lang w:val="ro-RO"/>
        </w:rPr>
        <w:t xml:space="preserve"> A.N.A.F.,</w:t>
      </w:r>
      <w:r w:rsidRPr="00680E21">
        <w:rPr>
          <w:rFonts w:ascii="Times New Roman" w:hAnsi="Times New Roman" w:cs="Times New Roman"/>
          <w:color w:val="000000"/>
          <w:sz w:val="24"/>
          <w:lang w:val="ro-RO"/>
        </w:rPr>
        <w:t xml:space="preserve"> pune la </w:t>
      </w:r>
      <w:proofErr w:type="spellStart"/>
      <w:r w:rsidRPr="00680E21">
        <w:rPr>
          <w:rFonts w:ascii="Times New Roman" w:hAnsi="Times New Roman" w:cs="Times New Roman"/>
          <w:color w:val="000000"/>
          <w:sz w:val="24"/>
          <w:lang w:val="ro-RO"/>
        </w:rPr>
        <w:t>dispoziţia</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instituţiilor</w:t>
      </w:r>
      <w:proofErr w:type="spellEnd"/>
      <w:r w:rsidRPr="00680E21">
        <w:rPr>
          <w:rFonts w:ascii="Times New Roman" w:hAnsi="Times New Roman" w:cs="Times New Roman"/>
          <w:color w:val="000000"/>
          <w:sz w:val="24"/>
          <w:lang w:val="ro-RO"/>
        </w:rPr>
        <w:t xml:space="preserve"> de credit, în </w:t>
      </w:r>
      <w:proofErr w:type="spellStart"/>
      <w:r w:rsidRPr="00680E21">
        <w:rPr>
          <w:rFonts w:ascii="Times New Roman" w:hAnsi="Times New Roman" w:cs="Times New Roman"/>
          <w:color w:val="000000"/>
          <w:sz w:val="24"/>
          <w:lang w:val="ro-RO"/>
        </w:rPr>
        <w:t>spaţiul</w:t>
      </w:r>
      <w:proofErr w:type="spellEnd"/>
      <w:r w:rsidRPr="00680E21">
        <w:rPr>
          <w:rFonts w:ascii="Times New Roman" w:hAnsi="Times New Roman" w:cs="Times New Roman"/>
          <w:color w:val="000000"/>
          <w:sz w:val="24"/>
          <w:lang w:val="ro-RO"/>
        </w:rPr>
        <w:t xml:space="preserve"> privat de pe portalul A.N.A.F., un sistem informatic prin care utilizatorii încarcă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descarcă documente. Actele de executare se comunică prin portal, sub forma unui </w:t>
      </w:r>
      <w:proofErr w:type="spellStart"/>
      <w:r w:rsidRPr="00680E21">
        <w:rPr>
          <w:rFonts w:ascii="Times New Roman" w:hAnsi="Times New Roman" w:cs="Times New Roman"/>
          <w:color w:val="000000"/>
          <w:sz w:val="24"/>
          <w:lang w:val="ro-RO"/>
        </w:rPr>
        <w:t>fişier</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pdf</w:t>
      </w:r>
      <w:proofErr w:type="spellEnd"/>
      <w:r w:rsidRPr="00680E21">
        <w:rPr>
          <w:rFonts w:ascii="Times New Roman" w:hAnsi="Times New Roman" w:cs="Times New Roman"/>
          <w:color w:val="000000"/>
          <w:sz w:val="24"/>
          <w:lang w:val="ro-RO"/>
        </w:rPr>
        <w:t xml:space="preserve"> cu .</w:t>
      </w:r>
      <w:proofErr w:type="spellStart"/>
      <w:r w:rsidRPr="00680E21">
        <w:rPr>
          <w:rFonts w:ascii="Times New Roman" w:hAnsi="Times New Roman" w:cs="Times New Roman"/>
          <w:color w:val="000000"/>
          <w:sz w:val="24"/>
          <w:lang w:val="ro-RO"/>
        </w:rPr>
        <w:t>xml</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ataşat</w:t>
      </w:r>
      <w:proofErr w:type="spellEnd"/>
      <w:r w:rsidRPr="00680E21">
        <w:rPr>
          <w:rFonts w:ascii="Times New Roman" w:hAnsi="Times New Roman" w:cs="Times New Roman"/>
          <w:color w:val="000000"/>
          <w:sz w:val="24"/>
          <w:lang w:val="ro-RO"/>
        </w:rPr>
        <w:t xml:space="preserve">, semnat electronic, prin intermediul mijloacelor electronice de transmitere la </w:t>
      </w:r>
      <w:proofErr w:type="spellStart"/>
      <w:r w:rsidRPr="00680E21">
        <w:rPr>
          <w:rFonts w:ascii="Times New Roman" w:hAnsi="Times New Roman" w:cs="Times New Roman"/>
          <w:color w:val="000000"/>
          <w:sz w:val="24"/>
          <w:lang w:val="ro-RO"/>
        </w:rPr>
        <w:t>distanţă</w:t>
      </w:r>
      <w:proofErr w:type="spellEnd"/>
      <w:r w:rsidRPr="00680E21">
        <w:rPr>
          <w:rFonts w:ascii="Times New Roman" w:hAnsi="Times New Roman" w:cs="Times New Roman"/>
          <w:color w:val="000000"/>
          <w:sz w:val="24"/>
          <w:lang w:val="ro-RO"/>
        </w:rPr>
        <w:t>, conform legii.</w:t>
      </w:r>
    </w:p>
    <w:p w:rsidR="001B0FB9" w:rsidRPr="00680E21" w:rsidRDefault="005F301A">
      <w:pPr>
        <w:spacing w:before="120" w:after="0" w:line="240" w:lineRule="auto"/>
        <w:ind w:firstLine="562"/>
        <w:jc w:val="both"/>
        <w:rPr>
          <w:rFonts w:ascii="Times New Roman" w:hAnsi="Times New Roman" w:cs="Times New Roman"/>
          <w:color w:val="000000"/>
          <w:sz w:val="24"/>
          <w:lang w:val="ro-RO"/>
        </w:rPr>
      </w:pPr>
      <w:r w:rsidRPr="00680E21">
        <w:rPr>
          <w:rFonts w:ascii="Times New Roman" w:hAnsi="Times New Roman" w:cs="Times New Roman"/>
          <w:color w:val="000000"/>
          <w:sz w:val="24"/>
          <w:lang w:val="ro-RO"/>
        </w:rPr>
        <w:t xml:space="preserve">(2) Mijloacele de identificare a </w:t>
      </w:r>
      <w:proofErr w:type="spellStart"/>
      <w:r w:rsidRPr="00680E21">
        <w:rPr>
          <w:rFonts w:ascii="Times New Roman" w:hAnsi="Times New Roman" w:cs="Times New Roman"/>
          <w:color w:val="000000"/>
          <w:sz w:val="24"/>
          <w:lang w:val="ro-RO"/>
        </w:rPr>
        <w:t>instituţiilor</w:t>
      </w:r>
      <w:proofErr w:type="spellEnd"/>
      <w:r w:rsidRPr="00680E21">
        <w:rPr>
          <w:rFonts w:ascii="Times New Roman" w:hAnsi="Times New Roman" w:cs="Times New Roman"/>
          <w:color w:val="000000"/>
          <w:sz w:val="24"/>
          <w:lang w:val="ro-RO"/>
        </w:rPr>
        <w:t xml:space="preserve"> de credit în mediul electronic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procedura privind aprobarea accesului la sistemul informatic sunt cele stabilite prin ordinul </w:t>
      </w:r>
      <w:proofErr w:type="spellStart"/>
      <w:r w:rsidRPr="00680E21">
        <w:rPr>
          <w:rFonts w:ascii="Times New Roman" w:hAnsi="Times New Roman" w:cs="Times New Roman"/>
          <w:color w:val="000000"/>
          <w:sz w:val="24"/>
          <w:lang w:val="ro-RO"/>
        </w:rPr>
        <w:t>preşedintelui</w:t>
      </w:r>
      <w:proofErr w:type="spellEnd"/>
      <w:r w:rsidR="00680E21">
        <w:rPr>
          <w:rFonts w:ascii="Times New Roman" w:hAnsi="Times New Roman" w:cs="Times New Roman"/>
          <w:color w:val="000000"/>
          <w:sz w:val="24"/>
          <w:lang w:val="ro-RO"/>
        </w:rPr>
        <w:t xml:space="preserve"> </w:t>
      </w:r>
      <w:r w:rsidRPr="00680E21">
        <w:rPr>
          <w:rFonts w:ascii="Times New Roman" w:hAnsi="Times New Roman" w:cs="Times New Roman"/>
          <w:color w:val="000000"/>
          <w:sz w:val="24"/>
          <w:lang w:val="ro-RO"/>
        </w:rPr>
        <w:t xml:space="preserve">A.N.A.F. pentru aprobarea procedurii de furnizare de </w:t>
      </w:r>
      <w:proofErr w:type="spellStart"/>
      <w:r w:rsidRPr="00680E21">
        <w:rPr>
          <w:rFonts w:ascii="Times New Roman" w:hAnsi="Times New Roman" w:cs="Times New Roman"/>
          <w:color w:val="000000"/>
          <w:sz w:val="24"/>
          <w:lang w:val="ro-RO"/>
        </w:rPr>
        <w:t>informaţii</w:t>
      </w:r>
      <w:proofErr w:type="spellEnd"/>
      <w:r w:rsidRPr="00680E21">
        <w:rPr>
          <w:rFonts w:ascii="Times New Roman" w:hAnsi="Times New Roman" w:cs="Times New Roman"/>
          <w:color w:val="000000"/>
          <w:sz w:val="24"/>
          <w:lang w:val="ro-RO"/>
        </w:rPr>
        <w:t xml:space="preserve"> conform art. 61 din Legea nr. 207/2015 privind Codul de procedură fiscală, cu modificările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completările ulterioare, denumită în continuare</w:t>
      </w:r>
      <w:r w:rsidRPr="00680E21">
        <w:rPr>
          <w:rFonts w:ascii="Times New Roman" w:hAnsi="Times New Roman" w:cs="Times New Roman"/>
          <w:i/>
          <w:color w:val="000000"/>
          <w:sz w:val="24"/>
          <w:lang w:val="ro-RO"/>
        </w:rPr>
        <w:t xml:space="preserve"> Codul de procedură fiscală</w:t>
      </w:r>
      <w:r w:rsidRPr="00680E21">
        <w:rPr>
          <w:rFonts w:ascii="Times New Roman" w:hAnsi="Times New Roman" w:cs="Times New Roman"/>
          <w:color w:val="000000"/>
          <w:sz w:val="24"/>
          <w:lang w:val="ro-RO"/>
        </w:rPr>
        <w:t>.</w:t>
      </w:r>
    </w:p>
    <w:p w:rsidR="001B0FB9" w:rsidRPr="00680E21" w:rsidRDefault="005F301A">
      <w:pPr>
        <w:spacing w:before="120" w:after="120" w:line="240" w:lineRule="auto"/>
        <w:ind w:firstLine="562"/>
        <w:jc w:val="both"/>
        <w:rPr>
          <w:lang w:val="ro-RO"/>
        </w:rPr>
      </w:pPr>
      <w:r w:rsidRPr="00680E21">
        <w:rPr>
          <w:rFonts w:ascii="Times New Roman" w:hAnsi="Times New Roman" w:cs="Times New Roman"/>
          <w:b/>
          <w:bCs/>
          <w:color w:val="000000"/>
          <w:sz w:val="24"/>
          <w:lang w:val="ro-RO"/>
        </w:rPr>
        <w:t>Art. 3.</w:t>
      </w:r>
      <w:r w:rsidRPr="00680E21">
        <w:rPr>
          <w:rFonts w:ascii="Times New Roman" w:hAnsi="Times New Roman" w:cs="Times New Roman"/>
          <w:color w:val="000000"/>
          <w:sz w:val="24"/>
          <w:lang w:val="ro-RO"/>
        </w:rPr>
        <w:t xml:space="preserve"> – Formalizarea </w:t>
      </w:r>
      <w:proofErr w:type="spellStart"/>
      <w:r w:rsidRPr="00680E21">
        <w:rPr>
          <w:rFonts w:ascii="Times New Roman" w:hAnsi="Times New Roman" w:cs="Times New Roman"/>
          <w:color w:val="000000"/>
          <w:sz w:val="24"/>
          <w:lang w:val="ro-RO"/>
        </w:rPr>
        <w:t>asistenţei</w:t>
      </w:r>
      <w:proofErr w:type="spellEnd"/>
      <w:r w:rsidRPr="00680E21">
        <w:rPr>
          <w:rFonts w:ascii="Times New Roman" w:hAnsi="Times New Roman" w:cs="Times New Roman"/>
          <w:color w:val="000000"/>
          <w:sz w:val="24"/>
          <w:lang w:val="ro-RO"/>
        </w:rPr>
        <w:t xml:space="preserve"> reciproce, a </w:t>
      </w:r>
      <w:proofErr w:type="spellStart"/>
      <w:r w:rsidRPr="00680E21">
        <w:rPr>
          <w:rFonts w:ascii="Times New Roman" w:hAnsi="Times New Roman" w:cs="Times New Roman"/>
          <w:color w:val="000000"/>
          <w:sz w:val="24"/>
          <w:lang w:val="ro-RO"/>
        </w:rPr>
        <w:t>acţiunilor</w:t>
      </w:r>
      <w:proofErr w:type="spellEnd"/>
      <w:r w:rsidRPr="00680E21">
        <w:rPr>
          <w:rFonts w:ascii="Times New Roman" w:hAnsi="Times New Roman" w:cs="Times New Roman"/>
          <w:color w:val="000000"/>
          <w:sz w:val="24"/>
          <w:lang w:val="ro-RO"/>
        </w:rPr>
        <w:t xml:space="preserve"> comune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pentru interconectarea proceselor </w:t>
      </w:r>
      <w:proofErr w:type="spellStart"/>
      <w:r w:rsidRPr="00680E21">
        <w:rPr>
          <w:rFonts w:ascii="Times New Roman" w:hAnsi="Times New Roman" w:cs="Times New Roman"/>
          <w:color w:val="000000"/>
          <w:sz w:val="24"/>
          <w:lang w:val="ro-RO"/>
        </w:rPr>
        <w:t>operaţionale</w:t>
      </w:r>
      <w:proofErr w:type="spellEnd"/>
      <w:r w:rsidRPr="00680E21">
        <w:rPr>
          <w:rFonts w:ascii="Times New Roman" w:hAnsi="Times New Roman" w:cs="Times New Roman"/>
          <w:color w:val="000000"/>
          <w:sz w:val="24"/>
          <w:lang w:val="ro-RO"/>
        </w:rPr>
        <w:t xml:space="preserve"> aferente furnizării de servicii pentru implementarea sistemului automat prin care se realizează comunicarea actelor de executare către </w:t>
      </w:r>
      <w:proofErr w:type="spellStart"/>
      <w:r w:rsidRPr="00680E21">
        <w:rPr>
          <w:rFonts w:ascii="Times New Roman" w:hAnsi="Times New Roman" w:cs="Times New Roman"/>
          <w:color w:val="000000"/>
          <w:sz w:val="24"/>
          <w:lang w:val="ro-RO"/>
        </w:rPr>
        <w:t>instituţiile</w:t>
      </w:r>
      <w:proofErr w:type="spellEnd"/>
      <w:r w:rsidRPr="00680E21">
        <w:rPr>
          <w:rFonts w:ascii="Times New Roman" w:hAnsi="Times New Roman" w:cs="Times New Roman"/>
          <w:color w:val="000000"/>
          <w:sz w:val="24"/>
          <w:lang w:val="ro-RO"/>
        </w:rPr>
        <w:t xml:space="preserve"> de credit prin intermediul mijloacelor electronice de transmitere la </w:t>
      </w:r>
      <w:proofErr w:type="spellStart"/>
      <w:r w:rsidRPr="00680E21">
        <w:rPr>
          <w:rFonts w:ascii="Times New Roman" w:hAnsi="Times New Roman" w:cs="Times New Roman"/>
          <w:color w:val="000000"/>
          <w:sz w:val="24"/>
          <w:lang w:val="ro-RO"/>
        </w:rPr>
        <w:t>distanţă</w:t>
      </w:r>
      <w:proofErr w:type="spellEnd"/>
      <w:r w:rsidRPr="00680E21">
        <w:rPr>
          <w:rFonts w:ascii="Times New Roman" w:hAnsi="Times New Roman" w:cs="Times New Roman"/>
          <w:color w:val="000000"/>
          <w:sz w:val="24"/>
          <w:lang w:val="ro-RO"/>
        </w:rPr>
        <w:t xml:space="preserve"> se efectuează prin încheierea unui Protocol de colaborare între </w:t>
      </w:r>
      <w:proofErr w:type="spellStart"/>
      <w:r w:rsidRPr="00680E21">
        <w:rPr>
          <w:rFonts w:ascii="Times New Roman" w:hAnsi="Times New Roman" w:cs="Times New Roman"/>
          <w:color w:val="000000"/>
          <w:sz w:val="24"/>
          <w:lang w:val="ro-RO"/>
        </w:rPr>
        <w:t>Agenţia</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Naţională</w:t>
      </w:r>
      <w:proofErr w:type="spellEnd"/>
      <w:r w:rsidRPr="00680E21">
        <w:rPr>
          <w:rFonts w:ascii="Times New Roman" w:hAnsi="Times New Roman" w:cs="Times New Roman"/>
          <w:color w:val="000000"/>
          <w:sz w:val="24"/>
          <w:lang w:val="ro-RO"/>
        </w:rPr>
        <w:t xml:space="preserve"> de Administrare Fiscală, </w:t>
      </w:r>
      <w:proofErr w:type="spellStart"/>
      <w:r w:rsidRPr="00680E21">
        <w:rPr>
          <w:rFonts w:ascii="Times New Roman" w:hAnsi="Times New Roman" w:cs="Times New Roman"/>
          <w:color w:val="000000"/>
          <w:sz w:val="24"/>
          <w:lang w:val="ro-RO"/>
        </w:rPr>
        <w:t>Asociaţia</w:t>
      </w:r>
      <w:proofErr w:type="spellEnd"/>
      <w:r w:rsidRPr="00680E21">
        <w:rPr>
          <w:rFonts w:ascii="Times New Roman" w:hAnsi="Times New Roman" w:cs="Times New Roman"/>
          <w:color w:val="000000"/>
          <w:sz w:val="24"/>
          <w:lang w:val="ro-RO"/>
        </w:rPr>
        <w:t xml:space="preserve"> Română a Băncilor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instituţiile</w:t>
      </w:r>
      <w:proofErr w:type="spellEnd"/>
      <w:r w:rsidRPr="00680E21">
        <w:rPr>
          <w:rFonts w:ascii="Times New Roman" w:hAnsi="Times New Roman" w:cs="Times New Roman"/>
          <w:color w:val="000000"/>
          <w:sz w:val="24"/>
          <w:lang w:val="ro-RO"/>
        </w:rPr>
        <w:t xml:space="preserve"> de credit. </w:t>
      </w:r>
    </w:p>
    <w:p w:rsidR="001B0FB9" w:rsidRPr="00680E21" w:rsidRDefault="005F301A">
      <w:pPr>
        <w:spacing w:after="0" w:line="240" w:lineRule="auto"/>
        <w:ind w:firstLine="567"/>
        <w:jc w:val="both"/>
        <w:rPr>
          <w:lang w:val="ro-RO"/>
        </w:rPr>
      </w:pPr>
      <w:r w:rsidRPr="00680E21">
        <w:rPr>
          <w:rFonts w:ascii="Times New Roman" w:hAnsi="Times New Roman" w:cs="Times New Roman"/>
          <w:b/>
          <w:color w:val="000000"/>
          <w:sz w:val="24"/>
          <w:lang w:val="ro-RO"/>
        </w:rPr>
        <w:t>Art. 4.</w:t>
      </w:r>
      <w:r w:rsidRPr="00680E21">
        <w:rPr>
          <w:rFonts w:ascii="Times New Roman" w:hAnsi="Times New Roman" w:cs="Times New Roman"/>
          <w:color w:val="000000"/>
          <w:sz w:val="24"/>
          <w:lang w:val="ro-RO"/>
        </w:rPr>
        <w:t xml:space="preserve"> – (1) Procedura de comunicare prin mijloace electronice de transmitere la </w:t>
      </w:r>
      <w:proofErr w:type="spellStart"/>
      <w:r w:rsidRPr="00680E21">
        <w:rPr>
          <w:rFonts w:ascii="Times New Roman" w:hAnsi="Times New Roman" w:cs="Times New Roman"/>
          <w:color w:val="000000"/>
          <w:sz w:val="24"/>
          <w:lang w:val="ro-RO"/>
        </w:rPr>
        <w:t>distanţă</w:t>
      </w:r>
      <w:proofErr w:type="spellEnd"/>
      <w:r w:rsidRPr="00680E21">
        <w:rPr>
          <w:rFonts w:ascii="Times New Roman" w:hAnsi="Times New Roman" w:cs="Times New Roman"/>
          <w:color w:val="000000"/>
          <w:sz w:val="24"/>
          <w:lang w:val="ro-RO"/>
        </w:rPr>
        <w:t xml:space="preserve"> către </w:t>
      </w:r>
      <w:proofErr w:type="spellStart"/>
      <w:r w:rsidRPr="00680E21">
        <w:rPr>
          <w:rFonts w:ascii="Times New Roman" w:hAnsi="Times New Roman" w:cs="Times New Roman"/>
          <w:color w:val="000000"/>
          <w:sz w:val="24"/>
          <w:lang w:val="ro-RO"/>
        </w:rPr>
        <w:t>instituţiile</w:t>
      </w:r>
      <w:proofErr w:type="spellEnd"/>
      <w:r w:rsidRPr="00680E21">
        <w:rPr>
          <w:rFonts w:ascii="Times New Roman" w:hAnsi="Times New Roman" w:cs="Times New Roman"/>
          <w:color w:val="000000"/>
          <w:sz w:val="24"/>
          <w:lang w:val="ro-RO"/>
        </w:rPr>
        <w:t xml:space="preserve"> de credit a actelor de executare silită, precum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w:t>
      </w:r>
      <w:proofErr w:type="spellStart"/>
      <w:r w:rsidRPr="00680E21">
        <w:rPr>
          <w:rFonts w:ascii="Times New Roman" w:hAnsi="Times New Roman" w:cs="Times New Roman"/>
          <w:color w:val="000000"/>
          <w:sz w:val="24"/>
          <w:lang w:val="ro-RO"/>
        </w:rPr>
        <w:t>condiţiile</w:t>
      </w:r>
      <w:proofErr w:type="spellEnd"/>
      <w:r w:rsidRPr="00680E21">
        <w:rPr>
          <w:rFonts w:ascii="Times New Roman" w:hAnsi="Times New Roman" w:cs="Times New Roman"/>
          <w:color w:val="000000"/>
          <w:sz w:val="24"/>
          <w:lang w:val="ro-RO"/>
        </w:rPr>
        <w:t xml:space="preserve"> în care aceasta se realizează este prevăzută în anexa nr. 1.</w:t>
      </w:r>
    </w:p>
    <w:p w:rsidR="001B0FB9" w:rsidRPr="00680E21" w:rsidRDefault="005F301A">
      <w:pPr>
        <w:spacing w:before="120" w:after="0" w:line="240" w:lineRule="auto"/>
        <w:ind w:firstLine="562"/>
        <w:jc w:val="both"/>
        <w:rPr>
          <w:lang w:val="ro-RO"/>
        </w:rPr>
      </w:pPr>
      <w:r w:rsidRPr="00680E21">
        <w:rPr>
          <w:rFonts w:ascii="Times New Roman" w:hAnsi="Times New Roman" w:cs="Times New Roman"/>
          <w:color w:val="000000"/>
          <w:sz w:val="24"/>
          <w:lang w:val="ro-RO"/>
        </w:rPr>
        <w:lastRenderedPageBreak/>
        <w:t xml:space="preserve">(2) </w:t>
      </w:r>
      <w:proofErr w:type="spellStart"/>
      <w:r w:rsidRPr="00680E21">
        <w:rPr>
          <w:rFonts w:ascii="Times New Roman" w:hAnsi="Times New Roman" w:cs="Times New Roman"/>
          <w:color w:val="000000"/>
          <w:sz w:val="24"/>
          <w:lang w:val="ro-RO"/>
        </w:rPr>
        <w:t>Instituţiile</w:t>
      </w:r>
      <w:proofErr w:type="spellEnd"/>
      <w:r w:rsidRPr="00680E21">
        <w:rPr>
          <w:rFonts w:ascii="Times New Roman" w:hAnsi="Times New Roman" w:cs="Times New Roman"/>
          <w:color w:val="000000"/>
          <w:sz w:val="24"/>
          <w:lang w:val="ro-RO"/>
        </w:rPr>
        <w:t xml:space="preserve"> de credit care doresc să adere la mecanismul de comunicare prin mijloace electronice de transmitere la </w:t>
      </w:r>
      <w:proofErr w:type="spellStart"/>
      <w:r w:rsidRPr="00680E21">
        <w:rPr>
          <w:rFonts w:ascii="Times New Roman" w:hAnsi="Times New Roman" w:cs="Times New Roman"/>
          <w:color w:val="000000"/>
          <w:sz w:val="24"/>
          <w:lang w:val="ro-RO"/>
        </w:rPr>
        <w:t>distanţă</w:t>
      </w:r>
      <w:proofErr w:type="spellEnd"/>
      <w:r w:rsidRPr="00680E21">
        <w:rPr>
          <w:rFonts w:ascii="Times New Roman" w:hAnsi="Times New Roman" w:cs="Times New Roman"/>
          <w:color w:val="000000"/>
          <w:sz w:val="24"/>
          <w:lang w:val="ro-RO"/>
        </w:rPr>
        <w:t xml:space="preserve"> a actelor de executare silită, încheie </w:t>
      </w:r>
      <w:proofErr w:type="spellStart"/>
      <w:r w:rsidRPr="00680E21">
        <w:rPr>
          <w:rFonts w:ascii="Times New Roman" w:hAnsi="Times New Roman" w:cs="Times New Roman"/>
          <w:color w:val="000000"/>
          <w:sz w:val="24"/>
          <w:lang w:val="ro-RO"/>
        </w:rPr>
        <w:t>Convenţia</w:t>
      </w:r>
      <w:proofErr w:type="spellEnd"/>
      <w:r w:rsidRPr="00680E21">
        <w:rPr>
          <w:rFonts w:ascii="Times New Roman" w:hAnsi="Times New Roman" w:cs="Times New Roman"/>
          <w:color w:val="000000"/>
          <w:sz w:val="24"/>
          <w:lang w:val="ro-RO"/>
        </w:rPr>
        <w:t xml:space="preserve">-cadru de aderare a instituțiilor de credit la mecanismul de </w:t>
      </w:r>
      <w:r w:rsidRPr="00680E21">
        <w:rPr>
          <w:rFonts w:ascii="Times New Roman" w:hAnsi="Times New Roman" w:cs="Times New Roman"/>
          <w:color w:val="000000"/>
          <w:sz w:val="24"/>
          <w:shd w:val="clear" w:color="auto" w:fill="FFFFFF"/>
          <w:lang w:val="ro-RO"/>
        </w:rPr>
        <w:t>comunicare</w:t>
      </w:r>
      <w:r w:rsidRPr="00680E21">
        <w:rPr>
          <w:rFonts w:ascii="Times New Roman" w:hAnsi="Times New Roman" w:cs="Times New Roman"/>
          <w:color w:val="000000"/>
          <w:sz w:val="24"/>
          <w:lang w:val="ro-RO"/>
        </w:rPr>
        <w:t xml:space="preserve"> prin mijloace electronice de transmitere la </w:t>
      </w:r>
      <w:proofErr w:type="spellStart"/>
      <w:r w:rsidRPr="00680E21">
        <w:rPr>
          <w:rFonts w:ascii="Times New Roman" w:hAnsi="Times New Roman" w:cs="Times New Roman"/>
          <w:color w:val="000000"/>
          <w:sz w:val="24"/>
          <w:lang w:val="ro-RO"/>
        </w:rPr>
        <w:t>distanţă</w:t>
      </w:r>
      <w:proofErr w:type="spellEnd"/>
      <w:r w:rsidRPr="00680E21">
        <w:rPr>
          <w:rFonts w:ascii="Times New Roman" w:hAnsi="Times New Roman" w:cs="Times New Roman"/>
          <w:color w:val="000000"/>
          <w:sz w:val="24"/>
          <w:lang w:val="ro-RO"/>
        </w:rPr>
        <w:t xml:space="preserve"> a actelor de executare silită, conform modelului prevăzut în anexa nr. 2. Începând cu data semnării Convenției-cadru, instituția de credit împreună cu Agenția Națională de Administrare Fiscală realizează reconcilierea informațiilor existente în bazele de date proprii cu privire la măsurile de executare silită prin poprire asupra disponibilităților bănești înființate înainte de data intrării în vigoare a prezentului ordin, inclusiv în ceea ce privește actualizarea sumelor rămase de recuperat din acestea la data concilierii.</w:t>
      </w:r>
    </w:p>
    <w:p w:rsidR="001B0FB9" w:rsidRPr="00680E21" w:rsidRDefault="005F301A">
      <w:pPr>
        <w:spacing w:before="120" w:after="0" w:line="240" w:lineRule="auto"/>
        <w:ind w:firstLine="562"/>
        <w:jc w:val="both"/>
        <w:rPr>
          <w:lang w:val="ro-RO"/>
        </w:rPr>
      </w:pPr>
      <w:r w:rsidRPr="00680E21">
        <w:rPr>
          <w:rFonts w:ascii="Times New Roman" w:hAnsi="Times New Roman" w:cs="Times New Roman"/>
          <w:b/>
          <w:color w:val="000000"/>
          <w:sz w:val="24"/>
          <w:lang w:val="ro-RO"/>
        </w:rPr>
        <w:t>Art. 5.</w:t>
      </w:r>
      <w:r w:rsidRPr="00680E21">
        <w:rPr>
          <w:rFonts w:ascii="Times New Roman" w:hAnsi="Times New Roman" w:cs="Times New Roman"/>
          <w:color w:val="000000"/>
          <w:sz w:val="24"/>
          <w:lang w:val="ro-RO"/>
        </w:rPr>
        <w:t xml:space="preserve"> – (1) Se aprobă modelul, precum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modul de difuzare, utilizare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de păstrare a formularului „Adresă </w:t>
      </w:r>
      <w:r w:rsidRPr="00680E21">
        <w:rPr>
          <w:rFonts w:ascii="Times New Roman" w:eastAsia="SimSun;Arial Unicode MS" w:hAnsi="Times New Roman" w:cs="Times New Roman"/>
          <w:color w:val="000000"/>
          <w:sz w:val="24"/>
          <w:lang w:val="ro-RO"/>
        </w:rPr>
        <w:t xml:space="preserve">pentru </w:t>
      </w:r>
      <w:proofErr w:type="spellStart"/>
      <w:r w:rsidRPr="00680E21">
        <w:rPr>
          <w:rFonts w:ascii="Times New Roman" w:eastAsia="SimSun;Arial Unicode MS" w:hAnsi="Times New Roman" w:cs="Times New Roman"/>
          <w:color w:val="000000"/>
          <w:sz w:val="24"/>
          <w:lang w:val="ro-RO"/>
        </w:rPr>
        <w:t>înştiinţarea</w:t>
      </w:r>
      <w:proofErr w:type="spellEnd"/>
      <w:r w:rsidRPr="00680E21">
        <w:rPr>
          <w:rFonts w:ascii="Times New Roman" w:eastAsia="SimSun;Arial Unicode MS" w:hAnsi="Times New Roman" w:cs="Times New Roman"/>
          <w:color w:val="000000"/>
          <w:sz w:val="24"/>
          <w:lang w:val="ro-RO"/>
        </w:rPr>
        <w:t xml:space="preserve"> </w:t>
      </w:r>
      <w:proofErr w:type="spellStart"/>
      <w:r w:rsidRPr="00680E21">
        <w:rPr>
          <w:rFonts w:ascii="Times New Roman" w:eastAsia="SimSun;Arial Unicode MS" w:hAnsi="Times New Roman" w:cs="Times New Roman"/>
          <w:color w:val="000000"/>
          <w:sz w:val="24"/>
          <w:lang w:val="ro-RO"/>
        </w:rPr>
        <w:t>instituţiilor</w:t>
      </w:r>
      <w:proofErr w:type="spellEnd"/>
      <w:r w:rsidRPr="00680E21">
        <w:rPr>
          <w:rFonts w:ascii="Times New Roman" w:eastAsia="SimSun;Arial Unicode MS" w:hAnsi="Times New Roman" w:cs="Times New Roman"/>
          <w:color w:val="000000"/>
          <w:sz w:val="24"/>
          <w:lang w:val="ro-RO"/>
        </w:rPr>
        <w:t xml:space="preserve"> de credit privind sumele rămase de recuperat, ca urmare a stingerilor efectuate, din popririle </w:t>
      </w:r>
      <w:proofErr w:type="spellStart"/>
      <w:r w:rsidRPr="00680E21">
        <w:rPr>
          <w:rFonts w:ascii="Times New Roman" w:eastAsia="SimSun;Arial Unicode MS" w:hAnsi="Times New Roman" w:cs="Times New Roman"/>
          <w:color w:val="000000"/>
          <w:sz w:val="24"/>
          <w:lang w:val="ro-RO"/>
        </w:rPr>
        <w:t>înfiinţate</w:t>
      </w:r>
      <w:proofErr w:type="spellEnd"/>
      <w:r w:rsidRPr="00680E21">
        <w:rPr>
          <w:rFonts w:ascii="Times New Roman" w:eastAsia="SimSun;Arial Unicode MS" w:hAnsi="Times New Roman" w:cs="Times New Roman"/>
          <w:color w:val="000000"/>
          <w:sz w:val="24"/>
          <w:lang w:val="ro-RO"/>
        </w:rPr>
        <w:t xml:space="preserve"> prin mijloace electronice de transmitere la </w:t>
      </w:r>
      <w:proofErr w:type="spellStart"/>
      <w:r w:rsidRPr="00680E21">
        <w:rPr>
          <w:rFonts w:ascii="Times New Roman" w:eastAsia="SimSun;Arial Unicode MS" w:hAnsi="Times New Roman" w:cs="Times New Roman"/>
          <w:color w:val="000000"/>
          <w:sz w:val="24"/>
          <w:lang w:val="ro-RO"/>
        </w:rPr>
        <w:t>distanţă</w:t>
      </w:r>
      <w:proofErr w:type="spellEnd"/>
      <w:r w:rsidRPr="00680E21">
        <w:rPr>
          <w:rFonts w:ascii="Times New Roman" w:eastAsia="SimSun;Arial Unicode MS" w:hAnsi="Times New Roman" w:cs="Times New Roman"/>
          <w:color w:val="000000"/>
          <w:sz w:val="24"/>
          <w:lang w:val="ro-RO"/>
        </w:rPr>
        <w:t>”</w:t>
      </w:r>
      <w:r w:rsidRPr="00680E21">
        <w:rPr>
          <w:rFonts w:ascii="Times New Roman" w:hAnsi="Times New Roman" w:cs="Times New Roman"/>
          <w:color w:val="000000"/>
          <w:sz w:val="24"/>
          <w:lang w:val="ro-RO"/>
        </w:rPr>
        <w:t>, prevăzut în anexa nr. 3.</w:t>
      </w:r>
    </w:p>
    <w:p w:rsidR="001B0FB9" w:rsidRPr="00680E21" w:rsidRDefault="005F301A">
      <w:pPr>
        <w:spacing w:before="120" w:after="0" w:line="240" w:lineRule="auto"/>
        <w:ind w:firstLine="562"/>
        <w:jc w:val="both"/>
        <w:rPr>
          <w:lang w:val="ro-RO"/>
        </w:rPr>
      </w:pPr>
      <w:r w:rsidRPr="00680E21">
        <w:rPr>
          <w:rFonts w:ascii="Times New Roman" w:hAnsi="Times New Roman" w:cs="Times New Roman"/>
          <w:color w:val="000000"/>
          <w:sz w:val="24"/>
          <w:lang w:val="ro-RO"/>
        </w:rPr>
        <w:t xml:space="preserve">(2) În situația în care instituția de credit căreia i-a fost transmisă ordonanțare de plată nu a virat, la termenul stabilit, suma cuprinsă în aceasta, organul fiscal competent analizează cauzele care au condus la nevirarea sumei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luarea măsurilor conform prevederilor legale în vigoare, în baza Referatului privind nevirarea de către instituția de credit a sumei cuprinse în ordonanțarea de plată, prevăzut în anexa nr. 4.</w:t>
      </w:r>
    </w:p>
    <w:p w:rsidR="001B0FB9" w:rsidRPr="00680E21" w:rsidRDefault="005F301A">
      <w:pPr>
        <w:spacing w:before="120" w:after="0" w:line="240" w:lineRule="auto"/>
        <w:ind w:firstLine="567"/>
        <w:jc w:val="both"/>
        <w:rPr>
          <w:lang w:val="ro-RO"/>
        </w:rPr>
      </w:pPr>
      <w:r w:rsidRPr="00680E21">
        <w:rPr>
          <w:rFonts w:ascii="Times New Roman" w:hAnsi="Times New Roman" w:cs="Times New Roman"/>
          <w:b/>
          <w:color w:val="000000"/>
          <w:sz w:val="24"/>
          <w:lang w:val="ro-RO"/>
        </w:rPr>
        <w:t>Art. 6.</w:t>
      </w:r>
      <w:r w:rsidRPr="00680E21">
        <w:rPr>
          <w:rFonts w:ascii="Times New Roman" w:hAnsi="Times New Roman" w:cs="Times New Roman"/>
          <w:color w:val="000000"/>
          <w:sz w:val="24"/>
          <w:lang w:val="ro-RO"/>
        </w:rPr>
        <w:t xml:space="preserve"> – Data comunicării către </w:t>
      </w:r>
      <w:proofErr w:type="spellStart"/>
      <w:r w:rsidRPr="00680E21">
        <w:rPr>
          <w:rFonts w:ascii="Times New Roman" w:hAnsi="Times New Roman" w:cs="Times New Roman"/>
          <w:color w:val="000000"/>
          <w:sz w:val="24"/>
          <w:lang w:val="ro-RO"/>
        </w:rPr>
        <w:t>instituţia</w:t>
      </w:r>
      <w:proofErr w:type="spellEnd"/>
      <w:r w:rsidRPr="00680E21">
        <w:rPr>
          <w:rFonts w:ascii="Times New Roman" w:hAnsi="Times New Roman" w:cs="Times New Roman"/>
          <w:color w:val="000000"/>
          <w:sz w:val="24"/>
          <w:lang w:val="ro-RO"/>
        </w:rPr>
        <w:t xml:space="preserve"> de credit a actului de executare este prima zi bancară următoare zilei încărcării acestuia în sistemul informatic prevăzut la art. 2, iar ora comunicării este ora de începere a zilei bancare. Aceste </w:t>
      </w:r>
      <w:proofErr w:type="spellStart"/>
      <w:r w:rsidRPr="00680E21">
        <w:rPr>
          <w:rFonts w:ascii="Times New Roman" w:hAnsi="Times New Roman" w:cs="Times New Roman"/>
          <w:color w:val="000000"/>
          <w:sz w:val="24"/>
          <w:lang w:val="ro-RO"/>
        </w:rPr>
        <w:t>informaţii</w:t>
      </w:r>
      <w:proofErr w:type="spellEnd"/>
      <w:r w:rsidRPr="00680E21">
        <w:rPr>
          <w:rFonts w:ascii="Times New Roman" w:hAnsi="Times New Roman" w:cs="Times New Roman"/>
          <w:color w:val="000000"/>
          <w:sz w:val="24"/>
          <w:lang w:val="ro-RO"/>
        </w:rPr>
        <w:t xml:space="preserve"> se stabilesc, pentru fiecare </w:t>
      </w:r>
      <w:proofErr w:type="spellStart"/>
      <w:r w:rsidRPr="00680E21">
        <w:rPr>
          <w:rFonts w:ascii="Times New Roman" w:hAnsi="Times New Roman" w:cs="Times New Roman"/>
          <w:color w:val="000000"/>
          <w:sz w:val="24"/>
          <w:lang w:val="ro-RO"/>
        </w:rPr>
        <w:t>instituţie</w:t>
      </w:r>
      <w:proofErr w:type="spellEnd"/>
      <w:r w:rsidRPr="00680E21">
        <w:rPr>
          <w:rFonts w:ascii="Times New Roman" w:hAnsi="Times New Roman" w:cs="Times New Roman"/>
          <w:color w:val="000000"/>
          <w:sz w:val="24"/>
          <w:lang w:val="ro-RO"/>
        </w:rPr>
        <w:t xml:space="preserve"> de credit, prin protocolul prevăzut la art. 3 sau </w:t>
      </w:r>
      <w:proofErr w:type="spellStart"/>
      <w:r w:rsidRPr="00680E21">
        <w:rPr>
          <w:rFonts w:ascii="Times New Roman" w:hAnsi="Times New Roman" w:cs="Times New Roman"/>
          <w:color w:val="000000"/>
          <w:sz w:val="24"/>
          <w:lang w:val="ro-RO"/>
        </w:rPr>
        <w:t>Convenţia</w:t>
      </w:r>
      <w:proofErr w:type="spellEnd"/>
      <w:r w:rsidRPr="00680E21">
        <w:rPr>
          <w:rFonts w:ascii="Times New Roman" w:hAnsi="Times New Roman" w:cs="Times New Roman"/>
          <w:color w:val="000000"/>
          <w:sz w:val="24"/>
          <w:lang w:val="ro-RO"/>
        </w:rPr>
        <w:t>-cadru prevăzută la art. 4 alin. (2), după caz.</w:t>
      </w:r>
    </w:p>
    <w:p w:rsidR="001B0FB9" w:rsidRPr="00680E21" w:rsidRDefault="005F301A">
      <w:pPr>
        <w:spacing w:before="120" w:after="0" w:line="240" w:lineRule="auto"/>
        <w:ind w:firstLine="540"/>
        <w:jc w:val="both"/>
        <w:rPr>
          <w:lang w:val="ro-RO"/>
        </w:rPr>
      </w:pPr>
      <w:r w:rsidRPr="00680E21">
        <w:rPr>
          <w:rFonts w:ascii="Times New Roman" w:hAnsi="Times New Roman" w:cs="Times New Roman"/>
          <w:b/>
          <w:color w:val="000000"/>
          <w:sz w:val="24"/>
          <w:lang w:val="ro-RO"/>
        </w:rPr>
        <w:t>Art. 7.</w:t>
      </w:r>
      <w:r w:rsidRPr="00680E21">
        <w:rPr>
          <w:rFonts w:ascii="Times New Roman" w:hAnsi="Times New Roman" w:cs="Times New Roman"/>
          <w:color w:val="000000"/>
          <w:sz w:val="24"/>
          <w:lang w:val="ro-RO"/>
        </w:rPr>
        <w:t xml:space="preserve"> – Prelucrările de date cu caracter personal cuprinse în actele de executare comunicate </w:t>
      </w:r>
      <w:proofErr w:type="spellStart"/>
      <w:r w:rsidRPr="00680E21">
        <w:rPr>
          <w:rFonts w:ascii="Times New Roman" w:hAnsi="Times New Roman" w:cs="Times New Roman"/>
          <w:color w:val="000000"/>
          <w:sz w:val="24"/>
          <w:lang w:val="ro-RO"/>
        </w:rPr>
        <w:t>instituţiilor</w:t>
      </w:r>
      <w:proofErr w:type="spellEnd"/>
      <w:r w:rsidRPr="00680E21">
        <w:rPr>
          <w:rFonts w:ascii="Times New Roman" w:hAnsi="Times New Roman" w:cs="Times New Roman"/>
          <w:color w:val="000000"/>
          <w:sz w:val="24"/>
          <w:lang w:val="ro-RO"/>
        </w:rPr>
        <w:t xml:space="preserve"> de credit prin intermediul mijloacelor electronice de transmitere la </w:t>
      </w:r>
      <w:proofErr w:type="spellStart"/>
      <w:r w:rsidRPr="00680E21">
        <w:rPr>
          <w:rFonts w:ascii="Times New Roman" w:hAnsi="Times New Roman" w:cs="Times New Roman"/>
          <w:color w:val="000000"/>
          <w:sz w:val="24"/>
          <w:lang w:val="ro-RO"/>
        </w:rPr>
        <w:t>distanţă</w:t>
      </w:r>
      <w:proofErr w:type="spellEnd"/>
      <w:r w:rsidRPr="00680E21">
        <w:rPr>
          <w:rFonts w:ascii="Times New Roman" w:hAnsi="Times New Roman" w:cs="Times New Roman"/>
          <w:color w:val="000000"/>
          <w:sz w:val="24"/>
          <w:lang w:val="ro-RO"/>
        </w:rPr>
        <w:t xml:space="preserve"> se realizează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denumit în continuare</w:t>
      </w:r>
      <w:r w:rsidRPr="00680E21">
        <w:rPr>
          <w:rFonts w:ascii="Times New Roman" w:hAnsi="Times New Roman" w:cs="Times New Roman"/>
          <w:i/>
          <w:color w:val="000000"/>
          <w:sz w:val="24"/>
          <w:lang w:val="ro-RO"/>
        </w:rPr>
        <w:t xml:space="preserve"> RGPD</w:t>
      </w:r>
      <w:r w:rsidRPr="00680E21">
        <w:rPr>
          <w:rFonts w:ascii="Times New Roman" w:hAnsi="Times New Roman" w:cs="Times New Roman"/>
          <w:color w:val="000000"/>
          <w:sz w:val="24"/>
          <w:lang w:val="ro-RO"/>
        </w:rPr>
        <w:t>.</w:t>
      </w:r>
    </w:p>
    <w:p w:rsidR="001B0FB9" w:rsidRPr="00680E21" w:rsidRDefault="005F301A">
      <w:pPr>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color w:val="000000"/>
          <w:sz w:val="24"/>
          <w:lang w:val="ro-RO"/>
        </w:rPr>
        <w:t>Art. 8.</w:t>
      </w:r>
      <w:r w:rsidRPr="00680E21">
        <w:rPr>
          <w:rFonts w:ascii="Times New Roman" w:hAnsi="Times New Roman" w:cs="Times New Roman"/>
          <w:color w:val="000000"/>
          <w:sz w:val="24"/>
          <w:lang w:val="ro-RO"/>
        </w:rPr>
        <w:t xml:space="preserve"> – În vederea asigurării respectării prevederilor art. 7, Ministerul </w:t>
      </w:r>
      <w:proofErr w:type="spellStart"/>
      <w:r w:rsidRPr="00680E21">
        <w:rPr>
          <w:rFonts w:ascii="Times New Roman" w:hAnsi="Times New Roman" w:cs="Times New Roman"/>
          <w:color w:val="000000"/>
          <w:sz w:val="24"/>
          <w:lang w:val="ro-RO"/>
        </w:rPr>
        <w:t>Finanţelor</w:t>
      </w:r>
      <w:proofErr w:type="spellEnd"/>
      <w:r w:rsidRPr="00680E21">
        <w:rPr>
          <w:rFonts w:ascii="Times New Roman" w:hAnsi="Times New Roman" w:cs="Times New Roman"/>
          <w:color w:val="000000"/>
          <w:sz w:val="24"/>
          <w:lang w:val="ro-RO"/>
        </w:rPr>
        <w:t xml:space="preserve"> Publice, respectiv A.N.A.F., publică pe portalul de internet propriu o informare cu privire la modul de ducere la îndeplinire a prevederilor RGPD.</w:t>
      </w:r>
    </w:p>
    <w:p w:rsidR="001B0FB9" w:rsidRPr="00680E21" w:rsidRDefault="005F301A">
      <w:pPr>
        <w:spacing w:before="120" w:after="0" w:line="240" w:lineRule="auto"/>
        <w:ind w:firstLine="567"/>
        <w:jc w:val="both"/>
        <w:rPr>
          <w:lang w:val="ro-RO"/>
        </w:rPr>
      </w:pPr>
      <w:r w:rsidRPr="00680E21">
        <w:rPr>
          <w:rFonts w:ascii="Times New Roman" w:hAnsi="Times New Roman" w:cs="Times New Roman"/>
          <w:b/>
          <w:color w:val="000000"/>
          <w:sz w:val="24"/>
          <w:lang w:val="ro-RO"/>
        </w:rPr>
        <w:t xml:space="preserve">Art. 9. – </w:t>
      </w:r>
      <w:r w:rsidRPr="00680E21">
        <w:rPr>
          <w:rFonts w:ascii="Times New Roman" w:hAnsi="Times New Roman" w:cs="Times New Roman"/>
          <w:color w:val="000000"/>
          <w:sz w:val="24"/>
          <w:lang w:val="ro-RO"/>
        </w:rPr>
        <w:t xml:space="preserve">Actele de executare emise în formă electronică de organul fiscal central se semnează de către Ministerul </w:t>
      </w:r>
      <w:proofErr w:type="spellStart"/>
      <w:r w:rsidRPr="00680E21">
        <w:rPr>
          <w:rFonts w:ascii="Times New Roman" w:hAnsi="Times New Roman" w:cs="Times New Roman"/>
          <w:color w:val="000000"/>
          <w:sz w:val="24"/>
          <w:lang w:val="ro-RO"/>
        </w:rPr>
        <w:t>Finanţelor</w:t>
      </w:r>
      <w:proofErr w:type="spellEnd"/>
      <w:r w:rsidRPr="00680E21">
        <w:rPr>
          <w:rFonts w:ascii="Times New Roman" w:hAnsi="Times New Roman" w:cs="Times New Roman"/>
          <w:color w:val="000000"/>
          <w:sz w:val="24"/>
          <w:lang w:val="ro-RO"/>
        </w:rPr>
        <w:t xml:space="preserve"> Publice cu semnătură electronică extinsă, bazată pe un certificat calificat.</w:t>
      </w:r>
    </w:p>
    <w:p w:rsidR="001B0FB9" w:rsidRPr="00680E21" w:rsidRDefault="005F301A">
      <w:pPr>
        <w:spacing w:before="120" w:after="0" w:line="240" w:lineRule="auto"/>
        <w:ind w:firstLine="567"/>
        <w:jc w:val="both"/>
        <w:rPr>
          <w:lang w:val="ro-RO"/>
        </w:rPr>
      </w:pPr>
      <w:r w:rsidRPr="00680E21">
        <w:rPr>
          <w:rFonts w:ascii="Times New Roman" w:hAnsi="Times New Roman" w:cs="Times New Roman"/>
          <w:b/>
          <w:color w:val="000000"/>
          <w:sz w:val="24"/>
          <w:lang w:val="ro-RO"/>
        </w:rPr>
        <w:t xml:space="preserve">Art. 10. – </w:t>
      </w:r>
      <w:r w:rsidRPr="00680E21">
        <w:rPr>
          <w:rFonts w:ascii="Times New Roman" w:hAnsi="Times New Roman" w:cs="Times New Roman"/>
          <w:color w:val="000000"/>
          <w:sz w:val="24"/>
          <w:lang w:val="ro-RO"/>
        </w:rPr>
        <w:t xml:space="preserve">Anexele nr. 1 – 4 fac parte integrantă din prezentul ordin. </w:t>
      </w:r>
      <w:bookmarkStart w:id="0" w:name="__DdeLink__3153_37403889"/>
    </w:p>
    <w:p w:rsidR="001B0FB9" w:rsidRPr="00680E21" w:rsidRDefault="005F301A">
      <w:pPr>
        <w:spacing w:before="120" w:after="0" w:line="240" w:lineRule="auto"/>
        <w:ind w:firstLine="567"/>
        <w:jc w:val="both"/>
        <w:rPr>
          <w:lang w:val="ro-RO"/>
        </w:rPr>
      </w:pPr>
      <w:r w:rsidRPr="00680E21">
        <w:rPr>
          <w:rFonts w:ascii="Times New Roman" w:hAnsi="Times New Roman" w:cs="Times New Roman"/>
          <w:b/>
          <w:color w:val="000000"/>
          <w:sz w:val="24"/>
          <w:lang w:val="ro-RO"/>
        </w:rPr>
        <w:t>Art.</w:t>
      </w:r>
      <w:bookmarkEnd w:id="0"/>
      <w:r w:rsidRPr="00680E21">
        <w:rPr>
          <w:rFonts w:ascii="Times New Roman" w:hAnsi="Times New Roman" w:cs="Times New Roman"/>
          <w:b/>
          <w:color w:val="000000"/>
          <w:sz w:val="24"/>
          <w:lang w:val="ro-RO"/>
        </w:rPr>
        <w:t xml:space="preserve"> 11.</w:t>
      </w:r>
      <w:r w:rsidRPr="00680E21">
        <w:rPr>
          <w:rFonts w:ascii="Times New Roman" w:hAnsi="Times New Roman" w:cs="Times New Roman"/>
          <w:color w:val="000000"/>
          <w:sz w:val="24"/>
          <w:lang w:val="ro-RO"/>
        </w:rPr>
        <w:t xml:space="preserve"> – </w:t>
      </w:r>
      <w:proofErr w:type="spellStart"/>
      <w:r w:rsidRPr="00680E21">
        <w:rPr>
          <w:rFonts w:ascii="Times New Roman" w:hAnsi="Times New Roman" w:cs="Times New Roman"/>
          <w:color w:val="000000"/>
          <w:sz w:val="24"/>
          <w:lang w:val="ro-RO"/>
        </w:rPr>
        <w:t>Direcţiile</w:t>
      </w:r>
      <w:proofErr w:type="spellEnd"/>
      <w:r w:rsidRPr="00680E21">
        <w:rPr>
          <w:rFonts w:ascii="Times New Roman" w:hAnsi="Times New Roman" w:cs="Times New Roman"/>
          <w:color w:val="000000"/>
          <w:sz w:val="24"/>
          <w:lang w:val="ro-RO"/>
        </w:rPr>
        <w:t xml:space="preserve"> de specialitate din cadrul aparatului central al Ministerului </w:t>
      </w:r>
      <w:proofErr w:type="spellStart"/>
      <w:r w:rsidRPr="00680E21">
        <w:rPr>
          <w:rFonts w:ascii="Times New Roman" w:hAnsi="Times New Roman" w:cs="Times New Roman"/>
          <w:color w:val="000000"/>
          <w:sz w:val="24"/>
          <w:lang w:val="ro-RO"/>
        </w:rPr>
        <w:t>Finanţelor</w:t>
      </w:r>
      <w:proofErr w:type="spellEnd"/>
      <w:r w:rsidRPr="00680E21">
        <w:rPr>
          <w:rFonts w:ascii="Times New Roman" w:hAnsi="Times New Roman" w:cs="Times New Roman"/>
          <w:color w:val="000000"/>
          <w:sz w:val="24"/>
          <w:lang w:val="ro-RO"/>
        </w:rPr>
        <w:t xml:space="preserve"> Publice, precum </w:t>
      </w:r>
      <w:proofErr w:type="spellStart"/>
      <w:r w:rsidRPr="00680E21">
        <w:rPr>
          <w:rFonts w:ascii="Times New Roman" w:hAnsi="Times New Roman" w:cs="Times New Roman"/>
          <w:color w:val="000000"/>
          <w:sz w:val="24"/>
          <w:lang w:val="ro-RO"/>
        </w:rPr>
        <w:t>şi</w:t>
      </w:r>
      <w:proofErr w:type="spellEnd"/>
      <w:r w:rsidRPr="00680E21">
        <w:rPr>
          <w:rFonts w:ascii="Times New Roman" w:hAnsi="Times New Roman" w:cs="Times New Roman"/>
          <w:color w:val="000000"/>
          <w:sz w:val="24"/>
          <w:lang w:val="ro-RO"/>
        </w:rPr>
        <w:t xml:space="preserve"> din cadrul A.N.A.F. și </w:t>
      </w:r>
      <w:proofErr w:type="spellStart"/>
      <w:r w:rsidRPr="00680E21">
        <w:rPr>
          <w:rFonts w:ascii="Times New Roman" w:hAnsi="Times New Roman" w:cs="Times New Roman"/>
          <w:color w:val="000000"/>
          <w:sz w:val="24"/>
          <w:lang w:val="ro-RO"/>
        </w:rPr>
        <w:t>unităţile</w:t>
      </w:r>
      <w:proofErr w:type="spellEnd"/>
      <w:r w:rsidRPr="00680E21">
        <w:rPr>
          <w:rFonts w:ascii="Times New Roman" w:hAnsi="Times New Roman" w:cs="Times New Roman"/>
          <w:color w:val="000000"/>
          <w:sz w:val="24"/>
          <w:lang w:val="ro-RO"/>
        </w:rPr>
        <w:t xml:space="preserve"> subordonate acesteia vor lua măsuri pentru ducerea la îndeplinire a prevederilor prezentului ordin.</w:t>
      </w:r>
    </w:p>
    <w:p w:rsidR="001B0FB9" w:rsidRPr="00680E21" w:rsidRDefault="005F301A">
      <w:pPr>
        <w:spacing w:before="120" w:after="0" w:line="240" w:lineRule="auto"/>
        <w:ind w:firstLine="567"/>
        <w:jc w:val="both"/>
        <w:rPr>
          <w:rFonts w:ascii="Times New Roman" w:hAnsi="Times New Roman" w:cs="Times New Roman"/>
          <w:color w:val="000000"/>
          <w:sz w:val="24"/>
          <w:lang w:val="ro-RO"/>
        </w:rPr>
      </w:pPr>
      <w:r w:rsidRPr="00680E21">
        <w:rPr>
          <w:rFonts w:ascii="Times New Roman" w:hAnsi="Times New Roman" w:cs="Times New Roman"/>
          <w:b/>
          <w:bCs/>
          <w:color w:val="000000"/>
          <w:sz w:val="24"/>
          <w:lang w:val="ro-RO"/>
        </w:rPr>
        <w:t>Art. 12.</w:t>
      </w:r>
      <w:r w:rsidRPr="00680E21">
        <w:rPr>
          <w:rFonts w:ascii="Times New Roman" w:hAnsi="Times New Roman" w:cs="Times New Roman"/>
          <w:color w:val="000000"/>
          <w:sz w:val="24"/>
          <w:lang w:val="ro-RO"/>
        </w:rPr>
        <w:t xml:space="preserve"> - (1) Prevederile prezentului ordin se aplică pentru popririle </w:t>
      </w:r>
      <w:proofErr w:type="spellStart"/>
      <w:r w:rsidRPr="00680E21">
        <w:rPr>
          <w:rFonts w:ascii="Times New Roman" w:hAnsi="Times New Roman" w:cs="Times New Roman"/>
          <w:color w:val="000000"/>
          <w:sz w:val="24"/>
          <w:lang w:val="ro-RO"/>
        </w:rPr>
        <w:t>înfiinţate</w:t>
      </w:r>
      <w:proofErr w:type="spellEnd"/>
      <w:r w:rsidRPr="00680E21">
        <w:rPr>
          <w:rFonts w:ascii="Times New Roman" w:hAnsi="Times New Roman" w:cs="Times New Roman"/>
          <w:color w:val="000000"/>
          <w:sz w:val="24"/>
          <w:lang w:val="ro-RO"/>
        </w:rPr>
        <w:t xml:space="preserve"> de către organele fiscale competente începând cu data intrării în vigoare a prezentului ordin.</w:t>
      </w:r>
    </w:p>
    <w:p w:rsidR="001B0FB9" w:rsidRPr="00680E21" w:rsidRDefault="005F301A">
      <w:pPr>
        <w:spacing w:before="120" w:after="0" w:line="240" w:lineRule="auto"/>
        <w:ind w:firstLine="567"/>
        <w:jc w:val="both"/>
        <w:rPr>
          <w:lang w:val="ro-RO"/>
        </w:rPr>
      </w:pPr>
      <w:r w:rsidRPr="00680E21">
        <w:rPr>
          <w:rFonts w:ascii="Times New Roman" w:hAnsi="Times New Roman" w:cs="Times New Roman"/>
          <w:color w:val="000000"/>
          <w:sz w:val="24"/>
          <w:lang w:val="ro-RO"/>
        </w:rPr>
        <w:t>(2) Popririle înființate până la data intrării în vigoare a prezentului ordin rămân supuse regulilor stabilite la momentul înființării lor, cum ar fi: viramentele efectuate de către instituțiile de credit pentru stingerea obligațiilor fiscale/bugetare ce au stat baza acestora ori, după caz, suspendarea, continuarea, ridicarea acestor popriri.</w:t>
      </w:r>
    </w:p>
    <w:p w:rsidR="00680E21" w:rsidRDefault="005F301A" w:rsidP="00680E21">
      <w:pPr>
        <w:spacing w:before="120" w:after="0" w:line="240" w:lineRule="auto"/>
        <w:ind w:firstLine="567"/>
        <w:jc w:val="both"/>
        <w:rPr>
          <w:lang w:val="ro-RO"/>
        </w:rPr>
      </w:pPr>
      <w:r w:rsidRPr="00680E21">
        <w:rPr>
          <w:rFonts w:ascii="Times New Roman" w:hAnsi="Times New Roman" w:cs="Times New Roman"/>
          <w:b/>
          <w:color w:val="000000"/>
          <w:sz w:val="24"/>
          <w:highlight w:val="white"/>
          <w:lang w:val="ro-RO"/>
        </w:rPr>
        <w:t xml:space="preserve">Art. 13. </w:t>
      </w:r>
      <w:r w:rsidRPr="00680E21">
        <w:rPr>
          <w:rFonts w:ascii="Times New Roman" w:hAnsi="Times New Roman" w:cs="Times New Roman"/>
          <w:color w:val="000000"/>
          <w:sz w:val="24"/>
          <w:highlight w:val="white"/>
          <w:lang w:val="ro-RO"/>
        </w:rPr>
        <w:t xml:space="preserve">– (1) Prezentul ordin se publică </w:t>
      </w:r>
      <w:bookmarkStart w:id="1" w:name="__DdeLink__12498_3906726404"/>
      <w:r w:rsidRPr="00680E21">
        <w:rPr>
          <w:rFonts w:ascii="Times New Roman" w:hAnsi="Times New Roman" w:cs="Times New Roman"/>
          <w:color w:val="000000"/>
          <w:sz w:val="24"/>
          <w:highlight w:val="white"/>
          <w:lang w:val="ro-RO"/>
        </w:rPr>
        <w:t>în Monitorul Oficial al României, Partea I.</w:t>
      </w:r>
      <w:bookmarkEnd w:id="1"/>
    </w:p>
    <w:p w:rsidR="001B0FB9" w:rsidRPr="00680E21" w:rsidRDefault="005F301A" w:rsidP="00680E21">
      <w:pPr>
        <w:spacing w:before="120" w:after="0" w:line="240" w:lineRule="auto"/>
        <w:ind w:firstLine="567"/>
        <w:jc w:val="both"/>
        <w:rPr>
          <w:lang w:val="ro-RO"/>
        </w:rPr>
      </w:pPr>
      <w:r w:rsidRPr="00680E21">
        <w:rPr>
          <w:rFonts w:ascii="Times New Roman" w:hAnsi="Times New Roman" w:cs="Times New Roman"/>
          <w:color w:val="auto"/>
          <w:sz w:val="24"/>
          <w:highlight w:val="white"/>
          <w:lang w:val="ro-RO"/>
        </w:rPr>
        <w:t xml:space="preserve">(2) Dispozițiile prezentului ordin intră în vigoare în termen de 15 zile de la data publicării în Monitorul Oficial al României, Partea I. </w:t>
      </w:r>
    </w:p>
    <w:p w:rsidR="001B0FB9" w:rsidRPr="00680E21" w:rsidRDefault="005F301A">
      <w:pPr>
        <w:spacing w:before="120" w:after="0" w:line="240" w:lineRule="auto"/>
        <w:ind w:firstLine="567"/>
        <w:jc w:val="both"/>
        <w:rPr>
          <w:lang w:val="ro-RO"/>
        </w:rPr>
      </w:pPr>
      <w:r w:rsidRPr="00680E21">
        <w:rPr>
          <w:rFonts w:ascii="Times New Roman" w:hAnsi="Times New Roman" w:cs="Times New Roman"/>
          <w:b/>
          <w:color w:val="000000"/>
          <w:sz w:val="24"/>
          <w:shd w:val="clear" w:color="auto" w:fill="FFFFFF"/>
          <w:lang w:val="ro-RO"/>
        </w:rPr>
        <w:lastRenderedPageBreak/>
        <w:t>Art.14.</w:t>
      </w:r>
      <w:r w:rsidRPr="00680E21">
        <w:rPr>
          <w:rFonts w:ascii="Times New Roman" w:hAnsi="Times New Roman" w:cs="Times New Roman"/>
          <w:color w:val="000000"/>
          <w:sz w:val="24"/>
          <w:shd w:val="clear" w:color="auto" w:fill="FFFFFF"/>
          <w:lang w:val="ro-RO"/>
        </w:rPr>
        <w:t xml:space="preserve"> – La data intrării în vigoare a prezentului ordin se abrogă Ordinul ministrului finanțelor publice nr.691/2017 </w:t>
      </w:r>
      <w:r w:rsidRPr="00680E21">
        <w:rPr>
          <w:rFonts w:ascii="Times New Roman" w:hAnsi="Times New Roman" w:cs="Times New Roman"/>
          <w:sz w:val="24"/>
          <w:lang w:val="ro-RO"/>
        </w:rPr>
        <w:t xml:space="preserve">privind stabilirea mijloacelor electronice de transmitere la </w:t>
      </w:r>
      <w:proofErr w:type="spellStart"/>
      <w:r w:rsidRPr="00680E21">
        <w:rPr>
          <w:rFonts w:ascii="Times New Roman" w:hAnsi="Times New Roman" w:cs="Times New Roman"/>
          <w:sz w:val="24"/>
          <w:lang w:val="ro-RO"/>
        </w:rPr>
        <w:t>distanţă</w:t>
      </w:r>
      <w:proofErr w:type="spellEnd"/>
      <w:r w:rsidRPr="00680E21">
        <w:rPr>
          <w:rFonts w:ascii="Times New Roman" w:hAnsi="Times New Roman" w:cs="Times New Roman"/>
          <w:sz w:val="24"/>
          <w:lang w:val="ro-RO"/>
        </w:rPr>
        <w:t xml:space="preserve"> a actelor de executare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a procedurii de comunicare a acestora</w:t>
      </w:r>
      <w:r w:rsidRPr="00680E21">
        <w:rPr>
          <w:rFonts w:ascii="Times New Roman" w:hAnsi="Times New Roman" w:cs="Times New Roman"/>
          <w:color w:val="000000"/>
          <w:sz w:val="24"/>
          <w:shd w:val="clear" w:color="auto" w:fill="FFFFFF"/>
          <w:lang w:val="ro-RO"/>
        </w:rPr>
        <w:t xml:space="preserve">, publicat în Monitorul Oficial al României, Partea I, nr.383 din 23 mai 2017. </w:t>
      </w:r>
    </w:p>
    <w:p w:rsidR="001B0FB9" w:rsidRPr="00680E21" w:rsidRDefault="001B0FB9">
      <w:pPr>
        <w:spacing w:after="0" w:line="240" w:lineRule="auto"/>
        <w:jc w:val="both"/>
        <w:rPr>
          <w:rFonts w:ascii="Times New Roman" w:hAnsi="Times New Roman" w:cs="Times New Roman"/>
          <w:color w:val="000000"/>
          <w:sz w:val="24"/>
          <w:lang w:val="ro-RO"/>
        </w:rPr>
      </w:pPr>
    </w:p>
    <w:p w:rsidR="001B0FB9" w:rsidRPr="00680E21" w:rsidRDefault="001B0FB9">
      <w:pPr>
        <w:spacing w:after="0" w:line="240" w:lineRule="auto"/>
        <w:jc w:val="both"/>
        <w:rPr>
          <w:rFonts w:ascii="Times New Roman" w:hAnsi="Times New Roman" w:cs="Times New Roman"/>
          <w:color w:val="000000"/>
          <w:sz w:val="24"/>
          <w:lang w:val="ro-RO"/>
        </w:rPr>
      </w:pPr>
    </w:p>
    <w:p w:rsidR="001B0FB9" w:rsidRPr="00680E21" w:rsidRDefault="001B0FB9">
      <w:pPr>
        <w:spacing w:after="0" w:line="240" w:lineRule="auto"/>
        <w:jc w:val="both"/>
        <w:rPr>
          <w:rFonts w:ascii="Times New Roman" w:hAnsi="Times New Roman" w:cs="Times New Roman"/>
          <w:color w:val="000000"/>
          <w:sz w:val="24"/>
          <w:lang w:val="ro-RO"/>
        </w:rPr>
      </w:pPr>
    </w:p>
    <w:p w:rsidR="001B0FB9" w:rsidRPr="00680E21" w:rsidRDefault="005F301A">
      <w:pPr>
        <w:spacing w:after="120" w:line="240" w:lineRule="auto"/>
        <w:jc w:val="center"/>
        <w:rPr>
          <w:rFonts w:ascii="Times New Roman" w:hAnsi="Times New Roman" w:cs="Times New Roman"/>
          <w:b/>
          <w:sz w:val="24"/>
          <w:lang w:val="ro-RO"/>
        </w:rPr>
      </w:pPr>
      <w:r w:rsidRPr="00680E21">
        <w:rPr>
          <w:rFonts w:ascii="Times New Roman" w:hAnsi="Times New Roman" w:cs="Times New Roman"/>
          <w:b/>
          <w:color w:val="000000"/>
          <w:sz w:val="24"/>
          <w:lang w:val="ro-RO"/>
        </w:rPr>
        <w:t>MINISTRUL FINANŢELOR PUBLICE,</w:t>
      </w:r>
    </w:p>
    <w:p w:rsidR="001B0FB9" w:rsidRDefault="001B0FB9">
      <w:pPr>
        <w:spacing w:after="0" w:line="240" w:lineRule="auto"/>
        <w:jc w:val="both"/>
        <w:rPr>
          <w:rFonts w:ascii="Times New Roman" w:hAnsi="Times New Roman" w:cs="Times New Roman"/>
          <w:b/>
          <w:color w:val="000000"/>
          <w:sz w:val="24"/>
          <w:lang w:val="ro-RO"/>
        </w:rPr>
      </w:pPr>
    </w:p>
    <w:p w:rsidR="00835900" w:rsidRPr="00680E21" w:rsidRDefault="00835900">
      <w:pPr>
        <w:spacing w:after="0" w:line="240" w:lineRule="auto"/>
        <w:jc w:val="both"/>
        <w:rPr>
          <w:rFonts w:ascii="Times New Roman" w:hAnsi="Times New Roman" w:cs="Times New Roman"/>
          <w:color w:val="000000"/>
          <w:sz w:val="24"/>
          <w:lang w:val="ro-RO"/>
        </w:rPr>
      </w:pPr>
      <w:bookmarkStart w:id="2" w:name="_GoBack"/>
      <w:bookmarkEnd w:id="2"/>
    </w:p>
    <w:p w:rsidR="001B0FB9" w:rsidRPr="00680E21" w:rsidRDefault="001B0FB9">
      <w:pPr>
        <w:spacing w:after="0" w:line="240" w:lineRule="auto"/>
        <w:jc w:val="both"/>
        <w:rPr>
          <w:rFonts w:ascii="Times New Roman" w:hAnsi="Times New Roman" w:cs="Times New Roman"/>
          <w:color w:val="000000"/>
          <w:sz w:val="24"/>
          <w:lang w:val="ro-RO"/>
        </w:rPr>
      </w:pPr>
    </w:p>
    <w:p w:rsidR="001B0FB9" w:rsidRPr="00680E21" w:rsidRDefault="001B0FB9">
      <w:pPr>
        <w:spacing w:after="0" w:line="240" w:lineRule="auto"/>
        <w:jc w:val="both"/>
        <w:rPr>
          <w:rFonts w:ascii="Times New Roman" w:hAnsi="Times New Roman" w:cs="Times New Roman"/>
          <w:color w:val="000000"/>
          <w:sz w:val="24"/>
          <w:lang w:val="ro-RO"/>
        </w:rPr>
      </w:pPr>
    </w:p>
    <w:p w:rsidR="001B0FB9" w:rsidRPr="00680E21" w:rsidRDefault="001B0FB9">
      <w:pPr>
        <w:spacing w:after="0" w:line="240" w:lineRule="auto"/>
        <w:jc w:val="both"/>
        <w:rPr>
          <w:rFonts w:ascii="Times New Roman" w:hAnsi="Times New Roman" w:cs="Times New Roman"/>
          <w:color w:val="000000"/>
          <w:sz w:val="24"/>
          <w:lang w:val="ro-RO"/>
        </w:rPr>
      </w:pPr>
    </w:p>
    <w:p w:rsidR="001B0FB9" w:rsidRPr="00680E21" w:rsidRDefault="001B0FB9">
      <w:pPr>
        <w:spacing w:after="0" w:line="240" w:lineRule="auto"/>
        <w:jc w:val="both"/>
        <w:rPr>
          <w:rFonts w:ascii="Times New Roman" w:hAnsi="Times New Roman" w:cs="Times New Roman"/>
          <w:color w:val="000000"/>
          <w:sz w:val="24"/>
          <w:lang w:val="ro-RO"/>
        </w:rPr>
      </w:pPr>
    </w:p>
    <w:p w:rsidR="001B0FB9" w:rsidRPr="00680E21" w:rsidRDefault="005F301A">
      <w:pPr>
        <w:spacing w:after="120"/>
        <w:jc w:val="both"/>
        <w:rPr>
          <w:rFonts w:ascii="Times New Roman" w:hAnsi="Times New Roman" w:cs="Times New Roman"/>
          <w:sz w:val="24"/>
          <w:lang w:val="ro-RO"/>
        </w:rPr>
      </w:pPr>
      <w:proofErr w:type="spellStart"/>
      <w:r w:rsidRPr="00680E21">
        <w:rPr>
          <w:rFonts w:ascii="Times New Roman" w:hAnsi="Times New Roman" w:cs="Times New Roman"/>
          <w:sz w:val="24"/>
          <w:lang w:val="ro-RO"/>
        </w:rPr>
        <w:t>Bucureşti</w:t>
      </w:r>
      <w:proofErr w:type="spellEnd"/>
      <w:r w:rsidRPr="00680E21">
        <w:rPr>
          <w:rFonts w:ascii="Times New Roman" w:hAnsi="Times New Roman" w:cs="Times New Roman"/>
          <w:sz w:val="24"/>
          <w:lang w:val="ro-RO"/>
        </w:rPr>
        <w:t xml:space="preserve"> ..........................</w:t>
      </w:r>
    </w:p>
    <w:p w:rsidR="001B0FB9" w:rsidRPr="00680E21" w:rsidRDefault="005F301A">
      <w:pPr>
        <w:tabs>
          <w:tab w:val="left" w:pos="7680"/>
        </w:tabs>
        <w:spacing w:after="120" w:line="240" w:lineRule="auto"/>
        <w:jc w:val="both"/>
        <w:rPr>
          <w:rFonts w:ascii="Times New Roman" w:hAnsi="Times New Roman" w:cs="Times New Roman"/>
          <w:color w:val="000000"/>
          <w:sz w:val="24"/>
          <w:lang w:val="ro-RO"/>
        </w:rPr>
      </w:pPr>
      <w:r w:rsidRPr="00680E21">
        <w:rPr>
          <w:rFonts w:ascii="Times New Roman" w:hAnsi="Times New Roman" w:cs="Times New Roman"/>
          <w:color w:val="000000"/>
          <w:sz w:val="24"/>
          <w:lang w:val="ro-RO"/>
        </w:rPr>
        <w:t>Nr. .....................................</w:t>
      </w:r>
    </w:p>
    <w:p w:rsidR="001B0FB9" w:rsidRPr="00680E21" w:rsidRDefault="001B0FB9">
      <w:pPr>
        <w:tabs>
          <w:tab w:val="left" w:pos="7680"/>
        </w:tabs>
        <w:spacing w:after="0" w:line="240" w:lineRule="auto"/>
        <w:jc w:val="both"/>
        <w:rPr>
          <w:rFonts w:ascii="Times New Roman" w:hAnsi="Times New Roman" w:cs="Times New Roman"/>
          <w:color w:val="000000"/>
          <w:sz w:val="24"/>
          <w:lang w:val="ro-RO"/>
        </w:rPr>
      </w:pPr>
    </w:p>
    <w:p w:rsidR="001B0FB9" w:rsidRDefault="001B0FB9">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Default="005F301A">
      <w:pPr>
        <w:spacing w:after="0" w:line="240" w:lineRule="auto"/>
        <w:jc w:val="right"/>
        <w:rPr>
          <w:rFonts w:ascii="Times New Roman" w:hAnsi="Times New Roman" w:cs="Times New Roman"/>
          <w:b/>
          <w:sz w:val="24"/>
          <w:lang w:val="ro-RO" w:bidi="hi-IN"/>
        </w:rPr>
      </w:pPr>
    </w:p>
    <w:p w:rsidR="005F301A" w:rsidRPr="00680E21" w:rsidRDefault="005F301A">
      <w:pPr>
        <w:spacing w:after="0" w:line="240" w:lineRule="auto"/>
        <w:jc w:val="right"/>
        <w:rPr>
          <w:rFonts w:ascii="Times New Roman" w:hAnsi="Times New Roman" w:cs="Times New Roman"/>
          <w:sz w:val="24"/>
          <w:lang w:val="ro-RO"/>
        </w:rPr>
      </w:pPr>
    </w:p>
    <w:p w:rsidR="001B0FB9" w:rsidRPr="00680E21" w:rsidRDefault="001B0FB9">
      <w:pPr>
        <w:spacing w:after="0" w:line="240" w:lineRule="auto"/>
        <w:jc w:val="right"/>
        <w:rPr>
          <w:rFonts w:ascii="Times New Roman" w:hAnsi="Times New Roman" w:cs="Times New Roman"/>
          <w:sz w:val="24"/>
          <w:lang w:val="ro-RO"/>
        </w:rPr>
      </w:pPr>
    </w:p>
    <w:p w:rsidR="001B0FB9" w:rsidRPr="00680E21" w:rsidRDefault="005F301A">
      <w:pPr>
        <w:spacing w:after="0" w:line="240" w:lineRule="auto"/>
        <w:jc w:val="right"/>
        <w:rPr>
          <w:lang w:val="ro-RO"/>
        </w:rPr>
      </w:pPr>
      <w:r w:rsidRPr="00680E21">
        <w:rPr>
          <w:rFonts w:ascii="Times New Roman" w:hAnsi="Times New Roman" w:cs="Times New Roman"/>
          <w:sz w:val="24"/>
          <w:lang w:val="ro-RO"/>
        </w:rPr>
        <w:lastRenderedPageBreak/>
        <w:t xml:space="preserve">Anexa nr. 1 </w:t>
      </w:r>
    </w:p>
    <w:p w:rsidR="001B0FB9" w:rsidRPr="00680E21" w:rsidRDefault="001B0FB9">
      <w:pPr>
        <w:spacing w:after="0" w:line="240" w:lineRule="auto"/>
        <w:jc w:val="center"/>
        <w:rPr>
          <w:rFonts w:ascii="Times New Roman" w:hAnsi="Times New Roman" w:cs="Times New Roman"/>
          <w:b/>
          <w:sz w:val="24"/>
          <w:lang w:val="ro-RO"/>
        </w:rPr>
      </w:pPr>
    </w:p>
    <w:p w:rsidR="001B0FB9" w:rsidRPr="00680E21" w:rsidRDefault="001B0FB9">
      <w:pPr>
        <w:spacing w:after="0" w:line="240" w:lineRule="auto"/>
        <w:jc w:val="center"/>
        <w:rPr>
          <w:rFonts w:ascii="Times New Roman" w:hAnsi="Times New Roman" w:cs="Times New Roman"/>
          <w:b/>
          <w:sz w:val="24"/>
          <w:lang w:val="ro-RO"/>
        </w:rPr>
      </w:pPr>
    </w:p>
    <w:p w:rsidR="001B0FB9" w:rsidRPr="00680E21" w:rsidRDefault="001B0FB9">
      <w:pPr>
        <w:spacing w:after="0" w:line="240" w:lineRule="auto"/>
        <w:jc w:val="center"/>
        <w:rPr>
          <w:rFonts w:ascii="Times New Roman" w:hAnsi="Times New Roman" w:cs="Times New Roman"/>
          <w:b/>
          <w:sz w:val="24"/>
          <w:lang w:val="ro-RO"/>
        </w:rPr>
      </w:pPr>
    </w:p>
    <w:p w:rsidR="001B0FB9" w:rsidRPr="00680E21" w:rsidRDefault="005F301A">
      <w:pPr>
        <w:spacing w:after="0" w:line="240" w:lineRule="auto"/>
        <w:jc w:val="center"/>
        <w:rPr>
          <w:rFonts w:ascii="Times New Roman" w:hAnsi="Times New Roman" w:cs="Times New Roman"/>
          <w:sz w:val="24"/>
          <w:lang w:val="ro-RO"/>
        </w:rPr>
      </w:pPr>
      <w:r w:rsidRPr="00680E21">
        <w:rPr>
          <w:rFonts w:ascii="Times New Roman" w:hAnsi="Times New Roman" w:cs="Times New Roman"/>
          <w:b/>
          <w:sz w:val="24"/>
          <w:highlight w:val="white"/>
          <w:lang w:val="ro-RO"/>
        </w:rPr>
        <w:t>Procedura de comunicare</w:t>
      </w:r>
      <w:r w:rsidRPr="00680E21">
        <w:rPr>
          <w:rFonts w:ascii="Times New Roman" w:hAnsi="Times New Roman" w:cs="Times New Roman"/>
          <w:b/>
          <w:sz w:val="24"/>
          <w:lang w:val="ro-RO"/>
        </w:rPr>
        <w:t xml:space="preserve"> prin mijloace electronice de transmitere la </w:t>
      </w:r>
      <w:proofErr w:type="spellStart"/>
      <w:r w:rsidRPr="00680E21">
        <w:rPr>
          <w:rFonts w:ascii="Times New Roman" w:hAnsi="Times New Roman" w:cs="Times New Roman"/>
          <w:b/>
          <w:sz w:val="24"/>
          <w:lang w:val="ro-RO"/>
        </w:rPr>
        <w:t>distanţă</w:t>
      </w:r>
      <w:proofErr w:type="spellEnd"/>
      <w:r w:rsidRPr="00680E21">
        <w:rPr>
          <w:rFonts w:ascii="Times New Roman" w:hAnsi="Times New Roman" w:cs="Times New Roman"/>
          <w:b/>
          <w:sz w:val="24"/>
          <w:lang w:val="ro-RO"/>
        </w:rPr>
        <w:t xml:space="preserve"> către instituțiile de credit a actelor de executare silită, precum </w:t>
      </w:r>
      <w:proofErr w:type="spellStart"/>
      <w:r w:rsidRPr="00680E21">
        <w:rPr>
          <w:rFonts w:ascii="Times New Roman" w:hAnsi="Times New Roman" w:cs="Times New Roman"/>
          <w:b/>
          <w:sz w:val="24"/>
          <w:lang w:val="ro-RO"/>
        </w:rPr>
        <w:t>şi</w:t>
      </w:r>
      <w:proofErr w:type="spellEnd"/>
      <w:r w:rsidRPr="00680E21">
        <w:rPr>
          <w:rFonts w:ascii="Times New Roman" w:hAnsi="Times New Roman" w:cs="Times New Roman"/>
          <w:b/>
          <w:sz w:val="24"/>
          <w:lang w:val="ro-RO"/>
        </w:rPr>
        <w:t xml:space="preserve"> </w:t>
      </w:r>
      <w:proofErr w:type="spellStart"/>
      <w:r w:rsidRPr="00680E21">
        <w:rPr>
          <w:rFonts w:ascii="Times New Roman" w:hAnsi="Times New Roman" w:cs="Times New Roman"/>
          <w:b/>
          <w:sz w:val="24"/>
          <w:lang w:val="ro-RO"/>
        </w:rPr>
        <w:t>condiţiile</w:t>
      </w:r>
      <w:proofErr w:type="spellEnd"/>
      <w:r w:rsidRPr="00680E21">
        <w:rPr>
          <w:rFonts w:ascii="Times New Roman" w:hAnsi="Times New Roman" w:cs="Times New Roman"/>
          <w:b/>
          <w:sz w:val="24"/>
          <w:lang w:val="ro-RO"/>
        </w:rPr>
        <w:t xml:space="preserve"> în care aceasta se realizează </w:t>
      </w:r>
    </w:p>
    <w:p w:rsidR="001B0FB9" w:rsidRPr="00680E21" w:rsidRDefault="001B0FB9">
      <w:pPr>
        <w:pStyle w:val="DefaultText"/>
        <w:tabs>
          <w:tab w:val="left" w:pos="720"/>
        </w:tabs>
        <w:spacing w:after="0" w:line="240" w:lineRule="auto"/>
        <w:ind w:firstLine="720"/>
        <w:jc w:val="both"/>
        <w:rPr>
          <w:rFonts w:ascii="Times New Roman" w:hAnsi="Times New Roman" w:cs="Times New Roman"/>
          <w:b/>
          <w:sz w:val="24"/>
          <w:lang w:val="ro-RO"/>
        </w:rPr>
      </w:pPr>
    </w:p>
    <w:p w:rsidR="001B0FB9" w:rsidRPr="00680E21" w:rsidRDefault="001B0FB9">
      <w:pPr>
        <w:pStyle w:val="DefaultText"/>
        <w:tabs>
          <w:tab w:val="left" w:pos="720"/>
        </w:tabs>
        <w:spacing w:after="0" w:line="240" w:lineRule="auto"/>
        <w:ind w:firstLine="720"/>
        <w:jc w:val="both"/>
        <w:rPr>
          <w:rFonts w:ascii="Times New Roman" w:hAnsi="Times New Roman" w:cs="Times New Roman"/>
          <w:b/>
          <w:sz w:val="24"/>
          <w:lang w:val="ro-RO"/>
        </w:rPr>
      </w:pP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 xml:space="preserve">Capitolul 1 – </w:t>
      </w:r>
      <w:proofErr w:type="spellStart"/>
      <w:r w:rsidRPr="00680E21">
        <w:rPr>
          <w:rFonts w:ascii="Times New Roman" w:hAnsi="Times New Roman" w:cs="Times New Roman"/>
          <w:b/>
          <w:sz w:val="24"/>
          <w:lang w:val="ro-RO"/>
        </w:rPr>
        <w:t>Dispoziţii</w:t>
      </w:r>
      <w:proofErr w:type="spellEnd"/>
      <w:r w:rsidRPr="00680E21">
        <w:rPr>
          <w:rFonts w:ascii="Times New Roman" w:hAnsi="Times New Roman" w:cs="Times New Roman"/>
          <w:b/>
          <w:sz w:val="24"/>
          <w:lang w:val="ro-RO"/>
        </w:rPr>
        <w:t xml:space="preserve"> generale</w:t>
      </w:r>
    </w:p>
    <w:p w:rsidR="001B0FB9" w:rsidRPr="00680E21" w:rsidRDefault="005F301A">
      <w:pPr>
        <w:pStyle w:val="NormalWeb"/>
        <w:spacing w:before="120" w:after="0" w:line="240" w:lineRule="auto"/>
        <w:ind w:right="45" w:firstLine="567"/>
        <w:jc w:val="both"/>
        <w:rPr>
          <w:lang w:val="ro-RO"/>
        </w:rPr>
      </w:pPr>
      <w:r w:rsidRPr="00680E21">
        <w:rPr>
          <w:b/>
          <w:lang w:val="ro-RO"/>
        </w:rPr>
        <w:t>1.1.</w:t>
      </w:r>
      <w:r w:rsidRPr="00680E21">
        <w:rPr>
          <w:lang w:val="ro-RO"/>
        </w:rPr>
        <w:t xml:space="preserve"> Pentru stingerea </w:t>
      </w:r>
      <w:proofErr w:type="spellStart"/>
      <w:r w:rsidRPr="00680E21">
        <w:rPr>
          <w:lang w:val="ro-RO"/>
        </w:rPr>
        <w:t>creanţelor</w:t>
      </w:r>
      <w:proofErr w:type="spellEnd"/>
      <w:r w:rsidRPr="00680E21">
        <w:rPr>
          <w:lang w:val="ro-RO"/>
        </w:rPr>
        <w:t xml:space="preserve"> fiscale, după expirarea termenelor prevăzute de Codul de procedură fiscală, debitorii titulari de conturi bancare pot fi </w:t>
      </w:r>
      <w:proofErr w:type="spellStart"/>
      <w:r w:rsidRPr="00680E21">
        <w:rPr>
          <w:lang w:val="ro-RO"/>
        </w:rPr>
        <w:t>urmăriţi</w:t>
      </w:r>
      <w:proofErr w:type="spellEnd"/>
      <w:r w:rsidRPr="00680E21">
        <w:rPr>
          <w:lang w:val="ro-RO"/>
        </w:rPr>
        <w:t xml:space="preserve"> prin </w:t>
      </w:r>
      <w:proofErr w:type="spellStart"/>
      <w:r w:rsidRPr="00680E21">
        <w:rPr>
          <w:lang w:val="ro-RO"/>
        </w:rPr>
        <w:t>înfiinţarea</w:t>
      </w:r>
      <w:proofErr w:type="spellEnd"/>
      <w:r w:rsidRPr="00680E21">
        <w:rPr>
          <w:lang w:val="ro-RO"/>
        </w:rPr>
        <w:t xml:space="preserve"> popririi asupra </w:t>
      </w:r>
      <w:proofErr w:type="spellStart"/>
      <w:r w:rsidRPr="00680E21">
        <w:rPr>
          <w:lang w:val="ro-RO"/>
        </w:rPr>
        <w:t>disponibilităţilor</w:t>
      </w:r>
      <w:proofErr w:type="spellEnd"/>
      <w:r w:rsidRPr="00680E21">
        <w:rPr>
          <w:lang w:val="ro-RO"/>
        </w:rPr>
        <w:t xml:space="preserve"> </w:t>
      </w:r>
      <w:proofErr w:type="spellStart"/>
      <w:r w:rsidRPr="00680E21">
        <w:rPr>
          <w:lang w:val="ro-RO"/>
        </w:rPr>
        <w:t>băneşti</w:t>
      </w:r>
      <w:proofErr w:type="spellEnd"/>
      <w:r w:rsidRPr="00680E21">
        <w:rPr>
          <w:lang w:val="ro-RO"/>
        </w:rPr>
        <w:t xml:space="preserve"> existente în acestea.</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1.2.</w:t>
      </w:r>
      <w:r w:rsidRPr="00680E21">
        <w:rPr>
          <w:rFonts w:ascii="Times New Roman" w:hAnsi="Times New Roman" w:cs="Times New Roman"/>
          <w:sz w:val="24"/>
          <w:lang w:val="ro-RO"/>
        </w:rPr>
        <w:t xml:space="preserve"> În sensul prezentei proceduri, termenii de mai jos au următoarele </w:t>
      </w:r>
      <w:proofErr w:type="spellStart"/>
      <w:r w:rsidRPr="00680E21">
        <w:rPr>
          <w:rFonts w:ascii="Times New Roman" w:hAnsi="Times New Roman" w:cs="Times New Roman"/>
          <w:sz w:val="24"/>
          <w:lang w:val="ro-RO"/>
        </w:rPr>
        <w:t>semnificaţii</w:t>
      </w:r>
      <w:proofErr w:type="spellEnd"/>
      <w:r w:rsidRPr="00680E21">
        <w:rPr>
          <w:rFonts w:ascii="Times New Roman" w:hAnsi="Times New Roman" w:cs="Times New Roman"/>
          <w:sz w:val="24"/>
          <w:lang w:val="ro-RO"/>
        </w:rPr>
        <w:t>:</w:t>
      </w:r>
    </w:p>
    <w:p w:rsidR="001B0FB9" w:rsidRPr="00680E21" w:rsidRDefault="005F301A">
      <w:pPr>
        <w:pStyle w:val="NormalWeb"/>
        <w:spacing w:before="0" w:after="0" w:line="240" w:lineRule="auto"/>
        <w:ind w:right="45" w:firstLine="567"/>
        <w:jc w:val="both"/>
        <w:rPr>
          <w:lang w:val="ro-RO"/>
        </w:rPr>
      </w:pPr>
      <w:r w:rsidRPr="00680E21">
        <w:rPr>
          <w:rFonts w:eastAsia="SimSun"/>
          <w:lang w:val="ro-RO"/>
        </w:rPr>
        <w:t xml:space="preserve">a) e-Popriri – sistemul informatic utilizat de Punctul central, prin care se realizează gestionarea </w:t>
      </w:r>
      <w:proofErr w:type="spellStart"/>
      <w:r w:rsidRPr="00680E21">
        <w:rPr>
          <w:rFonts w:eastAsia="SimSun"/>
          <w:lang w:val="ro-RO"/>
        </w:rPr>
        <w:t>informaţiilor</w:t>
      </w:r>
      <w:proofErr w:type="spellEnd"/>
      <w:r w:rsidRPr="00680E21">
        <w:rPr>
          <w:rFonts w:eastAsia="SimSun"/>
          <w:lang w:val="ro-RO"/>
        </w:rPr>
        <w:t xml:space="preserve"> cuprinse în actele de executare silită comunicate prin mijloace electronice de transmitere la </w:t>
      </w:r>
      <w:proofErr w:type="spellStart"/>
      <w:r w:rsidRPr="00680E21">
        <w:rPr>
          <w:rFonts w:eastAsia="SimSun"/>
          <w:lang w:val="ro-RO"/>
        </w:rPr>
        <w:t>distanţă</w:t>
      </w:r>
      <w:proofErr w:type="spellEnd"/>
      <w:r w:rsidRPr="00680E21">
        <w:rPr>
          <w:rFonts w:eastAsia="SimSun"/>
          <w:lang w:val="ro-RO"/>
        </w:rPr>
        <w:t xml:space="preserve">, sistem creat de Centrul </w:t>
      </w:r>
      <w:proofErr w:type="spellStart"/>
      <w:r w:rsidRPr="00680E21">
        <w:rPr>
          <w:rFonts w:eastAsia="SimSun"/>
          <w:lang w:val="ro-RO"/>
        </w:rPr>
        <w:t>Naţional</w:t>
      </w:r>
      <w:proofErr w:type="spellEnd"/>
      <w:r w:rsidRPr="00680E21">
        <w:rPr>
          <w:rFonts w:eastAsia="SimSun"/>
          <w:lang w:val="ro-RO"/>
        </w:rPr>
        <w:t xml:space="preserve"> pentru </w:t>
      </w:r>
      <w:proofErr w:type="spellStart"/>
      <w:r w:rsidRPr="00680E21">
        <w:rPr>
          <w:rFonts w:eastAsia="SimSun"/>
          <w:lang w:val="ro-RO"/>
        </w:rPr>
        <w:t>Informaţii</w:t>
      </w:r>
      <w:proofErr w:type="spellEnd"/>
      <w:r w:rsidRPr="00680E21">
        <w:rPr>
          <w:rFonts w:eastAsia="SimSun"/>
          <w:lang w:val="ro-RO"/>
        </w:rPr>
        <w:t xml:space="preserve"> Financiare, denumit în continuare </w:t>
      </w:r>
      <w:r w:rsidRPr="00680E21">
        <w:rPr>
          <w:rFonts w:eastAsia="SimSun"/>
          <w:i/>
          <w:lang w:val="ro-RO"/>
        </w:rPr>
        <w:t>C.N.I.F.</w:t>
      </w:r>
      <w:r w:rsidRPr="00680E21">
        <w:rPr>
          <w:rFonts w:eastAsia="SimSun"/>
          <w:lang w:val="ro-RO"/>
        </w:rPr>
        <w:t>;</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b) Punctul central – organul de executare silită stabilit prin ordin al </w:t>
      </w:r>
      <w:proofErr w:type="spellStart"/>
      <w:r w:rsidRPr="00680E21">
        <w:rPr>
          <w:rFonts w:ascii="Times New Roman" w:hAnsi="Times New Roman" w:cs="Times New Roman"/>
          <w:sz w:val="24"/>
          <w:lang w:val="ro-RO"/>
        </w:rPr>
        <w:t>preşedintelui</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Agenţiei</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Naţionale</w:t>
      </w:r>
      <w:proofErr w:type="spellEnd"/>
      <w:r w:rsidRPr="00680E21">
        <w:rPr>
          <w:rFonts w:ascii="Times New Roman" w:hAnsi="Times New Roman" w:cs="Times New Roman"/>
          <w:sz w:val="24"/>
          <w:lang w:val="ro-RO"/>
        </w:rPr>
        <w:t xml:space="preserve"> de Administrare Fiscală, potrivit art. 220 alin. (2</w:t>
      </w:r>
      <w:r w:rsidRPr="00680E21">
        <w:rPr>
          <w:rFonts w:ascii="Times New Roman" w:hAnsi="Times New Roman" w:cs="Times New Roman"/>
          <w:sz w:val="24"/>
          <w:vertAlign w:val="superscript"/>
          <w:lang w:val="ro-RO"/>
        </w:rPr>
        <w:t>1</w:t>
      </w:r>
      <w:r w:rsidRPr="00680E21">
        <w:rPr>
          <w:rFonts w:ascii="Times New Roman" w:hAnsi="Times New Roman" w:cs="Times New Roman"/>
          <w:sz w:val="24"/>
          <w:lang w:val="ro-RO"/>
        </w:rPr>
        <w:t>) lit. b) din Codul de procedură fiscală, prin intermediul căruia se realizează procesele electronice masive;</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c) acte de executare silită – actele ce se emit în cadrul procedurii de executare silită prin poprire;</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d) număr de </w:t>
      </w:r>
      <w:proofErr w:type="spellStart"/>
      <w:r w:rsidRPr="00680E21">
        <w:rPr>
          <w:rFonts w:ascii="Times New Roman" w:hAnsi="Times New Roman" w:cs="Times New Roman"/>
          <w:sz w:val="24"/>
          <w:lang w:val="ro-RO"/>
        </w:rPr>
        <w:t>evidenţă</w:t>
      </w:r>
      <w:proofErr w:type="spellEnd"/>
      <w:r w:rsidRPr="00680E21">
        <w:rPr>
          <w:rFonts w:ascii="Times New Roman" w:hAnsi="Times New Roman" w:cs="Times New Roman"/>
          <w:sz w:val="24"/>
          <w:lang w:val="ro-RO"/>
        </w:rPr>
        <w:t xml:space="preserve"> a </w:t>
      </w:r>
      <w:proofErr w:type="spellStart"/>
      <w:r w:rsidRPr="00680E21">
        <w:rPr>
          <w:rFonts w:ascii="Times New Roman" w:hAnsi="Times New Roman" w:cs="Times New Roman"/>
          <w:sz w:val="24"/>
          <w:lang w:val="ro-RO"/>
        </w:rPr>
        <w:t>plăţii</w:t>
      </w:r>
      <w:proofErr w:type="spellEnd"/>
      <w:r w:rsidRPr="00680E21">
        <w:rPr>
          <w:rFonts w:ascii="Times New Roman" w:hAnsi="Times New Roman" w:cs="Times New Roman"/>
          <w:sz w:val="24"/>
          <w:lang w:val="ro-RO"/>
        </w:rPr>
        <w:t xml:space="preserve"> – numărul unic de identificare a actului prin care s-a </w:t>
      </w:r>
      <w:proofErr w:type="spellStart"/>
      <w:r w:rsidRPr="00680E21">
        <w:rPr>
          <w:rFonts w:ascii="Times New Roman" w:hAnsi="Times New Roman" w:cs="Times New Roman"/>
          <w:sz w:val="24"/>
          <w:lang w:val="ro-RO"/>
        </w:rPr>
        <w:t>înfiinţat</w:t>
      </w:r>
      <w:proofErr w:type="spellEnd"/>
      <w:r w:rsidRPr="00680E21">
        <w:rPr>
          <w:rFonts w:ascii="Times New Roman" w:hAnsi="Times New Roman" w:cs="Times New Roman"/>
          <w:sz w:val="24"/>
          <w:lang w:val="ro-RO"/>
        </w:rPr>
        <w:t xml:space="preserve"> poprirea, respectiv al adresei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asupra </w:t>
      </w:r>
      <w:proofErr w:type="spellStart"/>
      <w:r w:rsidRPr="00680E21">
        <w:rPr>
          <w:rFonts w:ascii="Times New Roman" w:hAnsi="Times New Roman" w:cs="Times New Roman"/>
          <w:sz w:val="24"/>
          <w:lang w:val="ro-RO"/>
        </w:rPr>
        <w:t>disponibilităţilor</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băneşti</w:t>
      </w:r>
      <w:proofErr w:type="spellEnd"/>
      <w:r w:rsidRPr="00680E21">
        <w:rPr>
          <w:rFonts w:ascii="Times New Roman" w:hAnsi="Times New Roman" w:cs="Times New Roman"/>
          <w:sz w:val="24"/>
          <w:lang w:val="ro-RO"/>
        </w:rPr>
        <w:t>;</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e) </w:t>
      </w:r>
      <w:proofErr w:type="spellStart"/>
      <w:r w:rsidRPr="00680E21">
        <w:rPr>
          <w:rFonts w:ascii="Times New Roman" w:hAnsi="Times New Roman" w:cs="Times New Roman"/>
          <w:sz w:val="24"/>
          <w:lang w:val="ro-RO"/>
        </w:rPr>
        <w:t>informaţii</w:t>
      </w:r>
      <w:proofErr w:type="spellEnd"/>
      <w:r w:rsidRPr="00680E21">
        <w:rPr>
          <w:rFonts w:ascii="Times New Roman" w:hAnsi="Times New Roman" w:cs="Times New Roman"/>
          <w:sz w:val="24"/>
          <w:lang w:val="ro-RO"/>
        </w:rPr>
        <w:t xml:space="preserve"> despre sumele ce fac obiectul actelor de executare silită, pot fi:</w:t>
      </w: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sz w:val="24"/>
          <w:lang w:val="ro-RO"/>
        </w:rPr>
        <w:t xml:space="preserve">e1) „sumă poprire” – cuantumul </w:t>
      </w:r>
      <w:proofErr w:type="spellStart"/>
      <w:r w:rsidRPr="00680E21">
        <w:rPr>
          <w:rFonts w:ascii="Times New Roman" w:hAnsi="Times New Roman" w:cs="Times New Roman"/>
          <w:sz w:val="24"/>
          <w:lang w:val="ro-RO"/>
        </w:rPr>
        <w:t>obligaţiilor</w:t>
      </w:r>
      <w:proofErr w:type="spellEnd"/>
      <w:r w:rsidRPr="00680E21">
        <w:rPr>
          <w:rFonts w:ascii="Times New Roman" w:hAnsi="Times New Roman" w:cs="Times New Roman"/>
          <w:sz w:val="24"/>
          <w:lang w:val="ro-RO"/>
        </w:rPr>
        <w:t xml:space="preserve"> pentru care s-a </w:t>
      </w:r>
      <w:proofErr w:type="spellStart"/>
      <w:r w:rsidRPr="00680E21">
        <w:rPr>
          <w:rFonts w:ascii="Times New Roman" w:hAnsi="Times New Roman" w:cs="Times New Roman"/>
          <w:sz w:val="24"/>
          <w:lang w:val="ro-RO"/>
        </w:rPr>
        <w:t>înfiinţat</w:t>
      </w:r>
      <w:proofErr w:type="spellEnd"/>
      <w:r w:rsidRPr="00680E21">
        <w:rPr>
          <w:rFonts w:ascii="Times New Roman" w:hAnsi="Times New Roman" w:cs="Times New Roman"/>
          <w:sz w:val="24"/>
          <w:lang w:val="ro-RO"/>
        </w:rPr>
        <w:t xml:space="preserve"> poprirea;</w:t>
      </w: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sz w:val="24"/>
          <w:lang w:val="ro-RO"/>
        </w:rPr>
        <w:t xml:space="preserve">e2) „suma rămasă de recuperat” – cuantumul </w:t>
      </w:r>
      <w:proofErr w:type="spellStart"/>
      <w:r w:rsidRPr="00680E21">
        <w:rPr>
          <w:rFonts w:ascii="Times New Roman" w:hAnsi="Times New Roman" w:cs="Times New Roman"/>
          <w:sz w:val="24"/>
          <w:lang w:val="ro-RO"/>
        </w:rPr>
        <w:t>obligaţiilor</w:t>
      </w:r>
      <w:proofErr w:type="spellEnd"/>
      <w:r w:rsidRPr="00680E21">
        <w:rPr>
          <w:rFonts w:ascii="Times New Roman" w:hAnsi="Times New Roman" w:cs="Times New Roman"/>
          <w:sz w:val="24"/>
          <w:lang w:val="ro-RO"/>
        </w:rPr>
        <w:t xml:space="preserve"> pentru care subzistă adresa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ca urmare a actualizării cu stingerile efectuate de organele fiscale competente, inclusiv cu viramentele făcute de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w:t>
      </w: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sz w:val="24"/>
          <w:lang w:val="ro-RO"/>
        </w:rPr>
        <w:t xml:space="preserve">e3) „suma ce poate fi plătită de </w:t>
      </w:r>
      <w:proofErr w:type="spellStart"/>
      <w:r w:rsidRPr="00680E21">
        <w:rPr>
          <w:rFonts w:ascii="Times New Roman" w:hAnsi="Times New Roman" w:cs="Times New Roman"/>
          <w:sz w:val="24"/>
          <w:lang w:val="ro-RO"/>
        </w:rPr>
        <w:t>instituţia</w:t>
      </w:r>
      <w:proofErr w:type="spellEnd"/>
      <w:r w:rsidRPr="00680E21">
        <w:rPr>
          <w:rFonts w:ascii="Times New Roman" w:hAnsi="Times New Roman" w:cs="Times New Roman"/>
          <w:sz w:val="24"/>
          <w:lang w:val="ro-RO"/>
        </w:rPr>
        <w:t xml:space="preserve"> de credit” – suma confirmată de </w:t>
      </w:r>
      <w:proofErr w:type="spellStart"/>
      <w:r w:rsidRPr="00680E21">
        <w:rPr>
          <w:rFonts w:ascii="Times New Roman" w:hAnsi="Times New Roman" w:cs="Times New Roman"/>
          <w:sz w:val="24"/>
          <w:lang w:val="ro-RO"/>
        </w:rPr>
        <w:t>instituţia</w:t>
      </w:r>
      <w:proofErr w:type="spellEnd"/>
      <w:r w:rsidRPr="00680E21">
        <w:rPr>
          <w:rFonts w:ascii="Times New Roman" w:hAnsi="Times New Roman" w:cs="Times New Roman"/>
          <w:sz w:val="24"/>
          <w:lang w:val="ro-RO"/>
        </w:rPr>
        <w:t xml:space="preserve"> de credit ce poate fi plătită din conturile deschise de debitori;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e4) „ordonanțare de plată” – mesajul transmis instituțiilor de credit, prin care se solicită virarea sumelor ce pot fi plătite de către acestea;</w:t>
      </w: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sz w:val="24"/>
          <w:lang w:val="ro-RO"/>
        </w:rPr>
        <w:t xml:space="preserve">f) statusul – starea în care se află adresa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inclusiv suma individualizată în aceasta, respectiv:</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f1) transformare – starea de trecere de la măsură </w:t>
      </w:r>
      <w:proofErr w:type="spellStart"/>
      <w:r w:rsidRPr="00680E21">
        <w:rPr>
          <w:rFonts w:ascii="Times New Roman" w:hAnsi="Times New Roman" w:cs="Times New Roman"/>
          <w:sz w:val="24"/>
          <w:lang w:val="ro-RO"/>
        </w:rPr>
        <w:t>asigurătorie</w:t>
      </w:r>
      <w:proofErr w:type="spellEnd"/>
      <w:r w:rsidRPr="00680E21">
        <w:rPr>
          <w:rFonts w:ascii="Times New Roman" w:hAnsi="Times New Roman" w:cs="Times New Roman"/>
          <w:sz w:val="24"/>
          <w:lang w:val="ro-RO"/>
        </w:rPr>
        <w:t xml:space="preserve"> la măsură executorie;</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f2)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 starea </w:t>
      </w:r>
      <w:proofErr w:type="spellStart"/>
      <w:r w:rsidRPr="00680E21">
        <w:rPr>
          <w:rFonts w:ascii="Times New Roman" w:hAnsi="Times New Roman" w:cs="Times New Roman"/>
          <w:sz w:val="24"/>
          <w:lang w:val="ro-RO"/>
        </w:rPr>
        <w:t>iniţială</w:t>
      </w:r>
      <w:proofErr w:type="spellEnd"/>
      <w:r w:rsidRPr="00680E21">
        <w:rPr>
          <w:rFonts w:ascii="Times New Roman" w:hAnsi="Times New Roman" w:cs="Times New Roman"/>
          <w:sz w:val="24"/>
          <w:lang w:val="ro-RO"/>
        </w:rPr>
        <w:t xml:space="preserve"> a actului de executare silită;</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f3) suspendare totală sau parțială – starea generată de suspendarea executării silite, în </w:t>
      </w:r>
      <w:proofErr w:type="spellStart"/>
      <w:r w:rsidRPr="00680E21">
        <w:rPr>
          <w:rFonts w:ascii="Times New Roman" w:hAnsi="Times New Roman" w:cs="Times New Roman"/>
          <w:sz w:val="24"/>
          <w:lang w:val="ro-RO"/>
        </w:rPr>
        <w:t>condiţiile</w:t>
      </w:r>
      <w:proofErr w:type="spellEnd"/>
      <w:r w:rsidRPr="00680E21">
        <w:rPr>
          <w:rFonts w:ascii="Times New Roman" w:hAnsi="Times New Roman" w:cs="Times New Roman"/>
          <w:sz w:val="24"/>
          <w:lang w:val="ro-RO"/>
        </w:rPr>
        <w:t xml:space="preserve"> legii, totală (pentru toate instituțiile de credit) sau parțială (pentru anumite instituții de credit);</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f4) continuare – starea de reluare a popririi executorii ca urmare a încetării suspendării executării silite;</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f5) ridicare – starea de încetare a executării silite, în </w:t>
      </w:r>
      <w:proofErr w:type="spellStart"/>
      <w:r w:rsidRPr="00680E21">
        <w:rPr>
          <w:rFonts w:ascii="Times New Roman" w:hAnsi="Times New Roman" w:cs="Times New Roman"/>
          <w:sz w:val="24"/>
          <w:lang w:val="ro-RO"/>
        </w:rPr>
        <w:t>condiţiile</w:t>
      </w:r>
      <w:proofErr w:type="spellEnd"/>
      <w:r w:rsidRPr="00680E21">
        <w:rPr>
          <w:rFonts w:ascii="Times New Roman" w:hAnsi="Times New Roman" w:cs="Times New Roman"/>
          <w:sz w:val="24"/>
          <w:lang w:val="ro-RO"/>
        </w:rPr>
        <w:t xml:space="preserve"> prevăzute la art. 234 din Codul de procedură fiscală;</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f6) actualizare sume – starea prin care se actualizează sumele rămase de recuperat din adresa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g) mesajul – fișierul prin care se individualizează </w:t>
      </w:r>
      <w:proofErr w:type="spellStart"/>
      <w:r w:rsidRPr="00680E21">
        <w:rPr>
          <w:rFonts w:ascii="Times New Roman" w:hAnsi="Times New Roman" w:cs="Times New Roman"/>
          <w:sz w:val="24"/>
          <w:lang w:val="ro-RO"/>
        </w:rPr>
        <w:t>acţiunea</w:t>
      </w:r>
      <w:proofErr w:type="spellEnd"/>
      <w:r w:rsidRPr="00680E21">
        <w:rPr>
          <w:rFonts w:ascii="Times New Roman" w:hAnsi="Times New Roman" w:cs="Times New Roman"/>
          <w:sz w:val="24"/>
          <w:lang w:val="ro-RO"/>
        </w:rPr>
        <w:t xml:space="preserve"> ce se realizează de către Punctul central,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sau organul fiscal competent, în </w:t>
      </w:r>
      <w:proofErr w:type="spellStart"/>
      <w:r w:rsidRPr="00680E21">
        <w:rPr>
          <w:rFonts w:ascii="Times New Roman" w:hAnsi="Times New Roman" w:cs="Times New Roman"/>
          <w:sz w:val="24"/>
          <w:lang w:val="ro-RO"/>
        </w:rPr>
        <w:t>funcţie</w:t>
      </w:r>
      <w:proofErr w:type="spellEnd"/>
      <w:r w:rsidRPr="00680E21">
        <w:rPr>
          <w:rFonts w:ascii="Times New Roman" w:hAnsi="Times New Roman" w:cs="Times New Roman"/>
          <w:sz w:val="24"/>
          <w:lang w:val="ro-RO"/>
        </w:rPr>
        <w:t xml:space="preserve"> de tipul acesteia;</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h) </w:t>
      </w:r>
      <w:proofErr w:type="spellStart"/>
      <w:r w:rsidRPr="00680E21">
        <w:rPr>
          <w:rFonts w:ascii="Times New Roman" w:hAnsi="Times New Roman" w:cs="Times New Roman"/>
          <w:sz w:val="24"/>
          <w:lang w:val="ro-RO"/>
        </w:rPr>
        <w:t>instituţia</w:t>
      </w:r>
      <w:proofErr w:type="spellEnd"/>
      <w:r w:rsidRPr="00680E21">
        <w:rPr>
          <w:rFonts w:ascii="Times New Roman" w:hAnsi="Times New Roman" w:cs="Times New Roman"/>
          <w:sz w:val="24"/>
          <w:lang w:val="ro-RO"/>
        </w:rPr>
        <w:t xml:space="preserve"> de credit – orice </w:t>
      </w:r>
      <w:proofErr w:type="spellStart"/>
      <w:r w:rsidRPr="00680E21">
        <w:rPr>
          <w:rFonts w:ascii="Times New Roman" w:hAnsi="Times New Roman" w:cs="Times New Roman"/>
          <w:sz w:val="24"/>
          <w:lang w:val="ro-RO"/>
        </w:rPr>
        <w:t>instituţie</w:t>
      </w:r>
      <w:proofErr w:type="spellEnd"/>
      <w:r w:rsidRPr="00680E21">
        <w:rPr>
          <w:rFonts w:ascii="Times New Roman" w:hAnsi="Times New Roman" w:cs="Times New Roman"/>
          <w:sz w:val="24"/>
          <w:lang w:val="ro-RO"/>
        </w:rPr>
        <w:t xml:space="preserve"> la care debitorul are deschise conturi;</w:t>
      </w: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sz w:val="24"/>
          <w:lang w:val="ro-RO"/>
        </w:rPr>
        <w:t xml:space="preserve">i) platforma e-Popriri – </w:t>
      </w:r>
      <w:proofErr w:type="spellStart"/>
      <w:r w:rsidRPr="00680E21">
        <w:rPr>
          <w:rFonts w:ascii="Times New Roman" w:hAnsi="Times New Roman" w:cs="Times New Roman"/>
          <w:sz w:val="24"/>
          <w:lang w:val="ro-RO"/>
        </w:rPr>
        <w:t>spaţiul</w:t>
      </w:r>
      <w:proofErr w:type="spellEnd"/>
      <w:r w:rsidRPr="00680E21">
        <w:rPr>
          <w:rFonts w:ascii="Times New Roman" w:hAnsi="Times New Roman" w:cs="Times New Roman"/>
          <w:sz w:val="24"/>
          <w:lang w:val="ro-RO"/>
        </w:rPr>
        <w:t xml:space="preserve"> privat de pe portalul A.N.A.F., pus la </w:t>
      </w:r>
      <w:proofErr w:type="spellStart"/>
      <w:r w:rsidRPr="00680E21">
        <w:rPr>
          <w:rFonts w:ascii="Times New Roman" w:hAnsi="Times New Roman" w:cs="Times New Roman"/>
          <w:sz w:val="24"/>
          <w:lang w:val="ro-RO"/>
        </w:rPr>
        <w:t>dispoziţia</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instituţiilor</w:t>
      </w:r>
      <w:proofErr w:type="spellEnd"/>
      <w:r w:rsidRPr="00680E21">
        <w:rPr>
          <w:rFonts w:ascii="Times New Roman" w:hAnsi="Times New Roman" w:cs="Times New Roman"/>
          <w:sz w:val="24"/>
          <w:lang w:val="ro-RO"/>
        </w:rPr>
        <w:t xml:space="preserve"> de credit, prin intermediul căruia sunt comunicate actele de executare silită prin mijloace electronice de transmitere la </w:t>
      </w:r>
      <w:proofErr w:type="spellStart"/>
      <w:r w:rsidRPr="00680E21">
        <w:rPr>
          <w:rFonts w:ascii="Times New Roman" w:hAnsi="Times New Roman" w:cs="Times New Roman"/>
          <w:sz w:val="24"/>
          <w:lang w:val="ro-RO"/>
        </w:rPr>
        <w:t>distanţă</w:t>
      </w:r>
      <w:proofErr w:type="spellEnd"/>
      <w:r w:rsidRPr="00680E21">
        <w:rPr>
          <w:rFonts w:ascii="Times New Roman" w:hAnsi="Times New Roman" w:cs="Times New Roman"/>
          <w:sz w:val="24"/>
          <w:lang w:val="ro-RO"/>
        </w:rPr>
        <w:t>.</w:t>
      </w:r>
    </w:p>
    <w:p w:rsidR="001B0FB9" w:rsidRPr="00680E21" w:rsidRDefault="005F301A">
      <w:pPr>
        <w:pStyle w:val="NormalWeb"/>
        <w:spacing w:before="120" w:after="0" w:line="240" w:lineRule="auto"/>
        <w:ind w:right="45" w:firstLine="567"/>
        <w:jc w:val="both"/>
        <w:rPr>
          <w:lang w:val="ro-RO"/>
        </w:rPr>
      </w:pPr>
      <w:r w:rsidRPr="00680E21">
        <w:rPr>
          <w:rFonts w:eastAsia="SimSun"/>
          <w:b/>
          <w:lang w:val="ro-RO"/>
        </w:rPr>
        <w:lastRenderedPageBreak/>
        <w:t>1.3.</w:t>
      </w:r>
      <w:r w:rsidRPr="00680E21">
        <w:rPr>
          <w:rFonts w:eastAsia="SimSun"/>
          <w:lang w:val="ro-RO"/>
        </w:rPr>
        <w:t xml:space="preserve"> Zilnic, organele fiscale centrale prevăzute la art. 30, art. 33 </w:t>
      </w:r>
      <w:proofErr w:type="spellStart"/>
      <w:r w:rsidRPr="00680E21">
        <w:rPr>
          <w:rFonts w:eastAsia="SimSun"/>
          <w:lang w:val="ro-RO"/>
        </w:rPr>
        <w:t>şi</w:t>
      </w:r>
      <w:proofErr w:type="spellEnd"/>
      <w:r w:rsidRPr="00680E21">
        <w:rPr>
          <w:rFonts w:eastAsia="SimSun"/>
          <w:lang w:val="ro-RO"/>
        </w:rPr>
        <w:t xml:space="preserve"> art. 35 din Codul de procedură fiscală</w:t>
      </w:r>
      <w:r w:rsidRPr="00680E21">
        <w:rPr>
          <w:lang w:val="ro-RO"/>
        </w:rPr>
        <w:t xml:space="preserve">, denumite în continuare </w:t>
      </w:r>
      <w:r w:rsidRPr="00680E21">
        <w:rPr>
          <w:i/>
          <w:lang w:val="ro-RO"/>
        </w:rPr>
        <w:t>organe fiscale competente</w:t>
      </w:r>
      <w:r w:rsidRPr="00680E21">
        <w:rPr>
          <w:lang w:val="ro-RO"/>
        </w:rPr>
        <w:t>,</w:t>
      </w:r>
      <w:r w:rsidRPr="00680E21">
        <w:rPr>
          <w:rFonts w:eastAsia="SimSun"/>
          <w:lang w:val="ro-RO"/>
        </w:rPr>
        <w:t xml:space="preserve"> transmit electronic adresele de </w:t>
      </w:r>
      <w:proofErr w:type="spellStart"/>
      <w:r w:rsidRPr="00680E21">
        <w:rPr>
          <w:rFonts w:eastAsia="SimSun"/>
          <w:lang w:val="ro-RO"/>
        </w:rPr>
        <w:t>infiinţare</w:t>
      </w:r>
      <w:proofErr w:type="spellEnd"/>
      <w:r w:rsidRPr="00680E21">
        <w:rPr>
          <w:rFonts w:eastAsia="SimSun"/>
          <w:lang w:val="ro-RO"/>
        </w:rPr>
        <w:t xml:space="preserve"> a popririi către Unitatea de Imprimare Rapidă, denumită în continuare </w:t>
      </w:r>
      <w:r w:rsidRPr="00680E21">
        <w:rPr>
          <w:rFonts w:eastAsia="SimSun"/>
          <w:i/>
          <w:lang w:val="ro-RO"/>
        </w:rPr>
        <w:t>U.I.R.</w:t>
      </w:r>
      <w:r w:rsidRPr="00680E21">
        <w:rPr>
          <w:rFonts w:eastAsia="SimSun"/>
          <w:lang w:val="ro-RO"/>
        </w:rPr>
        <w:t>, în vederea procesării acestora.</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1.4.</w:t>
      </w:r>
      <w:r w:rsidRPr="00680E21">
        <w:rPr>
          <w:rFonts w:ascii="Times New Roman" w:hAnsi="Times New Roman" w:cs="Times New Roman"/>
          <w:sz w:val="24"/>
          <w:lang w:val="ro-RO"/>
        </w:rPr>
        <w:t xml:space="preserve"> După procesarea și validarea de către U.I.R. a </w:t>
      </w:r>
      <w:proofErr w:type="spellStart"/>
      <w:r w:rsidRPr="00680E21">
        <w:rPr>
          <w:rFonts w:ascii="Times New Roman" w:hAnsi="Times New Roman" w:cs="Times New Roman"/>
          <w:sz w:val="24"/>
          <w:lang w:val="ro-RO"/>
        </w:rPr>
        <w:t>informaţiilor</w:t>
      </w:r>
      <w:proofErr w:type="spellEnd"/>
      <w:r w:rsidRPr="00680E21">
        <w:rPr>
          <w:rFonts w:ascii="Times New Roman" w:hAnsi="Times New Roman" w:cs="Times New Roman"/>
          <w:sz w:val="24"/>
          <w:lang w:val="ro-RO"/>
        </w:rPr>
        <w:t xml:space="preserve"> cuprinse în adresele de înființare a popririi, sistemul informatic e-Popriri preia și prelucrează aceste informații și le comunică instituțiilor de credit prin intermediul platformei e-Popriri.</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 xml:space="preserve">1.5. </w:t>
      </w:r>
      <w:proofErr w:type="spellStart"/>
      <w:r w:rsidRPr="00680E21">
        <w:rPr>
          <w:rFonts w:ascii="Times New Roman" w:hAnsi="Times New Roman" w:cs="Times New Roman"/>
          <w:sz w:val="24"/>
          <w:lang w:val="ro-RO"/>
        </w:rPr>
        <w:t>Operaţiunile</w:t>
      </w:r>
      <w:proofErr w:type="spellEnd"/>
      <w:r w:rsidRPr="00680E21">
        <w:rPr>
          <w:rFonts w:ascii="Times New Roman" w:hAnsi="Times New Roman" w:cs="Times New Roman"/>
          <w:sz w:val="24"/>
          <w:lang w:val="ro-RO"/>
        </w:rPr>
        <w:t xml:space="preserve"> ce se realizează în legătură cu actele de executare, sunt gestionate în funcție de numărul de </w:t>
      </w:r>
      <w:proofErr w:type="spellStart"/>
      <w:r w:rsidRPr="00680E21">
        <w:rPr>
          <w:rFonts w:ascii="Times New Roman" w:hAnsi="Times New Roman" w:cs="Times New Roman"/>
          <w:sz w:val="24"/>
          <w:lang w:val="ro-RO"/>
        </w:rPr>
        <w:t>evidenţă</w:t>
      </w:r>
      <w:proofErr w:type="spellEnd"/>
      <w:r w:rsidRPr="00680E21">
        <w:rPr>
          <w:rFonts w:ascii="Times New Roman" w:hAnsi="Times New Roman" w:cs="Times New Roman"/>
          <w:sz w:val="24"/>
          <w:lang w:val="ro-RO"/>
        </w:rPr>
        <w:t xml:space="preserve"> a </w:t>
      </w:r>
      <w:proofErr w:type="spellStart"/>
      <w:r w:rsidRPr="00680E21">
        <w:rPr>
          <w:rFonts w:ascii="Times New Roman" w:hAnsi="Times New Roman" w:cs="Times New Roman"/>
          <w:sz w:val="24"/>
          <w:lang w:val="ro-RO"/>
        </w:rPr>
        <w:t>plăţii</w:t>
      </w:r>
      <w:proofErr w:type="spellEnd"/>
      <w:r w:rsidRPr="00680E21">
        <w:rPr>
          <w:rFonts w:ascii="Times New Roman" w:hAnsi="Times New Roman" w:cs="Times New Roman"/>
          <w:sz w:val="24"/>
          <w:lang w:val="ro-RO"/>
        </w:rPr>
        <w:t>.</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1.6.</w:t>
      </w:r>
      <w:r w:rsidRPr="00680E21">
        <w:rPr>
          <w:rFonts w:ascii="Times New Roman" w:hAnsi="Times New Roman" w:cs="Times New Roman"/>
          <w:sz w:val="24"/>
          <w:lang w:val="ro-RO"/>
        </w:rPr>
        <w:t xml:space="preserve"> Organul fiscal competent poate accesa, în orice moment, </w:t>
      </w:r>
      <w:proofErr w:type="spellStart"/>
      <w:r w:rsidRPr="00680E21">
        <w:rPr>
          <w:rFonts w:ascii="Times New Roman" w:hAnsi="Times New Roman" w:cs="Times New Roman"/>
          <w:sz w:val="24"/>
          <w:lang w:val="ro-RO"/>
        </w:rPr>
        <w:t>informaţiile</w:t>
      </w:r>
      <w:proofErr w:type="spellEnd"/>
      <w:r w:rsidRPr="00680E21">
        <w:rPr>
          <w:rFonts w:ascii="Times New Roman" w:hAnsi="Times New Roman" w:cs="Times New Roman"/>
          <w:sz w:val="24"/>
          <w:lang w:val="ro-RO"/>
        </w:rPr>
        <w:t xml:space="preserve"> existente în sistemul informatic e-Popriri, astfel încât să fie analizate în contextul respectării prevederilor legale de către instituțiile de credit, cum ar fi atragerea răspunderii solidare sau </w:t>
      </w:r>
      <w:proofErr w:type="spellStart"/>
      <w:r w:rsidRPr="00680E21">
        <w:rPr>
          <w:rFonts w:ascii="Times New Roman" w:hAnsi="Times New Roman" w:cs="Times New Roman"/>
          <w:sz w:val="24"/>
          <w:lang w:val="ro-RO"/>
        </w:rPr>
        <w:t>sancţionarea</w:t>
      </w:r>
      <w:proofErr w:type="spellEnd"/>
      <w:r w:rsidRPr="00680E21">
        <w:rPr>
          <w:rFonts w:ascii="Times New Roman" w:hAnsi="Times New Roman" w:cs="Times New Roman"/>
          <w:sz w:val="24"/>
          <w:lang w:val="ro-RO"/>
        </w:rPr>
        <w:t xml:space="preserve"> acestora, după caz.</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1.7.</w:t>
      </w:r>
      <w:r w:rsidRPr="00680E21">
        <w:rPr>
          <w:rFonts w:ascii="Times New Roman" w:hAnsi="Times New Roman" w:cs="Times New Roman"/>
          <w:sz w:val="24"/>
          <w:lang w:val="ro-RO"/>
        </w:rPr>
        <w:t xml:space="preserve"> Schimbul de mesaje cu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se realizează prin intermediul platformei e-Popriri.</w:t>
      </w:r>
    </w:p>
    <w:p w:rsidR="001B0FB9" w:rsidRPr="00680E21" w:rsidRDefault="001B0FB9">
      <w:pPr>
        <w:pStyle w:val="DefaultText"/>
        <w:tabs>
          <w:tab w:val="left" w:pos="720"/>
        </w:tabs>
        <w:spacing w:after="0" w:line="240" w:lineRule="auto"/>
        <w:ind w:firstLine="567"/>
        <w:jc w:val="both"/>
        <w:rPr>
          <w:rFonts w:ascii="Times New Roman" w:hAnsi="Times New Roman" w:cs="Times New Roman"/>
          <w:sz w:val="24"/>
          <w:lang w:val="ro-RO"/>
        </w:rPr>
      </w:pP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 xml:space="preserve">Capitolul 2 – Generarea, comunicarea adreselor de </w:t>
      </w:r>
      <w:proofErr w:type="spellStart"/>
      <w:r w:rsidRPr="00680E21">
        <w:rPr>
          <w:rFonts w:ascii="Times New Roman" w:hAnsi="Times New Roman" w:cs="Times New Roman"/>
          <w:b/>
          <w:sz w:val="24"/>
          <w:lang w:val="ro-RO"/>
        </w:rPr>
        <w:t>înfiinţare</w:t>
      </w:r>
      <w:proofErr w:type="spellEnd"/>
      <w:r w:rsidRPr="00680E21">
        <w:rPr>
          <w:rFonts w:ascii="Times New Roman" w:hAnsi="Times New Roman" w:cs="Times New Roman"/>
          <w:b/>
          <w:sz w:val="24"/>
          <w:lang w:val="ro-RO"/>
        </w:rPr>
        <w:t xml:space="preserve"> a popririi </w:t>
      </w:r>
      <w:proofErr w:type="spellStart"/>
      <w:r w:rsidRPr="00680E21">
        <w:rPr>
          <w:rFonts w:ascii="Times New Roman" w:hAnsi="Times New Roman" w:cs="Times New Roman"/>
          <w:b/>
          <w:sz w:val="24"/>
          <w:lang w:val="ro-RO"/>
        </w:rPr>
        <w:t>şi</w:t>
      </w:r>
      <w:proofErr w:type="spellEnd"/>
      <w:r w:rsidRPr="00680E21">
        <w:rPr>
          <w:rFonts w:ascii="Times New Roman" w:hAnsi="Times New Roman" w:cs="Times New Roman"/>
          <w:b/>
          <w:sz w:val="24"/>
          <w:lang w:val="ro-RO"/>
        </w:rPr>
        <w:t xml:space="preserve"> indisponibilizarea sumelor existente în conturile bancare</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2.1.</w:t>
      </w:r>
      <w:r w:rsidRPr="00680E21">
        <w:rPr>
          <w:rFonts w:ascii="Times New Roman" w:hAnsi="Times New Roman" w:cs="Times New Roman"/>
          <w:sz w:val="24"/>
          <w:lang w:val="ro-RO"/>
        </w:rPr>
        <w:t xml:space="preserve"> Pentru comunicarea adreselor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asupra </w:t>
      </w:r>
      <w:proofErr w:type="spellStart"/>
      <w:r w:rsidRPr="00680E21">
        <w:rPr>
          <w:rFonts w:ascii="Times New Roman" w:hAnsi="Times New Roman" w:cs="Times New Roman"/>
          <w:sz w:val="24"/>
          <w:lang w:val="ro-RO"/>
        </w:rPr>
        <w:t>disponibilităţilor</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băneşti</w:t>
      </w:r>
      <w:proofErr w:type="spellEnd"/>
      <w:r w:rsidRPr="00680E21">
        <w:rPr>
          <w:rFonts w:ascii="Times New Roman" w:hAnsi="Times New Roman" w:cs="Times New Roman"/>
          <w:sz w:val="24"/>
          <w:lang w:val="ro-RO"/>
        </w:rPr>
        <w:t xml:space="preserve">, organul fiscal competent va proceda la generarea acestora din </w:t>
      </w:r>
      <w:proofErr w:type="spellStart"/>
      <w:r w:rsidRPr="00680E21">
        <w:rPr>
          <w:rFonts w:ascii="Times New Roman" w:hAnsi="Times New Roman" w:cs="Times New Roman"/>
          <w:sz w:val="24"/>
          <w:lang w:val="ro-RO"/>
        </w:rPr>
        <w:t>aplicaţiile</w:t>
      </w:r>
      <w:proofErr w:type="spellEnd"/>
      <w:r w:rsidRPr="00680E21">
        <w:rPr>
          <w:rFonts w:ascii="Times New Roman" w:hAnsi="Times New Roman" w:cs="Times New Roman"/>
          <w:sz w:val="24"/>
          <w:lang w:val="ro-RO"/>
        </w:rPr>
        <w:t xml:space="preserve"> informatice existente, pentru </w:t>
      </w:r>
      <w:proofErr w:type="spellStart"/>
      <w:r w:rsidRPr="00680E21">
        <w:rPr>
          <w:rFonts w:ascii="Times New Roman" w:hAnsi="Times New Roman" w:cs="Times New Roman"/>
          <w:sz w:val="24"/>
          <w:lang w:val="ro-RO"/>
        </w:rPr>
        <w:t>creanţele</w:t>
      </w:r>
      <w:proofErr w:type="spellEnd"/>
      <w:r w:rsidRPr="00680E21">
        <w:rPr>
          <w:rFonts w:ascii="Times New Roman" w:hAnsi="Times New Roman" w:cs="Times New Roman"/>
          <w:sz w:val="24"/>
          <w:lang w:val="ro-RO"/>
        </w:rPr>
        <w:t xml:space="preserve"> gestionate în aceste sisteme și pentru fiecare </w:t>
      </w:r>
      <w:proofErr w:type="spellStart"/>
      <w:r w:rsidRPr="00680E21">
        <w:rPr>
          <w:rFonts w:ascii="Times New Roman" w:hAnsi="Times New Roman" w:cs="Times New Roman"/>
          <w:sz w:val="24"/>
          <w:lang w:val="ro-RO"/>
        </w:rPr>
        <w:t>instituţie</w:t>
      </w:r>
      <w:proofErr w:type="spellEnd"/>
      <w:r w:rsidRPr="00680E21">
        <w:rPr>
          <w:rFonts w:ascii="Times New Roman" w:hAnsi="Times New Roman" w:cs="Times New Roman"/>
          <w:sz w:val="24"/>
          <w:lang w:val="ro-RO"/>
        </w:rPr>
        <w:t xml:space="preserve"> de credit, unde debitorul are deschise conturi. În acest sens, organele fiscale competente vor transmite datele cuprinse în acestea, către U.I.R., urmând procedura existentă privind transmiterea documentelor pentru tipărire/spațiul privat virtual.</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2.2.</w:t>
      </w:r>
      <w:r w:rsidRPr="00680E21">
        <w:rPr>
          <w:rFonts w:ascii="Times New Roman" w:hAnsi="Times New Roman" w:cs="Times New Roman"/>
          <w:sz w:val="24"/>
          <w:lang w:val="ro-RO"/>
        </w:rPr>
        <w:t xml:space="preserve"> U.I.R. procesează și validează </w:t>
      </w:r>
      <w:proofErr w:type="spellStart"/>
      <w:r w:rsidRPr="00680E21">
        <w:rPr>
          <w:rFonts w:ascii="Times New Roman" w:hAnsi="Times New Roman" w:cs="Times New Roman"/>
          <w:sz w:val="24"/>
          <w:lang w:val="ro-RO"/>
        </w:rPr>
        <w:t>informaţiile</w:t>
      </w:r>
      <w:proofErr w:type="spellEnd"/>
      <w:r w:rsidRPr="00680E21">
        <w:rPr>
          <w:rFonts w:ascii="Times New Roman" w:hAnsi="Times New Roman" w:cs="Times New Roman"/>
          <w:sz w:val="24"/>
          <w:lang w:val="ro-RO"/>
        </w:rPr>
        <w:t xml:space="preserve"> cuprinse în adresele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asupra </w:t>
      </w:r>
      <w:proofErr w:type="spellStart"/>
      <w:r w:rsidRPr="00680E21">
        <w:rPr>
          <w:rFonts w:ascii="Times New Roman" w:hAnsi="Times New Roman" w:cs="Times New Roman"/>
          <w:sz w:val="24"/>
          <w:lang w:val="ro-RO"/>
        </w:rPr>
        <w:t>disponibilităţilor</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băneşti</w:t>
      </w:r>
      <w:proofErr w:type="spellEnd"/>
      <w:r w:rsidRPr="00680E21">
        <w:rPr>
          <w:rFonts w:ascii="Times New Roman" w:hAnsi="Times New Roman" w:cs="Times New Roman"/>
          <w:sz w:val="24"/>
          <w:lang w:val="ro-RO"/>
        </w:rPr>
        <w:t>.</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 xml:space="preserve">2.3. </w:t>
      </w:r>
      <w:r w:rsidRPr="00680E21">
        <w:rPr>
          <w:rFonts w:ascii="Times New Roman" w:hAnsi="Times New Roman" w:cs="Times New Roman"/>
          <w:sz w:val="24"/>
          <w:lang w:val="ro-RO"/>
        </w:rPr>
        <w:t xml:space="preserve">Sistemul informatic e-Popriri preia și prelucrează de la U.I.R. adresele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asupra </w:t>
      </w:r>
      <w:proofErr w:type="spellStart"/>
      <w:r w:rsidRPr="00680E21">
        <w:rPr>
          <w:rFonts w:ascii="Times New Roman" w:hAnsi="Times New Roman" w:cs="Times New Roman"/>
          <w:sz w:val="24"/>
          <w:lang w:val="ro-RO"/>
        </w:rPr>
        <w:t>disponibilităţilor</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băneşti</w:t>
      </w:r>
      <w:proofErr w:type="spellEnd"/>
      <w:r w:rsidRPr="00680E21">
        <w:rPr>
          <w:rFonts w:ascii="Times New Roman" w:hAnsi="Times New Roman" w:cs="Times New Roman"/>
          <w:sz w:val="24"/>
          <w:lang w:val="ro-RO"/>
        </w:rPr>
        <w:t xml:space="preserve">, și le încarcă pe platforma e-Popriri, pentru fiecare </w:t>
      </w:r>
      <w:proofErr w:type="spellStart"/>
      <w:r w:rsidRPr="00680E21">
        <w:rPr>
          <w:rFonts w:ascii="Times New Roman" w:hAnsi="Times New Roman" w:cs="Times New Roman"/>
          <w:sz w:val="24"/>
          <w:lang w:val="ro-RO"/>
        </w:rPr>
        <w:t>instituţie</w:t>
      </w:r>
      <w:proofErr w:type="spellEnd"/>
      <w:r w:rsidRPr="00680E21">
        <w:rPr>
          <w:rFonts w:ascii="Times New Roman" w:hAnsi="Times New Roman" w:cs="Times New Roman"/>
          <w:sz w:val="24"/>
          <w:lang w:val="ro-RO"/>
        </w:rPr>
        <w:t xml:space="preserve"> de credit, până la ora 24:00. Acestea se consideră a fi comunicate în prima zi bancară următoare zilei încărcării acestora, la ora de începere a zilei bancare.</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2.4.</w:t>
      </w:r>
      <w:r w:rsidRPr="00680E21">
        <w:rPr>
          <w:rFonts w:ascii="Times New Roman" w:hAnsi="Times New Roman" w:cs="Times New Roman"/>
          <w:sz w:val="24"/>
          <w:lang w:val="ro-RO"/>
        </w:rPr>
        <w:t xml:space="preserve"> Adresele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asupra </w:t>
      </w:r>
      <w:proofErr w:type="spellStart"/>
      <w:r w:rsidRPr="00680E21">
        <w:rPr>
          <w:rFonts w:ascii="Times New Roman" w:hAnsi="Times New Roman" w:cs="Times New Roman"/>
          <w:sz w:val="24"/>
          <w:lang w:val="ro-RO"/>
        </w:rPr>
        <w:t>disponibilităţilor</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băneşti</w:t>
      </w:r>
      <w:proofErr w:type="spellEnd"/>
      <w:r w:rsidRPr="00680E21">
        <w:rPr>
          <w:rFonts w:ascii="Times New Roman" w:hAnsi="Times New Roman" w:cs="Times New Roman"/>
          <w:sz w:val="24"/>
          <w:lang w:val="ro-RO"/>
        </w:rPr>
        <w:t xml:space="preserve"> se încarcă pe platforma e-Popriri, astfel încât acestea să fie puse la dispoziție instituțiilor de credit în vederea descărcării fișierelor prin care se comunică actele de executare silită. </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2.5.</w:t>
      </w:r>
      <w:r w:rsidRPr="00680E21">
        <w:rPr>
          <w:rFonts w:ascii="Times New Roman" w:hAnsi="Times New Roman" w:cs="Times New Roman"/>
          <w:sz w:val="24"/>
          <w:lang w:val="ro-RO"/>
        </w:rPr>
        <w:t xml:space="preserve"> Informațiile privind data și ora comunicării adreselor de înființare a popririi prevăzute la pct. 2.3. se actualizează automat în sistemul informatic e-Popriri. În </w:t>
      </w:r>
      <w:proofErr w:type="spellStart"/>
      <w:r w:rsidRPr="00680E21">
        <w:rPr>
          <w:rFonts w:ascii="Times New Roman" w:hAnsi="Times New Roman" w:cs="Times New Roman"/>
          <w:sz w:val="24"/>
          <w:lang w:val="ro-RO"/>
        </w:rPr>
        <w:t>situaţia</w:t>
      </w:r>
      <w:proofErr w:type="spellEnd"/>
      <w:r w:rsidRPr="00680E21">
        <w:rPr>
          <w:rFonts w:ascii="Times New Roman" w:hAnsi="Times New Roman" w:cs="Times New Roman"/>
          <w:sz w:val="24"/>
          <w:lang w:val="ro-RO"/>
        </w:rPr>
        <w:t xml:space="preserve"> în care poprirea nu a fost </w:t>
      </w:r>
      <w:proofErr w:type="spellStart"/>
      <w:r w:rsidRPr="00680E21">
        <w:rPr>
          <w:rFonts w:ascii="Times New Roman" w:hAnsi="Times New Roman" w:cs="Times New Roman"/>
          <w:sz w:val="24"/>
          <w:lang w:val="ro-RO"/>
        </w:rPr>
        <w:t>înfiinţată</w:t>
      </w:r>
      <w:proofErr w:type="spellEnd"/>
      <w:r w:rsidRPr="00680E21">
        <w:rPr>
          <w:rFonts w:ascii="Times New Roman" w:hAnsi="Times New Roman" w:cs="Times New Roman"/>
          <w:sz w:val="24"/>
          <w:lang w:val="ro-RO"/>
        </w:rPr>
        <w:t xml:space="preserve"> de către </w:t>
      </w:r>
      <w:proofErr w:type="spellStart"/>
      <w:r w:rsidRPr="00680E21">
        <w:rPr>
          <w:rFonts w:ascii="Times New Roman" w:hAnsi="Times New Roman" w:cs="Times New Roman"/>
          <w:sz w:val="24"/>
          <w:lang w:val="ro-RO"/>
        </w:rPr>
        <w:t>instituţia</w:t>
      </w:r>
      <w:proofErr w:type="spellEnd"/>
      <w:r w:rsidRPr="00680E21">
        <w:rPr>
          <w:rFonts w:ascii="Times New Roman" w:hAnsi="Times New Roman" w:cs="Times New Roman"/>
          <w:sz w:val="24"/>
          <w:lang w:val="ro-RO"/>
        </w:rPr>
        <w:t xml:space="preserve"> de credit, urmare a primirii adresei de înființare a popririi, această </w:t>
      </w:r>
      <w:proofErr w:type="spellStart"/>
      <w:r w:rsidRPr="00680E21">
        <w:rPr>
          <w:rFonts w:ascii="Times New Roman" w:hAnsi="Times New Roman" w:cs="Times New Roman"/>
          <w:sz w:val="24"/>
          <w:lang w:val="ro-RO"/>
        </w:rPr>
        <w:t>informaţie</w:t>
      </w:r>
      <w:proofErr w:type="spellEnd"/>
      <w:r w:rsidRPr="00680E21">
        <w:rPr>
          <w:rFonts w:ascii="Times New Roman" w:hAnsi="Times New Roman" w:cs="Times New Roman"/>
          <w:sz w:val="24"/>
          <w:lang w:val="ro-RO"/>
        </w:rPr>
        <w:t xml:space="preserve">, împreună cu motivul ce a stat la baza </w:t>
      </w:r>
      <w:proofErr w:type="spellStart"/>
      <w:r w:rsidRPr="00680E21">
        <w:rPr>
          <w:rFonts w:ascii="Times New Roman" w:hAnsi="Times New Roman" w:cs="Times New Roman"/>
          <w:sz w:val="24"/>
          <w:lang w:val="ro-RO"/>
        </w:rPr>
        <w:t>neînfiinţării</w:t>
      </w:r>
      <w:proofErr w:type="spellEnd"/>
      <w:r w:rsidRPr="00680E21">
        <w:rPr>
          <w:rFonts w:ascii="Times New Roman" w:hAnsi="Times New Roman" w:cs="Times New Roman"/>
          <w:sz w:val="24"/>
          <w:lang w:val="ro-RO"/>
        </w:rPr>
        <w:t xml:space="preserve"> se preia în sistemul informatic e-Popriri, pe baza schimbului de mesaje cu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respectiv la termenul prevăzut la pct. 3.2. Mesajul transmis de instituția de credit va cuprinde următoarele informații: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a) numărul de evidență a plății aferent adresei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b) codul de identificare fiscală al beneficiarului, respectiv al debitorului pe numele căruia s-a </w:t>
      </w:r>
      <w:proofErr w:type="spellStart"/>
      <w:r w:rsidRPr="00680E21">
        <w:rPr>
          <w:rFonts w:ascii="Times New Roman" w:hAnsi="Times New Roman" w:cs="Times New Roman"/>
          <w:sz w:val="24"/>
          <w:lang w:val="ro-RO"/>
        </w:rPr>
        <w:t>înfiinţat</w:t>
      </w:r>
      <w:proofErr w:type="spellEnd"/>
      <w:r w:rsidRPr="00680E21">
        <w:rPr>
          <w:rFonts w:ascii="Times New Roman" w:hAnsi="Times New Roman" w:cs="Times New Roman"/>
          <w:sz w:val="24"/>
          <w:lang w:val="ro-RO"/>
        </w:rPr>
        <w:t xml:space="preserve"> poprirea. În cazul sediilor secundare înregistrate fiscal, potrivit legii, se va </w:t>
      </w:r>
      <w:proofErr w:type="spellStart"/>
      <w:r w:rsidRPr="00680E21">
        <w:rPr>
          <w:rFonts w:ascii="Times New Roman" w:hAnsi="Times New Roman" w:cs="Times New Roman"/>
          <w:sz w:val="24"/>
          <w:lang w:val="ro-RO"/>
        </w:rPr>
        <w:t>menţiona</w:t>
      </w:r>
      <w:proofErr w:type="spellEnd"/>
      <w:r w:rsidRPr="00680E21">
        <w:rPr>
          <w:rFonts w:ascii="Times New Roman" w:hAnsi="Times New Roman" w:cs="Times New Roman"/>
          <w:sz w:val="24"/>
          <w:lang w:val="ro-RO"/>
        </w:rPr>
        <w:t xml:space="preserve"> codul de identificare fiscală al acestora; </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c) motivele de neînființare, care pot fi: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c1) nu are cont deschis;</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c2) societate aflată în procedura insolvenței și nu deține cont special de depozit bancar;</w:t>
      </w: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sz w:val="24"/>
          <w:lang w:val="ro-RO"/>
        </w:rPr>
        <w:t xml:space="preserve">c3) </w:t>
      </w:r>
      <w:bookmarkStart w:id="3" w:name="__DdeLink__9805_2808717647"/>
      <w:r w:rsidRPr="00680E21">
        <w:rPr>
          <w:rFonts w:ascii="Times New Roman" w:hAnsi="Times New Roman" w:cs="Times New Roman"/>
          <w:sz w:val="24"/>
          <w:lang w:val="ro-RO"/>
        </w:rPr>
        <w:t>contul a fost închis</w:t>
      </w:r>
      <w:bookmarkEnd w:id="3"/>
      <w:r w:rsidRPr="00680E21">
        <w:rPr>
          <w:rFonts w:ascii="Times New Roman" w:hAnsi="Times New Roman" w:cs="Times New Roman"/>
          <w:sz w:val="24"/>
          <w:lang w:val="ro-RO"/>
        </w:rPr>
        <w:t>;</w:t>
      </w: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sz w:val="24"/>
          <w:lang w:val="ro-RO"/>
        </w:rPr>
        <w:t>c4) alte motive convenite de instituțiile de credit cu Punctul central.</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lastRenderedPageBreak/>
        <w:t>2.6.</w:t>
      </w:r>
      <w:r w:rsidRPr="00680E21">
        <w:rPr>
          <w:rFonts w:ascii="Times New Roman" w:hAnsi="Times New Roman" w:cs="Times New Roman"/>
          <w:sz w:val="24"/>
          <w:lang w:val="ro-RO"/>
        </w:rPr>
        <w:t xml:space="preserve"> În </w:t>
      </w:r>
      <w:proofErr w:type="spellStart"/>
      <w:r w:rsidRPr="00680E21">
        <w:rPr>
          <w:rFonts w:ascii="Times New Roman" w:hAnsi="Times New Roman" w:cs="Times New Roman"/>
          <w:sz w:val="24"/>
          <w:lang w:val="ro-RO"/>
        </w:rPr>
        <w:t>situaţia</w:t>
      </w:r>
      <w:proofErr w:type="spellEnd"/>
      <w:r w:rsidRPr="00680E21">
        <w:rPr>
          <w:rFonts w:ascii="Times New Roman" w:hAnsi="Times New Roman" w:cs="Times New Roman"/>
          <w:sz w:val="24"/>
          <w:lang w:val="ro-RO"/>
        </w:rPr>
        <w:t xml:space="preserve"> în care ulterior </w:t>
      </w:r>
      <w:proofErr w:type="spellStart"/>
      <w:r w:rsidRPr="00680E21">
        <w:rPr>
          <w:rFonts w:ascii="Times New Roman" w:hAnsi="Times New Roman" w:cs="Times New Roman"/>
          <w:sz w:val="24"/>
          <w:lang w:val="ro-RO"/>
        </w:rPr>
        <w:t>înfiinţării</w:t>
      </w:r>
      <w:proofErr w:type="spellEnd"/>
      <w:r w:rsidRPr="00680E21">
        <w:rPr>
          <w:rFonts w:ascii="Times New Roman" w:hAnsi="Times New Roman" w:cs="Times New Roman"/>
          <w:sz w:val="24"/>
          <w:lang w:val="ro-RO"/>
        </w:rPr>
        <w:t xml:space="preserve"> popririi asupra </w:t>
      </w:r>
      <w:proofErr w:type="spellStart"/>
      <w:r w:rsidRPr="00680E21">
        <w:rPr>
          <w:rFonts w:ascii="Times New Roman" w:hAnsi="Times New Roman" w:cs="Times New Roman"/>
          <w:sz w:val="24"/>
          <w:lang w:val="ro-RO"/>
        </w:rPr>
        <w:t>disponibilităţilor</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băneşti</w:t>
      </w:r>
      <w:proofErr w:type="spellEnd"/>
      <w:r w:rsidRPr="00680E21">
        <w:rPr>
          <w:rFonts w:ascii="Times New Roman" w:hAnsi="Times New Roman" w:cs="Times New Roman"/>
          <w:sz w:val="24"/>
          <w:lang w:val="ro-RO"/>
        </w:rPr>
        <w:t xml:space="preserve">, organul fiscal competent constată </w:t>
      </w:r>
      <w:proofErr w:type="spellStart"/>
      <w:r w:rsidRPr="00680E21">
        <w:rPr>
          <w:rFonts w:ascii="Times New Roman" w:hAnsi="Times New Roman" w:cs="Times New Roman"/>
          <w:sz w:val="24"/>
          <w:lang w:val="ro-RO"/>
        </w:rPr>
        <w:t>existenţa</w:t>
      </w:r>
      <w:proofErr w:type="spellEnd"/>
      <w:r w:rsidRPr="00680E21">
        <w:rPr>
          <w:rFonts w:ascii="Times New Roman" w:hAnsi="Times New Roman" w:cs="Times New Roman"/>
          <w:sz w:val="24"/>
          <w:lang w:val="ro-RO"/>
        </w:rPr>
        <w:t xml:space="preserve"> unui cont nou deschis de debitori la alte </w:t>
      </w:r>
      <w:proofErr w:type="spellStart"/>
      <w:r w:rsidRPr="00680E21">
        <w:rPr>
          <w:rFonts w:ascii="Times New Roman" w:hAnsi="Times New Roman" w:cs="Times New Roman"/>
          <w:sz w:val="24"/>
          <w:lang w:val="ro-RO"/>
        </w:rPr>
        <w:t>instituţii</w:t>
      </w:r>
      <w:proofErr w:type="spellEnd"/>
      <w:r w:rsidRPr="00680E21">
        <w:rPr>
          <w:rFonts w:ascii="Times New Roman" w:hAnsi="Times New Roman" w:cs="Times New Roman"/>
          <w:sz w:val="24"/>
          <w:lang w:val="ro-RO"/>
        </w:rPr>
        <w:t xml:space="preserve"> de credit decât cele la care au fost deja comunicate adrese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acesta comunică, către U.I.R., adresele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noi care cuprind soldul </w:t>
      </w:r>
      <w:proofErr w:type="spellStart"/>
      <w:r w:rsidRPr="00680E21">
        <w:rPr>
          <w:rFonts w:ascii="Times New Roman" w:hAnsi="Times New Roman" w:cs="Times New Roman"/>
          <w:sz w:val="24"/>
          <w:lang w:val="ro-RO"/>
        </w:rPr>
        <w:t>creanţelor</w:t>
      </w:r>
      <w:proofErr w:type="spellEnd"/>
      <w:r w:rsidRPr="00680E21">
        <w:rPr>
          <w:rFonts w:ascii="Times New Roman" w:hAnsi="Times New Roman" w:cs="Times New Roman"/>
          <w:sz w:val="24"/>
          <w:lang w:val="ro-RO"/>
        </w:rPr>
        <w:t xml:space="preserve"> din adresele de înființare a popririi deja comunicate celorlalte </w:t>
      </w:r>
      <w:proofErr w:type="spellStart"/>
      <w:r w:rsidRPr="00680E21">
        <w:rPr>
          <w:rFonts w:ascii="Times New Roman" w:hAnsi="Times New Roman" w:cs="Times New Roman"/>
          <w:sz w:val="24"/>
          <w:lang w:val="ro-RO"/>
        </w:rPr>
        <w:t>instituţii</w:t>
      </w:r>
      <w:proofErr w:type="spellEnd"/>
      <w:r w:rsidRPr="00680E21">
        <w:rPr>
          <w:rFonts w:ascii="Times New Roman" w:hAnsi="Times New Roman" w:cs="Times New Roman"/>
          <w:sz w:val="24"/>
          <w:lang w:val="ro-RO"/>
        </w:rPr>
        <w:t xml:space="preserve"> de credit. Prevederile pct. 2.1. – 2.5. se aplică în mod corespunzător. </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2.7.</w:t>
      </w:r>
      <w:r w:rsidRPr="00680E21">
        <w:rPr>
          <w:rFonts w:ascii="Times New Roman" w:hAnsi="Times New Roman" w:cs="Times New Roman"/>
          <w:sz w:val="24"/>
          <w:lang w:val="ro-RO"/>
        </w:rPr>
        <w:t xml:space="preserve"> Organul fiscal competent poate accesa, în orice moment, </w:t>
      </w:r>
      <w:proofErr w:type="spellStart"/>
      <w:r w:rsidRPr="00680E21">
        <w:rPr>
          <w:rFonts w:ascii="Times New Roman" w:hAnsi="Times New Roman" w:cs="Times New Roman"/>
          <w:sz w:val="24"/>
          <w:lang w:val="ro-RO"/>
        </w:rPr>
        <w:t>informaţiile</w:t>
      </w:r>
      <w:proofErr w:type="spellEnd"/>
      <w:r w:rsidRPr="00680E21">
        <w:rPr>
          <w:rFonts w:ascii="Times New Roman" w:hAnsi="Times New Roman" w:cs="Times New Roman"/>
          <w:sz w:val="24"/>
          <w:lang w:val="ro-RO"/>
        </w:rPr>
        <w:t xml:space="preserve"> existente în sistemul informatic e-Popriri, astfel încât să verifice starea adresei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asupra </w:t>
      </w:r>
      <w:proofErr w:type="spellStart"/>
      <w:r w:rsidRPr="00680E21">
        <w:rPr>
          <w:rFonts w:ascii="Times New Roman" w:hAnsi="Times New Roman" w:cs="Times New Roman"/>
          <w:sz w:val="24"/>
          <w:lang w:val="ro-RO"/>
        </w:rPr>
        <w:t>disponibilităţilor</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băneşti</w:t>
      </w:r>
      <w:proofErr w:type="spellEnd"/>
      <w:r w:rsidRPr="00680E21">
        <w:rPr>
          <w:rFonts w:ascii="Times New Roman" w:hAnsi="Times New Roman" w:cs="Times New Roman"/>
          <w:sz w:val="24"/>
          <w:lang w:val="ro-RO"/>
        </w:rPr>
        <w:t xml:space="preserve">, inclusiv </w:t>
      </w:r>
      <w:proofErr w:type="spellStart"/>
      <w:r w:rsidRPr="00680E21">
        <w:rPr>
          <w:rFonts w:ascii="Times New Roman" w:hAnsi="Times New Roman" w:cs="Times New Roman"/>
          <w:sz w:val="24"/>
          <w:lang w:val="ro-RO"/>
        </w:rPr>
        <w:t>informaţiile</w:t>
      </w:r>
      <w:proofErr w:type="spellEnd"/>
      <w:r w:rsidRPr="00680E21">
        <w:rPr>
          <w:rFonts w:ascii="Times New Roman" w:hAnsi="Times New Roman" w:cs="Times New Roman"/>
          <w:sz w:val="24"/>
          <w:lang w:val="ro-RO"/>
        </w:rPr>
        <w:t xml:space="preserve"> despre sumele ce fac obiectul acestora, în vederea actualizării în aplicațiile informatice prin care se gestionează creanțele, a informațiilor privind înființarea/neînființarea adreselor de înființare a popririi. </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2.8.</w:t>
      </w:r>
      <w:r w:rsidRPr="00680E21">
        <w:rPr>
          <w:rFonts w:ascii="Times New Roman" w:hAnsi="Times New Roman" w:cs="Times New Roman"/>
          <w:sz w:val="24"/>
          <w:lang w:val="ro-RO"/>
        </w:rPr>
        <w:t xml:space="preserve"> Pentru comunicarea adresei de înființare a popririi, ca urmare a transformării popririi asigurătorii în poprire executorie, prevederile prezentului capitol se aplică în mod corespunzător. </w:t>
      </w:r>
    </w:p>
    <w:p w:rsidR="001B0FB9" w:rsidRPr="00680E21" w:rsidRDefault="001B0FB9">
      <w:pPr>
        <w:pStyle w:val="DefaultText"/>
        <w:tabs>
          <w:tab w:val="left" w:pos="720"/>
        </w:tabs>
        <w:spacing w:after="0" w:line="240" w:lineRule="auto"/>
        <w:ind w:firstLine="567"/>
        <w:jc w:val="both"/>
        <w:rPr>
          <w:rFonts w:ascii="Times New Roman" w:hAnsi="Times New Roman" w:cs="Times New Roman"/>
          <w:sz w:val="24"/>
          <w:lang w:val="ro-RO"/>
        </w:rPr>
      </w:pP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b/>
          <w:bCs/>
          <w:sz w:val="24"/>
          <w:lang w:val="ro-RO"/>
        </w:rPr>
        <w:t xml:space="preserve">Capitolul 3 – Procedura de analiză a sumelor indisponibilizate prin popririle </w:t>
      </w:r>
      <w:proofErr w:type="spellStart"/>
      <w:r w:rsidRPr="00680E21">
        <w:rPr>
          <w:rFonts w:ascii="Times New Roman" w:hAnsi="Times New Roman" w:cs="Times New Roman"/>
          <w:b/>
          <w:bCs/>
          <w:sz w:val="24"/>
          <w:lang w:val="ro-RO"/>
        </w:rPr>
        <w:t>înfiinţate</w:t>
      </w:r>
      <w:proofErr w:type="spellEnd"/>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3.1.</w:t>
      </w:r>
      <w:r w:rsidRPr="00680E21">
        <w:rPr>
          <w:rFonts w:ascii="Times New Roman" w:hAnsi="Times New Roman" w:cs="Times New Roman"/>
          <w:sz w:val="24"/>
          <w:lang w:val="ro-RO"/>
        </w:rPr>
        <w:t xml:space="preserve"> Prevederile prezentului capitol se aplică pentru analiza sumelor indisponibilizate prin popririle înființate, în </w:t>
      </w:r>
      <w:proofErr w:type="spellStart"/>
      <w:r w:rsidRPr="00680E21">
        <w:rPr>
          <w:rFonts w:ascii="Times New Roman" w:hAnsi="Times New Roman" w:cs="Times New Roman"/>
          <w:sz w:val="24"/>
          <w:lang w:val="ro-RO"/>
        </w:rPr>
        <w:t>funcţie</w:t>
      </w:r>
      <w:proofErr w:type="spellEnd"/>
      <w:r w:rsidRPr="00680E21">
        <w:rPr>
          <w:rFonts w:ascii="Times New Roman" w:hAnsi="Times New Roman" w:cs="Times New Roman"/>
          <w:sz w:val="24"/>
          <w:lang w:val="ro-RO"/>
        </w:rPr>
        <w:t xml:space="preserve"> de suma pentru care s-a </w:t>
      </w:r>
      <w:proofErr w:type="spellStart"/>
      <w:r w:rsidRPr="00680E21">
        <w:rPr>
          <w:rFonts w:ascii="Times New Roman" w:hAnsi="Times New Roman" w:cs="Times New Roman"/>
          <w:sz w:val="24"/>
          <w:lang w:val="ro-RO"/>
        </w:rPr>
        <w:t>înfiinţat</w:t>
      </w:r>
      <w:proofErr w:type="spellEnd"/>
      <w:r w:rsidRPr="00680E21">
        <w:rPr>
          <w:rFonts w:ascii="Times New Roman" w:hAnsi="Times New Roman" w:cs="Times New Roman"/>
          <w:sz w:val="24"/>
          <w:lang w:val="ro-RO"/>
        </w:rPr>
        <w:t xml:space="preserve"> poprirea asupra conturilor deschise de debitori.</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3.2.</w:t>
      </w:r>
      <w:r w:rsidRPr="00680E21">
        <w:rPr>
          <w:rFonts w:ascii="Times New Roman" w:hAnsi="Times New Roman" w:cs="Times New Roman"/>
          <w:sz w:val="24"/>
          <w:lang w:val="ro-RO"/>
        </w:rPr>
        <w:t xml:space="preserve"> După primirea adresei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precum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ori de câte ori sunt încasate sume în conturile deschise de debitori,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transmit un mesaj în format .</w:t>
      </w:r>
      <w:proofErr w:type="spellStart"/>
      <w:r w:rsidRPr="00680E21">
        <w:rPr>
          <w:rFonts w:ascii="Times New Roman" w:hAnsi="Times New Roman" w:cs="Times New Roman"/>
          <w:sz w:val="24"/>
          <w:lang w:val="ro-RO"/>
        </w:rPr>
        <w:t>pdf</w:t>
      </w:r>
      <w:proofErr w:type="spellEnd"/>
      <w:r w:rsidRPr="00680E21">
        <w:rPr>
          <w:rFonts w:ascii="Times New Roman" w:hAnsi="Times New Roman" w:cs="Times New Roman"/>
          <w:sz w:val="24"/>
          <w:lang w:val="ro-RO"/>
        </w:rPr>
        <w:t xml:space="preserve"> cu .</w:t>
      </w:r>
      <w:proofErr w:type="spellStart"/>
      <w:r w:rsidRPr="00680E21">
        <w:rPr>
          <w:rFonts w:ascii="Times New Roman" w:hAnsi="Times New Roman" w:cs="Times New Roman"/>
          <w:sz w:val="24"/>
          <w:lang w:val="ro-RO"/>
        </w:rPr>
        <w:t>xml</w:t>
      </w:r>
      <w:proofErr w:type="spellEnd"/>
      <w:r w:rsidRPr="00680E21">
        <w:rPr>
          <w:rFonts w:ascii="Times New Roman" w:hAnsi="Times New Roman" w:cs="Times New Roman"/>
          <w:sz w:val="24"/>
          <w:lang w:val="ro-RO"/>
        </w:rPr>
        <w:t xml:space="preserve"> atașat, semnat electronic, cu sumele pe care le pot plăti ca urmare a </w:t>
      </w:r>
      <w:proofErr w:type="spellStart"/>
      <w:r w:rsidRPr="00680E21">
        <w:rPr>
          <w:rFonts w:ascii="Times New Roman" w:hAnsi="Times New Roman" w:cs="Times New Roman"/>
          <w:sz w:val="24"/>
          <w:lang w:val="ro-RO"/>
        </w:rPr>
        <w:t>înfiinţării</w:t>
      </w:r>
      <w:proofErr w:type="spellEnd"/>
      <w:r w:rsidRPr="00680E21">
        <w:rPr>
          <w:rFonts w:ascii="Times New Roman" w:hAnsi="Times New Roman" w:cs="Times New Roman"/>
          <w:sz w:val="24"/>
          <w:lang w:val="ro-RO"/>
        </w:rPr>
        <w:t xml:space="preserve"> popririi. Aceste informații se transmit într-un singur fișier, astfel:</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a) până la ora 17:00 a următoarei zile bancare celei în care a fost comunicată adresa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b) până la ora 17:00 a următoarei zile bancare celei în care au fost încasate sume în conturile deschise de debitori.</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3.3.</w:t>
      </w:r>
      <w:r w:rsidRPr="00680E21">
        <w:rPr>
          <w:rFonts w:ascii="Times New Roman" w:hAnsi="Times New Roman" w:cs="Times New Roman"/>
          <w:sz w:val="24"/>
          <w:lang w:val="ro-RO"/>
        </w:rPr>
        <w:t xml:space="preserve"> Mesajul transmis de instituțiile de credit, cu sumele pe care le pot plăti, trebuie să cuprindă cel </w:t>
      </w:r>
      <w:proofErr w:type="spellStart"/>
      <w:r w:rsidRPr="00680E21">
        <w:rPr>
          <w:rFonts w:ascii="Times New Roman" w:hAnsi="Times New Roman" w:cs="Times New Roman"/>
          <w:sz w:val="24"/>
          <w:lang w:val="ro-RO"/>
        </w:rPr>
        <w:t>puţin</w:t>
      </w:r>
      <w:proofErr w:type="spellEnd"/>
      <w:r w:rsidRPr="00680E21">
        <w:rPr>
          <w:rFonts w:ascii="Times New Roman" w:hAnsi="Times New Roman" w:cs="Times New Roman"/>
          <w:sz w:val="24"/>
          <w:lang w:val="ro-RO"/>
        </w:rPr>
        <w:t xml:space="preserve"> următoarele </w:t>
      </w:r>
      <w:proofErr w:type="spellStart"/>
      <w:r w:rsidRPr="00680E21">
        <w:rPr>
          <w:rFonts w:ascii="Times New Roman" w:hAnsi="Times New Roman" w:cs="Times New Roman"/>
          <w:sz w:val="24"/>
          <w:lang w:val="ro-RO"/>
        </w:rPr>
        <w:t>informaţii</w:t>
      </w:r>
      <w:proofErr w:type="spellEnd"/>
      <w:r w:rsidRPr="00680E21">
        <w:rPr>
          <w:rFonts w:ascii="Times New Roman" w:hAnsi="Times New Roman" w:cs="Times New Roman"/>
          <w:sz w:val="24"/>
          <w:lang w:val="ro-RO"/>
        </w:rPr>
        <w:t xml:space="preserve">: </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a) numărul de evidență a plății aferent adresei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b) codul de identificare fiscală al beneficiarului, respectiv al debitorului pe numele căruia s-a </w:t>
      </w:r>
      <w:proofErr w:type="spellStart"/>
      <w:r w:rsidRPr="00680E21">
        <w:rPr>
          <w:rFonts w:ascii="Times New Roman" w:hAnsi="Times New Roman" w:cs="Times New Roman"/>
          <w:sz w:val="24"/>
          <w:lang w:val="ro-RO"/>
        </w:rPr>
        <w:t>înfiinţat</w:t>
      </w:r>
      <w:proofErr w:type="spellEnd"/>
      <w:r w:rsidRPr="00680E21">
        <w:rPr>
          <w:rFonts w:ascii="Times New Roman" w:hAnsi="Times New Roman" w:cs="Times New Roman"/>
          <w:sz w:val="24"/>
          <w:lang w:val="ro-RO"/>
        </w:rPr>
        <w:t xml:space="preserve"> poprirea. </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c) suma pe care o poate plăti;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 xml:space="preserve">d) orice alte </w:t>
      </w:r>
      <w:proofErr w:type="spellStart"/>
      <w:r w:rsidRPr="00680E21">
        <w:rPr>
          <w:rFonts w:ascii="Times New Roman" w:hAnsi="Times New Roman" w:cs="Times New Roman"/>
          <w:sz w:val="24"/>
          <w:lang w:val="ro-RO"/>
        </w:rPr>
        <w:t>informaţii</w:t>
      </w:r>
      <w:proofErr w:type="spellEnd"/>
      <w:r w:rsidRPr="00680E21">
        <w:rPr>
          <w:rFonts w:ascii="Times New Roman" w:hAnsi="Times New Roman" w:cs="Times New Roman"/>
          <w:sz w:val="24"/>
          <w:lang w:val="ro-RO"/>
        </w:rPr>
        <w:t xml:space="preserve"> relevante pentru identificarea sumelor care pot fi plătite de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eastAsia="en-US"/>
        </w:rPr>
        <w:t>3.4.</w:t>
      </w:r>
      <w:r w:rsidRPr="00680E21">
        <w:rPr>
          <w:rFonts w:ascii="Times New Roman" w:hAnsi="Times New Roman" w:cs="Times New Roman"/>
          <w:sz w:val="24"/>
          <w:lang w:val="ro-RO" w:eastAsia="en-US"/>
        </w:rPr>
        <w:t xml:space="preserve"> Din momentul transmiterii de către </w:t>
      </w:r>
      <w:proofErr w:type="spellStart"/>
      <w:r w:rsidRPr="00680E21">
        <w:rPr>
          <w:rFonts w:ascii="Times New Roman" w:hAnsi="Times New Roman" w:cs="Times New Roman"/>
          <w:sz w:val="24"/>
          <w:lang w:val="ro-RO" w:eastAsia="en-US"/>
        </w:rPr>
        <w:t>instituţiile</w:t>
      </w:r>
      <w:proofErr w:type="spellEnd"/>
      <w:r w:rsidRPr="00680E21">
        <w:rPr>
          <w:rFonts w:ascii="Times New Roman" w:hAnsi="Times New Roman" w:cs="Times New Roman"/>
          <w:sz w:val="24"/>
          <w:lang w:val="ro-RO" w:eastAsia="en-US"/>
        </w:rPr>
        <w:t xml:space="preserve"> de credit, a mesajului cu </w:t>
      </w:r>
      <w:proofErr w:type="spellStart"/>
      <w:r w:rsidRPr="00680E21">
        <w:rPr>
          <w:rFonts w:ascii="Times New Roman" w:hAnsi="Times New Roman" w:cs="Times New Roman"/>
          <w:sz w:val="24"/>
          <w:lang w:val="ro-RO" w:eastAsia="en-US"/>
        </w:rPr>
        <w:t>informaţiile</w:t>
      </w:r>
      <w:proofErr w:type="spellEnd"/>
      <w:r w:rsidRPr="00680E21">
        <w:rPr>
          <w:rFonts w:ascii="Times New Roman" w:hAnsi="Times New Roman" w:cs="Times New Roman"/>
          <w:sz w:val="24"/>
          <w:lang w:val="ro-RO" w:eastAsia="en-US"/>
        </w:rPr>
        <w:t xml:space="preserve"> privind suma ce poate fi plătită, </w:t>
      </w:r>
      <w:r w:rsidRPr="00680E21">
        <w:rPr>
          <w:rFonts w:ascii="Times New Roman" w:hAnsi="Times New Roman" w:cs="Times New Roman"/>
          <w:sz w:val="24"/>
          <w:lang w:val="ro-RO"/>
        </w:rPr>
        <w:t xml:space="preserve">acestea </w:t>
      </w:r>
      <w:r w:rsidRPr="00680E21">
        <w:rPr>
          <w:rFonts w:ascii="Times New Roman" w:hAnsi="Times New Roman" w:cs="Times New Roman"/>
          <w:sz w:val="24"/>
          <w:lang w:val="ro-RO" w:eastAsia="en-US"/>
        </w:rPr>
        <w:t xml:space="preserve">nu procedează la decontarea documentelor de plată primite, respectiv la debitarea conturilor debitorilor, </w:t>
      </w:r>
      <w:proofErr w:type="spellStart"/>
      <w:r w:rsidRPr="00680E21">
        <w:rPr>
          <w:rFonts w:ascii="Times New Roman" w:hAnsi="Times New Roman" w:cs="Times New Roman"/>
          <w:sz w:val="24"/>
          <w:lang w:val="ro-RO" w:eastAsia="en-US"/>
        </w:rPr>
        <w:t>şi</w:t>
      </w:r>
      <w:proofErr w:type="spellEnd"/>
      <w:r w:rsidRPr="00680E21">
        <w:rPr>
          <w:rFonts w:ascii="Times New Roman" w:hAnsi="Times New Roman" w:cs="Times New Roman"/>
          <w:sz w:val="24"/>
          <w:lang w:val="ro-RO" w:eastAsia="en-US"/>
        </w:rPr>
        <w:t xml:space="preserve"> nu acceptă alte </w:t>
      </w:r>
      <w:proofErr w:type="spellStart"/>
      <w:r w:rsidRPr="00680E21">
        <w:rPr>
          <w:rFonts w:ascii="Times New Roman" w:hAnsi="Times New Roman" w:cs="Times New Roman"/>
          <w:sz w:val="24"/>
          <w:lang w:val="ro-RO" w:eastAsia="en-US"/>
        </w:rPr>
        <w:t>plăţi</w:t>
      </w:r>
      <w:proofErr w:type="spellEnd"/>
      <w:r w:rsidRPr="00680E21">
        <w:rPr>
          <w:rFonts w:ascii="Times New Roman" w:hAnsi="Times New Roman" w:cs="Times New Roman"/>
          <w:sz w:val="24"/>
          <w:lang w:val="ro-RO" w:eastAsia="en-US"/>
        </w:rPr>
        <w:t xml:space="preserve"> din conturile acestora până la realizarea </w:t>
      </w:r>
      <w:proofErr w:type="spellStart"/>
      <w:r w:rsidRPr="00680E21">
        <w:rPr>
          <w:rFonts w:ascii="Times New Roman" w:hAnsi="Times New Roman" w:cs="Times New Roman"/>
          <w:sz w:val="24"/>
          <w:lang w:val="ro-RO" w:eastAsia="en-US"/>
        </w:rPr>
        <w:t>plăţii</w:t>
      </w:r>
      <w:proofErr w:type="spellEnd"/>
      <w:r w:rsidRPr="00680E21">
        <w:rPr>
          <w:rFonts w:ascii="Times New Roman" w:hAnsi="Times New Roman" w:cs="Times New Roman"/>
          <w:sz w:val="24"/>
          <w:lang w:val="ro-RO" w:eastAsia="en-US"/>
        </w:rPr>
        <w:t xml:space="preserve"> efective. Plata sumelor prevăzute la art. 236 alin. (14) din Codul de procedură fiscală poate fi realizată până la data la care instituțiile de credit transmit informațiile privind suma disponibilă de plată.</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3.5.</w:t>
      </w:r>
      <w:r w:rsidRPr="00680E21">
        <w:rPr>
          <w:rFonts w:ascii="Times New Roman" w:hAnsi="Times New Roman" w:cs="Times New Roman"/>
          <w:sz w:val="24"/>
          <w:lang w:val="ro-RO"/>
        </w:rPr>
        <w:t xml:space="preserve"> După expirarea termenului prevăzut la pct. 3.2, sumele ce pot fi plătite, confirmate de către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se sortează automat, în sistemul informatic e-Popriri, în ordine descrescătoare a valorii lor. Pe baza analizei sumelor ce pot fi plătite, zilnic, până la ora 24:00, se încarcă pe platforma e-Popriri, mesajele referitoare la </w:t>
      </w:r>
      <w:proofErr w:type="spellStart"/>
      <w:r w:rsidRPr="00680E21">
        <w:rPr>
          <w:rFonts w:ascii="Times New Roman" w:hAnsi="Times New Roman" w:cs="Times New Roman"/>
          <w:sz w:val="24"/>
          <w:lang w:val="ro-RO"/>
        </w:rPr>
        <w:t>ordonanţările</w:t>
      </w:r>
      <w:proofErr w:type="spellEnd"/>
      <w:r w:rsidRPr="00680E21">
        <w:rPr>
          <w:rFonts w:ascii="Times New Roman" w:hAnsi="Times New Roman" w:cs="Times New Roman"/>
          <w:sz w:val="24"/>
          <w:lang w:val="ro-RO"/>
        </w:rPr>
        <w:t xml:space="preserve"> de plată, pentru virarea sumelor ce trebuie plătite de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3.6.</w:t>
      </w:r>
      <w:r w:rsidRPr="00680E21">
        <w:rPr>
          <w:rFonts w:ascii="Times New Roman" w:hAnsi="Times New Roman" w:cs="Times New Roman"/>
          <w:sz w:val="24"/>
          <w:lang w:val="ro-RO"/>
        </w:rPr>
        <w:t xml:space="preserve"> Analiza sumelor confirmate de către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ce pot fi plătite, și pentru care ordonanțările de plată se transmit până la ora prevăzută la pct. 3.5., se realizează astfel:</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3.6.1.</w:t>
      </w:r>
      <w:r w:rsidRPr="00680E21">
        <w:rPr>
          <w:rFonts w:ascii="Times New Roman" w:hAnsi="Times New Roman" w:cs="Times New Roman"/>
          <w:sz w:val="24"/>
          <w:lang w:val="ro-RO"/>
        </w:rPr>
        <w:t xml:space="preserve"> În cazul în care există o </w:t>
      </w:r>
      <w:proofErr w:type="spellStart"/>
      <w:r w:rsidRPr="00680E21">
        <w:rPr>
          <w:rFonts w:ascii="Times New Roman" w:hAnsi="Times New Roman" w:cs="Times New Roman"/>
          <w:sz w:val="24"/>
          <w:lang w:val="ro-RO"/>
        </w:rPr>
        <w:t>instituţie</w:t>
      </w:r>
      <w:proofErr w:type="spellEnd"/>
      <w:r w:rsidRPr="00680E21">
        <w:rPr>
          <w:rFonts w:ascii="Times New Roman" w:hAnsi="Times New Roman" w:cs="Times New Roman"/>
          <w:sz w:val="24"/>
          <w:lang w:val="ro-RO"/>
        </w:rPr>
        <w:t xml:space="preserve"> de credit care a confirmat o sumă ce poate fi plătită, la nivelul celei rămase de recuperat din poprirea </w:t>
      </w:r>
      <w:proofErr w:type="spellStart"/>
      <w:r w:rsidRPr="00680E21">
        <w:rPr>
          <w:rFonts w:ascii="Times New Roman" w:hAnsi="Times New Roman" w:cs="Times New Roman"/>
          <w:sz w:val="24"/>
          <w:lang w:val="ro-RO"/>
        </w:rPr>
        <w:t>înfiinţată</w:t>
      </w:r>
      <w:proofErr w:type="spellEnd"/>
      <w:r w:rsidRPr="00680E21">
        <w:rPr>
          <w:rFonts w:ascii="Times New Roman" w:hAnsi="Times New Roman" w:cs="Times New Roman"/>
          <w:sz w:val="24"/>
          <w:lang w:val="ro-RO"/>
        </w:rPr>
        <w:t xml:space="preserve">, se transmite automat, </w:t>
      </w:r>
      <w:proofErr w:type="spellStart"/>
      <w:r w:rsidRPr="00680E21">
        <w:rPr>
          <w:rFonts w:ascii="Times New Roman" w:hAnsi="Times New Roman" w:cs="Times New Roman"/>
          <w:sz w:val="24"/>
          <w:lang w:val="ro-RO"/>
        </w:rPr>
        <w:t>ordonanţarea</w:t>
      </w:r>
      <w:proofErr w:type="spellEnd"/>
      <w:r w:rsidRPr="00680E21">
        <w:rPr>
          <w:rFonts w:ascii="Times New Roman" w:hAnsi="Times New Roman" w:cs="Times New Roman"/>
          <w:sz w:val="24"/>
          <w:lang w:val="ro-RO"/>
        </w:rPr>
        <w:t xml:space="preserve"> de plată către această </w:t>
      </w:r>
      <w:proofErr w:type="spellStart"/>
      <w:r w:rsidRPr="00680E21">
        <w:rPr>
          <w:rFonts w:ascii="Times New Roman" w:hAnsi="Times New Roman" w:cs="Times New Roman"/>
          <w:sz w:val="24"/>
          <w:lang w:val="ro-RO"/>
        </w:rPr>
        <w:t>instituţie</w:t>
      </w:r>
      <w:proofErr w:type="spellEnd"/>
      <w:r w:rsidRPr="00680E21">
        <w:rPr>
          <w:rFonts w:ascii="Times New Roman" w:hAnsi="Times New Roman" w:cs="Times New Roman"/>
          <w:sz w:val="24"/>
          <w:lang w:val="ro-RO"/>
        </w:rPr>
        <w:t xml:space="preserve"> de credit.</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lastRenderedPageBreak/>
        <w:t>3.6.2.</w:t>
      </w:r>
      <w:r w:rsidRPr="00680E21">
        <w:rPr>
          <w:rFonts w:ascii="Times New Roman" w:hAnsi="Times New Roman" w:cs="Times New Roman"/>
          <w:sz w:val="24"/>
          <w:lang w:val="ro-RO"/>
        </w:rPr>
        <w:t xml:space="preserve"> În situația în care cuantumul sumelor ce pot fi plătite, transmise de către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nu acoperă în integralitate suma rămasă de recuperat, se transmite </w:t>
      </w:r>
      <w:proofErr w:type="spellStart"/>
      <w:r w:rsidRPr="00680E21">
        <w:rPr>
          <w:rFonts w:ascii="Times New Roman" w:hAnsi="Times New Roman" w:cs="Times New Roman"/>
          <w:sz w:val="24"/>
          <w:lang w:val="ro-RO"/>
        </w:rPr>
        <w:t>ordonanţarea</w:t>
      </w:r>
      <w:proofErr w:type="spellEnd"/>
      <w:r w:rsidRPr="00680E21">
        <w:rPr>
          <w:rFonts w:ascii="Times New Roman" w:hAnsi="Times New Roman" w:cs="Times New Roman"/>
          <w:sz w:val="24"/>
          <w:lang w:val="ro-RO"/>
        </w:rPr>
        <w:t xml:space="preserve"> de plată fiecărei </w:t>
      </w:r>
      <w:proofErr w:type="spellStart"/>
      <w:r w:rsidRPr="00680E21">
        <w:rPr>
          <w:rFonts w:ascii="Times New Roman" w:hAnsi="Times New Roman" w:cs="Times New Roman"/>
          <w:sz w:val="24"/>
          <w:lang w:val="ro-RO"/>
        </w:rPr>
        <w:t>instituţii</w:t>
      </w:r>
      <w:proofErr w:type="spellEnd"/>
      <w:r w:rsidRPr="00680E21">
        <w:rPr>
          <w:rFonts w:ascii="Times New Roman" w:hAnsi="Times New Roman" w:cs="Times New Roman"/>
          <w:sz w:val="24"/>
          <w:lang w:val="ro-RO"/>
        </w:rPr>
        <w:t xml:space="preserve"> de credit pentru a vira sumele confirmate în conturile indicate în adresa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3.6.3.</w:t>
      </w:r>
      <w:r w:rsidRPr="00680E21">
        <w:rPr>
          <w:rFonts w:ascii="Times New Roman" w:hAnsi="Times New Roman" w:cs="Times New Roman"/>
          <w:sz w:val="24"/>
          <w:lang w:val="ro-RO"/>
        </w:rPr>
        <w:t xml:space="preserve"> În situația în care cuantumul sumelor ce pot fi plătite este mai mare decât suma rămasă de recuperat, se transmite </w:t>
      </w:r>
      <w:proofErr w:type="spellStart"/>
      <w:r w:rsidRPr="00680E21">
        <w:rPr>
          <w:rFonts w:ascii="Times New Roman" w:hAnsi="Times New Roman" w:cs="Times New Roman"/>
          <w:sz w:val="24"/>
          <w:lang w:val="ro-RO"/>
        </w:rPr>
        <w:t>ordonanţarea</w:t>
      </w:r>
      <w:proofErr w:type="spellEnd"/>
      <w:r w:rsidRPr="00680E21">
        <w:rPr>
          <w:rFonts w:ascii="Times New Roman" w:hAnsi="Times New Roman" w:cs="Times New Roman"/>
          <w:sz w:val="24"/>
          <w:lang w:val="ro-RO"/>
        </w:rPr>
        <w:t xml:space="preserve"> de plată, în limita sumei rămase de recuperat din poprirea </w:t>
      </w:r>
      <w:proofErr w:type="spellStart"/>
      <w:r w:rsidRPr="00680E21">
        <w:rPr>
          <w:rFonts w:ascii="Times New Roman" w:hAnsi="Times New Roman" w:cs="Times New Roman"/>
          <w:sz w:val="24"/>
          <w:lang w:val="ro-RO"/>
        </w:rPr>
        <w:t>înfiinţată</w:t>
      </w:r>
      <w:proofErr w:type="spellEnd"/>
      <w:r w:rsidRPr="00680E21">
        <w:rPr>
          <w:rFonts w:ascii="Times New Roman" w:hAnsi="Times New Roman" w:cs="Times New Roman"/>
          <w:sz w:val="24"/>
          <w:lang w:val="ro-RO"/>
        </w:rPr>
        <w:t xml:space="preserve">, pentru a fi virată în contul indicat în adresa de înființare a popririi. Dacă ultima valoare a sumei ce poate fi plătită, este mai mare decât diferența rămasă de recuperat, se transmite </w:t>
      </w:r>
      <w:proofErr w:type="spellStart"/>
      <w:r w:rsidRPr="00680E21">
        <w:rPr>
          <w:rFonts w:ascii="Times New Roman" w:hAnsi="Times New Roman" w:cs="Times New Roman"/>
          <w:sz w:val="24"/>
          <w:lang w:val="ro-RO"/>
        </w:rPr>
        <w:t>ordonanţarea</w:t>
      </w:r>
      <w:proofErr w:type="spellEnd"/>
      <w:r w:rsidRPr="00680E21">
        <w:rPr>
          <w:rFonts w:ascii="Times New Roman" w:hAnsi="Times New Roman" w:cs="Times New Roman"/>
          <w:sz w:val="24"/>
          <w:lang w:val="ro-RO"/>
        </w:rPr>
        <w:t xml:space="preserve"> de plată către </w:t>
      </w:r>
      <w:proofErr w:type="spellStart"/>
      <w:r w:rsidRPr="00680E21">
        <w:rPr>
          <w:rFonts w:ascii="Times New Roman" w:hAnsi="Times New Roman" w:cs="Times New Roman"/>
          <w:sz w:val="24"/>
          <w:lang w:val="ro-RO"/>
        </w:rPr>
        <w:t>instituţia</w:t>
      </w:r>
      <w:proofErr w:type="spellEnd"/>
      <w:r w:rsidRPr="00680E21">
        <w:rPr>
          <w:rFonts w:ascii="Times New Roman" w:hAnsi="Times New Roman" w:cs="Times New Roman"/>
          <w:sz w:val="24"/>
          <w:lang w:val="ro-RO"/>
        </w:rPr>
        <w:t xml:space="preserve"> de credit ce a confirmat suma respectivă, prin care se solicită virarea în contul indicat în adresa de înființare a popririi în limita acestei </w:t>
      </w:r>
      <w:proofErr w:type="spellStart"/>
      <w:r w:rsidRPr="00680E21">
        <w:rPr>
          <w:rFonts w:ascii="Times New Roman" w:hAnsi="Times New Roman" w:cs="Times New Roman"/>
          <w:sz w:val="24"/>
          <w:lang w:val="ro-RO"/>
        </w:rPr>
        <w:t>diferenţe</w:t>
      </w:r>
      <w:proofErr w:type="spellEnd"/>
      <w:r w:rsidRPr="00680E21">
        <w:rPr>
          <w:rFonts w:ascii="Times New Roman" w:hAnsi="Times New Roman" w:cs="Times New Roman"/>
          <w:sz w:val="24"/>
          <w:lang w:val="ro-RO"/>
        </w:rPr>
        <w:t xml:space="preserve"> de sumă și nu în limita sumei ce a fost confirmată ce poate fi plătită de către aceasta.</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3.7.</w:t>
      </w:r>
      <w:r w:rsidRPr="00680E21">
        <w:rPr>
          <w:rFonts w:ascii="Times New Roman" w:hAnsi="Times New Roman" w:cs="Times New Roman"/>
          <w:sz w:val="24"/>
          <w:lang w:val="ro-RO"/>
        </w:rPr>
        <w:t xml:space="preserve"> În cazul în care debitorul nu are în conturile bancare sume ce pot fi plătite de către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poprirea rămâne </w:t>
      </w:r>
      <w:proofErr w:type="spellStart"/>
      <w:r w:rsidRPr="00680E21">
        <w:rPr>
          <w:rFonts w:ascii="Times New Roman" w:hAnsi="Times New Roman" w:cs="Times New Roman"/>
          <w:sz w:val="24"/>
          <w:lang w:val="ro-RO"/>
        </w:rPr>
        <w:t>înfiinţată</w:t>
      </w:r>
      <w:proofErr w:type="spellEnd"/>
      <w:r w:rsidRPr="00680E21">
        <w:rPr>
          <w:rFonts w:ascii="Times New Roman" w:hAnsi="Times New Roman" w:cs="Times New Roman"/>
          <w:sz w:val="24"/>
          <w:lang w:val="ro-RO"/>
        </w:rPr>
        <w:t xml:space="preserve">, urmând ca în situația în care pe viitor vor exista astfel de sume, să se aplice în mod corespunzător prevederile pct. 3.1. – 3.6.. </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3.8.</w:t>
      </w:r>
      <w:r w:rsidRPr="00680E21">
        <w:rPr>
          <w:rFonts w:ascii="Times New Roman" w:hAnsi="Times New Roman" w:cs="Times New Roman"/>
          <w:sz w:val="24"/>
          <w:lang w:val="ro-RO"/>
        </w:rPr>
        <w:t xml:space="preserve"> La deschiderea programului de lucru a </w:t>
      </w:r>
      <w:proofErr w:type="spellStart"/>
      <w:r w:rsidRPr="00680E21">
        <w:rPr>
          <w:rFonts w:ascii="Times New Roman" w:hAnsi="Times New Roman" w:cs="Times New Roman"/>
          <w:sz w:val="24"/>
          <w:lang w:val="ro-RO"/>
        </w:rPr>
        <w:t>instituţiilor</w:t>
      </w:r>
      <w:proofErr w:type="spellEnd"/>
      <w:r w:rsidRPr="00680E21">
        <w:rPr>
          <w:rFonts w:ascii="Times New Roman" w:hAnsi="Times New Roman" w:cs="Times New Roman"/>
          <w:sz w:val="24"/>
          <w:lang w:val="ro-RO"/>
        </w:rPr>
        <w:t xml:space="preserve"> de credit, acestea descarcă </w:t>
      </w:r>
      <w:proofErr w:type="spellStart"/>
      <w:r w:rsidRPr="00680E21">
        <w:rPr>
          <w:rFonts w:ascii="Times New Roman" w:hAnsi="Times New Roman" w:cs="Times New Roman"/>
          <w:sz w:val="24"/>
          <w:lang w:val="ro-RO"/>
        </w:rPr>
        <w:t>fişierele</w:t>
      </w:r>
      <w:proofErr w:type="spellEnd"/>
      <w:r w:rsidRPr="00680E21">
        <w:rPr>
          <w:rFonts w:ascii="Times New Roman" w:hAnsi="Times New Roman" w:cs="Times New Roman"/>
          <w:sz w:val="24"/>
          <w:lang w:val="ro-RO"/>
        </w:rPr>
        <w:t xml:space="preserve"> cuprinzând mesajele privind </w:t>
      </w:r>
      <w:proofErr w:type="spellStart"/>
      <w:r w:rsidRPr="00680E21">
        <w:rPr>
          <w:rFonts w:ascii="Times New Roman" w:hAnsi="Times New Roman" w:cs="Times New Roman"/>
          <w:sz w:val="24"/>
          <w:lang w:val="ro-RO"/>
        </w:rPr>
        <w:t>ordonanţările</w:t>
      </w:r>
      <w:proofErr w:type="spellEnd"/>
      <w:r w:rsidRPr="00680E21">
        <w:rPr>
          <w:rFonts w:ascii="Times New Roman" w:hAnsi="Times New Roman" w:cs="Times New Roman"/>
          <w:sz w:val="24"/>
          <w:lang w:val="ro-RO"/>
        </w:rPr>
        <w:t xml:space="preserve"> de plată și, în aceeași zi, virează sumele de plată, în contul indicat în adresa de înființare a popririi. </w:t>
      </w:r>
      <w:proofErr w:type="spellStart"/>
      <w:r w:rsidRPr="00680E21">
        <w:rPr>
          <w:rFonts w:ascii="Times New Roman" w:hAnsi="Times New Roman" w:cs="Times New Roman"/>
          <w:sz w:val="24"/>
          <w:lang w:val="ro-RO"/>
        </w:rPr>
        <w:t>Informaţiile</w:t>
      </w:r>
      <w:proofErr w:type="spellEnd"/>
      <w:r w:rsidRPr="00680E21">
        <w:rPr>
          <w:rFonts w:ascii="Times New Roman" w:hAnsi="Times New Roman" w:cs="Times New Roman"/>
          <w:sz w:val="24"/>
          <w:lang w:val="ro-RO"/>
        </w:rPr>
        <w:t xml:space="preserve"> ce trebuie completate de instituțiile de credit în documentele de plată, </w:t>
      </w:r>
      <w:r w:rsidRPr="00680E21">
        <w:rPr>
          <w:rFonts w:ascii="Times New Roman" w:hAnsi="Times New Roman" w:cs="Times New Roman"/>
          <w:sz w:val="24"/>
          <w:lang w:val="ro-RO" w:eastAsia="ro-RO"/>
        </w:rPr>
        <w:t xml:space="preserve">la rubricile destinate beneficiarului, </w:t>
      </w:r>
      <w:r w:rsidRPr="00680E21">
        <w:rPr>
          <w:rFonts w:ascii="Times New Roman" w:hAnsi="Times New Roman" w:cs="Times New Roman"/>
          <w:sz w:val="24"/>
          <w:lang w:val="ro-RO"/>
        </w:rPr>
        <w:t>sunt următoarele:</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a) în rubrica „Beneficiar” se înscrie denumirea debitorului pe numele căruia se vor vira sumele de bani pentru care s-a înființat poprirea;</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b) în rubrica „Cod de identificare fiscală” se înscrie codul de identificare fiscală al debitorului pe numele căruia se vor vira sumele de bani pentru care s-a înființat poprirea;</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c) în rubrica „Cod IBAN beneficiar” se înscrie codul IBAN RO08TREZ999506702XXXXXXX;</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d) în rubrica „La” se înscrie „Trezoreria Operativă Centrală”;</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e) în rubrica „Nr. de evidență a plății” se completează numărul de evidență a plății potrivit adresei de înființare a popririi.</w:t>
      </w:r>
    </w:p>
    <w:p w:rsidR="001B0FB9" w:rsidRPr="00680E21" w:rsidRDefault="005F301A">
      <w:pPr>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3.9.</w:t>
      </w:r>
      <w:r w:rsidRPr="00680E21">
        <w:rPr>
          <w:rFonts w:ascii="Times New Roman" w:hAnsi="Times New Roman" w:cs="Times New Roman"/>
          <w:sz w:val="24"/>
          <w:lang w:val="ro-RO"/>
        </w:rPr>
        <w:t xml:space="preserve"> În situația în care instituțiile de credit cărora le-au fost transmise </w:t>
      </w:r>
      <w:proofErr w:type="spellStart"/>
      <w:r w:rsidRPr="00680E21">
        <w:rPr>
          <w:rFonts w:ascii="Times New Roman" w:hAnsi="Times New Roman" w:cs="Times New Roman"/>
          <w:sz w:val="24"/>
          <w:lang w:val="ro-RO"/>
        </w:rPr>
        <w:t>ordonanţări</w:t>
      </w:r>
      <w:proofErr w:type="spellEnd"/>
      <w:r w:rsidRPr="00680E21">
        <w:rPr>
          <w:rFonts w:ascii="Times New Roman" w:hAnsi="Times New Roman" w:cs="Times New Roman"/>
          <w:sz w:val="24"/>
          <w:lang w:val="ro-RO"/>
        </w:rPr>
        <w:t xml:space="preserve"> de plată nu au virat sau au virat parțial, în ziua descărcării fișierelor cu </w:t>
      </w:r>
      <w:proofErr w:type="spellStart"/>
      <w:r w:rsidRPr="00680E21">
        <w:rPr>
          <w:rFonts w:ascii="Times New Roman" w:hAnsi="Times New Roman" w:cs="Times New Roman"/>
          <w:sz w:val="24"/>
          <w:lang w:val="ro-RO"/>
        </w:rPr>
        <w:t>ordonanţările</w:t>
      </w:r>
      <w:proofErr w:type="spellEnd"/>
      <w:r w:rsidRPr="00680E21">
        <w:rPr>
          <w:rFonts w:ascii="Times New Roman" w:hAnsi="Times New Roman" w:cs="Times New Roman"/>
          <w:sz w:val="24"/>
          <w:lang w:val="ro-RO"/>
        </w:rPr>
        <w:t xml:space="preserve"> de plată, sumele cuprinse în acestea, sumele rămase de recuperat se actualizează, în mod corespunzător, în sistemul informatic e-Popriri, cu cele virate. Instituțiile de credit retransmit suma ce poate fi plătită, actualizată cu noile disponibilități bănești, după caz.</w:t>
      </w:r>
    </w:p>
    <w:p w:rsidR="001B0FB9" w:rsidRPr="00680E21" w:rsidRDefault="005F301A">
      <w:pPr>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3.10.</w:t>
      </w:r>
      <w:r w:rsidRPr="00680E21">
        <w:rPr>
          <w:rFonts w:ascii="Times New Roman" w:hAnsi="Times New Roman" w:cs="Times New Roman"/>
          <w:sz w:val="24"/>
          <w:lang w:val="ro-RO"/>
        </w:rPr>
        <w:t xml:space="preserve"> În cazul prevăzut la pct. 3.9., suma confirmată că va fi plătită de </w:t>
      </w:r>
      <w:proofErr w:type="spellStart"/>
      <w:r w:rsidRPr="00680E21">
        <w:rPr>
          <w:rFonts w:ascii="Times New Roman" w:hAnsi="Times New Roman" w:cs="Times New Roman"/>
          <w:sz w:val="24"/>
          <w:lang w:val="ro-RO"/>
        </w:rPr>
        <w:t>instituţia</w:t>
      </w:r>
      <w:proofErr w:type="spellEnd"/>
      <w:r w:rsidRPr="00680E21">
        <w:rPr>
          <w:rFonts w:ascii="Times New Roman" w:hAnsi="Times New Roman" w:cs="Times New Roman"/>
          <w:sz w:val="24"/>
          <w:lang w:val="ro-RO"/>
        </w:rPr>
        <w:t xml:space="preserve"> de credit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nevirată de aceasta, se anulează automat, urmând să se reia sortarea sumelor rămase din confirmările </w:t>
      </w:r>
      <w:proofErr w:type="spellStart"/>
      <w:r w:rsidRPr="00680E21">
        <w:rPr>
          <w:rFonts w:ascii="Times New Roman" w:hAnsi="Times New Roman" w:cs="Times New Roman"/>
          <w:sz w:val="24"/>
          <w:lang w:val="ro-RO"/>
        </w:rPr>
        <w:t>instituţiilor</w:t>
      </w:r>
      <w:proofErr w:type="spellEnd"/>
      <w:r w:rsidRPr="00680E21">
        <w:rPr>
          <w:rFonts w:ascii="Times New Roman" w:hAnsi="Times New Roman" w:cs="Times New Roman"/>
          <w:sz w:val="24"/>
          <w:lang w:val="ro-RO"/>
        </w:rPr>
        <w:t xml:space="preserve"> de credit, precum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a celor noi confirmate, după caz.</w:t>
      </w:r>
    </w:p>
    <w:p w:rsidR="001B0FB9" w:rsidRPr="00680E21" w:rsidRDefault="005F301A">
      <w:pPr>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3.11.</w:t>
      </w:r>
      <w:r w:rsidRPr="00680E21">
        <w:rPr>
          <w:rFonts w:ascii="Times New Roman" w:hAnsi="Times New Roman" w:cs="Times New Roman"/>
          <w:sz w:val="24"/>
          <w:lang w:val="ro-RO"/>
        </w:rPr>
        <w:t xml:space="preserve"> Pentru </w:t>
      </w:r>
      <w:proofErr w:type="spellStart"/>
      <w:r w:rsidRPr="00680E21">
        <w:rPr>
          <w:rFonts w:ascii="Times New Roman" w:hAnsi="Times New Roman" w:cs="Times New Roman"/>
          <w:sz w:val="24"/>
          <w:lang w:val="ro-RO"/>
        </w:rPr>
        <w:t>situaţia</w:t>
      </w:r>
      <w:proofErr w:type="spellEnd"/>
      <w:r w:rsidRPr="00680E21">
        <w:rPr>
          <w:rFonts w:ascii="Times New Roman" w:hAnsi="Times New Roman" w:cs="Times New Roman"/>
          <w:sz w:val="24"/>
          <w:lang w:val="ro-RO"/>
        </w:rPr>
        <w:t xml:space="preserve"> prevăzută la pct. 3.9. sau în cazul virării cu întârziere de către instituția de credit a sumei cuprinse în ordonanțarea de plată, Punctul central transmite organului fiscal competent, un Referat privind nevirarea de către instituția de credit a sumei cuprinse în ordonanțarea de plată, conform modelului prevăzut în anexa nr. 4,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solicită acestuia analizarea cauzelor care au condus la nevirarea sumelor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luarea măsurilor conform prevederilor legale în vigoare.</w:t>
      </w:r>
    </w:p>
    <w:p w:rsidR="001B0FB9" w:rsidRPr="00680E21" w:rsidRDefault="005F301A">
      <w:pPr>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3.12.</w:t>
      </w:r>
      <w:r w:rsidRPr="00680E21">
        <w:rPr>
          <w:rFonts w:ascii="Times New Roman" w:hAnsi="Times New Roman" w:cs="Times New Roman"/>
          <w:sz w:val="24"/>
          <w:lang w:val="ro-RO"/>
        </w:rPr>
        <w:t xml:space="preserve"> Pe baza Referatului prevăzut la pct. 3.11., organul fiscal competent procedează astfel:</w:t>
      </w:r>
    </w:p>
    <w:p w:rsidR="001B0FB9" w:rsidRPr="00680E21" w:rsidRDefault="005F301A">
      <w:pPr>
        <w:tabs>
          <w:tab w:val="left" w:pos="720"/>
        </w:tabs>
        <w:spacing w:before="120" w:after="0" w:line="240" w:lineRule="auto"/>
        <w:ind w:firstLine="562"/>
        <w:jc w:val="both"/>
        <w:rPr>
          <w:lang w:val="ro-RO"/>
        </w:rPr>
      </w:pPr>
      <w:r w:rsidRPr="00680E21">
        <w:rPr>
          <w:rFonts w:ascii="Times New Roman" w:hAnsi="Times New Roman" w:cs="Times New Roman"/>
          <w:sz w:val="24"/>
          <w:lang w:val="ro-RO"/>
        </w:rPr>
        <w:t>a) în cazul în care instituția de credit nu virează suma confirmată ce poate fi plătită, pentru care s-a emis ordonanțare de plată, iar suma pentru care s-a înființat poprirea este nestinsă în evidența fiscală, analizează posibilitatea atragerii răspunderii solidare a acesteia în conformitate cu prevederile art. 25 alin. (1) lit. b) din Codul de procedură fiscală, în limita sumei rămase nestinse;</w:t>
      </w:r>
    </w:p>
    <w:p w:rsidR="001B0FB9" w:rsidRPr="00680E21" w:rsidRDefault="005F301A">
      <w:pPr>
        <w:tabs>
          <w:tab w:val="left" w:pos="720"/>
        </w:tabs>
        <w:spacing w:before="120" w:after="0" w:line="240" w:lineRule="auto"/>
        <w:ind w:firstLine="562"/>
        <w:jc w:val="both"/>
        <w:rPr>
          <w:lang w:val="ro-RO"/>
        </w:rPr>
      </w:pPr>
      <w:r w:rsidRPr="00680E21">
        <w:rPr>
          <w:rFonts w:ascii="Times New Roman" w:hAnsi="Times New Roman" w:cs="Times New Roman"/>
          <w:sz w:val="24"/>
          <w:lang w:val="ro-RO"/>
        </w:rPr>
        <w:t>b) în cazul în care instituția de credit virează parțial suma confirmată ce poate fi plătită, pentru care s-a emis ordonanțare de plată, iar suma pentru care s-a înființat poprirea este nestinsă în evidența fiscală, analizează posibilitatea atragerii răspunderii solidare în conformitate cu prevederile art.25 alin. (1) lit. b) din Codul de procedură fiscală, în limita sumei rămase nestinse;</w:t>
      </w:r>
    </w:p>
    <w:p w:rsidR="001B0FB9" w:rsidRPr="00680E21" w:rsidRDefault="005F301A">
      <w:pPr>
        <w:tabs>
          <w:tab w:val="left" w:pos="720"/>
        </w:tabs>
        <w:spacing w:before="120" w:after="0" w:line="240" w:lineRule="auto"/>
        <w:ind w:firstLine="562"/>
        <w:jc w:val="both"/>
        <w:rPr>
          <w:lang w:val="ro-RO"/>
        </w:rPr>
      </w:pPr>
      <w:r w:rsidRPr="00680E21">
        <w:rPr>
          <w:rFonts w:ascii="Times New Roman" w:hAnsi="Times New Roman" w:cs="Times New Roman"/>
          <w:sz w:val="24"/>
          <w:lang w:val="ro-RO"/>
        </w:rPr>
        <w:lastRenderedPageBreak/>
        <w:t>c) în cazul în care instituția de credit virează cu întârziere suma confirmată ce poate fi plătită, pentru care s-a emis ordonanțare de plată, analizează posibilitatea sancționării acesteia în conformitate cu prevederile art. 336 alin. (2) lit. d) din Codul de procedură fiscală. În acest caz, organul fiscal competent solicită instituției de credit motivele care au condus la virarea cu întârziere a sumelor, pentru care va solicita punctul de vedere și eventuale documente doveditoare de la instituția de credit în cauză.</w:t>
      </w:r>
    </w:p>
    <w:p w:rsidR="001B0FB9" w:rsidRPr="00680E21" w:rsidRDefault="005F301A">
      <w:pPr>
        <w:tabs>
          <w:tab w:val="left" w:pos="720"/>
        </w:tabs>
        <w:spacing w:before="120" w:after="0" w:line="240" w:lineRule="auto"/>
        <w:ind w:firstLine="562"/>
        <w:jc w:val="both"/>
        <w:rPr>
          <w:lang w:val="ro-RO"/>
        </w:rPr>
      </w:pPr>
      <w:r w:rsidRPr="00680E21">
        <w:rPr>
          <w:rFonts w:ascii="Times New Roman" w:hAnsi="Times New Roman" w:cs="Times New Roman"/>
          <w:b/>
          <w:sz w:val="24"/>
          <w:lang w:val="ro-RO"/>
        </w:rPr>
        <w:t>3.13.</w:t>
      </w:r>
      <w:r w:rsidRPr="00680E21">
        <w:rPr>
          <w:rFonts w:ascii="Times New Roman" w:hAnsi="Times New Roman" w:cs="Times New Roman"/>
          <w:sz w:val="24"/>
          <w:lang w:val="ro-RO"/>
        </w:rPr>
        <w:t xml:space="preserve"> Prin excepție de la pct. 3.12. lit. b), nu se atrage răspunderea solidară în cazul sumelor indisponibilizate în conturile în valută, pentru care sunt diferențe de curs valutar de la ziua transmiterii soldului ce poate fi plătit, față de cel din ziua efectuării viramentului. În cazul în care după efectuarea viramentului instituțiile de credit constată că mai rămân sume indisponibilizate în conturile în valută, iar suma rămasă de recuperat din poprirea înființată nu este acoperită, acestea vor comunica în ziua efectuării viramentului, suma ce poate fi plătită, rămasă în contul în valută ca urmare a efectuării conversiei.</w:t>
      </w:r>
    </w:p>
    <w:p w:rsidR="001B0FB9" w:rsidRPr="00680E21" w:rsidRDefault="001B0FB9">
      <w:pPr>
        <w:tabs>
          <w:tab w:val="left" w:pos="720"/>
        </w:tabs>
        <w:spacing w:after="0" w:line="240" w:lineRule="auto"/>
        <w:ind w:firstLine="567"/>
        <w:jc w:val="both"/>
        <w:rPr>
          <w:rFonts w:ascii="Times New Roman" w:hAnsi="Times New Roman" w:cs="Times New Roman"/>
          <w:sz w:val="24"/>
          <w:lang w:val="ro-RO"/>
        </w:rPr>
      </w:pP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b/>
          <w:sz w:val="24"/>
          <w:lang w:val="ro-RO"/>
        </w:rPr>
        <w:t xml:space="preserve">Capitolul 4 – Validarea </w:t>
      </w:r>
      <w:proofErr w:type="spellStart"/>
      <w:r w:rsidRPr="00680E21">
        <w:rPr>
          <w:rFonts w:ascii="Times New Roman" w:hAnsi="Times New Roman" w:cs="Times New Roman"/>
          <w:b/>
          <w:sz w:val="24"/>
          <w:lang w:val="ro-RO"/>
        </w:rPr>
        <w:t>şi</w:t>
      </w:r>
      <w:proofErr w:type="spellEnd"/>
      <w:r w:rsidRPr="00680E21">
        <w:rPr>
          <w:rFonts w:ascii="Times New Roman" w:hAnsi="Times New Roman" w:cs="Times New Roman"/>
          <w:b/>
          <w:sz w:val="24"/>
          <w:lang w:val="ro-RO"/>
        </w:rPr>
        <w:t xml:space="preserve"> înregistrarea </w:t>
      </w:r>
      <w:proofErr w:type="spellStart"/>
      <w:r w:rsidRPr="00680E21">
        <w:rPr>
          <w:rFonts w:ascii="Times New Roman" w:hAnsi="Times New Roman" w:cs="Times New Roman"/>
          <w:b/>
          <w:sz w:val="24"/>
          <w:lang w:val="ro-RO"/>
        </w:rPr>
        <w:t>plăţilor</w:t>
      </w:r>
      <w:proofErr w:type="spellEnd"/>
      <w:r w:rsidRPr="00680E21">
        <w:rPr>
          <w:rFonts w:ascii="Times New Roman" w:hAnsi="Times New Roman" w:cs="Times New Roman"/>
          <w:b/>
          <w:sz w:val="24"/>
          <w:lang w:val="ro-RO"/>
        </w:rPr>
        <w:t xml:space="preserve"> virate în contul deschis special la nivelul Trezoreriei Operative Centrale</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4.1.</w:t>
      </w:r>
      <w:r w:rsidRPr="00680E21">
        <w:rPr>
          <w:rFonts w:ascii="Times New Roman" w:hAnsi="Times New Roman" w:cs="Times New Roman"/>
          <w:sz w:val="24"/>
          <w:lang w:val="ro-RO"/>
        </w:rPr>
        <w:t xml:space="preserve"> Sumele ce fac obiectul actelor de executare silită se virează de instituțiile de credit în contul 50.67.02 reprezentând „Disponibil din sume încasate din </w:t>
      </w:r>
      <w:proofErr w:type="spellStart"/>
      <w:r w:rsidRPr="00680E21">
        <w:rPr>
          <w:rFonts w:ascii="Times New Roman" w:hAnsi="Times New Roman" w:cs="Times New Roman"/>
          <w:sz w:val="24"/>
          <w:lang w:val="ro-RO"/>
        </w:rPr>
        <w:t>înfiinţarea</w:t>
      </w:r>
      <w:proofErr w:type="spellEnd"/>
      <w:r w:rsidRPr="00680E21">
        <w:rPr>
          <w:rFonts w:ascii="Times New Roman" w:hAnsi="Times New Roman" w:cs="Times New Roman"/>
          <w:sz w:val="24"/>
          <w:lang w:val="ro-RO"/>
        </w:rPr>
        <w:t xml:space="preserve"> popririi (bancă/</w:t>
      </w:r>
      <w:proofErr w:type="spellStart"/>
      <w:r w:rsidRPr="00680E21">
        <w:rPr>
          <w:rFonts w:ascii="Times New Roman" w:hAnsi="Times New Roman" w:cs="Times New Roman"/>
          <w:sz w:val="24"/>
          <w:lang w:val="ro-RO"/>
        </w:rPr>
        <w:t>terţi</w:t>
      </w:r>
      <w:proofErr w:type="spellEnd"/>
      <w:r w:rsidRPr="00680E21">
        <w:rPr>
          <w:rFonts w:ascii="Times New Roman" w:hAnsi="Times New Roman" w:cs="Times New Roman"/>
          <w:sz w:val="24"/>
          <w:lang w:val="ro-RO"/>
        </w:rPr>
        <w:t>) asupra sumelor ce se cuvin debitorilor”, deschis la Trezoreria Operativă Centrală, cod IBAN RO08TREZ999506702XXXXXXX. La efectuarea plăților în contul 50.67.02, instituțiile de credit vor completa în documente la plată numărul de evidență a plății și celelalte informații prevăzute la pct. 3.8.</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4.2.</w:t>
      </w:r>
      <w:r w:rsidRPr="00680E21">
        <w:rPr>
          <w:rFonts w:ascii="Times New Roman" w:hAnsi="Times New Roman" w:cs="Times New Roman"/>
          <w:sz w:val="24"/>
          <w:lang w:val="ro-RO"/>
        </w:rPr>
        <w:t xml:space="preserve"> Trezoreria Operativă Centrală validează automat, prin intermediul programului pus la dispoziția acesteia de Centrul Național pentru Informații Financiare, viramentele efectuate de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în contul prevăzut la pct. 4.1., în funcție de numărul de evidență a plății și corespondența acestuia cu codul de identificare fiscală al beneficiarului, identificate în sistemul informatic e-Popriri. În cazul în care suma rămasă de recuperat este </w:t>
      </w:r>
      <w:r w:rsidR="00F471CB">
        <w:rPr>
          <w:rFonts w:ascii="Times New Roman" w:hAnsi="Times New Roman" w:cs="Times New Roman"/>
          <w:sz w:val="24"/>
          <w:lang w:val="ro-RO"/>
        </w:rPr>
        <w:t>„</w:t>
      </w:r>
      <w:r w:rsidRPr="00680E21">
        <w:rPr>
          <w:rFonts w:ascii="Times New Roman" w:hAnsi="Times New Roman" w:cs="Times New Roman"/>
          <w:sz w:val="24"/>
          <w:lang w:val="ro-RO"/>
        </w:rPr>
        <w:t>zero” lei, în aplicația informatică e-Popriri, viramentul efectuat de instituția de credit nu se validează.</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4.3.</w:t>
      </w:r>
      <w:r w:rsidRPr="00680E21">
        <w:rPr>
          <w:rFonts w:ascii="Times New Roman" w:hAnsi="Times New Roman" w:cs="Times New Roman"/>
          <w:sz w:val="24"/>
          <w:lang w:val="ro-RO"/>
        </w:rPr>
        <w:t xml:space="preserve"> În cazul în care viramentele nu sunt validate la nivelul Trezoreriei Operative Centrale, acestea se returnează în contul bancar din care au fost virate, în următoarea zi lucrătoare înregistrării în contabilitate a viramentelor.</w:t>
      </w:r>
    </w:p>
    <w:p w:rsidR="001B0FB9" w:rsidRPr="00680E21" w:rsidRDefault="005F301A">
      <w:pPr>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4.4.</w:t>
      </w:r>
      <w:r w:rsidRPr="00680E21">
        <w:rPr>
          <w:rFonts w:ascii="Times New Roman" w:hAnsi="Times New Roman" w:cs="Times New Roman"/>
          <w:sz w:val="24"/>
          <w:lang w:val="ro-RO"/>
        </w:rPr>
        <w:t xml:space="preserve"> Sumele validate de Trezoreria Operativă Centrală, sunt supuse, în aceeași zi, procesului de distribuire către </w:t>
      </w:r>
      <w:r w:rsidRPr="00680E21">
        <w:rPr>
          <w:rFonts w:ascii="Times New Roman" w:hAnsi="Times New Roman" w:cs="Times New Roman"/>
          <w:sz w:val="24"/>
          <w:lang w:val="ro-RO" w:eastAsia="ro-RO"/>
        </w:rPr>
        <w:t xml:space="preserve">contul 50.67.02 „Disponibil din sume încasate din </w:t>
      </w:r>
      <w:proofErr w:type="spellStart"/>
      <w:r w:rsidRPr="00680E21">
        <w:rPr>
          <w:rFonts w:ascii="Times New Roman" w:hAnsi="Times New Roman" w:cs="Times New Roman"/>
          <w:sz w:val="24"/>
          <w:lang w:val="ro-RO" w:eastAsia="ro-RO"/>
        </w:rPr>
        <w:t>înfiinţarea</w:t>
      </w:r>
      <w:proofErr w:type="spellEnd"/>
      <w:r w:rsidRPr="00680E21">
        <w:rPr>
          <w:rFonts w:ascii="Times New Roman" w:hAnsi="Times New Roman" w:cs="Times New Roman"/>
          <w:sz w:val="24"/>
          <w:lang w:val="ro-RO" w:eastAsia="ro-RO"/>
        </w:rPr>
        <w:t xml:space="preserve"> popririi (bancă/</w:t>
      </w:r>
      <w:proofErr w:type="spellStart"/>
      <w:r w:rsidRPr="00680E21">
        <w:rPr>
          <w:rFonts w:ascii="Times New Roman" w:hAnsi="Times New Roman" w:cs="Times New Roman"/>
          <w:sz w:val="24"/>
          <w:lang w:val="ro-RO" w:eastAsia="ro-RO"/>
        </w:rPr>
        <w:t>terţi</w:t>
      </w:r>
      <w:proofErr w:type="spellEnd"/>
      <w:r w:rsidRPr="00680E21">
        <w:rPr>
          <w:rFonts w:ascii="Times New Roman" w:hAnsi="Times New Roman" w:cs="Times New Roman"/>
          <w:sz w:val="24"/>
          <w:lang w:val="ro-RO" w:eastAsia="ro-RO"/>
        </w:rPr>
        <w:t xml:space="preserve">) asupra sumelor ce se cuvin debitorilor” codificat cu codul de identificare fiscală al debitorului deschis la </w:t>
      </w:r>
      <w:r w:rsidRPr="00680E21">
        <w:rPr>
          <w:rFonts w:ascii="Times New Roman" w:hAnsi="Times New Roman" w:cs="Times New Roman"/>
          <w:sz w:val="24"/>
          <w:lang w:val="ro-RO"/>
        </w:rPr>
        <w:t xml:space="preserve">unitatea Trezoreriei Statului la care este arondat organul fiscal competent care administrează </w:t>
      </w:r>
      <w:proofErr w:type="spellStart"/>
      <w:r w:rsidRPr="00680E21">
        <w:rPr>
          <w:rFonts w:ascii="Times New Roman" w:hAnsi="Times New Roman" w:cs="Times New Roman"/>
          <w:sz w:val="24"/>
          <w:lang w:val="ro-RO"/>
        </w:rPr>
        <w:t>creanţele</w:t>
      </w:r>
      <w:proofErr w:type="spellEnd"/>
      <w:r w:rsidRPr="00680E21">
        <w:rPr>
          <w:rFonts w:ascii="Times New Roman" w:hAnsi="Times New Roman" w:cs="Times New Roman"/>
          <w:sz w:val="24"/>
          <w:lang w:val="ro-RO"/>
        </w:rPr>
        <w:t xml:space="preserve"> fiscale ale acestuia. Sumele distribuite de Trezoreria Operativă Centrală sunt înregistrate în contabilitatea unităților Trezoreriei Statului în următoarea zi lucrătoare, iar fișierul cu încasările se transmite organului fiscal competent în aceeași zi. În cazul în care organul fiscal competent constată că a </w:t>
      </w:r>
      <w:proofErr w:type="spellStart"/>
      <w:r w:rsidRPr="00680E21">
        <w:rPr>
          <w:rFonts w:ascii="Times New Roman" w:hAnsi="Times New Roman" w:cs="Times New Roman"/>
          <w:sz w:val="24"/>
          <w:lang w:val="ro-RO"/>
        </w:rPr>
        <w:t>recepţionat</w:t>
      </w:r>
      <w:proofErr w:type="spellEnd"/>
      <w:r w:rsidRPr="00680E21">
        <w:rPr>
          <w:rFonts w:ascii="Times New Roman" w:hAnsi="Times New Roman" w:cs="Times New Roman"/>
          <w:sz w:val="24"/>
          <w:lang w:val="ro-RO"/>
        </w:rPr>
        <w:t xml:space="preserve"> viramente transmise de către </w:t>
      </w:r>
      <w:proofErr w:type="spellStart"/>
      <w:r w:rsidRPr="00680E21">
        <w:rPr>
          <w:rFonts w:ascii="Times New Roman" w:hAnsi="Times New Roman" w:cs="Times New Roman"/>
          <w:sz w:val="24"/>
          <w:lang w:val="ro-RO"/>
        </w:rPr>
        <w:t>unităţile</w:t>
      </w:r>
      <w:proofErr w:type="spellEnd"/>
      <w:r w:rsidRPr="00680E21">
        <w:rPr>
          <w:rFonts w:ascii="Times New Roman" w:hAnsi="Times New Roman" w:cs="Times New Roman"/>
          <w:sz w:val="24"/>
          <w:lang w:val="ro-RO"/>
        </w:rPr>
        <w:t xml:space="preserve"> Trezoreriei Statului pentru contribuabili care nu se află în administrarea sa, acesta dispune, în următoarea zi lucrătoare, </w:t>
      </w:r>
      <w:proofErr w:type="spellStart"/>
      <w:r w:rsidRPr="00680E21">
        <w:rPr>
          <w:rFonts w:ascii="Times New Roman" w:hAnsi="Times New Roman" w:cs="Times New Roman"/>
          <w:sz w:val="24"/>
          <w:lang w:val="ro-RO"/>
        </w:rPr>
        <w:t>unităţii</w:t>
      </w:r>
      <w:proofErr w:type="spellEnd"/>
      <w:r w:rsidRPr="00680E21">
        <w:rPr>
          <w:rFonts w:ascii="Times New Roman" w:hAnsi="Times New Roman" w:cs="Times New Roman"/>
          <w:sz w:val="24"/>
          <w:lang w:val="ro-RO"/>
        </w:rPr>
        <w:t xml:space="preserve"> Trezoreriei Statului transferul sumelor către unitatea Trezoreriei Statului la care este arondat organul fiscal competent care administrează </w:t>
      </w:r>
      <w:proofErr w:type="spellStart"/>
      <w:r w:rsidRPr="00680E21">
        <w:rPr>
          <w:rFonts w:ascii="Times New Roman" w:hAnsi="Times New Roman" w:cs="Times New Roman"/>
          <w:sz w:val="24"/>
          <w:lang w:val="ro-RO"/>
        </w:rPr>
        <w:t>creanţele</w:t>
      </w:r>
      <w:proofErr w:type="spellEnd"/>
      <w:r w:rsidRPr="00680E21">
        <w:rPr>
          <w:rFonts w:ascii="Times New Roman" w:hAnsi="Times New Roman" w:cs="Times New Roman"/>
          <w:sz w:val="24"/>
          <w:lang w:val="ro-RO"/>
        </w:rPr>
        <w:t xml:space="preserve"> fiscale ale debitorului.</w:t>
      </w:r>
    </w:p>
    <w:p w:rsidR="001B0FB9" w:rsidRPr="00680E21" w:rsidRDefault="005F301A">
      <w:pPr>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4.5.</w:t>
      </w:r>
      <w:r w:rsidRPr="00680E21">
        <w:rPr>
          <w:rFonts w:ascii="Times New Roman" w:hAnsi="Times New Roman" w:cs="Times New Roman"/>
          <w:sz w:val="24"/>
          <w:lang w:val="ro-RO"/>
        </w:rPr>
        <w:t xml:space="preserve"> Odată cu procesul de distribuire, Trezoreria Operativă Centrală transmite sistemului informatic e-Popriri, </w:t>
      </w:r>
      <w:proofErr w:type="spellStart"/>
      <w:r w:rsidRPr="00680E21">
        <w:rPr>
          <w:rFonts w:ascii="Times New Roman" w:hAnsi="Times New Roman" w:cs="Times New Roman"/>
          <w:sz w:val="24"/>
          <w:lang w:val="ro-RO"/>
        </w:rPr>
        <w:t>informaţiile</w:t>
      </w:r>
      <w:proofErr w:type="spellEnd"/>
      <w:r w:rsidRPr="00680E21">
        <w:rPr>
          <w:rFonts w:ascii="Times New Roman" w:hAnsi="Times New Roman" w:cs="Times New Roman"/>
          <w:sz w:val="24"/>
          <w:lang w:val="ro-RO"/>
        </w:rPr>
        <w:t xml:space="preserve"> din documentele de plată, respectiv:</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a) codul de identificare fiscală al beneficiarului;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b) suma înscrisă în documentul de plată;</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c) numărul documentului de plată;</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d) data documentului de plată;</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e) numărul de evidență a plății;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f) codul SWIFT/BIC al instituției de credit;</w:t>
      </w: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sz w:val="24"/>
          <w:lang w:val="ro-RO"/>
        </w:rPr>
        <w:t>g) data extras, respectiv ziua în care s-a înregistrat plata;</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lastRenderedPageBreak/>
        <w:t>h) data plății;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i) codul de identificare fiscală al plătitorului;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j) explicațiile menționate în documentul de plată.</w:t>
      </w:r>
    </w:p>
    <w:p w:rsidR="001B0FB9" w:rsidRPr="00680E21" w:rsidRDefault="005F301A">
      <w:pPr>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4.6.</w:t>
      </w:r>
      <w:r w:rsidRPr="00680E21">
        <w:rPr>
          <w:rFonts w:ascii="Times New Roman" w:hAnsi="Times New Roman" w:cs="Times New Roman"/>
          <w:sz w:val="24"/>
          <w:lang w:val="ro-RO"/>
        </w:rPr>
        <w:t xml:space="preserve"> Pe baza </w:t>
      </w:r>
      <w:proofErr w:type="spellStart"/>
      <w:r w:rsidRPr="00680E21">
        <w:rPr>
          <w:rFonts w:ascii="Times New Roman" w:hAnsi="Times New Roman" w:cs="Times New Roman"/>
          <w:sz w:val="24"/>
          <w:lang w:val="ro-RO"/>
        </w:rPr>
        <w:t>informaţiilor</w:t>
      </w:r>
      <w:proofErr w:type="spellEnd"/>
      <w:r w:rsidRPr="00680E21">
        <w:rPr>
          <w:rFonts w:ascii="Times New Roman" w:hAnsi="Times New Roman" w:cs="Times New Roman"/>
          <w:sz w:val="24"/>
          <w:lang w:val="ro-RO"/>
        </w:rPr>
        <w:t xml:space="preserve"> prevăzute la pct. 4.5., cu suma înscrisă în documentul de plată se actualizează automat, în sistemul informatic e-Popriri, suma rămasă de recuperat. </w:t>
      </w:r>
    </w:p>
    <w:p w:rsidR="001B0FB9" w:rsidRPr="00680E21" w:rsidRDefault="001B0FB9">
      <w:pPr>
        <w:spacing w:after="0" w:line="240" w:lineRule="auto"/>
        <w:ind w:firstLine="567"/>
        <w:jc w:val="both"/>
        <w:rPr>
          <w:rFonts w:ascii="Times New Roman" w:hAnsi="Times New Roman" w:cs="Times New Roman"/>
          <w:sz w:val="24"/>
          <w:lang w:val="ro-RO"/>
        </w:rPr>
      </w:pP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 xml:space="preserve">Capitolul 5 – Suspendarea </w:t>
      </w:r>
      <w:proofErr w:type="spellStart"/>
      <w:r w:rsidRPr="00680E21">
        <w:rPr>
          <w:rFonts w:ascii="Times New Roman" w:hAnsi="Times New Roman" w:cs="Times New Roman"/>
          <w:b/>
          <w:sz w:val="24"/>
          <w:lang w:val="ro-RO"/>
        </w:rPr>
        <w:t>şi</w:t>
      </w:r>
      <w:proofErr w:type="spellEnd"/>
      <w:r w:rsidRPr="00680E21">
        <w:rPr>
          <w:rFonts w:ascii="Times New Roman" w:hAnsi="Times New Roman" w:cs="Times New Roman"/>
          <w:b/>
          <w:sz w:val="24"/>
          <w:lang w:val="ro-RO"/>
        </w:rPr>
        <w:t xml:space="preserve"> reluarea executării silite prin poprire asupra </w:t>
      </w:r>
      <w:proofErr w:type="spellStart"/>
      <w:r w:rsidRPr="00680E21">
        <w:rPr>
          <w:rFonts w:ascii="Times New Roman" w:hAnsi="Times New Roman" w:cs="Times New Roman"/>
          <w:b/>
          <w:sz w:val="24"/>
          <w:lang w:val="ro-RO"/>
        </w:rPr>
        <w:t>disponibilităţilor</w:t>
      </w:r>
      <w:proofErr w:type="spellEnd"/>
      <w:r w:rsidRPr="00680E21">
        <w:rPr>
          <w:rFonts w:ascii="Times New Roman" w:hAnsi="Times New Roman" w:cs="Times New Roman"/>
          <w:b/>
          <w:sz w:val="24"/>
          <w:lang w:val="ro-RO"/>
        </w:rPr>
        <w:t xml:space="preserve"> </w:t>
      </w:r>
      <w:proofErr w:type="spellStart"/>
      <w:r w:rsidRPr="00680E21">
        <w:rPr>
          <w:rFonts w:ascii="Times New Roman" w:hAnsi="Times New Roman" w:cs="Times New Roman"/>
          <w:b/>
          <w:sz w:val="24"/>
          <w:lang w:val="ro-RO"/>
        </w:rPr>
        <w:t>băneşti</w:t>
      </w:r>
      <w:proofErr w:type="spellEnd"/>
    </w:p>
    <w:p w:rsidR="001B0FB9" w:rsidRPr="00680E21" w:rsidRDefault="005F301A">
      <w:pPr>
        <w:pStyle w:val="DefaultText"/>
        <w:tabs>
          <w:tab w:val="left" w:pos="720"/>
        </w:tabs>
        <w:spacing w:before="120" w:after="0" w:line="240" w:lineRule="auto"/>
        <w:ind w:firstLine="562"/>
        <w:jc w:val="both"/>
        <w:rPr>
          <w:rFonts w:ascii="Times New Roman" w:hAnsi="Times New Roman" w:cs="Times New Roman"/>
          <w:sz w:val="24"/>
          <w:lang w:val="ro-RO"/>
        </w:rPr>
      </w:pPr>
      <w:r w:rsidRPr="00680E21">
        <w:rPr>
          <w:rFonts w:ascii="Times New Roman" w:hAnsi="Times New Roman" w:cs="Times New Roman"/>
          <w:b/>
          <w:sz w:val="24"/>
          <w:lang w:val="ro-RO"/>
        </w:rPr>
        <w:t>5.1.</w:t>
      </w:r>
      <w:r w:rsidRPr="00680E21">
        <w:rPr>
          <w:rFonts w:ascii="Times New Roman" w:hAnsi="Times New Roman" w:cs="Times New Roman"/>
          <w:sz w:val="24"/>
          <w:lang w:val="ro-RO"/>
        </w:rPr>
        <w:t xml:space="preserve"> În cazul în care executarea silită se suspendă sau, după caz, se continuă, potrivit legii, organul fiscal competent transmite către sistemul informatic e-Popriri, </w:t>
      </w:r>
      <w:proofErr w:type="spellStart"/>
      <w:r w:rsidRPr="00680E21">
        <w:rPr>
          <w:rFonts w:ascii="Times New Roman" w:hAnsi="Times New Roman" w:cs="Times New Roman"/>
          <w:sz w:val="24"/>
          <w:lang w:val="ro-RO"/>
        </w:rPr>
        <w:t>informaţia</w:t>
      </w:r>
      <w:proofErr w:type="spellEnd"/>
      <w:r w:rsidRPr="00680E21">
        <w:rPr>
          <w:rFonts w:ascii="Times New Roman" w:hAnsi="Times New Roman" w:cs="Times New Roman"/>
          <w:sz w:val="24"/>
          <w:lang w:val="ro-RO"/>
        </w:rPr>
        <w:t xml:space="preserve"> despre această stare, actualizându-se statusul popririi.</w:t>
      </w:r>
    </w:p>
    <w:p w:rsidR="001B0FB9" w:rsidRPr="00680E21" w:rsidRDefault="005F301A">
      <w:pPr>
        <w:pStyle w:val="NormalWeb"/>
        <w:spacing w:before="120" w:after="0" w:line="240" w:lineRule="auto"/>
        <w:ind w:firstLine="567"/>
        <w:jc w:val="both"/>
        <w:rPr>
          <w:lang w:val="ro-RO"/>
        </w:rPr>
      </w:pPr>
      <w:r w:rsidRPr="00680E21">
        <w:rPr>
          <w:b/>
          <w:lang w:val="ro-RO"/>
        </w:rPr>
        <w:t>5.2.</w:t>
      </w:r>
      <w:r w:rsidRPr="00680E21">
        <w:rPr>
          <w:lang w:val="ro-RO"/>
        </w:rPr>
        <w:t xml:space="preserve"> După actualizarea </w:t>
      </w:r>
      <w:proofErr w:type="spellStart"/>
      <w:r w:rsidRPr="00680E21">
        <w:rPr>
          <w:lang w:val="ro-RO"/>
        </w:rPr>
        <w:t>informaţiilor</w:t>
      </w:r>
      <w:proofErr w:type="spellEnd"/>
      <w:r w:rsidRPr="00680E21">
        <w:rPr>
          <w:lang w:val="ro-RO"/>
        </w:rPr>
        <w:t xml:space="preserve"> conform pct. 5.1. </w:t>
      </w:r>
      <w:proofErr w:type="spellStart"/>
      <w:r w:rsidRPr="00680E21">
        <w:rPr>
          <w:lang w:val="ro-RO"/>
        </w:rPr>
        <w:t>şi</w:t>
      </w:r>
      <w:proofErr w:type="spellEnd"/>
      <w:r w:rsidRPr="00680E21">
        <w:rPr>
          <w:lang w:val="ro-RO"/>
        </w:rPr>
        <w:t xml:space="preserve">, după caz, pct. 6.2., Punctul central emite, prin sistemul informatic e-Popriri, Adresa de suspendare, temporară, totală sau </w:t>
      </w:r>
      <w:proofErr w:type="spellStart"/>
      <w:r w:rsidRPr="00680E21">
        <w:rPr>
          <w:lang w:val="ro-RO"/>
        </w:rPr>
        <w:t>parţială</w:t>
      </w:r>
      <w:proofErr w:type="spellEnd"/>
      <w:r w:rsidRPr="00680E21">
        <w:rPr>
          <w:lang w:val="ro-RO"/>
        </w:rPr>
        <w:t xml:space="preserve"> a indisponibilizării conturilor sau Adresa privind continuarea măsurilor de executare silită prin poprire asupra </w:t>
      </w:r>
      <w:proofErr w:type="spellStart"/>
      <w:r w:rsidRPr="00680E21">
        <w:rPr>
          <w:lang w:val="ro-RO"/>
        </w:rPr>
        <w:t>disponibilităţilor</w:t>
      </w:r>
      <w:proofErr w:type="spellEnd"/>
      <w:r w:rsidRPr="00680E21">
        <w:rPr>
          <w:lang w:val="ro-RO"/>
        </w:rPr>
        <w:t xml:space="preserve"> </w:t>
      </w:r>
      <w:proofErr w:type="spellStart"/>
      <w:r w:rsidRPr="00680E21">
        <w:rPr>
          <w:lang w:val="ro-RO"/>
        </w:rPr>
        <w:t>băneşti</w:t>
      </w:r>
      <w:proofErr w:type="spellEnd"/>
      <w:r w:rsidRPr="00680E21">
        <w:rPr>
          <w:lang w:val="ro-RO"/>
        </w:rPr>
        <w:t xml:space="preserve">, pentru poprirea </w:t>
      </w:r>
      <w:proofErr w:type="spellStart"/>
      <w:r w:rsidRPr="00680E21">
        <w:rPr>
          <w:lang w:val="ro-RO"/>
        </w:rPr>
        <w:t>înfiinţată</w:t>
      </w:r>
      <w:proofErr w:type="spellEnd"/>
      <w:r w:rsidRPr="00680E21">
        <w:rPr>
          <w:lang w:val="ro-RO"/>
        </w:rPr>
        <w:t xml:space="preserve"> prin mijloace electronice de transmitere la </w:t>
      </w:r>
      <w:proofErr w:type="spellStart"/>
      <w:r w:rsidRPr="00680E21">
        <w:rPr>
          <w:lang w:val="ro-RO"/>
        </w:rPr>
        <w:t>distanţă</w:t>
      </w:r>
      <w:proofErr w:type="spellEnd"/>
      <w:r w:rsidRPr="00680E21">
        <w:rPr>
          <w:lang w:val="ro-RO"/>
        </w:rPr>
        <w:t xml:space="preserve">, după caz, </w:t>
      </w:r>
      <w:proofErr w:type="spellStart"/>
      <w:r w:rsidRPr="00680E21">
        <w:rPr>
          <w:lang w:val="ro-RO"/>
        </w:rPr>
        <w:t>şi</w:t>
      </w:r>
      <w:proofErr w:type="spellEnd"/>
      <w:r w:rsidRPr="00680E21">
        <w:rPr>
          <w:lang w:val="ro-RO"/>
        </w:rPr>
        <w:t xml:space="preserve"> o încarcă pe platforma e-Popriri, aplicându-se în mod corespunzător prevederile pct. 2.3 – 2.5. </w:t>
      </w:r>
      <w:proofErr w:type="spellStart"/>
      <w:r w:rsidRPr="00680E21">
        <w:rPr>
          <w:lang w:val="ro-RO"/>
        </w:rPr>
        <w:t>şi</w:t>
      </w:r>
      <w:proofErr w:type="spellEnd"/>
      <w:r w:rsidRPr="00680E21">
        <w:rPr>
          <w:lang w:val="ro-RO"/>
        </w:rPr>
        <w:t xml:space="preserve"> pct. 2.7.</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5.3.</w:t>
      </w:r>
      <w:r w:rsidRPr="00680E21">
        <w:rPr>
          <w:rFonts w:ascii="Times New Roman" w:hAnsi="Times New Roman" w:cs="Times New Roman"/>
          <w:sz w:val="24"/>
          <w:lang w:val="ro-RO"/>
        </w:rPr>
        <w:t xml:space="preserve"> În cazul suspendării executării silite, sumele existente la momentul comunicării adresei prevăzută la pct. 5.2., rămân indisponibilizate în conturile deschise la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Până la momentul la care instituțiile de credit transmit informațiile privind suma disponibilă de plată, debitorul poate dispune de sumele indisponibilizate conform prevederilor art. 233 alin. (5) din Codul de procedură fiscală.</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5.4.</w:t>
      </w:r>
      <w:r w:rsidRPr="00680E21">
        <w:rPr>
          <w:rFonts w:ascii="Times New Roman" w:hAnsi="Times New Roman" w:cs="Times New Roman"/>
          <w:sz w:val="24"/>
          <w:lang w:val="ro-RO"/>
        </w:rPr>
        <w:t xml:space="preserve"> În cazul în care pe perioada suspendării executării silite prin poprire se sting în totalitate </w:t>
      </w:r>
      <w:proofErr w:type="spellStart"/>
      <w:r w:rsidRPr="00680E21">
        <w:rPr>
          <w:rFonts w:ascii="Times New Roman" w:hAnsi="Times New Roman" w:cs="Times New Roman"/>
          <w:sz w:val="24"/>
          <w:lang w:val="ro-RO"/>
        </w:rPr>
        <w:t>creanţele</w:t>
      </w:r>
      <w:proofErr w:type="spellEnd"/>
      <w:r w:rsidRPr="00680E21">
        <w:rPr>
          <w:rFonts w:ascii="Times New Roman" w:hAnsi="Times New Roman" w:cs="Times New Roman"/>
          <w:sz w:val="24"/>
          <w:lang w:val="ro-RO"/>
        </w:rPr>
        <w:t xml:space="preserve"> pentru care s-a </w:t>
      </w:r>
      <w:proofErr w:type="spellStart"/>
      <w:r w:rsidRPr="00680E21">
        <w:rPr>
          <w:rFonts w:ascii="Times New Roman" w:hAnsi="Times New Roman" w:cs="Times New Roman"/>
          <w:sz w:val="24"/>
          <w:lang w:val="ro-RO"/>
        </w:rPr>
        <w:t>înfiinţat</w:t>
      </w:r>
      <w:proofErr w:type="spellEnd"/>
      <w:r w:rsidRPr="00680E21">
        <w:rPr>
          <w:rFonts w:ascii="Times New Roman" w:hAnsi="Times New Roman" w:cs="Times New Roman"/>
          <w:sz w:val="24"/>
          <w:lang w:val="ro-RO"/>
        </w:rPr>
        <w:t xml:space="preserve"> poprirea sau adresa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nu mai subzistă, se aplică în mod corespunzător prevederile capitolului 7. </w:t>
      </w:r>
    </w:p>
    <w:p w:rsidR="001B0FB9" w:rsidRPr="00680E21" w:rsidRDefault="005F301A">
      <w:pPr>
        <w:pStyle w:val="DefaultText"/>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5.5.</w:t>
      </w:r>
      <w:r w:rsidRPr="00680E21">
        <w:rPr>
          <w:rFonts w:ascii="Times New Roman" w:hAnsi="Times New Roman" w:cs="Times New Roman"/>
          <w:sz w:val="24"/>
          <w:lang w:val="ro-RO"/>
        </w:rPr>
        <w:t xml:space="preserve"> În cazul continuării măsurilor de executare silită prin poprire asupra disponibilităților bănești, comunicarea către instituția de credit a adresei prevăzută la pct. 5.2., are ca efect virarea de către aceasta a sumelor indisponibilizate și/sau continuarea indisponibilizării sumelor viitoare, în limita sumelor individualizate în această adresă. Prevederile capitolului 3 și, după caz, ale capitolului 7 se aplică în mod corespunzător.</w:t>
      </w:r>
    </w:p>
    <w:p w:rsidR="001B0FB9" w:rsidRPr="00680E21" w:rsidRDefault="001B0FB9">
      <w:pPr>
        <w:pStyle w:val="DefaultText"/>
        <w:tabs>
          <w:tab w:val="left" w:pos="720"/>
        </w:tabs>
        <w:spacing w:after="0" w:line="240" w:lineRule="auto"/>
        <w:ind w:firstLine="567"/>
        <w:jc w:val="both"/>
        <w:rPr>
          <w:rFonts w:ascii="Times New Roman" w:hAnsi="Times New Roman" w:cs="Times New Roman"/>
          <w:sz w:val="24"/>
          <w:lang w:val="ro-RO"/>
        </w:rPr>
      </w:pP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b/>
          <w:bCs/>
          <w:sz w:val="24"/>
          <w:lang w:val="ro-RO"/>
        </w:rPr>
        <w:t>Capitolul 6 – Actualizarea sumelor rămase de recuperat ca urmare a stingerilor efectuate la nivelului organului fiscal competent</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6.1.</w:t>
      </w:r>
      <w:r w:rsidRPr="00680E21">
        <w:rPr>
          <w:rFonts w:ascii="Times New Roman" w:hAnsi="Times New Roman" w:cs="Times New Roman"/>
          <w:sz w:val="24"/>
          <w:lang w:val="ro-RO"/>
        </w:rPr>
        <w:t xml:space="preserve"> În fiecare zi până la ora 11:00, sistemul informatic e-Popriri preia de la organele fiscale competente, informațiile privind sumele rămase de recuperat din popririle înființate, respectiv:</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a) numărul de evidență a plății;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b) codul de identificare fiscală al beneficiarului;</w:t>
      </w:r>
    </w:p>
    <w:p w:rsidR="001B0FB9" w:rsidRPr="00680E21" w:rsidRDefault="005F301A">
      <w:pPr>
        <w:pStyle w:val="DefaultText"/>
        <w:tabs>
          <w:tab w:val="left" w:pos="720"/>
        </w:tabs>
        <w:spacing w:after="0" w:line="240" w:lineRule="auto"/>
        <w:ind w:firstLine="567"/>
        <w:jc w:val="both"/>
        <w:rPr>
          <w:rFonts w:ascii="Times New Roman" w:hAnsi="Times New Roman" w:cs="Times New Roman"/>
          <w:sz w:val="24"/>
          <w:lang w:val="ro-RO"/>
        </w:rPr>
      </w:pPr>
      <w:r w:rsidRPr="00680E21">
        <w:rPr>
          <w:rFonts w:ascii="Times New Roman" w:hAnsi="Times New Roman" w:cs="Times New Roman"/>
          <w:sz w:val="24"/>
          <w:lang w:val="ro-RO"/>
        </w:rPr>
        <w:t>c) suma rămasă de recuperat.</w:t>
      </w:r>
    </w:p>
    <w:p w:rsidR="001B0FB9" w:rsidRPr="00680E21" w:rsidRDefault="005F301A">
      <w:pPr>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6.2.</w:t>
      </w:r>
      <w:r w:rsidRPr="00680E21">
        <w:rPr>
          <w:rFonts w:ascii="Times New Roman" w:hAnsi="Times New Roman" w:cs="Times New Roman"/>
          <w:sz w:val="24"/>
          <w:lang w:val="ro-RO"/>
        </w:rPr>
        <w:t xml:space="preserve"> Pe baza informațiilor prevăzute la pct. 6.1., se actualizează automat, în sistemul informatic e-Popriri, suma rămasă de recuperat, caz în care se preia cea mai mică valoare dintre suma rămasă de recuperat existentă în sistemul informatic e-Popriri la momentul actualizării și suma rămasă de recuperat la nivelul organului fiscal.</w:t>
      </w:r>
    </w:p>
    <w:p w:rsidR="001B0FB9" w:rsidRPr="00680E21" w:rsidRDefault="005F301A">
      <w:pPr>
        <w:pStyle w:val="NormalWeb"/>
        <w:spacing w:before="120" w:after="0" w:line="240" w:lineRule="auto"/>
        <w:ind w:firstLine="567"/>
        <w:jc w:val="both"/>
        <w:rPr>
          <w:lang w:val="ro-RO"/>
        </w:rPr>
      </w:pPr>
      <w:r w:rsidRPr="00680E21">
        <w:rPr>
          <w:b/>
          <w:lang w:val="ro-RO"/>
        </w:rPr>
        <w:t xml:space="preserve">6.3. </w:t>
      </w:r>
      <w:r w:rsidRPr="00680E21">
        <w:rPr>
          <w:rFonts w:eastAsia="SimSun"/>
          <w:lang w:val="ro-RO"/>
        </w:rPr>
        <w:t xml:space="preserve">După actualizarea sumelor efectuată conform pct. 4.6. și pct. 6.2, se transmite </w:t>
      </w:r>
      <w:r w:rsidRPr="00680E21">
        <w:rPr>
          <w:lang w:val="ro-RO"/>
        </w:rPr>
        <w:t xml:space="preserve">Adresa </w:t>
      </w:r>
      <w:r w:rsidRPr="00680E21">
        <w:rPr>
          <w:rFonts w:eastAsia="SimSun"/>
          <w:color w:val="000000"/>
          <w:lang w:val="ro-RO"/>
        </w:rPr>
        <w:t xml:space="preserve">pentru înștiințarea instituțiilor de </w:t>
      </w:r>
      <w:r w:rsidRPr="00680E21">
        <w:rPr>
          <w:rFonts w:eastAsia="SimSun"/>
          <w:lang w:val="ro-RO"/>
        </w:rPr>
        <w:t>cred</w:t>
      </w:r>
      <w:r w:rsidRPr="00680E21">
        <w:rPr>
          <w:rFonts w:eastAsia="SimSun"/>
          <w:color w:val="000000"/>
          <w:lang w:val="ro-RO"/>
        </w:rPr>
        <w:t>it privind</w:t>
      </w:r>
      <w:r w:rsidRPr="00680E21">
        <w:rPr>
          <w:rFonts w:eastAsia="SimSun"/>
          <w:lang w:val="ro-RO"/>
        </w:rPr>
        <w:t xml:space="preserve"> sumele rămase de recuperat, ca urmare a stingerilor efectuate, din popririle înființate prin mijloace electronice de transmitere la dista</w:t>
      </w:r>
      <w:r w:rsidRPr="00680E21">
        <w:rPr>
          <w:rFonts w:eastAsia="SimSun"/>
          <w:color w:val="000000"/>
          <w:lang w:val="ro-RO"/>
        </w:rPr>
        <w:t>nță</w:t>
      </w:r>
      <w:r w:rsidRPr="00680E21">
        <w:rPr>
          <w:rFonts w:eastAsia="SimSun"/>
          <w:lang w:val="ro-RO"/>
        </w:rPr>
        <w:t xml:space="preserve">, instituțiilor de credit cărora li s-au comunicat adresele de înființare a popririi, indiferent dacă acestea au încheiat sau nu cu </w:t>
      </w:r>
      <w:r w:rsidRPr="00680E21">
        <w:rPr>
          <w:lang w:val="ro-RO"/>
        </w:rPr>
        <w:t>A.N.A.F.</w:t>
      </w:r>
      <w:r w:rsidRPr="00680E21">
        <w:rPr>
          <w:rFonts w:eastAsia="SimSun"/>
          <w:lang w:val="ro-RO"/>
        </w:rPr>
        <w:t>, Convenția cadru prevăzută în anexa nr. 3 la ordin.</w:t>
      </w:r>
      <w:r w:rsidRPr="00680E21">
        <w:rPr>
          <w:lang w:val="ro-RO"/>
        </w:rPr>
        <w:t xml:space="preserve"> Prevederile pct. 2.3. - 2.5. se aplică în mod corespunzător.</w:t>
      </w:r>
    </w:p>
    <w:p w:rsidR="001B0FB9" w:rsidRPr="00680E21" w:rsidRDefault="005F301A">
      <w:pPr>
        <w:pStyle w:val="NormalWeb"/>
        <w:spacing w:before="120" w:after="0" w:line="240" w:lineRule="auto"/>
        <w:ind w:firstLine="567"/>
        <w:jc w:val="both"/>
        <w:rPr>
          <w:lang w:val="ro-RO"/>
        </w:rPr>
      </w:pPr>
      <w:r w:rsidRPr="00680E21">
        <w:rPr>
          <w:b/>
          <w:lang w:val="ro-RO"/>
        </w:rPr>
        <w:lastRenderedPageBreak/>
        <w:t xml:space="preserve">6.4. </w:t>
      </w:r>
      <w:r w:rsidRPr="00680E21">
        <w:rPr>
          <w:rFonts w:eastAsia="SimSun"/>
          <w:lang w:val="ro-RO"/>
        </w:rPr>
        <w:t>Prin excepție de la pct. 6.3., în cazul în care suma rămasă de recuperat, ca urmare a actualizării efectuate potrivit pct. 6.2., este „zero” lei, se ridică poprirea aplicându-se în mod corespunzător prevederile pct. 7.2.</w:t>
      </w:r>
    </w:p>
    <w:p w:rsidR="001B0FB9" w:rsidRPr="00680E21" w:rsidRDefault="001B0FB9">
      <w:pPr>
        <w:pStyle w:val="NormalWeb"/>
        <w:tabs>
          <w:tab w:val="left" w:pos="720"/>
        </w:tabs>
        <w:spacing w:before="0" w:after="0" w:line="240" w:lineRule="auto"/>
        <w:ind w:firstLine="567"/>
        <w:jc w:val="both"/>
        <w:rPr>
          <w:lang w:val="ro-RO"/>
        </w:rPr>
      </w:pPr>
    </w:p>
    <w:p w:rsidR="001B0FB9" w:rsidRPr="00680E21" w:rsidRDefault="005F301A">
      <w:pPr>
        <w:pStyle w:val="NormalWeb"/>
        <w:tabs>
          <w:tab w:val="left" w:pos="720"/>
        </w:tabs>
        <w:spacing w:before="0" w:after="0" w:line="240" w:lineRule="auto"/>
        <w:ind w:firstLine="567"/>
        <w:jc w:val="both"/>
        <w:rPr>
          <w:lang w:val="ro-RO"/>
        </w:rPr>
      </w:pPr>
      <w:r w:rsidRPr="00680E21">
        <w:rPr>
          <w:b/>
          <w:lang w:val="ro-RO"/>
        </w:rPr>
        <w:t xml:space="preserve">Capitolul 7 – Ridicarea măsurilor de executare silită prin poprire asupra disponibilităților </w:t>
      </w:r>
      <w:proofErr w:type="spellStart"/>
      <w:r w:rsidRPr="00680E21">
        <w:rPr>
          <w:b/>
          <w:lang w:val="ro-RO"/>
        </w:rPr>
        <w:t>băneşti</w:t>
      </w:r>
      <w:proofErr w:type="spellEnd"/>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7.1.</w:t>
      </w:r>
      <w:r w:rsidRPr="00680E21">
        <w:rPr>
          <w:rFonts w:ascii="Times New Roman" w:hAnsi="Times New Roman" w:cs="Times New Roman"/>
          <w:sz w:val="24"/>
          <w:lang w:val="ro-RO"/>
        </w:rPr>
        <w:t xml:space="preserve"> În situația în care poprirea înființată nu mai subzistă ca urmare a încetării executării silite din oricare dintre motivele prevăzute de lege, cu excepția cazului în care s-au stins în totalitate sumele ce au stat la baza înființării popririi, organul fiscal competent transmite către sistemul informatic e-Popriri, statusul adresei de înființare a popririi, respectiv „ridicare”. </w:t>
      </w:r>
    </w:p>
    <w:p w:rsidR="001B0FB9" w:rsidRPr="00680E21" w:rsidRDefault="005F301A">
      <w:pPr>
        <w:pStyle w:val="DefaultText"/>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7.2.</w:t>
      </w:r>
      <w:r w:rsidRPr="00680E21">
        <w:rPr>
          <w:rFonts w:ascii="Times New Roman" w:hAnsi="Times New Roman" w:cs="Times New Roman"/>
          <w:sz w:val="24"/>
          <w:lang w:val="ro-RO"/>
        </w:rPr>
        <w:t xml:space="preserve"> În baza informațiilor prevăzute la pct. 7.1., precum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în cazul în care în urma actualizării sumei rămase de recuperat potrivit pct. 4.6. aceasta este „zero” lei, Punctul central emite, prin sistemul informatic e-Popriri, Decizia de ridicare a măsurilor de executare silită asupra disponibilităților bănești, pentru poprirea înființată prin mijloace electronice de transmitere la distanță,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o încarcă pe platforma e-Popriri, aplicându-se în mod corespunzător prevederile pct. 2.3. - 2.5.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pct. 2.7.</w:t>
      </w:r>
    </w:p>
    <w:p w:rsidR="001B0FB9" w:rsidRPr="00680E21" w:rsidRDefault="001B0FB9">
      <w:pPr>
        <w:spacing w:after="0" w:line="240" w:lineRule="auto"/>
        <w:ind w:firstLine="567"/>
        <w:jc w:val="both"/>
        <w:rPr>
          <w:rFonts w:ascii="Times New Roman" w:hAnsi="Times New Roman" w:cs="Times New Roman"/>
          <w:sz w:val="24"/>
          <w:lang w:val="ro-RO"/>
        </w:rPr>
      </w:pPr>
    </w:p>
    <w:p w:rsidR="001B0FB9" w:rsidRPr="00680E21" w:rsidRDefault="005F301A">
      <w:pPr>
        <w:pStyle w:val="DefaultText"/>
        <w:tabs>
          <w:tab w:val="left" w:pos="720"/>
        </w:tabs>
        <w:spacing w:after="0" w:line="240" w:lineRule="auto"/>
        <w:ind w:firstLine="567"/>
        <w:jc w:val="both"/>
        <w:rPr>
          <w:lang w:val="ro-RO"/>
        </w:rPr>
      </w:pPr>
      <w:r w:rsidRPr="00680E21">
        <w:rPr>
          <w:rFonts w:ascii="Times New Roman" w:hAnsi="Times New Roman" w:cs="Times New Roman"/>
          <w:b/>
          <w:sz w:val="24"/>
          <w:lang w:val="ro-RO"/>
        </w:rPr>
        <w:t xml:space="preserve">Capitolul 8 – </w:t>
      </w:r>
      <w:proofErr w:type="spellStart"/>
      <w:r w:rsidRPr="00680E21">
        <w:rPr>
          <w:rFonts w:ascii="Times New Roman" w:hAnsi="Times New Roman" w:cs="Times New Roman"/>
          <w:b/>
          <w:sz w:val="24"/>
          <w:lang w:val="ro-RO"/>
        </w:rPr>
        <w:t>Dispoziţii</w:t>
      </w:r>
      <w:proofErr w:type="spellEnd"/>
      <w:r w:rsidRPr="00680E21">
        <w:rPr>
          <w:rFonts w:ascii="Times New Roman" w:hAnsi="Times New Roman" w:cs="Times New Roman"/>
          <w:b/>
          <w:sz w:val="24"/>
          <w:lang w:val="ro-RO"/>
        </w:rPr>
        <w:t xml:space="preserve"> finale</w:t>
      </w:r>
    </w:p>
    <w:p w:rsidR="001B0FB9" w:rsidRPr="00680E21" w:rsidRDefault="005F301A">
      <w:pPr>
        <w:tabs>
          <w:tab w:val="left" w:pos="720"/>
        </w:tabs>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8.1.</w:t>
      </w:r>
      <w:r w:rsidRPr="00680E21">
        <w:rPr>
          <w:rFonts w:ascii="Times New Roman" w:hAnsi="Times New Roman" w:cs="Times New Roman"/>
          <w:sz w:val="24"/>
          <w:lang w:val="ro-RO"/>
        </w:rPr>
        <w:t xml:space="preserve"> Înregistrarea documentelor emise de către Punctul central se realizează în mod automat prin sistemul informatic e-Popriri, prin păstrarea numărului de înregistrare al adresei de </w:t>
      </w:r>
      <w:proofErr w:type="spellStart"/>
      <w:r w:rsidRPr="00680E21">
        <w:rPr>
          <w:rFonts w:ascii="Times New Roman" w:hAnsi="Times New Roman" w:cs="Times New Roman"/>
          <w:sz w:val="24"/>
          <w:lang w:val="ro-RO"/>
        </w:rPr>
        <w:t>înfiinţare</w:t>
      </w:r>
      <w:proofErr w:type="spellEnd"/>
      <w:r w:rsidRPr="00680E21">
        <w:rPr>
          <w:rFonts w:ascii="Times New Roman" w:hAnsi="Times New Roman" w:cs="Times New Roman"/>
          <w:sz w:val="24"/>
          <w:lang w:val="ro-RO"/>
        </w:rPr>
        <w:t xml:space="preserve"> a popririi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w:t>
      </w:r>
      <w:proofErr w:type="spellStart"/>
      <w:r w:rsidRPr="00680E21">
        <w:rPr>
          <w:rFonts w:ascii="Times New Roman" w:hAnsi="Times New Roman" w:cs="Times New Roman"/>
          <w:sz w:val="24"/>
          <w:lang w:val="ro-RO"/>
        </w:rPr>
        <w:t>menţionarea</w:t>
      </w:r>
      <w:proofErr w:type="spellEnd"/>
      <w:r w:rsidRPr="00680E21">
        <w:rPr>
          <w:rFonts w:ascii="Times New Roman" w:hAnsi="Times New Roman" w:cs="Times New Roman"/>
          <w:sz w:val="24"/>
          <w:lang w:val="ro-RO"/>
        </w:rPr>
        <w:t xml:space="preserve"> datei la care a fost încărcat actul de executare silită emis de acesta, pe platforma e-Popriri.</w:t>
      </w:r>
    </w:p>
    <w:p w:rsidR="001B0FB9" w:rsidRPr="00680E21" w:rsidRDefault="005F301A">
      <w:pPr>
        <w:tabs>
          <w:tab w:val="left" w:pos="720"/>
        </w:tabs>
        <w:spacing w:before="120" w:after="0" w:line="240" w:lineRule="auto"/>
        <w:ind w:firstLine="562"/>
        <w:jc w:val="both"/>
        <w:rPr>
          <w:lang w:val="ro-RO"/>
        </w:rPr>
      </w:pPr>
      <w:r w:rsidRPr="00680E21">
        <w:rPr>
          <w:rFonts w:ascii="Times New Roman" w:hAnsi="Times New Roman" w:cs="Times New Roman"/>
          <w:b/>
          <w:sz w:val="24"/>
          <w:lang w:val="ro-RO"/>
        </w:rPr>
        <w:t xml:space="preserve">8.2. </w:t>
      </w:r>
      <w:r w:rsidRPr="00680E21">
        <w:rPr>
          <w:rFonts w:ascii="Times New Roman" w:hAnsi="Times New Roman" w:cs="Times New Roman"/>
          <w:sz w:val="24"/>
          <w:lang w:val="ro-RO"/>
        </w:rPr>
        <w:t xml:space="preserve">În situația în care platforma e-Popriri nu este funcțională, comunicarea actelor de executare silită, precum </w:t>
      </w:r>
      <w:proofErr w:type="spellStart"/>
      <w:r w:rsidRPr="00680E21">
        <w:rPr>
          <w:rFonts w:ascii="Times New Roman" w:hAnsi="Times New Roman" w:cs="Times New Roman"/>
          <w:sz w:val="24"/>
          <w:lang w:val="ro-RO"/>
        </w:rPr>
        <w:t>şi</w:t>
      </w:r>
      <w:proofErr w:type="spellEnd"/>
      <w:r w:rsidRPr="00680E21">
        <w:rPr>
          <w:rFonts w:ascii="Times New Roman" w:hAnsi="Times New Roman" w:cs="Times New Roman"/>
          <w:sz w:val="24"/>
          <w:lang w:val="ro-RO"/>
        </w:rPr>
        <w:t xml:space="preserve"> schimbul de mesaje cu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se realizează prin calea alternativă pusă la </w:t>
      </w:r>
      <w:proofErr w:type="spellStart"/>
      <w:r w:rsidRPr="00680E21">
        <w:rPr>
          <w:rFonts w:ascii="Times New Roman" w:hAnsi="Times New Roman" w:cs="Times New Roman"/>
          <w:sz w:val="24"/>
          <w:lang w:val="ro-RO"/>
        </w:rPr>
        <w:t>dispoziţie</w:t>
      </w:r>
      <w:proofErr w:type="spellEnd"/>
      <w:r w:rsidRPr="00680E21">
        <w:rPr>
          <w:rFonts w:ascii="Times New Roman" w:hAnsi="Times New Roman" w:cs="Times New Roman"/>
          <w:sz w:val="24"/>
          <w:lang w:val="ro-RO"/>
        </w:rPr>
        <w:t xml:space="preserve"> privind schimbul masiv de date. </w:t>
      </w:r>
    </w:p>
    <w:p w:rsidR="001B0FB9" w:rsidRPr="00680E21" w:rsidRDefault="005F301A">
      <w:pPr>
        <w:tabs>
          <w:tab w:val="left" w:pos="720"/>
        </w:tabs>
        <w:spacing w:before="120" w:after="0" w:line="240" w:lineRule="auto"/>
        <w:ind w:firstLine="567"/>
        <w:jc w:val="both"/>
        <w:rPr>
          <w:lang w:val="ro-RO"/>
        </w:rPr>
      </w:pPr>
      <w:r w:rsidRPr="00680E21">
        <w:rPr>
          <w:rFonts w:ascii="Times New Roman" w:hAnsi="Times New Roman" w:cs="Times New Roman"/>
          <w:b/>
          <w:sz w:val="24"/>
          <w:lang w:val="ro-RO"/>
        </w:rPr>
        <w:t>8.3.</w:t>
      </w:r>
      <w:r w:rsidRPr="00680E21">
        <w:rPr>
          <w:rFonts w:ascii="Times New Roman" w:hAnsi="Times New Roman" w:cs="Times New Roman"/>
          <w:sz w:val="24"/>
          <w:lang w:val="ro-RO"/>
        </w:rPr>
        <w:t xml:space="preserve"> În cazul în care în procesul de stingere a </w:t>
      </w:r>
      <w:proofErr w:type="spellStart"/>
      <w:r w:rsidRPr="00680E21">
        <w:rPr>
          <w:rFonts w:ascii="Times New Roman" w:hAnsi="Times New Roman" w:cs="Times New Roman"/>
          <w:sz w:val="24"/>
          <w:lang w:val="ro-RO"/>
        </w:rPr>
        <w:t>creanţelor</w:t>
      </w:r>
      <w:proofErr w:type="spellEnd"/>
      <w:r w:rsidRPr="00680E21">
        <w:rPr>
          <w:rFonts w:ascii="Times New Roman" w:hAnsi="Times New Roman" w:cs="Times New Roman"/>
          <w:sz w:val="24"/>
          <w:lang w:val="ro-RO"/>
        </w:rPr>
        <w:t xml:space="preserve"> ce au făcut obiectul </w:t>
      </w:r>
      <w:proofErr w:type="spellStart"/>
      <w:r w:rsidRPr="00680E21">
        <w:rPr>
          <w:rFonts w:ascii="Times New Roman" w:hAnsi="Times New Roman" w:cs="Times New Roman"/>
          <w:sz w:val="24"/>
          <w:lang w:val="ro-RO"/>
        </w:rPr>
        <w:t>înfiinţării</w:t>
      </w:r>
      <w:proofErr w:type="spellEnd"/>
      <w:r w:rsidRPr="00680E21">
        <w:rPr>
          <w:rFonts w:ascii="Times New Roman" w:hAnsi="Times New Roman" w:cs="Times New Roman"/>
          <w:sz w:val="24"/>
          <w:lang w:val="ro-RO"/>
        </w:rPr>
        <w:t xml:space="preserve"> popririlor potrivit prevederilor prezentei proceduri au intervenit erori materiale în viramentele efectuate de către instituțiile de credit, se aplică în mod corespunzător prevederile art. 164 din Codul de procedură fiscală. </w:t>
      </w:r>
    </w:p>
    <w:p w:rsidR="001B0FB9" w:rsidRPr="00680E21" w:rsidRDefault="005F301A">
      <w:pPr>
        <w:spacing w:before="120" w:after="0" w:line="240" w:lineRule="auto"/>
        <w:ind w:firstLine="567"/>
        <w:jc w:val="both"/>
        <w:rPr>
          <w:rFonts w:ascii="Times New Roman" w:hAnsi="Times New Roman" w:cs="Times New Roman"/>
          <w:sz w:val="24"/>
          <w:lang w:val="ro-RO"/>
        </w:rPr>
      </w:pPr>
      <w:r w:rsidRPr="00680E21">
        <w:rPr>
          <w:rFonts w:ascii="Times New Roman" w:hAnsi="Times New Roman" w:cs="Times New Roman"/>
          <w:b/>
          <w:sz w:val="24"/>
          <w:lang w:val="ro-RO"/>
        </w:rPr>
        <w:t>8.4.</w:t>
      </w:r>
      <w:r w:rsidRPr="00680E21">
        <w:rPr>
          <w:rFonts w:ascii="Times New Roman" w:hAnsi="Times New Roman" w:cs="Times New Roman"/>
          <w:sz w:val="24"/>
          <w:lang w:val="ro-RO"/>
        </w:rPr>
        <w:t xml:space="preserve"> Până la data semnării </w:t>
      </w:r>
      <w:proofErr w:type="spellStart"/>
      <w:r w:rsidRPr="00680E21">
        <w:rPr>
          <w:rFonts w:ascii="Times New Roman" w:hAnsi="Times New Roman" w:cs="Times New Roman"/>
          <w:bCs/>
          <w:sz w:val="24"/>
          <w:lang w:val="ro-RO"/>
        </w:rPr>
        <w:t>Convenţiei</w:t>
      </w:r>
      <w:proofErr w:type="spellEnd"/>
      <w:r w:rsidRPr="00680E21">
        <w:rPr>
          <w:rFonts w:ascii="Times New Roman" w:hAnsi="Times New Roman" w:cs="Times New Roman"/>
          <w:bCs/>
          <w:sz w:val="24"/>
          <w:lang w:val="ro-RO"/>
        </w:rPr>
        <w:t xml:space="preserve">-cadru de aderare a instituțiilor de credit la mecanismul de </w:t>
      </w:r>
      <w:r w:rsidRPr="00680E21">
        <w:rPr>
          <w:rFonts w:ascii="Times New Roman" w:hAnsi="Times New Roman" w:cs="Times New Roman"/>
          <w:sz w:val="24"/>
          <w:shd w:val="clear" w:color="auto" w:fill="FFFFFF"/>
          <w:lang w:val="ro-RO"/>
        </w:rPr>
        <w:t>comunicare</w:t>
      </w:r>
      <w:r w:rsidRPr="00680E21">
        <w:rPr>
          <w:rFonts w:ascii="Times New Roman" w:hAnsi="Times New Roman" w:cs="Times New Roman"/>
          <w:sz w:val="24"/>
          <w:lang w:val="ro-RO"/>
        </w:rPr>
        <w:t xml:space="preserve"> prin mijloace electronice de transmitere la </w:t>
      </w:r>
      <w:proofErr w:type="spellStart"/>
      <w:r w:rsidRPr="00680E21">
        <w:rPr>
          <w:rFonts w:ascii="Times New Roman" w:hAnsi="Times New Roman" w:cs="Times New Roman"/>
          <w:sz w:val="24"/>
          <w:lang w:val="ro-RO"/>
        </w:rPr>
        <w:t>distanţă</w:t>
      </w:r>
      <w:proofErr w:type="spellEnd"/>
      <w:r w:rsidRPr="00680E21">
        <w:rPr>
          <w:rFonts w:ascii="Times New Roman" w:hAnsi="Times New Roman" w:cs="Times New Roman"/>
          <w:sz w:val="24"/>
          <w:lang w:val="ro-RO"/>
        </w:rPr>
        <w:t xml:space="preserve"> a actelor de executare silită, instituțiile de credit aplică prevederile prezentului ordin, cu excepția dispozițiilor pct. 2.5. și a celor de la Capitolul 3. Până la data semnării Convenției-cadru, pentru popririle înființate potrivit prezentului ordin, informațiile prevăzute la pct. 2.5. se comunică la Punctul central de către instituțiile de credit, prin poștă electronică. </w:t>
      </w:r>
    </w:p>
    <w:p w:rsidR="001B0FB9" w:rsidRPr="00680E21" w:rsidRDefault="005F301A">
      <w:pPr>
        <w:spacing w:before="120" w:after="0" w:line="240" w:lineRule="auto"/>
        <w:ind w:firstLine="567"/>
        <w:jc w:val="both"/>
        <w:rPr>
          <w:lang w:val="ro-RO"/>
        </w:rPr>
      </w:pPr>
      <w:r w:rsidRPr="00680E21">
        <w:rPr>
          <w:rFonts w:ascii="Times New Roman" w:hAnsi="Times New Roman" w:cs="Times New Roman"/>
          <w:b/>
          <w:sz w:val="24"/>
          <w:lang w:val="ro-RO"/>
        </w:rPr>
        <w:t xml:space="preserve">8.5. </w:t>
      </w:r>
      <w:r w:rsidRPr="00680E21">
        <w:rPr>
          <w:rFonts w:ascii="Times New Roman" w:hAnsi="Times New Roman" w:cs="Times New Roman"/>
          <w:sz w:val="24"/>
          <w:lang w:val="ro-RO"/>
        </w:rPr>
        <w:t xml:space="preserve">Instituțiile de credit au </w:t>
      </w:r>
      <w:proofErr w:type="spellStart"/>
      <w:r w:rsidRPr="00680E21">
        <w:rPr>
          <w:rFonts w:ascii="Times New Roman" w:hAnsi="Times New Roman" w:cs="Times New Roman"/>
          <w:sz w:val="24"/>
          <w:lang w:val="ro-RO"/>
        </w:rPr>
        <w:t>obligaţia</w:t>
      </w:r>
      <w:proofErr w:type="spellEnd"/>
      <w:r w:rsidRPr="00680E21">
        <w:rPr>
          <w:rFonts w:ascii="Times New Roman" w:hAnsi="Times New Roman" w:cs="Times New Roman"/>
          <w:sz w:val="24"/>
          <w:lang w:val="ro-RO"/>
        </w:rPr>
        <w:t xml:space="preserve"> să plătească sumele indisponibilizate în contul indicat de organul de executare silită, în ordinea vechimii primirii adreselor de înființare a popririi.</w:t>
      </w:r>
    </w:p>
    <w:p w:rsidR="001B0FB9" w:rsidRPr="00680E21" w:rsidRDefault="005F301A">
      <w:pPr>
        <w:spacing w:before="120" w:after="0" w:line="240" w:lineRule="auto"/>
        <w:ind w:firstLine="567"/>
        <w:jc w:val="both"/>
        <w:rPr>
          <w:lang w:val="ro-RO"/>
        </w:rPr>
      </w:pPr>
      <w:r w:rsidRPr="00680E21">
        <w:rPr>
          <w:rFonts w:ascii="Times New Roman" w:hAnsi="Times New Roman" w:cs="Times New Roman"/>
          <w:b/>
          <w:sz w:val="24"/>
          <w:lang w:val="ro-RO"/>
        </w:rPr>
        <w:t>8.6.</w:t>
      </w:r>
      <w:r w:rsidRPr="00680E21">
        <w:rPr>
          <w:rFonts w:ascii="Times New Roman" w:hAnsi="Times New Roman" w:cs="Times New Roman"/>
          <w:sz w:val="24"/>
          <w:lang w:val="ro-RO"/>
        </w:rPr>
        <w:t xml:space="preserve"> Actele de executare silită, mesajele reprezentând fișierele prin care se individualizează </w:t>
      </w:r>
      <w:proofErr w:type="spellStart"/>
      <w:r w:rsidRPr="00680E21">
        <w:rPr>
          <w:rFonts w:ascii="Times New Roman" w:hAnsi="Times New Roman" w:cs="Times New Roman"/>
          <w:sz w:val="24"/>
          <w:lang w:val="ro-RO"/>
        </w:rPr>
        <w:t>acţiunea</w:t>
      </w:r>
      <w:proofErr w:type="spellEnd"/>
      <w:r w:rsidRPr="00680E21">
        <w:rPr>
          <w:rFonts w:ascii="Times New Roman" w:hAnsi="Times New Roman" w:cs="Times New Roman"/>
          <w:sz w:val="24"/>
          <w:lang w:val="ro-RO"/>
        </w:rPr>
        <w:t xml:space="preserve"> ce se realizează de către Punctul central, </w:t>
      </w:r>
      <w:proofErr w:type="spellStart"/>
      <w:r w:rsidRPr="00680E21">
        <w:rPr>
          <w:rFonts w:ascii="Times New Roman" w:hAnsi="Times New Roman" w:cs="Times New Roman"/>
          <w:sz w:val="24"/>
          <w:lang w:val="ro-RO"/>
        </w:rPr>
        <w:t>instituţiile</w:t>
      </w:r>
      <w:proofErr w:type="spellEnd"/>
      <w:r w:rsidRPr="00680E21">
        <w:rPr>
          <w:rFonts w:ascii="Times New Roman" w:hAnsi="Times New Roman" w:cs="Times New Roman"/>
          <w:sz w:val="24"/>
          <w:lang w:val="ro-RO"/>
        </w:rPr>
        <w:t xml:space="preserve"> de credit, sau organul fiscal competent, se arhivează automat în Arhiva Electronică Centrală pe o perioadă de 5 ani de la încetarea executării silite.</w:t>
      </w:r>
    </w:p>
    <w:p w:rsidR="001B0FB9" w:rsidRPr="00680E21" w:rsidRDefault="005F301A">
      <w:pPr>
        <w:spacing w:before="120" w:after="0" w:line="240" w:lineRule="auto"/>
        <w:ind w:firstLine="567"/>
        <w:jc w:val="both"/>
        <w:rPr>
          <w:lang w:val="ro-RO"/>
        </w:rPr>
      </w:pPr>
      <w:r w:rsidRPr="00680E21">
        <w:rPr>
          <w:rFonts w:ascii="Times New Roman" w:hAnsi="Times New Roman" w:cs="Times New Roman"/>
          <w:b/>
          <w:sz w:val="24"/>
          <w:lang w:val="ro-RO"/>
        </w:rPr>
        <w:t>8.7.</w:t>
      </w:r>
      <w:r w:rsidRPr="00680E21">
        <w:rPr>
          <w:rFonts w:ascii="Times New Roman" w:hAnsi="Times New Roman" w:cs="Times New Roman"/>
          <w:sz w:val="24"/>
          <w:lang w:val="ro-RO"/>
        </w:rPr>
        <w:t xml:space="preserve"> În situația în care informațiile cu privire la viramentele efectuate de către instituțiile de credit în contul deschis la Trezoreria Operativă Centrală nu pot fi transmise în aplicația e-Popriri, până la ora 20 a fiecărei zile, pentru a putea fi procesate în vederea comunicării ordonanțărilor de plată, ca urmare a nefuncționării sistemului, acestea se vor comunica în ziua lucrătoare imediat următoare.</w:t>
      </w:r>
    </w:p>
    <w:p w:rsidR="001B0FB9" w:rsidRPr="00680E21" w:rsidRDefault="001B0FB9">
      <w:pPr>
        <w:tabs>
          <w:tab w:val="left" w:pos="993"/>
        </w:tabs>
        <w:spacing w:after="0" w:line="240" w:lineRule="auto"/>
        <w:jc w:val="right"/>
        <w:rPr>
          <w:rFonts w:ascii="Times New Roman" w:hAnsi="Times New Roman" w:cs="Times New Roman"/>
          <w:sz w:val="24"/>
          <w:lang w:val="ro-RO" w:eastAsia="en-US"/>
        </w:rPr>
      </w:pPr>
    </w:p>
    <w:p w:rsidR="001B0FB9" w:rsidRPr="00680E21" w:rsidRDefault="001B0FB9">
      <w:pPr>
        <w:tabs>
          <w:tab w:val="left" w:pos="993"/>
        </w:tabs>
        <w:spacing w:after="0" w:line="240" w:lineRule="auto"/>
        <w:jc w:val="right"/>
        <w:rPr>
          <w:rFonts w:ascii="Times New Roman" w:hAnsi="Times New Roman" w:cs="Times New Roman"/>
          <w:sz w:val="24"/>
          <w:lang w:val="ro-RO" w:eastAsia="en-US"/>
        </w:rPr>
      </w:pPr>
    </w:p>
    <w:p w:rsidR="001B0FB9" w:rsidRPr="00680E21" w:rsidRDefault="001B0FB9">
      <w:pPr>
        <w:tabs>
          <w:tab w:val="left" w:pos="993"/>
        </w:tabs>
        <w:spacing w:after="0" w:line="240" w:lineRule="auto"/>
        <w:jc w:val="right"/>
        <w:rPr>
          <w:rFonts w:ascii="Times New Roman" w:hAnsi="Times New Roman" w:cs="Times New Roman"/>
          <w:sz w:val="24"/>
          <w:lang w:val="ro-RO" w:eastAsia="en-US"/>
        </w:rPr>
      </w:pPr>
    </w:p>
    <w:p w:rsidR="001B0FB9" w:rsidRPr="00680E21" w:rsidRDefault="001B0FB9">
      <w:pPr>
        <w:tabs>
          <w:tab w:val="left" w:pos="993"/>
        </w:tabs>
        <w:spacing w:after="0" w:line="240" w:lineRule="auto"/>
        <w:jc w:val="right"/>
        <w:rPr>
          <w:rFonts w:ascii="Times New Roman" w:hAnsi="Times New Roman" w:cs="Times New Roman"/>
          <w:sz w:val="24"/>
          <w:lang w:val="ro-RO" w:eastAsia="en-US"/>
        </w:rPr>
      </w:pPr>
    </w:p>
    <w:p w:rsidR="001B0FB9" w:rsidRPr="00680E21" w:rsidRDefault="001B0FB9">
      <w:pPr>
        <w:tabs>
          <w:tab w:val="left" w:pos="993"/>
        </w:tabs>
        <w:spacing w:after="0" w:line="240" w:lineRule="auto"/>
        <w:jc w:val="right"/>
        <w:rPr>
          <w:rFonts w:ascii="Times New Roman" w:hAnsi="Times New Roman" w:cs="Times New Roman"/>
          <w:sz w:val="24"/>
          <w:lang w:val="ro-RO" w:eastAsia="en-US"/>
        </w:rPr>
      </w:pPr>
    </w:p>
    <w:p w:rsidR="001B0FB9" w:rsidRPr="00680E21" w:rsidRDefault="001B0FB9">
      <w:pPr>
        <w:tabs>
          <w:tab w:val="left" w:pos="993"/>
        </w:tabs>
        <w:spacing w:after="0" w:line="240" w:lineRule="auto"/>
        <w:jc w:val="right"/>
        <w:rPr>
          <w:rFonts w:ascii="Times New Roman" w:hAnsi="Times New Roman" w:cs="Times New Roman"/>
          <w:sz w:val="24"/>
          <w:lang w:val="ro-RO" w:eastAsia="en-US"/>
        </w:rPr>
      </w:pPr>
    </w:p>
    <w:p w:rsidR="001B0FB9" w:rsidRPr="00680E21" w:rsidRDefault="005F301A">
      <w:pPr>
        <w:tabs>
          <w:tab w:val="left" w:pos="993"/>
        </w:tabs>
        <w:spacing w:after="0" w:line="240" w:lineRule="auto"/>
        <w:jc w:val="right"/>
        <w:rPr>
          <w:rFonts w:ascii="Times New Roman" w:hAnsi="Times New Roman" w:cs="Times New Roman"/>
          <w:sz w:val="24"/>
          <w:lang w:val="ro-RO" w:eastAsia="en-US"/>
        </w:rPr>
      </w:pPr>
      <w:r w:rsidRPr="00680E21">
        <w:rPr>
          <w:rFonts w:ascii="Times New Roman" w:hAnsi="Times New Roman" w:cs="Times New Roman"/>
          <w:sz w:val="24"/>
          <w:lang w:val="ro-RO" w:eastAsia="en-US"/>
        </w:rPr>
        <w:lastRenderedPageBreak/>
        <w:t>Anexa nr. 2</w:t>
      </w:r>
    </w:p>
    <w:p w:rsidR="001B0FB9" w:rsidRPr="00680E21" w:rsidRDefault="001B0FB9">
      <w:pPr>
        <w:tabs>
          <w:tab w:val="left" w:pos="993"/>
        </w:tabs>
        <w:spacing w:after="0" w:line="240" w:lineRule="auto"/>
        <w:jc w:val="right"/>
        <w:rPr>
          <w:rFonts w:ascii="Times New Roman" w:hAnsi="Times New Roman" w:cs="Times New Roman"/>
          <w:sz w:val="24"/>
          <w:lang w:val="ro-RO"/>
        </w:rPr>
      </w:pPr>
    </w:p>
    <w:p w:rsidR="001B0FB9" w:rsidRPr="00680E21" w:rsidRDefault="001B0FB9">
      <w:pPr>
        <w:tabs>
          <w:tab w:val="left" w:pos="993"/>
        </w:tabs>
        <w:spacing w:after="0" w:line="240" w:lineRule="auto"/>
        <w:jc w:val="right"/>
        <w:rPr>
          <w:rFonts w:ascii="Times New Roman" w:hAnsi="Times New Roman" w:cs="Times New Roman"/>
          <w:sz w:val="24"/>
          <w:lang w:val="ro-RO"/>
        </w:rPr>
      </w:pPr>
    </w:p>
    <w:p w:rsidR="001B0FB9" w:rsidRPr="00680E21" w:rsidRDefault="001B0FB9">
      <w:pPr>
        <w:tabs>
          <w:tab w:val="left" w:pos="993"/>
        </w:tabs>
        <w:spacing w:after="0" w:line="240" w:lineRule="auto"/>
        <w:jc w:val="right"/>
        <w:rPr>
          <w:rFonts w:ascii="Times New Roman" w:hAnsi="Times New Roman" w:cs="Times New Roman"/>
          <w:sz w:val="24"/>
          <w:lang w:val="ro-RO"/>
        </w:rPr>
      </w:pPr>
    </w:p>
    <w:tbl>
      <w:tblPr>
        <w:tblW w:w="9972" w:type="dxa"/>
        <w:tblCellMar>
          <w:top w:w="55" w:type="dxa"/>
          <w:left w:w="55" w:type="dxa"/>
          <w:bottom w:w="55" w:type="dxa"/>
          <w:right w:w="55" w:type="dxa"/>
        </w:tblCellMar>
        <w:tblLook w:val="04A0" w:firstRow="1" w:lastRow="0" w:firstColumn="1" w:lastColumn="0" w:noHBand="0" w:noVBand="1"/>
      </w:tblPr>
      <w:tblGrid>
        <w:gridCol w:w="4987"/>
        <w:gridCol w:w="4985"/>
      </w:tblGrid>
      <w:tr w:rsidR="001B0FB9" w:rsidRPr="00680E21">
        <w:tc>
          <w:tcPr>
            <w:tcW w:w="4986" w:type="dxa"/>
            <w:shd w:val="clear" w:color="auto" w:fill="auto"/>
          </w:tcPr>
          <w:p w:rsidR="001B0FB9" w:rsidRPr="00680E21" w:rsidRDefault="005F301A">
            <w:pPr>
              <w:pStyle w:val="TableContents"/>
              <w:spacing w:after="0" w:line="240" w:lineRule="auto"/>
              <w:jc w:val="center"/>
              <w:rPr>
                <w:rFonts w:ascii="Times New Roman" w:hAnsi="Times New Roman" w:cs="Times New Roman"/>
                <w:lang w:val="ro-RO"/>
              </w:rPr>
            </w:pPr>
            <w:r w:rsidRPr="00680E21">
              <w:rPr>
                <w:rFonts w:ascii="Times New Roman" w:hAnsi="Times New Roman" w:cs="Times New Roman"/>
                <w:lang w:val="ro-RO"/>
              </w:rPr>
              <w:t>Agenția Națională de Administrare Fiscală</w:t>
            </w:r>
          </w:p>
        </w:tc>
        <w:tc>
          <w:tcPr>
            <w:tcW w:w="4985" w:type="dxa"/>
            <w:shd w:val="clear" w:color="auto" w:fill="auto"/>
          </w:tcPr>
          <w:p w:rsidR="001B0FB9" w:rsidRPr="00680E21" w:rsidRDefault="005F301A">
            <w:pPr>
              <w:pStyle w:val="TableContents"/>
              <w:spacing w:after="0" w:line="240" w:lineRule="auto"/>
              <w:jc w:val="center"/>
              <w:rPr>
                <w:rFonts w:ascii="Times New Roman" w:hAnsi="Times New Roman" w:cs="Times New Roman"/>
                <w:lang w:val="ro-RO"/>
              </w:rPr>
            </w:pPr>
            <w:r w:rsidRPr="00680E21">
              <w:rPr>
                <w:rFonts w:ascii="Times New Roman" w:hAnsi="Times New Roman" w:cs="Times New Roman"/>
                <w:lang w:val="ro-RO"/>
              </w:rPr>
              <w:t>Instituția de credit</w:t>
            </w:r>
          </w:p>
          <w:p w:rsidR="001B0FB9" w:rsidRPr="00680E21" w:rsidRDefault="005F301A">
            <w:pPr>
              <w:pStyle w:val="TableContents"/>
              <w:spacing w:after="0" w:line="240" w:lineRule="auto"/>
              <w:jc w:val="both"/>
              <w:rPr>
                <w:rFonts w:ascii="Times New Roman" w:hAnsi="Times New Roman" w:cs="Times New Roman"/>
                <w:lang w:val="ro-RO"/>
              </w:rPr>
            </w:pPr>
            <w:r w:rsidRPr="00680E21">
              <w:rPr>
                <w:rFonts w:ascii="Times New Roman" w:hAnsi="Times New Roman" w:cs="Times New Roman"/>
                <w:lang w:val="ro-RO"/>
              </w:rPr>
              <w:t>….....................................................................</w:t>
            </w:r>
          </w:p>
        </w:tc>
      </w:tr>
      <w:tr w:rsidR="001B0FB9" w:rsidRPr="00680E21">
        <w:tc>
          <w:tcPr>
            <w:tcW w:w="4986" w:type="dxa"/>
            <w:shd w:val="clear" w:color="auto" w:fill="auto"/>
          </w:tcPr>
          <w:p w:rsidR="001B0FB9" w:rsidRPr="00680E21" w:rsidRDefault="005F301A">
            <w:pPr>
              <w:pStyle w:val="TableContents"/>
              <w:spacing w:after="0" w:line="240" w:lineRule="auto"/>
              <w:jc w:val="both"/>
              <w:rPr>
                <w:rFonts w:ascii="Times New Roman" w:hAnsi="Times New Roman" w:cs="Times New Roman"/>
                <w:lang w:val="ro-RO"/>
              </w:rPr>
            </w:pPr>
            <w:r w:rsidRPr="00680E21">
              <w:rPr>
                <w:rFonts w:ascii="Times New Roman" w:hAnsi="Times New Roman" w:cs="Times New Roman"/>
                <w:lang w:val="ro-RO"/>
              </w:rPr>
              <w:t>Nr. …...................../ …... …. ….........</w:t>
            </w:r>
          </w:p>
        </w:tc>
        <w:tc>
          <w:tcPr>
            <w:tcW w:w="4985" w:type="dxa"/>
            <w:shd w:val="clear" w:color="auto" w:fill="auto"/>
          </w:tcPr>
          <w:p w:rsidR="001B0FB9" w:rsidRPr="00680E21" w:rsidRDefault="005F301A">
            <w:pPr>
              <w:pStyle w:val="TableContents"/>
              <w:spacing w:after="0" w:line="240" w:lineRule="auto"/>
              <w:jc w:val="both"/>
              <w:rPr>
                <w:rFonts w:ascii="Times New Roman" w:hAnsi="Times New Roman" w:cs="Times New Roman"/>
                <w:lang w:val="ro-RO"/>
              </w:rPr>
            </w:pPr>
            <w:r w:rsidRPr="00680E21">
              <w:rPr>
                <w:rFonts w:ascii="Times New Roman" w:hAnsi="Times New Roman" w:cs="Times New Roman"/>
                <w:lang w:val="ro-RO"/>
              </w:rPr>
              <w:t>Nr. …...................../ …... …. ….........</w:t>
            </w:r>
          </w:p>
        </w:tc>
      </w:tr>
    </w:tbl>
    <w:p w:rsidR="001B0FB9" w:rsidRPr="00680E21" w:rsidRDefault="001B0FB9">
      <w:pPr>
        <w:pStyle w:val="Standard"/>
        <w:jc w:val="both"/>
        <w:rPr>
          <w:rFonts w:ascii="Times New Roman" w:hAnsi="Times New Roman" w:cs="Times New Roman"/>
          <w:lang w:val="ro-RO" w:eastAsia="en-US"/>
        </w:rPr>
      </w:pPr>
    </w:p>
    <w:p w:rsidR="001B0FB9" w:rsidRPr="00680E21" w:rsidRDefault="001B0FB9">
      <w:pPr>
        <w:pStyle w:val="Standard"/>
        <w:jc w:val="both"/>
        <w:rPr>
          <w:rFonts w:ascii="Times New Roman" w:hAnsi="Times New Roman" w:cs="Times New Roman"/>
          <w:lang w:val="ro-RO" w:eastAsia="en-US"/>
        </w:rPr>
      </w:pPr>
    </w:p>
    <w:p w:rsidR="001B0FB9" w:rsidRPr="00680E21" w:rsidRDefault="001B0FB9">
      <w:pPr>
        <w:pStyle w:val="Standard"/>
        <w:jc w:val="both"/>
        <w:rPr>
          <w:rFonts w:ascii="Times New Roman" w:hAnsi="Times New Roman" w:cs="Times New Roman"/>
          <w:lang w:val="ro-RO" w:eastAsia="en-US"/>
        </w:rPr>
      </w:pPr>
    </w:p>
    <w:p w:rsidR="001B0FB9" w:rsidRPr="00680E21" w:rsidRDefault="005F301A">
      <w:pPr>
        <w:pStyle w:val="Standard"/>
        <w:tabs>
          <w:tab w:val="left" w:pos="993"/>
        </w:tabs>
        <w:jc w:val="center"/>
        <w:rPr>
          <w:rFonts w:ascii="Times New Roman" w:hAnsi="Times New Roman" w:cs="Times New Roman"/>
          <w:b/>
          <w:bCs/>
          <w:lang w:val="ro-RO"/>
        </w:rPr>
      </w:pPr>
      <w:proofErr w:type="spellStart"/>
      <w:r w:rsidRPr="00680E21">
        <w:rPr>
          <w:rFonts w:ascii="Times New Roman" w:hAnsi="Times New Roman" w:cs="Times New Roman"/>
          <w:b/>
          <w:bCs/>
          <w:lang w:val="ro-RO"/>
        </w:rPr>
        <w:t>Convenţia</w:t>
      </w:r>
      <w:proofErr w:type="spellEnd"/>
      <w:r w:rsidRPr="00680E21">
        <w:rPr>
          <w:rFonts w:ascii="Times New Roman" w:hAnsi="Times New Roman" w:cs="Times New Roman"/>
          <w:b/>
          <w:bCs/>
          <w:lang w:val="ro-RO"/>
        </w:rPr>
        <w:t>-cadru</w:t>
      </w:r>
    </w:p>
    <w:p w:rsidR="001B0FB9" w:rsidRPr="00680E21" w:rsidRDefault="005F301A">
      <w:pPr>
        <w:pStyle w:val="Standard"/>
        <w:tabs>
          <w:tab w:val="left" w:pos="993"/>
        </w:tabs>
        <w:jc w:val="center"/>
        <w:rPr>
          <w:rFonts w:ascii="Times New Roman" w:hAnsi="Times New Roman" w:cs="Times New Roman"/>
          <w:b/>
          <w:bCs/>
          <w:lang w:val="ro-RO"/>
        </w:rPr>
      </w:pPr>
      <w:r w:rsidRPr="00680E21">
        <w:rPr>
          <w:rFonts w:ascii="Times New Roman" w:hAnsi="Times New Roman" w:cs="Times New Roman"/>
          <w:b/>
          <w:bCs/>
          <w:lang w:val="ro-RO"/>
        </w:rPr>
        <w:t xml:space="preserve">de </w:t>
      </w:r>
      <w:r w:rsidRPr="00680E21">
        <w:rPr>
          <w:rFonts w:ascii="Times New Roman" w:hAnsi="Times New Roman" w:cs="Times New Roman"/>
          <w:b/>
          <w:bCs/>
          <w:lang w:val="ro-RO" w:eastAsia="en-US"/>
        </w:rPr>
        <w:t xml:space="preserve">aderare a instituțiilor de credit la mecanismul de </w:t>
      </w:r>
      <w:r w:rsidRPr="00680E21">
        <w:rPr>
          <w:rFonts w:ascii="Times New Roman" w:hAnsi="Times New Roman" w:cs="Times New Roman"/>
          <w:b/>
          <w:bCs/>
          <w:shd w:val="clear" w:color="auto" w:fill="FFFFFF"/>
          <w:lang w:val="ro-RO" w:eastAsia="en-US"/>
        </w:rPr>
        <w:t>comunicare</w:t>
      </w:r>
      <w:r w:rsidRPr="00680E21">
        <w:rPr>
          <w:rFonts w:ascii="Times New Roman" w:hAnsi="Times New Roman" w:cs="Times New Roman"/>
          <w:b/>
          <w:bCs/>
          <w:lang w:val="ro-RO" w:eastAsia="en-US"/>
        </w:rPr>
        <w:t xml:space="preserve"> prin mijloace electronice de transmitere la </w:t>
      </w:r>
      <w:proofErr w:type="spellStart"/>
      <w:r w:rsidRPr="00680E21">
        <w:rPr>
          <w:rFonts w:ascii="Times New Roman" w:hAnsi="Times New Roman" w:cs="Times New Roman"/>
          <w:b/>
          <w:bCs/>
          <w:lang w:val="ro-RO" w:eastAsia="en-US"/>
        </w:rPr>
        <w:t>distanţă</w:t>
      </w:r>
      <w:proofErr w:type="spellEnd"/>
      <w:r w:rsidRPr="00680E21">
        <w:rPr>
          <w:rFonts w:ascii="Times New Roman" w:hAnsi="Times New Roman" w:cs="Times New Roman"/>
          <w:b/>
          <w:bCs/>
          <w:lang w:val="ro-RO" w:eastAsia="en-US"/>
        </w:rPr>
        <w:t xml:space="preserve"> a actelor de executare silită</w:t>
      </w:r>
    </w:p>
    <w:p w:rsidR="001B0FB9" w:rsidRPr="00680E21" w:rsidRDefault="001B0FB9">
      <w:pPr>
        <w:pStyle w:val="Standard"/>
        <w:tabs>
          <w:tab w:val="left" w:pos="993"/>
        </w:tabs>
        <w:jc w:val="center"/>
        <w:rPr>
          <w:rFonts w:ascii="Times New Roman" w:hAnsi="Times New Roman" w:cs="Times New Roman"/>
          <w:lang w:val="ro-RO"/>
        </w:rPr>
      </w:pPr>
    </w:p>
    <w:p w:rsidR="001B0FB9" w:rsidRPr="00680E21" w:rsidRDefault="001B0FB9">
      <w:pPr>
        <w:pStyle w:val="Standard"/>
        <w:tabs>
          <w:tab w:val="left" w:pos="993"/>
        </w:tabs>
        <w:jc w:val="center"/>
        <w:rPr>
          <w:rFonts w:ascii="Times New Roman" w:hAnsi="Times New Roman" w:cs="Times New Roman"/>
          <w:lang w:val="ro-RO"/>
        </w:rPr>
      </w:pPr>
    </w:p>
    <w:p w:rsidR="001B0FB9" w:rsidRPr="00680E21" w:rsidRDefault="001B0FB9">
      <w:pPr>
        <w:pStyle w:val="Standard"/>
        <w:tabs>
          <w:tab w:val="left" w:pos="993"/>
        </w:tabs>
        <w:jc w:val="center"/>
        <w:rPr>
          <w:rFonts w:ascii="Times New Roman" w:hAnsi="Times New Roman" w:cs="Times New Roman"/>
          <w:lang w:val="ro-RO"/>
        </w:rPr>
      </w:pPr>
    </w:p>
    <w:p w:rsidR="001B0FB9" w:rsidRPr="00680E21" w:rsidRDefault="005F301A">
      <w:pPr>
        <w:pStyle w:val="Standard"/>
        <w:ind w:firstLine="567"/>
        <w:jc w:val="both"/>
        <w:rPr>
          <w:rFonts w:ascii="Times New Roman" w:hAnsi="Times New Roman" w:cs="Times New Roman"/>
          <w:lang w:val="ro-RO"/>
        </w:rPr>
      </w:pPr>
      <w:r w:rsidRPr="00680E21">
        <w:rPr>
          <w:rFonts w:ascii="Times New Roman" w:hAnsi="Times New Roman" w:cs="Times New Roman"/>
          <w:lang w:val="ro-RO"/>
        </w:rPr>
        <w:t>Între,</w:t>
      </w:r>
    </w:p>
    <w:p w:rsidR="001B0FB9" w:rsidRPr="00680E21" w:rsidRDefault="005F301A">
      <w:pPr>
        <w:pStyle w:val="Standard"/>
        <w:ind w:firstLine="567"/>
        <w:jc w:val="both"/>
        <w:rPr>
          <w:rFonts w:ascii="Times New Roman" w:hAnsi="Times New Roman" w:cs="Times New Roman"/>
          <w:lang w:val="ro-RO"/>
        </w:rPr>
      </w:pPr>
      <w:proofErr w:type="spellStart"/>
      <w:r w:rsidRPr="00680E21">
        <w:rPr>
          <w:rFonts w:ascii="Times New Roman" w:hAnsi="Times New Roman" w:cs="Times New Roman"/>
          <w:b/>
          <w:bCs/>
          <w:spacing w:val="1"/>
          <w:lang w:val="ro-RO"/>
        </w:rPr>
        <w:t>AgenţiaNaţională</w:t>
      </w:r>
      <w:proofErr w:type="spellEnd"/>
      <w:r w:rsidRPr="00680E21">
        <w:rPr>
          <w:rFonts w:ascii="Times New Roman" w:hAnsi="Times New Roman" w:cs="Times New Roman"/>
          <w:b/>
          <w:bCs/>
          <w:spacing w:val="1"/>
          <w:lang w:val="ro-RO"/>
        </w:rPr>
        <w:t xml:space="preserve"> de Administrare Fiscală, </w:t>
      </w:r>
      <w:r w:rsidRPr="00680E21">
        <w:rPr>
          <w:rFonts w:ascii="Times New Roman" w:hAnsi="Times New Roman" w:cs="Times New Roman"/>
          <w:bCs/>
          <w:spacing w:val="1"/>
          <w:lang w:val="ro-RO"/>
        </w:rPr>
        <w:t>denumită în continuare</w:t>
      </w:r>
      <w:r w:rsidRPr="00680E21">
        <w:rPr>
          <w:rFonts w:ascii="Times New Roman" w:hAnsi="Times New Roman" w:cs="Times New Roman"/>
          <w:bCs/>
          <w:i/>
          <w:spacing w:val="1"/>
          <w:lang w:val="ro-RO"/>
        </w:rPr>
        <w:t xml:space="preserve"> A.N.A.F.</w:t>
      </w:r>
      <w:r w:rsidRPr="00680E21">
        <w:rPr>
          <w:rFonts w:ascii="Times New Roman" w:hAnsi="Times New Roman" w:cs="Times New Roman"/>
          <w:bCs/>
          <w:spacing w:val="1"/>
          <w:lang w:val="ro-RO"/>
        </w:rPr>
        <w:t xml:space="preserve">, </w:t>
      </w:r>
      <w:r w:rsidRPr="00680E21">
        <w:rPr>
          <w:rFonts w:ascii="Times New Roman" w:hAnsi="Times New Roman" w:cs="Times New Roman"/>
          <w:spacing w:val="1"/>
          <w:lang w:val="ro-RO"/>
        </w:rPr>
        <w:t>cu sediul în localitatea ..................., str. ................., nr. ......, sector ......, reprezentată prin doamna/domnul</w:t>
      </w:r>
      <w:r w:rsidRPr="00680E21">
        <w:rPr>
          <w:rStyle w:val="Bodytext3"/>
          <w:rFonts w:ascii="Times New Roman" w:hAnsi="Times New Roman" w:cs="Times New Roman"/>
          <w:b w:val="0"/>
          <w:color w:val="00000A"/>
          <w:sz w:val="24"/>
          <w:szCs w:val="24"/>
          <w:lang w:val="ro-RO"/>
        </w:rPr>
        <w:t>.................................</w:t>
      </w:r>
      <w:r w:rsidRPr="00680E21">
        <w:rPr>
          <w:rFonts w:ascii="Times New Roman" w:hAnsi="Times New Roman" w:cs="Times New Roman"/>
          <w:spacing w:val="1"/>
          <w:lang w:val="ro-RO"/>
        </w:rPr>
        <w:t xml:space="preserve">în calitate de </w:t>
      </w:r>
      <w:proofErr w:type="spellStart"/>
      <w:r w:rsidRPr="00680E21">
        <w:rPr>
          <w:rFonts w:ascii="Times New Roman" w:hAnsi="Times New Roman" w:cs="Times New Roman"/>
          <w:spacing w:val="1"/>
          <w:lang w:val="ro-RO"/>
        </w:rPr>
        <w:t>preşedinte</w:t>
      </w:r>
      <w:proofErr w:type="spellEnd"/>
      <w:r w:rsidRPr="00680E21">
        <w:rPr>
          <w:rFonts w:ascii="Times New Roman" w:hAnsi="Times New Roman" w:cs="Times New Roman"/>
          <w:spacing w:val="1"/>
          <w:lang w:val="ro-RO"/>
        </w:rPr>
        <w:t>,</w:t>
      </w:r>
    </w:p>
    <w:p w:rsidR="001B0FB9" w:rsidRPr="00680E21" w:rsidRDefault="005F301A">
      <w:pPr>
        <w:pStyle w:val="Standard"/>
        <w:spacing w:before="120" w:after="120"/>
        <w:ind w:firstLine="567"/>
        <w:jc w:val="both"/>
        <w:rPr>
          <w:rFonts w:ascii="Times New Roman" w:hAnsi="Times New Roman" w:cs="Times New Roman"/>
          <w:lang w:val="ro-RO"/>
        </w:rPr>
      </w:pPr>
      <w:proofErr w:type="spellStart"/>
      <w:r w:rsidRPr="00680E21">
        <w:rPr>
          <w:rFonts w:ascii="Times New Roman" w:hAnsi="Times New Roman" w:cs="Times New Roman"/>
          <w:lang w:val="ro-RO"/>
        </w:rPr>
        <w:t>şi</w:t>
      </w:r>
      <w:proofErr w:type="spellEnd"/>
    </w:p>
    <w:p w:rsidR="001B0FB9" w:rsidRPr="00680E21" w:rsidRDefault="005F301A">
      <w:pPr>
        <w:pStyle w:val="Standard"/>
        <w:ind w:firstLine="567"/>
        <w:jc w:val="both"/>
        <w:rPr>
          <w:rFonts w:ascii="Times New Roman" w:hAnsi="Times New Roman" w:cs="Times New Roman"/>
          <w:lang w:val="ro-RO"/>
        </w:rPr>
      </w:pPr>
      <w:r w:rsidRPr="00680E21">
        <w:rPr>
          <w:rFonts w:ascii="Times New Roman" w:hAnsi="Times New Roman" w:cs="Times New Roman"/>
          <w:b/>
          <w:bCs/>
          <w:lang w:val="ro-RO" w:eastAsia="en-US"/>
        </w:rPr>
        <w:t>Instituția de credit...................................................................................</w:t>
      </w:r>
      <w:r w:rsidRPr="00680E21">
        <w:rPr>
          <w:rFonts w:ascii="Times New Roman" w:hAnsi="Times New Roman" w:cs="Times New Roman"/>
          <w:lang w:val="ro-RO" w:eastAsia="en-US"/>
        </w:rPr>
        <w:t xml:space="preserve">, denumită în continuare </w:t>
      </w:r>
      <w:r w:rsidRPr="00680E21">
        <w:rPr>
          <w:rFonts w:ascii="Times New Roman" w:hAnsi="Times New Roman" w:cs="Times New Roman"/>
          <w:i/>
          <w:lang w:val="ro-RO" w:eastAsia="en-US"/>
        </w:rPr>
        <w:t>instituție de credit</w:t>
      </w:r>
      <w:r w:rsidRPr="00680E21">
        <w:rPr>
          <w:rFonts w:ascii="Times New Roman" w:hAnsi="Times New Roman" w:cs="Times New Roman"/>
          <w:lang w:val="ro-RO" w:eastAsia="en-US"/>
        </w:rPr>
        <w:t xml:space="preserve">, cu sediul </w:t>
      </w:r>
      <w:r w:rsidRPr="00680E21">
        <w:rPr>
          <w:rFonts w:ascii="Times New Roman" w:hAnsi="Times New Roman" w:cs="Times New Roman"/>
          <w:lang w:val="ro-RO"/>
        </w:rPr>
        <w:t>în localitatea .............., str. ...................... nr. ........, bl. ...., sc. ...., ap. ....., sectorul/</w:t>
      </w:r>
      <w:proofErr w:type="spellStart"/>
      <w:r w:rsidRPr="00680E21">
        <w:rPr>
          <w:rFonts w:ascii="Times New Roman" w:hAnsi="Times New Roman" w:cs="Times New Roman"/>
          <w:lang w:val="ro-RO"/>
        </w:rPr>
        <w:t>judeţul</w:t>
      </w:r>
      <w:proofErr w:type="spellEnd"/>
      <w:r w:rsidRPr="00680E21">
        <w:rPr>
          <w:rFonts w:ascii="Times New Roman" w:hAnsi="Times New Roman" w:cs="Times New Roman"/>
          <w:lang w:val="ro-RO"/>
        </w:rPr>
        <w:t xml:space="preserve"> ..............,</w:t>
      </w:r>
      <w:r w:rsidRPr="00680E21">
        <w:rPr>
          <w:rFonts w:ascii="Times New Roman" w:hAnsi="Times New Roman" w:cs="Times New Roman"/>
          <w:lang w:val="ro-RO" w:eastAsia="en-US"/>
        </w:rPr>
        <w:t xml:space="preserve"> telefon/fax ............., număr de ordine în registrul </w:t>
      </w:r>
      <w:proofErr w:type="spellStart"/>
      <w:r w:rsidRPr="00680E21">
        <w:rPr>
          <w:rFonts w:ascii="Times New Roman" w:hAnsi="Times New Roman" w:cs="Times New Roman"/>
          <w:lang w:val="ro-RO" w:eastAsia="en-US"/>
        </w:rPr>
        <w:t>comerţului</w:t>
      </w:r>
      <w:proofErr w:type="spellEnd"/>
      <w:r w:rsidRPr="00680E21">
        <w:rPr>
          <w:rFonts w:ascii="Times New Roman" w:hAnsi="Times New Roman" w:cs="Times New Roman"/>
          <w:lang w:val="ro-RO" w:eastAsia="en-US"/>
        </w:rPr>
        <w:t xml:space="preserve"> .........., cod unic de înregistrare ............, atribut fiscal RO, număr de înmatriculare în Registrul </w:t>
      </w:r>
      <w:proofErr w:type="spellStart"/>
      <w:r w:rsidRPr="00680E21">
        <w:rPr>
          <w:rFonts w:ascii="Times New Roman" w:hAnsi="Times New Roman" w:cs="Times New Roman"/>
          <w:lang w:val="ro-RO" w:eastAsia="en-US"/>
        </w:rPr>
        <w:t>instituţiilor</w:t>
      </w:r>
      <w:proofErr w:type="spellEnd"/>
      <w:r w:rsidRPr="00680E21">
        <w:rPr>
          <w:rFonts w:ascii="Times New Roman" w:hAnsi="Times New Roman" w:cs="Times New Roman"/>
          <w:lang w:val="ro-RO" w:eastAsia="en-US"/>
        </w:rPr>
        <w:t xml:space="preserve"> de credit .............., înregistrată sub nr. ................ în registrul de </w:t>
      </w:r>
      <w:proofErr w:type="spellStart"/>
      <w:r w:rsidRPr="00680E21">
        <w:rPr>
          <w:rFonts w:ascii="Times New Roman" w:hAnsi="Times New Roman" w:cs="Times New Roman"/>
          <w:lang w:val="ro-RO" w:eastAsia="en-US"/>
        </w:rPr>
        <w:t>evidenţă</w:t>
      </w:r>
      <w:proofErr w:type="spellEnd"/>
      <w:r w:rsidRPr="00680E21">
        <w:rPr>
          <w:rFonts w:ascii="Times New Roman" w:hAnsi="Times New Roman" w:cs="Times New Roman"/>
          <w:lang w:val="ro-RO" w:eastAsia="en-US"/>
        </w:rPr>
        <w:t xml:space="preserve"> a prelucrării datelor cu caracter personal, operator de date cu caracter personal ..............., reprezentată prin doamna/domnul </w:t>
      </w:r>
      <w:r w:rsidRPr="00680E21">
        <w:rPr>
          <w:rFonts w:ascii="Times New Roman" w:hAnsi="Times New Roman" w:cs="Times New Roman"/>
          <w:b/>
          <w:bCs/>
          <w:lang w:val="ro-RO" w:eastAsia="en-US"/>
        </w:rPr>
        <w:t>..................................</w:t>
      </w:r>
      <w:r w:rsidRPr="00680E21">
        <w:rPr>
          <w:rFonts w:ascii="Times New Roman" w:hAnsi="Times New Roman" w:cs="Times New Roman"/>
          <w:lang w:val="ro-RO" w:eastAsia="en-US"/>
        </w:rPr>
        <w:t xml:space="preserve">, în calitate de </w:t>
      </w:r>
      <w:proofErr w:type="spellStart"/>
      <w:r w:rsidRPr="00680E21">
        <w:rPr>
          <w:rFonts w:ascii="Times New Roman" w:hAnsi="Times New Roman" w:cs="Times New Roman"/>
          <w:lang w:val="ro-RO" w:eastAsia="en-US"/>
        </w:rPr>
        <w:t>preşedinte</w:t>
      </w:r>
      <w:proofErr w:type="spellEnd"/>
      <w:r w:rsidRPr="00680E21">
        <w:rPr>
          <w:rFonts w:ascii="Times New Roman" w:hAnsi="Times New Roman" w:cs="Times New Roman"/>
          <w:lang w:val="ro-RO" w:eastAsia="en-US"/>
        </w:rPr>
        <w:t>,</w:t>
      </w:r>
    </w:p>
    <w:p w:rsidR="001B0FB9" w:rsidRPr="00680E21" w:rsidRDefault="001B0FB9">
      <w:pPr>
        <w:pStyle w:val="Standard"/>
        <w:ind w:firstLine="567"/>
        <w:jc w:val="both"/>
        <w:rPr>
          <w:rFonts w:ascii="Times New Roman" w:hAnsi="Times New Roman" w:cs="Times New Roman"/>
          <w:lang w:val="ro-RO"/>
        </w:rPr>
      </w:pPr>
    </w:p>
    <w:p w:rsidR="001B0FB9" w:rsidRPr="00680E21" w:rsidRDefault="005F301A">
      <w:pPr>
        <w:pStyle w:val="Standard"/>
        <w:ind w:firstLine="567"/>
        <w:jc w:val="both"/>
        <w:rPr>
          <w:rFonts w:ascii="Times New Roman" w:hAnsi="Times New Roman" w:cs="Times New Roman"/>
          <w:lang w:val="ro-RO"/>
        </w:rPr>
      </w:pPr>
      <w:r w:rsidRPr="00680E21">
        <w:rPr>
          <w:rStyle w:val="hps"/>
          <w:rFonts w:ascii="Times New Roman" w:hAnsi="Times New Roman" w:cs="Times New Roman"/>
          <w:lang w:val="ro-RO"/>
        </w:rPr>
        <w:t xml:space="preserve">s-a încheiat prezenta </w:t>
      </w:r>
      <w:proofErr w:type="spellStart"/>
      <w:r w:rsidRPr="00680E21">
        <w:rPr>
          <w:rStyle w:val="hps"/>
          <w:rFonts w:ascii="Times New Roman" w:hAnsi="Times New Roman" w:cs="Times New Roman"/>
          <w:lang w:val="ro-RO"/>
        </w:rPr>
        <w:t>Convenţie</w:t>
      </w:r>
      <w:proofErr w:type="spellEnd"/>
      <w:r w:rsidRPr="00680E21">
        <w:rPr>
          <w:rStyle w:val="hps"/>
          <w:rFonts w:ascii="Times New Roman" w:hAnsi="Times New Roman" w:cs="Times New Roman"/>
          <w:lang w:val="ro-RO"/>
        </w:rPr>
        <w:t xml:space="preserve">-cadru de </w:t>
      </w:r>
      <w:r w:rsidRPr="00680E21">
        <w:rPr>
          <w:rStyle w:val="hps"/>
          <w:rFonts w:ascii="Times New Roman" w:hAnsi="Times New Roman" w:cs="Times New Roman"/>
          <w:lang w:val="ro-RO" w:eastAsia="en-US"/>
        </w:rPr>
        <w:t xml:space="preserve">aderare a instituțiilor de credit la mecanismul de </w:t>
      </w:r>
      <w:r w:rsidRPr="00680E21">
        <w:rPr>
          <w:rStyle w:val="hps"/>
          <w:rFonts w:ascii="Times New Roman" w:hAnsi="Times New Roman" w:cs="Times New Roman"/>
          <w:shd w:val="clear" w:color="auto" w:fill="FFFFFF"/>
          <w:lang w:val="ro-RO" w:eastAsia="en-US"/>
        </w:rPr>
        <w:t>comunicare</w:t>
      </w:r>
      <w:r w:rsidRPr="00680E21">
        <w:rPr>
          <w:rStyle w:val="hps"/>
          <w:rFonts w:ascii="Times New Roman" w:hAnsi="Times New Roman" w:cs="Times New Roman"/>
          <w:lang w:val="ro-RO" w:eastAsia="en-US"/>
        </w:rPr>
        <w:t xml:space="preserve"> prin mijloace electronice de transmitere la </w:t>
      </w:r>
      <w:proofErr w:type="spellStart"/>
      <w:r w:rsidRPr="00680E21">
        <w:rPr>
          <w:rStyle w:val="hps"/>
          <w:rFonts w:ascii="Times New Roman" w:hAnsi="Times New Roman" w:cs="Times New Roman"/>
          <w:lang w:val="ro-RO" w:eastAsia="en-US"/>
        </w:rPr>
        <w:t>distanţă</w:t>
      </w:r>
      <w:proofErr w:type="spellEnd"/>
      <w:r w:rsidRPr="00680E21">
        <w:rPr>
          <w:rStyle w:val="hps"/>
          <w:rFonts w:ascii="Times New Roman" w:hAnsi="Times New Roman" w:cs="Times New Roman"/>
          <w:lang w:val="ro-RO" w:eastAsia="en-US"/>
        </w:rPr>
        <w:t xml:space="preserve"> a actelor de executare silită</w:t>
      </w:r>
      <w:r w:rsidRPr="00680E21">
        <w:rPr>
          <w:rStyle w:val="hps"/>
          <w:rFonts w:ascii="Times New Roman" w:hAnsi="Times New Roman" w:cs="Times New Roman"/>
          <w:lang w:val="ro-RO"/>
        </w:rPr>
        <w:t xml:space="preserve">, denumită în continuare </w:t>
      </w:r>
      <w:proofErr w:type="spellStart"/>
      <w:r w:rsidRPr="00680E21">
        <w:rPr>
          <w:rStyle w:val="hps"/>
          <w:rFonts w:ascii="Times New Roman" w:hAnsi="Times New Roman" w:cs="Times New Roman"/>
          <w:i/>
          <w:iCs/>
          <w:lang w:val="ro-RO"/>
        </w:rPr>
        <w:t>Convenţie</w:t>
      </w:r>
      <w:proofErr w:type="spellEnd"/>
      <w:r w:rsidRPr="00680E21">
        <w:rPr>
          <w:rStyle w:val="hps"/>
          <w:rFonts w:ascii="Times New Roman" w:hAnsi="Times New Roman" w:cs="Times New Roman"/>
          <w:i/>
          <w:iCs/>
          <w:lang w:val="ro-RO"/>
        </w:rPr>
        <w:t>-cadru.</w:t>
      </w:r>
    </w:p>
    <w:p w:rsidR="001B0FB9" w:rsidRPr="00680E21" w:rsidRDefault="001B0FB9">
      <w:pPr>
        <w:pStyle w:val="Standard"/>
        <w:ind w:firstLine="567"/>
        <w:jc w:val="both"/>
        <w:rPr>
          <w:rFonts w:ascii="Times New Roman" w:hAnsi="Times New Roman" w:cs="Times New Roman"/>
          <w:lang w:val="ro-RO"/>
        </w:rPr>
      </w:pPr>
    </w:p>
    <w:p w:rsidR="001B0FB9" w:rsidRPr="00680E21" w:rsidRDefault="005F301A">
      <w:pPr>
        <w:pStyle w:val="Standard"/>
        <w:ind w:firstLine="567"/>
        <w:jc w:val="both"/>
        <w:rPr>
          <w:rFonts w:ascii="Times New Roman" w:hAnsi="Times New Roman" w:cs="Times New Roman"/>
          <w:lang w:val="ro-RO"/>
        </w:rPr>
      </w:pPr>
      <w:r w:rsidRPr="00680E21">
        <w:rPr>
          <w:rStyle w:val="hps"/>
          <w:rFonts w:ascii="Times New Roman" w:hAnsi="Times New Roman" w:cs="Times New Roman"/>
          <w:lang w:val="ro-RO"/>
        </w:rPr>
        <w:t>Părțile au convenit următoarele:</w:t>
      </w:r>
    </w:p>
    <w:p w:rsidR="001B0FB9" w:rsidRPr="00680E21" w:rsidRDefault="001B0FB9">
      <w:pPr>
        <w:pStyle w:val="Standard"/>
        <w:ind w:firstLine="567"/>
        <w:jc w:val="both"/>
        <w:rPr>
          <w:rFonts w:ascii="Times New Roman" w:hAnsi="Times New Roman" w:cs="Times New Roman"/>
          <w:lang w:val="ro-RO"/>
        </w:rPr>
      </w:pPr>
    </w:p>
    <w:p w:rsidR="001B0FB9" w:rsidRPr="00680E21" w:rsidRDefault="005F301A">
      <w:pPr>
        <w:pStyle w:val="Standard"/>
        <w:ind w:firstLine="567"/>
        <w:jc w:val="both"/>
        <w:rPr>
          <w:rFonts w:ascii="Times New Roman" w:hAnsi="Times New Roman" w:cs="Times New Roman"/>
          <w:lang w:val="ro-RO"/>
        </w:rPr>
      </w:pPr>
      <w:r w:rsidRPr="00680E21">
        <w:rPr>
          <w:rStyle w:val="hps"/>
          <w:rFonts w:ascii="Times New Roman" w:hAnsi="Times New Roman" w:cs="Times New Roman"/>
          <w:b/>
          <w:lang w:val="ro-RO"/>
        </w:rPr>
        <w:t xml:space="preserve">Art. 1. – Obiectul </w:t>
      </w:r>
      <w:proofErr w:type="spellStart"/>
      <w:r w:rsidRPr="00680E21">
        <w:rPr>
          <w:rStyle w:val="hps"/>
          <w:rFonts w:ascii="Times New Roman" w:hAnsi="Times New Roman" w:cs="Times New Roman"/>
          <w:b/>
          <w:lang w:val="ro-RO"/>
        </w:rPr>
        <w:t>Convenţiei</w:t>
      </w:r>
      <w:proofErr w:type="spellEnd"/>
      <w:r w:rsidRPr="00680E21">
        <w:rPr>
          <w:rStyle w:val="hps"/>
          <w:rFonts w:ascii="Times New Roman" w:hAnsi="Times New Roman" w:cs="Times New Roman"/>
          <w:b/>
          <w:lang w:val="ro-RO"/>
        </w:rPr>
        <w:t xml:space="preserve">-cadru </w:t>
      </w:r>
    </w:p>
    <w:p w:rsidR="001B0FB9" w:rsidRPr="00680E21" w:rsidRDefault="005F301A">
      <w:pPr>
        <w:pStyle w:val="Standard"/>
        <w:ind w:firstLine="567"/>
        <w:jc w:val="both"/>
        <w:rPr>
          <w:rFonts w:ascii="Times New Roman" w:hAnsi="Times New Roman" w:cs="Times New Roman"/>
          <w:lang w:val="ro-RO"/>
        </w:rPr>
      </w:pPr>
      <w:r w:rsidRPr="00680E21">
        <w:rPr>
          <w:rFonts w:ascii="Times New Roman" w:hAnsi="Times New Roman" w:cs="Times New Roman"/>
          <w:lang w:val="ro-RO"/>
        </w:rPr>
        <w:t xml:space="preserve">Obiectul prezentei </w:t>
      </w:r>
      <w:proofErr w:type="spellStart"/>
      <w:r w:rsidRPr="00680E21">
        <w:rPr>
          <w:rFonts w:ascii="Times New Roman" w:hAnsi="Times New Roman" w:cs="Times New Roman"/>
          <w:lang w:val="ro-RO"/>
        </w:rPr>
        <w:t>Convenţii</w:t>
      </w:r>
      <w:proofErr w:type="spellEnd"/>
      <w:r w:rsidRPr="00680E21">
        <w:rPr>
          <w:rFonts w:ascii="Times New Roman" w:hAnsi="Times New Roman" w:cs="Times New Roman"/>
          <w:lang w:val="ro-RO"/>
        </w:rPr>
        <w:t>-cadru îl reprezintă aderarea instituției de credit</w:t>
      </w:r>
      <w:r w:rsidRPr="00680E21">
        <w:rPr>
          <w:rFonts w:ascii="Times New Roman" w:hAnsi="Times New Roman" w:cs="Times New Roman"/>
          <w:bCs/>
          <w:lang w:val="ro-RO"/>
        </w:rPr>
        <w:t xml:space="preserve"> la mecanismul de </w:t>
      </w:r>
      <w:r w:rsidRPr="00680E21">
        <w:rPr>
          <w:rFonts w:ascii="Times New Roman" w:hAnsi="Times New Roman" w:cs="Times New Roman"/>
          <w:shd w:val="clear" w:color="auto" w:fill="FFFFFF"/>
          <w:lang w:val="ro-RO" w:eastAsia="en-US"/>
        </w:rPr>
        <w:t>comunicare</w:t>
      </w:r>
      <w:r w:rsidRPr="00680E21">
        <w:rPr>
          <w:rFonts w:ascii="Times New Roman" w:hAnsi="Times New Roman" w:cs="Times New Roman"/>
          <w:lang w:val="ro-RO" w:eastAsia="en-US"/>
        </w:rPr>
        <w:t xml:space="preserve"> prin mijloace electronice de transmitere la </w:t>
      </w:r>
      <w:proofErr w:type="spellStart"/>
      <w:r w:rsidRPr="00680E21">
        <w:rPr>
          <w:rFonts w:ascii="Times New Roman" w:hAnsi="Times New Roman" w:cs="Times New Roman"/>
          <w:lang w:val="ro-RO" w:eastAsia="en-US"/>
        </w:rPr>
        <w:t>distanţă</w:t>
      </w:r>
      <w:proofErr w:type="spellEnd"/>
      <w:r w:rsidRPr="00680E21">
        <w:rPr>
          <w:rFonts w:ascii="Times New Roman" w:hAnsi="Times New Roman" w:cs="Times New Roman"/>
          <w:lang w:val="ro-RO" w:eastAsia="en-US"/>
        </w:rPr>
        <w:t xml:space="preserve"> a actelor de executare silită, aplicându-se prevederile Ordinului ministrului </w:t>
      </w:r>
      <w:proofErr w:type="spellStart"/>
      <w:r w:rsidRPr="00680E21">
        <w:rPr>
          <w:rFonts w:ascii="Times New Roman" w:hAnsi="Times New Roman" w:cs="Times New Roman"/>
          <w:lang w:val="ro-RO" w:eastAsia="en-US"/>
        </w:rPr>
        <w:t>finanţelor</w:t>
      </w:r>
      <w:proofErr w:type="spellEnd"/>
      <w:r w:rsidRPr="00680E21">
        <w:rPr>
          <w:rFonts w:ascii="Times New Roman" w:hAnsi="Times New Roman" w:cs="Times New Roman"/>
          <w:lang w:val="ro-RO" w:eastAsia="en-US"/>
        </w:rPr>
        <w:t xml:space="preserve"> publice nr. ......./........... </w:t>
      </w:r>
      <w:r w:rsidRPr="00680E21">
        <w:rPr>
          <w:rFonts w:ascii="Times New Roman" w:hAnsi="Times New Roman" w:cs="Times New Roman"/>
          <w:color w:val="000000"/>
          <w:lang w:val="ro-RO" w:eastAsia="en-US"/>
        </w:rPr>
        <w:t xml:space="preserve">privind stabilirea mijloacelor electronice de transmitere la </w:t>
      </w:r>
      <w:proofErr w:type="spellStart"/>
      <w:r w:rsidRPr="00680E21">
        <w:rPr>
          <w:rFonts w:ascii="Times New Roman" w:hAnsi="Times New Roman" w:cs="Times New Roman"/>
          <w:color w:val="000000"/>
          <w:lang w:val="ro-RO" w:eastAsia="en-US"/>
        </w:rPr>
        <w:t>distanţă</w:t>
      </w:r>
      <w:proofErr w:type="spellEnd"/>
      <w:r w:rsidRPr="00680E21">
        <w:rPr>
          <w:rFonts w:ascii="Times New Roman" w:hAnsi="Times New Roman" w:cs="Times New Roman"/>
          <w:color w:val="000000"/>
          <w:lang w:val="ro-RO" w:eastAsia="en-US"/>
        </w:rPr>
        <w:t xml:space="preserve"> a actelor de executare </w:t>
      </w:r>
      <w:proofErr w:type="spellStart"/>
      <w:r w:rsidRPr="00680E21">
        <w:rPr>
          <w:rFonts w:ascii="Times New Roman" w:hAnsi="Times New Roman" w:cs="Times New Roman"/>
          <w:color w:val="000000"/>
          <w:lang w:val="ro-RO" w:eastAsia="en-US"/>
        </w:rPr>
        <w:t>şi</w:t>
      </w:r>
      <w:proofErr w:type="spellEnd"/>
      <w:r w:rsidRPr="00680E21">
        <w:rPr>
          <w:rFonts w:ascii="Times New Roman" w:hAnsi="Times New Roman" w:cs="Times New Roman"/>
          <w:color w:val="000000"/>
          <w:lang w:val="ro-RO" w:eastAsia="en-US"/>
        </w:rPr>
        <w:t xml:space="preserve"> a procedurii de comunicare a acestora</w:t>
      </w:r>
      <w:r w:rsidRPr="00680E21">
        <w:rPr>
          <w:rFonts w:ascii="Times New Roman" w:hAnsi="Times New Roman" w:cs="Times New Roman"/>
          <w:lang w:val="ro-RO" w:eastAsia="en-US"/>
        </w:rPr>
        <w:t>.</w:t>
      </w:r>
    </w:p>
    <w:p w:rsidR="001B0FB9" w:rsidRPr="00680E21" w:rsidRDefault="005F301A">
      <w:pPr>
        <w:pStyle w:val="Standard"/>
        <w:widowControl/>
        <w:spacing w:before="120" w:after="200"/>
        <w:ind w:right="29" w:firstLine="562"/>
        <w:jc w:val="both"/>
        <w:rPr>
          <w:lang w:val="ro-RO"/>
        </w:rPr>
      </w:pPr>
      <w:r w:rsidRPr="00680E21">
        <w:rPr>
          <w:rFonts w:ascii="Times New Roman" w:hAnsi="Times New Roman" w:cs="Times New Roman"/>
          <w:b/>
          <w:lang w:val="ro-RO" w:eastAsia="en-US"/>
        </w:rPr>
        <w:t xml:space="preserve">Art. 2. – </w:t>
      </w:r>
      <w:proofErr w:type="spellStart"/>
      <w:r w:rsidRPr="00680E21">
        <w:rPr>
          <w:rFonts w:ascii="Times New Roman" w:hAnsi="Times New Roman" w:cs="Times New Roman"/>
          <w:b/>
          <w:lang w:val="ro-RO" w:eastAsia="en-US"/>
        </w:rPr>
        <w:t>Obligaţiile</w:t>
      </w:r>
      <w:proofErr w:type="spellEnd"/>
      <w:r w:rsidRPr="00680E21">
        <w:rPr>
          <w:rFonts w:ascii="Times New Roman" w:hAnsi="Times New Roman" w:cs="Times New Roman"/>
          <w:b/>
          <w:lang w:val="ro-RO" w:eastAsia="en-US"/>
        </w:rPr>
        <w:t xml:space="preserve"> </w:t>
      </w:r>
      <w:proofErr w:type="spellStart"/>
      <w:r w:rsidRPr="00680E21">
        <w:rPr>
          <w:rFonts w:ascii="Times New Roman" w:hAnsi="Times New Roman" w:cs="Times New Roman"/>
          <w:b/>
          <w:lang w:val="ro-RO" w:eastAsia="en-US"/>
        </w:rPr>
        <w:t>părţilor</w:t>
      </w:r>
      <w:proofErr w:type="spellEnd"/>
    </w:p>
    <w:p w:rsidR="001B0FB9" w:rsidRPr="00680E21" w:rsidRDefault="005F301A">
      <w:pPr>
        <w:pStyle w:val="Standard"/>
        <w:widowControl/>
        <w:ind w:right="26" w:firstLine="567"/>
        <w:jc w:val="both"/>
        <w:rPr>
          <w:lang w:val="ro-RO"/>
        </w:rPr>
      </w:pPr>
      <w:r w:rsidRPr="00680E21">
        <w:rPr>
          <w:rFonts w:ascii="Times New Roman" w:hAnsi="Times New Roman" w:cs="Times New Roman"/>
          <w:lang w:val="ro-RO" w:eastAsia="en-US"/>
        </w:rPr>
        <w:t xml:space="preserve">În îndeplinirea obiectivului prezentei </w:t>
      </w:r>
      <w:proofErr w:type="spellStart"/>
      <w:r w:rsidRPr="00680E21">
        <w:rPr>
          <w:rFonts w:ascii="Times New Roman" w:hAnsi="Times New Roman" w:cs="Times New Roman"/>
          <w:lang w:val="ro-RO" w:eastAsia="en-US"/>
        </w:rPr>
        <w:t>Convenţii</w:t>
      </w:r>
      <w:proofErr w:type="spellEnd"/>
      <w:r w:rsidRPr="00680E21">
        <w:rPr>
          <w:rFonts w:ascii="Times New Roman" w:hAnsi="Times New Roman" w:cs="Times New Roman"/>
          <w:lang w:val="ro-RO" w:eastAsia="en-US"/>
        </w:rPr>
        <w:t xml:space="preserve">-cadru, </w:t>
      </w:r>
      <w:proofErr w:type="spellStart"/>
      <w:r w:rsidRPr="00680E21">
        <w:rPr>
          <w:rFonts w:ascii="Times New Roman" w:hAnsi="Times New Roman" w:cs="Times New Roman"/>
          <w:lang w:val="ro-RO" w:eastAsia="en-US"/>
        </w:rPr>
        <w:t>părţile</w:t>
      </w:r>
      <w:proofErr w:type="spellEnd"/>
      <w:r w:rsidRPr="00680E21">
        <w:rPr>
          <w:rFonts w:ascii="Times New Roman" w:hAnsi="Times New Roman" w:cs="Times New Roman"/>
          <w:lang w:val="ro-RO" w:eastAsia="en-US"/>
        </w:rPr>
        <w:t xml:space="preserve"> semnatare au </w:t>
      </w:r>
      <w:proofErr w:type="spellStart"/>
      <w:r w:rsidRPr="00680E21">
        <w:rPr>
          <w:rFonts w:ascii="Times New Roman" w:hAnsi="Times New Roman" w:cs="Times New Roman"/>
          <w:lang w:val="ro-RO" w:eastAsia="en-US"/>
        </w:rPr>
        <w:t>obligaţia</w:t>
      </w:r>
      <w:proofErr w:type="spellEnd"/>
      <w:r w:rsidRPr="00680E21">
        <w:rPr>
          <w:rFonts w:ascii="Times New Roman" w:hAnsi="Times New Roman" w:cs="Times New Roman"/>
          <w:lang w:val="ro-RO" w:eastAsia="en-US"/>
        </w:rPr>
        <w:t xml:space="preserve"> respectării prevederilor referitoare la protejarea secretului fiscal potrivit Legii nr. 207/2015 privind Codul de procedură fiscală, cu modificările </w:t>
      </w:r>
      <w:proofErr w:type="spellStart"/>
      <w:r w:rsidRPr="00680E21">
        <w:rPr>
          <w:rFonts w:ascii="Times New Roman" w:hAnsi="Times New Roman" w:cs="Times New Roman"/>
          <w:lang w:val="ro-RO" w:eastAsia="en-US"/>
        </w:rPr>
        <w:t>şi</w:t>
      </w:r>
      <w:proofErr w:type="spellEnd"/>
      <w:r w:rsidRPr="00680E21">
        <w:rPr>
          <w:rFonts w:ascii="Times New Roman" w:hAnsi="Times New Roman" w:cs="Times New Roman"/>
          <w:lang w:val="ro-RO" w:eastAsia="en-US"/>
        </w:rPr>
        <w:t xml:space="preserve"> completările ulterioare, </w:t>
      </w:r>
      <w:proofErr w:type="spellStart"/>
      <w:r w:rsidRPr="00680E21">
        <w:rPr>
          <w:rFonts w:ascii="Times New Roman" w:hAnsi="Times New Roman" w:cs="Times New Roman"/>
          <w:lang w:val="ro-RO" w:eastAsia="en-US"/>
        </w:rPr>
        <w:t>şi</w:t>
      </w:r>
      <w:proofErr w:type="spellEnd"/>
      <w:r w:rsidRPr="00680E21">
        <w:rPr>
          <w:rFonts w:ascii="Times New Roman" w:hAnsi="Times New Roman" w:cs="Times New Roman"/>
          <w:lang w:val="ro-RO" w:eastAsia="en-US"/>
        </w:rPr>
        <w:t xml:space="preserve">, respectiv la protejarea secretului bancar potrivit Ordonanței de urgență a Guvernului nr. 99/2006 privind instituțiile de credit </w:t>
      </w:r>
      <w:proofErr w:type="spellStart"/>
      <w:r w:rsidRPr="00680E21">
        <w:rPr>
          <w:rFonts w:ascii="Times New Roman" w:hAnsi="Times New Roman" w:cs="Times New Roman"/>
          <w:lang w:val="ro-RO" w:eastAsia="en-US"/>
        </w:rPr>
        <w:t>şi</w:t>
      </w:r>
      <w:proofErr w:type="spellEnd"/>
      <w:r w:rsidRPr="00680E21">
        <w:rPr>
          <w:rFonts w:ascii="Times New Roman" w:hAnsi="Times New Roman" w:cs="Times New Roman"/>
          <w:lang w:val="ro-RO" w:eastAsia="en-US"/>
        </w:rPr>
        <w:t xml:space="preserve"> adecvarea capitalului, cu modificările </w:t>
      </w:r>
      <w:proofErr w:type="spellStart"/>
      <w:r w:rsidRPr="00680E21">
        <w:rPr>
          <w:rFonts w:ascii="Times New Roman" w:hAnsi="Times New Roman" w:cs="Times New Roman"/>
          <w:lang w:val="ro-RO" w:eastAsia="en-US"/>
        </w:rPr>
        <w:t>şi</w:t>
      </w:r>
      <w:proofErr w:type="spellEnd"/>
      <w:r w:rsidRPr="00680E21">
        <w:rPr>
          <w:rFonts w:ascii="Times New Roman" w:hAnsi="Times New Roman" w:cs="Times New Roman"/>
          <w:lang w:val="ro-RO" w:eastAsia="en-US"/>
        </w:rPr>
        <w:t xml:space="preserve"> completările ulterioare, precum </w:t>
      </w:r>
      <w:r w:rsidRPr="00680E21">
        <w:rPr>
          <w:rFonts w:ascii="Times New Roman" w:hAnsi="Times New Roman" w:cs="Times New Roman"/>
          <w:lang w:val="ro-RO"/>
        </w:rPr>
        <w:t xml:space="preserve">și la protecția datelor cu caracter personal conform dispozițiilor </w:t>
      </w:r>
      <w:r w:rsidRPr="00680E21">
        <w:rPr>
          <w:rFonts w:ascii="Times New Roman" w:hAnsi="Times New Roman" w:cs="Times New Roman"/>
          <w:color w:val="000000"/>
          <w:lang w:val="ro-RO"/>
        </w:rPr>
        <w:t>RGPD</w:t>
      </w:r>
      <w:r w:rsidRPr="00680E21">
        <w:rPr>
          <w:rFonts w:ascii="Times New Roman" w:hAnsi="Times New Roman" w:cs="Times New Roman"/>
          <w:lang w:val="ro-RO" w:eastAsia="en-US"/>
        </w:rPr>
        <w:t>.</w:t>
      </w:r>
    </w:p>
    <w:p w:rsidR="001B0FB9" w:rsidRPr="00680E21" w:rsidRDefault="001B0FB9">
      <w:pPr>
        <w:pStyle w:val="Standard"/>
        <w:widowControl/>
        <w:ind w:right="26" w:firstLine="567"/>
        <w:jc w:val="both"/>
        <w:rPr>
          <w:rFonts w:ascii="Times New Roman" w:hAnsi="Times New Roman" w:cs="Times New Roman"/>
          <w:lang w:val="ro-RO" w:eastAsia="en-US"/>
        </w:rPr>
      </w:pPr>
    </w:p>
    <w:p w:rsidR="001B0FB9" w:rsidRPr="00680E21" w:rsidRDefault="005F301A">
      <w:pPr>
        <w:pStyle w:val="Standard"/>
        <w:widowControl/>
        <w:spacing w:before="120" w:after="200"/>
        <w:ind w:right="29" w:firstLine="562"/>
        <w:jc w:val="both"/>
        <w:rPr>
          <w:lang w:val="ro-RO"/>
        </w:rPr>
      </w:pPr>
      <w:r w:rsidRPr="00680E21">
        <w:rPr>
          <w:rFonts w:ascii="Times New Roman" w:hAnsi="Times New Roman" w:cs="Times New Roman"/>
          <w:b/>
          <w:lang w:val="ro-RO" w:eastAsia="en-US"/>
        </w:rPr>
        <w:t xml:space="preserve">Art.3. – </w:t>
      </w:r>
      <w:proofErr w:type="spellStart"/>
      <w:r w:rsidRPr="00680E21">
        <w:rPr>
          <w:rFonts w:ascii="Times New Roman" w:hAnsi="Times New Roman" w:cs="Times New Roman"/>
          <w:b/>
          <w:lang w:val="ro-RO" w:eastAsia="en-US"/>
        </w:rPr>
        <w:t>Obligaţiile</w:t>
      </w:r>
      <w:proofErr w:type="spellEnd"/>
      <w:r w:rsidRPr="00680E21">
        <w:rPr>
          <w:rFonts w:ascii="Times New Roman" w:hAnsi="Times New Roman" w:cs="Times New Roman"/>
          <w:b/>
          <w:lang w:val="ro-RO" w:eastAsia="en-US"/>
        </w:rPr>
        <w:t xml:space="preserve"> </w:t>
      </w:r>
      <w:proofErr w:type="spellStart"/>
      <w:r w:rsidRPr="00680E21">
        <w:rPr>
          <w:rFonts w:ascii="Times New Roman" w:hAnsi="Times New Roman" w:cs="Times New Roman"/>
          <w:b/>
          <w:lang w:val="ro-RO" w:eastAsia="en-US"/>
        </w:rPr>
        <w:t>instituţiei</w:t>
      </w:r>
      <w:proofErr w:type="spellEnd"/>
      <w:r w:rsidRPr="00680E21">
        <w:rPr>
          <w:rFonts w:ascii="Times New Roman" w:hAnsi="Times New Roman" w:cs="Times New Roman"/>
          <w:b/>
          <w:lang w:val="ro-RO" w:eastAsia="en-US"/>
        </w:rPr>
        <w:t xml:space="preserve"> de credit semnatară</w:t>
      </w:r>
    </w:p>
    <w:p w:rsidR="001B0FB9" w:rsidRPr="00680E21" w:rsidRDefault="005F301A">
      <w:pPr>
        <w:pStyle w:val="Standard"/>
        <w:widowControl/>
        <w:ind w:right="26" w:firstLine="567"/>
        <w:jc w:val="both"/>
        <w:rPr>
          <w:rFonts w:ascii="Times New Roman" w:hAnsi="Times New Roman" w:cs="Times New Roman"/>
          <w:lang w:val="ro-RO"/>
        </w:rPr>
      </w:pPr>
      <w:r w:rsidRPr="00680E21">
        <w:rPr>
          <w:rFonts w:ascii="Times New Roman" w:hAnsi="Times New Roman" w:cs="Times New Roman"/>
          <w:lang w:val="ro-RO" w:eastAsia="en-US"/>
        </w:rPr>
        <w:lastRenderedPageBreak/>
        <w:t xml:space="preserve">3.1. </w:t>
      </w:r>
      <w:proofErr w:type="spellStart"/>
      <w:r w:rsidRPr="00680E21">
        <w:rPr>
          <w:rFonts w:ascii="Times New Roman" w:hAnsi="Times New Roman" w:cs="Times New Roman"/>
          <w:lang w:val="ro-RO" w:eastAsia="en-US"/>
        </w:rPr>
        <w:t>Instituţia</w:t>
      </w:r>
      <w:proofErr w:type="spellEnd"/>
      <w:r w:rsidRPr="00680E21">
        <w:rPr>
          <w:rFonts w:ascii="Times New Roman" w:hAnsi="Times New Roman" w:cs="Times New Roman"/>
          <w:lang w:val="ro-RO" w:eastAsia="en-US"/>
        </w:rPr>
        <w:t xml:space="preserve"> de credit semnatară se obligă să respecte prevederile Ordinului ministrului finanțelor publice nr. …................../............... </w:t>
      </w:r>
      <w:r w:rsidRPr="00680E21">
        <w:rPr>
          <w:rFonts w:ascii="Times New Roman" w:hAnsi="Times New Roman" w:cs="Times New Roman"/>
          <w:color w:val="000000"/>
          <w:lang w:val="ro-RO" w:eastAsia="en-US"/>
        </w:rPr>
        <w:t xml:space="preserve">privind stabilirea mijloacelor electronice de transmitere la </w:t>
      </w:r>
      <w:proofErr w:type="spellStart"/>
      <w:r w:rsidRPr="00680E21">
        <w:rPr>
          <w:rFonts w:ascii="Times New Roman" w:hAnsi="Times New Roman" w:cs="Times New Roman"/>
          <w:color w:val="000000"/>
          <w:lang w:val="ro-RO" w:eastAsia="en-US"/>
        </w:rPr>
        <w:t>distanţă</w:t>
      </w:r>
      <w:proofErr w:type="spellEnd"/>
      <w:r w:rsidRPr="00680E21">
        <w:rPr>
          <w:rFonts w:ascii="Times New Roman" w:hAnsi="Times New Roman" w:cs="Times New Roman"/>
          <w:color w:val="000000"/>
          <w:lang w:val="ro-RO" w:eastAsia="en-US"/>
        </w:rPr>
        <w:t xml:space="preserve"> a actelor de executare </w:t>
      </w:r>
      <w:proofErr w:type="spellStart"/>
      <w:r w:rsidRPr="00680E21">
        <w:rPr>
          <w:rFonts w:ascii="Times New Roman" w:hAnsi="Times New Roman" w:cs="Times New Roman"/>
          <w:color w:val="000000"/>
          <w:lang w:val="ro-RO" w:eastAsia="en-US"/>
        </w:rPr>
        <w:t>şi</w:t>
      </w:r>
      <w:proofErr w:type="spellEnd"/>
      <w:r w:rsidRPr="00680E21">
        <w:rPr>
          <w:rFonts w:ascii="Times New Roman" w:hAnsi="Times New Roman" w:cs="Times New Roman"/>
          <w:color w:val="000000"/>
          <w:lang w:val="ro-RO" w:eastAsia="en-US"/>
        </w:rPr>
        <w:t xml:space="preserve"> a procedurii de comunicare a acestora</w:t>
      </w:r>
      <w:r w:rsidRPr="00680E21">
        <w:rPr>
          <w:rFonts w:ascii="Times New Roman" w:hAnsi="Times New Roman" w:cs="Times New Roman"/>
          <w:lang w:val="ro-RO" w:eastAsia="en-US"/>
        </w:rPr>
        <w:t>.</w:t>
      </w:r>
    </w:p>
    <w:p w:rsidR="001B0FB9" w:rsidRPr="00680E21" w:rsidRDefault="005F301A">
      <w:pPr>
        <w:pStyle w:val="Standard"/>
        <w:widowControl/>
        <w:ind w:right="26" w:firstLine="567"/>
        <w:jc w:val="both"/>
        <w:rPr>
          <w:rFonts w:ascii="Times New Roman" w:hAnsi="Times New Roman" w:cs="Times New Roman"/>
          <w:lang w:val="ro-RO"/>
        </w:rPr>
      </w:pPr>
      <w:r w:rsidRPr="00680E21">
        <w:rPr>
          <w:rFonts w:ascii="Times New Roman" w:hAnsi="Times New Roman" w:cs="Times New Roman"/>
          <w:lang w:val="ro-RO" w:eastAsia="en-US"/>
        </w:rPr>
        <w:t xml:space="preserve">3.2. </w:t>
      </w:r>
      <w:proofErr w:type="spellStart"/>
      <w:r w:rsidRPr="00680E21">
        <w:rPr>
          <w:rFonts w:ascii="Times New Roman" w:hAnsi="Times New Roman" w:cs="Times New Roman"/>
          <w:lang w:val="ro-RO" w:eastAsia="en-US"/>
        </w:rPr>
        <w:t>Instituţia</w:t>
      </w:r>
      <w:proofErr w:type="spellEnd"/>
      <w:r w:rsidRPr="00680E21">
        <w:rPr>
          <w:rFonts w:ascii="Times New Roman" w:hAnsi="Times New Roman" w:cs="Times New Roman"/>
          <w:lang w:val="ro-RO" w:eastAsia="en-US"/>
        </w:rPr>
        <w:t xml:space="preserve"> de credit semnatară confirmă ora de începere a zilei bancare, la semnarea Convenției-cadru, ca fiind ora.................. În sensul prezentei Convenții-cadru, prin zi bancară se înțelege orice zi, cu excepția zilelor de sâmbătă și duminică și a zilelor de sărbători legale.</w:t>
      </w:r>
    </w:p>
    <w:p w:rsidR="001B0FB9" w:rsidRPr="00680E21" w:rsidRDefault="005F301A">
      <w:pPr>
        <w:pStyle w:val="Standard"/>
        <w:widowControl/>
        <w:ind w:right="26" w:firstLine="567"/>
        <w:jc w:val="both"/>
        <w:rPr>
          <w:rFonts w:ascii="Times New Roman" w:hAnsi="Times New Roman" w:cs="Times New Roman"/>
          <w:lang w:val="ro-RO"/>
        </w:rPr>
      </w:pPr>
      <w:r w:rsidRPr="00680E21">
        <w:rPr>
          <w:rFonts w:ascii="Times New Roman" w:hAnsi="Times New Roman" w:cs="Times New Roman"/>
          <w:color w:val="000000"/>
          <w:lang w:val="ro-RO" w:eastAsia="en-US"/>
        </w:rPr>
        <w:t xml:space="preserve">3.3. În cazul modificării </w:t>
      </w:r>
      <w:r w:rsidRPr="00680E21">
        <w:rPr>
          <w:rFonts w:ascii="Times New Roman" w:hAnsi="Times New Roman" w:cs="Times New Roman"/>
          <w:color w:val="000000"/>
          <w:shd w:val="clear" w:color="auto" w:fill="FFFFFF"/>
          <w:lang w:val="ro-RO"/>
        </w:rPr>
        <w:t xml:space="preserve">orei de începere a zilei bancare, </w:t>
      </w:r>
      <w:proofErr w:type="spellStart"/>
      <w:r w:rsidRPr="00680E21">
        <w:rPr>
          <w:rFonts w:ascii="Times New Roman" w:hAnsi="Times New Roman" w:cs="Times New Roman"/>
          <w:color w:val="000000"/>
          <w:shd w:val="clear" w:color="auto" w:fill="FFFFFF"/>
          <w:lang w:val="ro-RO"/>
        </w:rPr>
        <w:t>instituţia</w:t>
      </w:r>
      <w:proofErr w:type="spellEnd"/>
      <w:r w:rsidRPr="00680E21">
        <w:rPr>
          <w:rFonts w:ascii="Times New Roman" w:hAnsi="Times New Roman" w:cs="Times New Roman"/>
          <w:color w:val="000000"/>
          <w:shd w:val="clear" w:color="auto" w:fill="FFFFFF"/>
          <w:lang w:val="ro-RO"/>
        </w:rPr>
        <w:t xml:space="preserve"> de credit semnatară va transmite A.N.A.F. o notificare prin care comunică schimbarea orei prevăzute la pct. 3.2., </w:t>
      </w:r>
      <w:r w:rsidRPr="00680E21">
        <w:rPr>
          <w:rFonts w:ascii="Times New Roman" w:hAnsi="Times New Roman" w:cs="Times New Roman"/>
          <w:color w:val="000000"/>
          <w:lang w:val="ro-RO" w:eastAsia="en-US"/>
        </w:rPr>
        <w:t xml:space="preserve">cu cel </w:t>
      </w:r>
      <w:proofErr w:type="spellStart"/>
      <w:r w:rsidRPr="00680E21">
        <w:rPr>
          <w:rFonts w:ascii="Times New Roman" w:hAnsi="Times New Roman" w:cs="Times New Roman"/>
          <w:color w:val="000000"/>
          <w:lang w:val="ro-RO" w:eastAsia="en-US"/>
        </w:rPr>
        <w:t>puţin</w:t>
      </w:r>
      <w:proofErr w:type="spellEnd"/>
      <w:r w:rsidRPr="00680E21">
        <w:rPr>
          <w:rFonts w:ascii="Times New Roman" w:hAnsi="Times New Roman" w:cs="Times New Roman"/>
          <w:color w:val="000000"/>
          <w:lang w:val="ro-RO" w:eastAsia="en-US"/>
        </w:rPr>
        <w:t xml:space="preserve"> cinci zile lucrătoare înainte de implementarea acesteia la nivelul instituției de credit.</w:t>
      </w:r>
    </w:p>
    <w:p w:rsidR="001B0FB9" w:rsidRPr="00680E21" w:rsidRDefault="005F301A">
      <w:pPr>
        <w:pStyle w:val="Standard"/>
        <w:widowControl/>
        <w:ind w:right="26" w:firstLine="567"/>
        <w:jc w:val="both"/>
        <w:rPr>
          <w:rFonts w:ascii="Times New Roman" w:hAnsi="Times New Roman" w:cs="Times New Roman"/>
          <w:color w:val="000000"/>
          <w:lang w:val="ro-RO" w:eastAsia="en-US"/>
        </w:rPr>
      </w:pPr>
      <w:r w:rsidRPr="00680E21">
        <w:rPr>
          <w:rFonts w:ascii="Times New Roman" w:hAnsi="Times New Roman" w:cs="Times New Roman"/>
          <w:color w:val="000000"/>
          <w:lang w:val="ro-RO" w:eastAsia="en-US"/>
        </w:rPr>
        <w:t xml:space="preserve">3.4. Cooperativele de credit afiliate împuternicesc casa centrală pentru semnarea în numele </w:t>
      </w:r>
      <w:proofErr w:type="spellStart"/>
      <w:r w:rsidRPr="00680E21">
        <w:rPr>
          <w:rFonts w:ascii="Times New Roman" w:hAnsi="Times New Roman" w:cs="Times New Roman"/>
          <w:color w:val="000000"/>
          <w:lang w:val="ro-RO" w:eastAsia="en-US"/>
        </w:rPr>
        <w:t>şi</w:t>
      </w:r>
      <w:proofErr w:type="spellEnd"/>
      <w:r w:rsidRPr="00680E21">
        <w:rPr>
          <w:rFonts w:ascii="Times New Roman" w:hAnsi="Times New Roman" w:cs="Times New Roman"/>
          <w:color w:val="000000"/>
          <w:lang w:val="ro-RO" w:eastAsia="en-US"/>
        </w:rPr>
        <w:t xml:space="preserve"> pe seama acestora a prezentei Convenții-cadru, precum </w:t>
      </w:r>
      <w:proofErr w:type="spellStart"/>
      <w:r w:rsidRPr="00680E21">
        <w:rPr>
          <w:rFonts w:ascii="Times New Roman" w:hAnsi="Times New Roman" w:cs="Times New Roman"/>
          <w:color w:val="000000"/>
          <w:lang w:val="ro-RO" w:eastAsia="en-US"/>
        </w:rPr>
        <w:t>şi</w:t>
      </w:r>
      <w:proofErr w:type="spellEnd"/>
      <w:r w:rsidRPr="00680E21">
        <w:rPr>
          <w:rFonts w:ascii="Times New Roman" w:hAnsi="Times New Roman" w:cs="Times New Roman"/>
          <w:color w:val="000000"/>
          <w:lang w:val="ro-RO" w:eastAsia="en-US"/>
        </w:rPr>
        <w:t xml:space="preserve"> pentru ducerea la îndeplinire a prevederilor din Ordinul ministrului finanțelor publice nr …......../............. privind stabilirea mijloacelor electronice de transmitere la distanță a actelor de executare </w:t>
      </w:r>
      <w:proofErr w:type="spellStart"/>
      <w:r w:rsidRPr="00680E21">
        <w:rPr>
          <w:rFonts w:ascii="Times New Roman" w:hAnsi="Times New Roman" w:cs="Times New Roman"/>
          <w:color w:val="000000"/>
          <w:lang w:val="ro-RO" w:eastAsia="en-US"/>
        </w:rPr>
        <w:t>şi</w:t>
      </w:r>
      <w:proofErr w:type="spellEnd"/>
      <w:r w:rsidRPr="00680E21">
        <w:rPr>
          <w:rFonts w:ascii="Times New Roman" w:hAnsi="Times New Roman" w:cs="Times New Roman"/>
          <w:color w:val="000000"/>
          <w:lang w:val="ro-RO" w:eastAsia="en-US"/>
        </w:rPr>
        <w:t xml:space="preserve"> a procedurii de comunicare a acestora, iar împuternicirea se anexează, în original, la prezenta Convenție-cadru. Cooperativele de credit afiliate sunt responsabile pentru îndeplinirea obligațiilor ce decurg din prevederile prezentei Convenții-cadru.</w:t>
      </w:r>
    </w:p>
    <w:p w:rsidR="001B0FB9" w:rsidRPr="00680E21" w:rsidRDefault="005F301A">
      <w:pPr>
        <w:pStyle w:val="Standard"/>
        <w:widowControl/>
        <w:ind w:right="26" w:firstLine="567"/>
        <w:jc w:val="both"/>
        <w:rPr>
          <w:rFonts w:ascii="Times New Roman" w:hAnsi="Times New Roman" w:cs="Times New Roman"/>
          <w:color w:val="000000"/>
          <w:lang w:val="ro-RO"/>
        </w:rPr>
      </w:pPr>
      <w:r w:rsidRPr="00680E21">
        <w:rPr>
          <w:rFonts w:ascii="Times New Roman" w:hAnsi="Times New Roman" w:cs="Times New Roman"/>
          <w:color w:val="000000"/>
          <w:lang w:val="ro-RO" w:eastAsia="en-US"/>
        </w:rPr>
        <w:t xml:space="preserve">3.5. În cazul organizațiilor cooperatiste de credit, actele de executare silită se încarcă în spațiul privat al A.N.A.F. (platforma e-Popriri) pentru casa centrală atât în nume propriu, cât </w:t>
      </w:r>
      <w:proofErr w:type="spellStart"/>
      <w:r w:rsidRPr="00680E21">
        <w:rPr>
          <w:rFonts w:ascii="Times New Roman" w:hAnsi="Times New Roman" w:cs="Times New Roman"/>
          <w:color w:val="000000"/>
          <w:lang w:val="ro-RO" w:eastAsia="en-US"/>
        </w:rPr>
        <w:t>şi</w:t>
      </w:r>
      <w:proofErr w:type="spellEnd"/>
      <w:r w:rsidRPr="00680E21">
        <w:rPr>
          <w:rFonts w:ascii="Times New Roman" w:hAnsi="Times New Roman" w:cs="Times New Roman"/>
          <w:color w:val="000000"/>
          <w:lang w:val="ro-RO" w:eastAsia="en-US"/>
        </w:rPr>
        <w:t xml:space="preserve"> pentru fiecare cooperativă de credit afiliată acesteia, iar primirea actelor de executare silită de către cooperativele de credit afiliate se realizează prin intermediul casei centrale. Data comunicării către cooperativele de credit afiliate se consideră a fi data comunicării către casa centrală potrivit pct. 3.2 sau pct. 3.3, după caz.</w:t>
      </w:r>
    </w:p>
    <w:p w:rsidR="001B0FB9" w:rsidRPr="00680E21" w:rsidRDefault="005F301A">
      <w:pPr>
        <w:pStyle w:val="Standard"/>
        <w:spacing w:before="120" w:after="200"/>
        <w:ind w:firstLine="562"/>
        <w:jc w:val="both"/>
        <w:rPr>
          <w:lang w:val="ro-RO"/>
        </w:rPr>
      </w:pPr>
      <w:r w:rsidRPr="00680E21">
        <w:rPr>
          <w:rFonts w:ascii="Times New Roman" w:hAnsi="Times New Roman" w:cs="Times New Roman"/>
          <w:b/>
          <w:bCs/>
          <w:lang w:val="ro-RO"/>
        </w:rPr>
        <w:t xml:space="preserve">Art.4. – </w:t>
      </w:r>
      <w:proofErr w:type="spellStart"/>
      <w:r w:rsidRPr="00680E21">
        <w:rPr>
          <w:rFonts w:ascii="Times New Roman" w:hAnsi="Times New Roman" w:cs="Times New Roman"/>
          <w:b/>
          <w:lang w:val="ro-RO" w:eastAsia="en-US"/>
        </w:rPr>
        <w:t>ObligaţiileAgenţiei</w:t>
      </w:r>
      <w:proofErr w:type="spellEnd"/>
      <w:r w:rsidRPr="00680E21">
        <w:rPr>
          <w:rFonts w:ascii="Times New Roman" w:hAnsi="Times New Roman" w:cs="Times New Roman"/>
          <w:b/>
          <w:lang w:val="ro-RO" w:eastAsia="en-US"/>
        </w:rPr>
        <w:t xml:space="preserve"> </w:t>
      </w:r>
      <w:proofErr w:type="spellStart"/>
      <w:r w:rsidRPr="00680E21">
        <w:rPr>
          <w:rFonts w:ascii="Times New Roman" w:hAnsi="Times New Roman" w:cs="Times New Roman"/>
          <w:b/>
          <w:lang w:val="ro-RO" w:eastAsia="en-US"/>
        </w:rPr>
        <w:t>Naţionale</w:t>
      </w:r>
      <w:proofErr w:type="spellEnd"/>
      <w:r w:rsidRPr="00680E21">
        <w:rPr>
          <w:rFonts w:ascii="Times New Roman" w:hAnsi="Times New Roman" w:cs="Times New Roman"/>
          <w:b/>
          <w:lang w:val="ro-RO" w:eastAsia="en-US"/>
        </w:rPr>
        <w:t xml:space="preserve"> de Administrare Fiscală</w:t>
      </w:r>
    </w:p>
    <w:p w:rsidR="001B0FB9" w:rsidRPr="00680E21" w:rsidRDefault="005F301A">
      <w:pPr>
        <w:pStyle w:val="Standard"/>
        <w:ind w:firstLine="567"/>
        <w:jc w:val="both"/>
        <w:rPr>
          <w:rFonts w:ascii="Times New Roman" w:hAnsi="Times New Roman" w:cs="Times New Roman"/>
          <w:lang w:val="ro-RO"/>
        </w:rPr>
      </w:pPr>
      <w:r w:rsidRPr="00680E21">
        <w:rPr>
          <w:rFonts w:ascii="Times New Roman" w:hAnsi="Times New Roman" w:cs="Times New Roman"/>
          <w:lang w:val="ro-RO" w:eastAsia="en-US"/>
        </w:rPr>
        <w:t xml:space="preserve">A.N.A.F. se obligă să ducă la îndeplinire prevederile Ordinului ministrului finanțelor publice nr …......../............. </w:t>
      </w:r>
      <w:r w:rsidRPr="00680E21">
        <w:rPr>
          <w:rFonts w:ascii="Times New Roman" w:hAnsi="Times New Roman" w:cs="Times New Roman"/>
          <w:color w:val="000000"/>
          <w:lang w:val="ro-RO" w:eastAsia="en-US"/>
        </w:rPr>
        <w:t xml:space="preserve">privind stabilirea mijloacelor electronice de transmitere la </w:t>
      </w:r>
      <w:proofErr w:type="spellStart"/>
      <w:r w:rsidRPr="00680E21">
        <w:rPr>
          <w:rFonts w:ascii="Times New Roman" w:hAnsi="Times New Roman" w:cs="Times New Roman"/>
          <w:color w:val="000000"/>
          <w:lang w:val="ro-RO" w:eastAsia="en-US"/>
        </w:rPr>
        <w:t>distanţă</w:t>
      </w:r>
      <w:proofErr w:type="spellEnd"/>
      <w:r w:rsidRPr="00680E21">
        <w:rPr>
          <w:rFonts w:ascii="Times New Roman" w:hAnsi="Times New Roman" w:cs="Times New Roman"/>
          <w:color w:val="000000"/>
          <w:lang w:val="ro-RO" w:eastAsia="en-US"/>
        </w:rPr>
        <w:t xml:space="preserve"> a actelor de executare </w:t>
      </w:r>
      <w:proofErr w:type="spellStart"/>
      <w:r w:rsidRPr="00680E21">
        <w:rPr>
          <w:rFonts w:ascii="Times New Roman" w:hAnsi="Times New Roman" w:cs="Times New Roman"/>
          <w:color w:val="000000"/>
          <w:lang w:val="ro-RO" w:eastAsia="en-US"/>
        </w:rPr>
        <w:t>şi</w:t>
      </w:r>
      <w:proofErr w:type="spellEnd"/>
      <w:r w:rsidRPr="00680E21">
        <w:rPr>
          <w:rFonts w:ascii="Times New Roman" w:hAnsi="Times New Roman" w:cs="Times New Roman"/>
          <w:color w:val="000000"/>
          <w:lang w:val="ro-RO" w:eastAsia="en-US"/>
        </w:rPr>
        <w:t xml:space="preserve"> a procedurii de comunicare a acestora</w:t>
      </w:r>
      <w:r w:rsidRPr="00680E21">
        <w:rPr>
          <w:rFonts w:ascii="Times New Roman" w:hAnsi="Times New Roman" w:cs="Times New Roman"/>
          <w:lang w:val="ro-RO" w:eastAsia="en-US"/>
        </w:rPr>
        <w:t>.</w:t>
      </w:r>
    </w:p>
    <w:p w:rsidR="001B0FB9" w:rsidRPr="00680E21" w:rsidRDefault="005F301A">
      <w:pPr>
        <w:pStyle w:val="Standard"/>
        <w:widowControl/>
        <w:spacing w:before="120" w:after="200"/>
        <w:ind w:right="29" w:firstLine="562"/>
        <w:jc w:val="both"/>
        <w:rPr>
          <w:lang w:val="ro-RO"/>
        </w:rPr>
      </w:pPr>
      <w:r w:rsidRPr="00680E21">
        <w:rPr>
          <w:rFonts w:ascii="Times New Roman" w:hAnsi="Times New Roman" w:cs="Times New Roman"/>
          <w:b/>
          <w:lang w:val="ro-RO" w:eastAsia="en-US"/>
        </w:rPr>
        <w:t>Art. 5. –</w:t>
      </w:r>
      <w:proofErr w:type="spellStart"/>
      <w:r w:rsidRPr="00680E21">
        <w:rPr>
          <w:rFonts w:ascii="Times New Roman" w:hAnsi="Times New Roman" w:cs="Times New Roman"/>
          <w:b/>
          <w:bCs/>
          <w:lang w:val="ro-RO" w:eastAsia="en-US"/>
        </w:rPr>
        <w:t>Protecţia</w:t>
      </w:r>
      <w:proofErr w:type="spellEnd"/>
      <w:r w:rsidRPr="00680E21">
        <w:rPr>
          <w:rFonts w:ascii="Times New Roman" w:hAnsi="Times New Roman" w:cs="Times New Roman"/>
          <w:b/>
          <w:bCs/>
          <w:lang w:val="ro-RO" w:eastAsia="en-US"/>
        </w:rPr>
        <w:t xml:space="preserve"> datelor cu caracter personal</w:t>
      </w:r>
    </w:p>
    <w:p w:rsidR="001B0FB9" w:rsidRPr="00680E21" w:rsidRDefault="005F301A">
      <w:pPr>
        <w:pStyle w:val="Standard"/>
        <w:widowControl/>
        <w:ind w:right="26" w:firstLine="567"/>
        <w:jc w:val="both"/>
        <w:rPr>
          <w:rFonts w:ascii="Times New Roman" w:hAnsi="Times New Roman" w:cs="Times New Roman"/>
          <w:lang w:val="ro-RO"/>
        </w:rPr>
      </w:pPr>
      <w:r w:rsidRPr="00680E21">
        <w:rPr>
          <w:rFonts w:ascii="Times New Roman" w:hAnsi="Times New Roman" w:cs="Times New Roman"/>
          <w:lang w:val="ro-RO" w:eastAsia="en-US"/>
        </w:rPr>
        <w:t>5.1. Prelucrarea datelor cu caracter personal ce constituie obiectul prezentei Convenții-cadru se realizează în conformitate cu prevederile RGPD și cele ale legislației naționale aplicabilă domeniului de referință</w:t>
      </w:r>
      <w:r w:rsidRPr="00680E21">
        <w:rPr>
          <w:rFonts w:ascii="Times New Roman" w:hAnsi="Times New Roman" w:cs="Times New Roman"/>
          <w:color w:val="00000A"/>
          <w:lang w:val="ro-RO" w:eastAsia="en-US"/>
        </w:rPr>
        <w:t>.</w:t>
      </w:r>
    </w:p>
    <w:p w:rsidR="001B0FB9" w:rsidRPr="00680E21" w:rsidRDefault="005F301A">
      <w:pPr>
        <w:pStyle w:val="Standard"/>
        <w:widowControl/>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5.2. Datele cu caracter personal ce sunt prelucrate de către Părți în vederea îndeplinirii obiectului prezentei Convenții-cadru, menționat la art. 1 din prezenta Convenție-cadru, sunt următoarele:</w:t>
      </w:r>
    </w:p>
    <w:p w:rsidR="001B0FB9" w:rsidRPr="00680E21" w:rsidRDefault="005F301A">
      <w:pPr>
        <w:pStyle w:val="Standard"/>
        <w:widowControl/>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a) nume, prenume;</w:t>
      </w:r>
    </w:p>
    <w:p w:rsidR="001B0FB9" w:rsidRPr="00680E21" w:rsidRDefault="005F301A">
      <w:pPr>
        <w:pStyle w:val="Standard"/>
        <w:widowControl/>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b) adresă de domiciliu;</w:t>
      </w:r>
    </w:p>
    <w:p w:rsidR="001B0FB9" w:rsidRPr="00680E21" w:rsidRDefault="005F301A">
      <w:pPr>
        <w:pStyle w:val="Standard"/>
        <w:widowControl/>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c) cod numeric personal;</w:t>
      </w:r>
    </w:p>
    <w:p w:rsidR="001B0FB9" w:rsidRPr="00680E21" w:rsidRDefault="005F301A">
      <w:pPr>
        <w:pStyle w:val="Standard"/>
        <w:widowControl/>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d) cuantumul obligațiilor fiscale.</w:t>
      </w:r>
    </w:p>
    <w:p w:rsidR="001B0FB9" w:rsidRPr="00680E21" w:rsidRDefault="005F301A">
      <w:pPr>
        <w:pStyle w:val="Standard"/>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5.3. Datele cu caracter personal în cauză sunt prelucrate numai pentru realizarea obiectului prevăzut la art. 1 din prezenta Convenție-cadru, cu respectarea legislației în vigoare și nu pot face obiectul diseminării către alte instituții/persoane fizice/persoane juridice decât în condițiile legii, cu acordul prealabil al Părților.</w:t>
      </w:r>
    </w:p>
    <w:p w:rsidR="001B0FB9" w:rsidRPr="00680E21" w:rsidRDefault="005F301A">
      <w:pPr>
        <w:pStyle w:val="Standard"/>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5.4. În situația în care persoana vizată își retrage consimțământul ce a stat la baza legalității prelucrării datelor cu caracter personal ce o privesc, Părțile se informează reciproc pentru a dispune măsurile legale ce se impun.</w:t>
      </w:r>
    </w:p>
    <w:p w:rsidR="001B0FB9" w:rsidRPr="00680E21" w:rsidRDefault="005F301A">
      <w:pPr>
        <w:pStyle w:val="Standard"/>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5.5. În conformitate cu prevederile RGPD, persoanele vizate ale căror date cu caracter personal sunt prelucrate beneficiază de următoarele drepturi: dreptul la informare, dreptul de acces la datele cu caracter personal, dreptul la rectificarea datelor cu caracter personal, dreptul la ștergerea datelor cu caracter personal (dreptul de a fi uitat), dreptul la restricționarea prelucrării, dreptul la opoziție, dreptul de a nu face obiectul unei decizii bazate exclusiv pe prelucrarea automată, inclusiv crearea de profiluri, precum și dreptul de a depune plângere către Autoritatea Națională de Supraveghere a Prelucrării Datelor cu Caracter Personal.</w:t>
      </w:r>
    </w:p>
    <w:p w:rsidR="001B0FB9" w:rsidRPr="00680E21" w:rsidRDefault="005F301A">
      <w:pPr>
        <w:pStyle w:val="Standard"/>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lastRenderedPageBreak/>
        <w:t>5.6. Dacă persoanele vizate au exercitat și au obținut de la una din Părți dreptul la rectificarea datelor cu caracter personal, dreptul la ștergerea datelor cu caracter personal (dreptul de a fi uitat), dreptul la restricționarea prelucrării, dreptul la opoziție, dreptul de a nu face obiectul unei decizii bazate exclusiv pe prelucrarea automată, Părțile se informează reciproc despre acest fapt.</w:t>
      </w:r>
    </w:p>
    <w:p w:rsidR="001B0FB9" w:rsidRPr="00680E21" w:rsidRDefault="005F301A">
      <w:pPr>
        <w:pStyle w:val="Standard"/>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5.7. Părțile pun în aplicare măsuri tehnice și organizatorice adecvate pentru a garanta și a fi în măsură să demonstreze că prelucrarea se efectuează în conformitate cu normele de drept al Uniunii Europene sau de drept intern referitoare la protecția datelor cu caracter personal.</w:t>
      </w:r>
    </w:p>
    <w:p w:rsidR="001B0FB9" w:rsidRPr="00680E21" w:rsidRDefault="005F301A">
      <w:pPr>
        <w:pStyle w:val="Standard"/>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5.8. Orice persoană fizică care acționează sub autoritatea uneia din Părți și are acces la datele cu caracter personal ce fac obiectul prezentei Convenții-cadru are obligația să păstreze confidențialitatea acestor date și nu le prelucrează decât la cererea Părților, cu excepția cazului în care dreptul Uniunii Europene sau dreptul intern îl obligă să facă acest lucru.</w:t>
      </w:r>
    </w:p>
    <w:p w:rsidR="001B0FB9" w:rsidRPr="00680E21" w:rsidRDefault="005F301A">
      <w:pPr>
        <w:pStyle w:val="Standard"/>
        <w:ind w:right="26" w:firstLine="567"/>
        <w:jc w:val="both"/>
        <w:rPr>
          <w:rFonts w:ascii="Times New Roman" w:hAnsi="Times New Roman" w:cs="Times New Roman"/>
          <w:color w:val="00000A"/>
          <w:lang w:val="ro-RO" w:eastAsia="en-US"/>
        </w:rPr>
      </w:pPr>
      <w:r w:rsidRPr="00680E21">
        <w:rPr>
          <w:rFonts w:ascii="Times New Roman" w:hAnsi="Times New Roman" w:cs="Times New Roman"/>
          <w:color w:val="00000A"/>
          <w:lang w:val="ro-RO" w:eastAsia="en-US"/>
        </w:rPr>
        <w:t>5.9. În situația în care părțile constată o încălcare a securității datelor cu caracter personal se vor informa reciproc și vor dispune măsurile prevăzute de normele de drept al Uniunii Europene sau de drept intern, în special cele privind informarea persoanei vizate și notificarea Autorității Naționale de Supraveghere a Prelucrării Datelor cu Caracter Personal.</w:t>
      </w:r>
    </w:p>
    <w:p w:rsidR="001B0FB9" w:rsidRPr="00680E21" w:rsidRDefault="005F301A">
      <w:pPr>
        <w:pStyle w:val="Standard"/>
        <w:widowControl/>
        <w:ind w:right="26" w:firstLine="567"/>
        <w:jc w:val="both"/>
        <w:rPr>
          <w:rFonts w:ascii="Times New Roman" w:hAnsi="Times New Roman" w:cs="Times New Roman"/>
          <w:lang w:val="ro-RO"/>
        </w:rPr>
      </w:pPr>
      <w:r w:rsidRPr="00680E21">
        <w:rPr>
          <w:rFonts w:ascii="Times New Roman" w:hAnsi="Times New Roman" w:cs="Times New Roman"/>
          <w:color w:val="00000A"/>
          <w:lang w:val="ro-RO" w:eastAsia="en-US"/>
        </w:rPr>
        <w:t>5.10. În scopul garantării prelucrării datelor cu caracter personal în mod legal, echitabil și transparent față de persoana vizată, atât .A.N.A.F. cât și instituția de credit, asigură publicarea pe site-ul/portalul propriu a unei informări privind obiectul prezentei Convenții-cadru.</w:t>
      </w:r>
    </w:p>
    <w:p w:rsidR="001B0FB9" w:rsidRPr="00680E21" w:rsidRDefault="005F301A">
      <w:pPr>
        <w:pStyle w:val="Standard"/>
        <w:widowControl/>
        <w:spacing w:before="120" w:after="200"/>
        <w:ind w:right="29" w:firstLine="562"/>
        <w:jc w:val="both"/>
        <w:rPr>
          <w:rFonts w:ascii="Times New Roman" w:hAnsi="Times New Roman" w:cs="Times New Roman"/>
          <w:lang w:val="ro-RO"/>
        </w:rPr>
      </w:pPr>
      <w:r w:rsidRPr="00680E21">
        <w:rPr>
          <w:rFonts w:ascii="Times New Roman" w:hAnsi="Times New Roman" w:cs="Times New Roman"/>
          <w:b/>
          <w:lang w:val="ro-RO" w:eastAsia="en-US"/>
        </w:rPr>
        <w:t xml:space="preserve">Art. 6. – </w:t>
      </w:r>
      <w:proofErr w:type="spellStart"/>
      <w:r w:rsidRPr="00680E21">
        <w:rPr>
          <w:rFonts w:ascii="Times New Roman" w:hAnsi="Times New Roman" w:cs="Times New Roman"/>
          <w:b/>
          <w:lang w:val="ro-RO" w:eastAsia="en-US"/>
        </w:rPr>
        <w:t>Dispoziţii</w:t>
      </w:r>
      <w:proofErr w:type="spellEnd"/>
      <w:r w:rsidRPr="00680E21">
        <w:rPr>
          <w:rFonts w:ascii="Times New Roman" w:hAnsi="Times New Roman" w:cs="Times New Roman"/>
          <w:b/>
          <w:lang w:val="ro-RO" w:eastAsia="en-US"/>
        </w:rPr>
        <w:t xml:space="preserve"> finale</w:t>
      </w:r>
    </w:p>
    <w:p w:rsidR="001B0FB9" w:rsidRPr="00680E21" w:rsidRDefault="005F301A">
      <w:pPr>
        <w:pStyle w:val="Standard"/>
        <w:widowControl/>
        <w:ind w:right="26" w:firstLine="567"/>
        <w:jc w:val="both"/>
        <w:rPr>
          <w:rFonts w:ascii="Times New Roman" w:hAnsi="Times New Roman" w:cs="Times New Roman"/>
          <w:lang w:val="ro-RO"/>
        </w:rPr>
      </w:pPr>
      <w:r w:rsidRPr="00680E21">
        <w:rPr>
          <w:rFonts w:ascii="Times New Roman" w:hAnsi="Times New Roman" w:cs="Times New Roman"/>
          <w:lang w:val="ro-RO" w:eastAsia="en-US"/>
        </w:rPr>
        <w:t xml:space="preserve">6.1. </w:t>
      </w:r>
      <w:proofErr w:type="spellStart"/>
      <w:r w:rsidRPr="00680E21">
        <w:rPr>
          <w:rFonts w:ascii="Times New Roman" w:hAnsi="Times New Roman" w:cs="Times New Roman"/>
          <w:lang w:val="ro-RO" w:eastAsia="en-US"/>
        </w:rPr>
        <w:t>Părţile</w:t>
      </w:r>
      <w:proofErr w:type="spellEnd"/>
      <w:r w:rsidRPr="00680E21">
        <w:rPr>
          <w:rFonts w:ascii="Times New Roman" w:hAnsi="Times New Roman" w:cs="Times New Roman"/>
          <w:lang w:val="ro-RO" w:eastAsia="en-US"/>
        </w:rPr>
        <w:t xml:space="preserve"> vor trata </w:t>
      </w:r>
      <w:proofErr w:type="spellStart"/>
      <w:r w:rsidRPr="00680E21">
        <w:rPr>
          <w:rFonts w:ascii="Times New Roman" w:hAnsi="Times New Roman" w:cs="Times New Roman"/>
          <w:lang w:val="ro-RO" w:eastAsia="en-US"/>
        </w:rPr>
        <w:t>informaţiile</w:t>
      </w:r>
      <w:proofErr w:type="spellEnd"/>
      <w:r w:rsidRPr="00680E21">
        <w:rPr>
          <w:rFonts w:ascii="Times New Roman" w:hAnsi="Times New Roman" w:cs="Times New Roman"/>
          <w:lang w:val="ro-RO" w:eastAsia="en-US"/>
        </w:rPr>
        <w:t xml:space="preserve"> pe care le dobândesc ca urmare a realizării </w:t>
      </w:r>
      <w:proofErr w:type="spellStart"/>
      <w:r w:rsidRPr="00680E21">
        <w:rPr>
          <w:rFonts w:ascii="Times New Roman" w:hAnsi="Times New Roman" w:cs="Times New Roman"/>
          <w:lang w:val="ro-RO" w:eastAsia="en-US"/>
        </w:rPr>
        <w:t>atribuţiilor</w:t>
      </w:r>
      <w:proofErr w:type="spellEnd"/>
      <w:r w:rsidRPr="00680E21">
        <w:rPr>
          <w:rFonts w:ascii="Times New Roman" w:hAnsi="Times New Roman" w:cs="Times New Roman"/>
          <w:lang w:val="ro-RO" w:eastAsia="en-US"/>
        </w:rPr>
        <w:t xml:space="preserve"> reciproce prevăzute în Ordinul ministrului finanțelor publice nr …........./............ </w:t>
      </w:r>
      <w:r w:rsidRPr="00680E21">
        <w:rPr>
          <w:rFonts w:ascii="Times New Roman" w:hAnsi="Times New Roman" w:cs="Times New Roman"/>
          <w:color w:val="000000"/>
          <w:lang w:val="ro-RO" w:eastAsia="en-US"/>
        </w:rPr>
        <w:t xml:space="preserve">privind stabilirea mijloacelor electronice de transmitere la </w:t>
      </w:r>
      <w:proofErr w:type="spellStart"/>
      <w:r w:rsidRPr="00680E21">
        <w:rPr>
          <w:rFonts w:ascii="Times New Roman" w:hAnsi="Times New Roman" w:cs="Times New Roman"/>
          <w:color w:val="000000"/>
          <w:lang w:val="ro-RO" w:eastAsia="en-US"/>
        </w:rPr>
        <w:t>distanţă</w:t>
      </w:r>
      <w:proofErr w:type="spellEnd"/>
      <w:r w:rsidRPr="00680E21">
        <w:rPr>
          <w:rFonts w:ascii="Times New Roman" w:hAnsi="Times New Roman" w:cs="Times New Roman"/>
          <w:color w:val="000000"/>
          <w:lang w:val="ro-RO" w:eastAsia="en-US"/>
        </w:rPr>
        <w:t xml:space="preserve"> a actelor de executare </w:t>
      </w:r>
      <w:proofErr w:type="spellStart"/>
      <w:r w:rsidRPr="00680E21">
        <w:rPr>
          <w:rFonts w:ascii="Times New Roman" w:hAnsi="Times New Roman" w:cs="Times New Roman"/>
          <w:color w:val="000000"/>
          <w:lang w:val="ro-RO" w:eastAsia="en-US"/>
        </w:rPr>
        <w:t>şi</w:t>
      </w:r>
      <w:proofErr w:type="spellEnd"/>
      <w:r w:rsidRPr="00680E21">
        <w:rPr>
          <w:rFonts w:ascii="Times New Roman" w:hAnsi="Times New Roman" w:cs="Times New Roman"/>
          <w:color w:val="000000"/>
          <w:lang w:val="ro-RO" w:eastAsia="en-US"/>
        </w:rPr>
        <w:t xml:space="preserve"> a procedurii de comunicare a acestora</w:t>
      </w:r>
      <w:r w:rsidRPr="00680E21">
        <w:rPr>
          <w:rFonts w:ascii="Times New Roman" w:hAnsi="Times New Roman" w:cs="Times New Roman"/>
          <w:lang w:val="ro-RO" w:eastAsia="en-US"/>
        </w:rPr>
        <w:t xml:space="preserve">, ca fiind </w:t>
      </w:r>
      <w:proofErr w:type="spellStart"/>
      <w:r w:rsidRPr="00680E21">
        <w:rPr>
          <w:rFonts w:ascii="Times New Roman" w:hAnsi="Times New Roman" w:cs="Times New Roman"/>
          <w:lang w:val="ro-RO" w:eastAsia="en-US"/>
        </w:rPr>
        <w:t>confidenţialeşi</w:t>
      </w:r>
      <w:proofErr w:type="spellEnd"/>
      <w:r w:rsidRPr="00680E21">
        <w:rPr>
          <w:rFonts w:ascii="Times New Roman" w:hAnsi="Times New Roman" w:cs="Times New Roman"/>
          <w:lang w:val="ro-RO" w:eastAsia="en-US"/>
        </w:rPr>
        <w:t xml:space="preserve"> nu le vor dezvălui </w:t>
      </w:r>
      <w:proofErr w:type="spellStart"/>
      <w:r w:rsidRPr="00680E21">
        <w:rPr>
          <w:rFonts w:ascii="Times New Roman" w:hAnsi="Times New Roman" w:cs="Times New Roman"/>
          <w:lang w:val="ro-RO" w:eastAsia="en-US"/>
        </w:rPr>
        <w:t>terţilor</w:t>
      </w:r>
      <w:proofErr w:type="spellEnd"/>
      <w:r w:rsidRPr="00680E21">
        <w:rPr>
          <w:rFonts w:ascii="Times New Roman" w:hAnsi="Times New Roman" w:cs="Times New Roman"/>
          <w:lang w:val="ro-RO" w:eastAsia="en-US"/>
        </w:rPr>
        <w:t xml:space="preserve">, cu </w:t>
      </w:r>
      <w:proofErr w:type="spellStart"/>
      <w:r w:rsidRPr="00680E21">
        <w:rPr>
          <w:rFonts w:ascii="Times New Roman" w:hAnsi="Times New Roman" w:cs="Times New Roman"/>
          <w:lang w:val="ro-RO" w:eastAsia="en-US"/>
        </w:rPr>
        <w:t>excepţia</w:t>
      </w:r>
      <w:proofErr w:type="spellEnd"/>
      <w:r w:rsidRPr="00680E21">
        <w:rPr>
          <w:rFonts w:ascii="Times New Roman" w:hAnsi="Times New Roman" w:cs="Times New Roman"/>
          <w:lang w:val="ro-RO" w:eastAsia="en-US"/>
        </w:rPr>
        <w:t xml:space="preserve"> cazurilor prevăzute de lege.</w:t>
      </w:r>
    </w:p>
    <w:p w:rsidR="001B0FB9" w:rsidRPr="00680E21" w:rsidRDefault="005F301A">
      <w:pPr>
        <w:pStyle w:val="Standard"/>
        <w:widowControl/>
        <w:ind w:right="26" w:firstLine="567"/>
        <w:jc w:val="both"/>
        <w:rPr>
          <w:rFonts w:ascii="Times New Roman" w:hAnsi="Times New Roman" w:cs="Times New Roman"/>
          <w:lang w:val="ro-RO"/>
        </w:rPr>
      </w:pPr>
      <w:r w:rsidRPr="00680E21">
        <w:rPr>
          <w:rFonts w:ascii="Times New Roman" w:hAnsi="Times New Roman" w:cs="Times New Roman"/>
          <w:lang w:val="ro-RO" w:eastAsia="en-US"/>
        </w:rPr>
        <w:t xml:space="preserve">6.2. </w:t>
      </w:r>
      <w:proofErr w:type="spellStart"/>
      <w:r w:rsidRPr="00680E21">
        <w:rPr>
          <w:rFonts w:ascii="Times New Roman" w:hAnsi="Times New Roman" w:cs="Times New Roman"/>
          <w:lang w:val="ro-RO" w:eastAsia="en-US"/>
        </w:rPr>
        <w:t>Părţile</w:t>
      </w:r>
      <w:proofErr w:type="spellEnd"/>
      <w:r w:rsidRPr="00680E21">
        <w:rPr>
          <w:rFonts w:ascii="Times New Roman" w:hAnsi="Times New Roman" w:cs="Times New Roman"/>
          <w:lang w:val="ro-RO" w:eastAsia="en-US"/>
        </w:rPr>
        <w:t xml:space="preserve"> se angajează ca orice impediment survenit în aplicarea prevederilor din Ordinul ministrului finanțelor publice nr …....../............... </w:t>
      </w:r>
      <w:r w:rsidRPr="00680E21">
        <w:rPr>
          <w:rFonts w:ascii="Times New Roman" w:hAnsi="Times New Roman" w:cs="Times New Roman"/>
          <w:color w:val="000000"/>
          <w:lang w:val="ro-RO" w:eastAsia="en-US"/>
        </w:rPr>
        <w:t xml:space="preserve">privind stabilirea mijloacelor electronice de transmitere la </w:t>
      </w:r>
      <w:proofErr w:type="spellStart"/>
      <w:r w:rsidRPr="00680E21">
        <w:rPr>
          <w:rFonts w:ascii="Times New Roman" w:hAnsi="Times New Roman" w:cs="Times New Roman"/>
          <w:color w:val="000000"/>
          <w:lang w:val="ro-RO" w:eastAsia="en-US"/>
        </w:rPr>
        <w:t>distanţă</w:t>
      </w:r>
      <w:proofErr w:type="spellEnd"/>
      <w:r w:rsidRPr="00680E21">
        <w:rPr>
          <w:rFonts w:ascii="Times New Roman" w:hAnsi="Times New Roman" w:cs="Times New Roman"/>
          <w:color w:val="000000"/>
          <w:lang w:val="ro-RO" w:eastAsia="en-US"/>
        </w:rPr>
        <w:t xml:space="preserve"> a actelor de executare </w:t>
      </w:r>
      <w:proofErr w:type="spellStart"/>
      <w:r w:rsidRPr="00680E21">
        <w:rPr>
          <w:rFonts w:ascii="Times New Roman" w:hAnsi="Times New Roman" w:cs="Times New Roman"/>
          <w:color w:val="000000"/>
          <w:lang w:val="ro-RO" w:eastAsia="en-US"/>
        </w:rPr>
        <w:t>şi</w:t>
      </w:r>
      <w:proofErr w:type="spellEnd"/>
      <w:r w:rsidRPr="00680E21">
        <w:rPr>
          <w:rFonts w:ascii="Times New Roman" w:hAnsi="Times New Roman" w:cs="Times New Roman"/>
          <w:color w:val="000000"/>
          <w:lang w:val="ro-RO" w:eastAsia="en-US"/>
        </w:rPr>
        <w:t xml:space="preserve"> a procedurii de comunicare a acestora</w:t>
      </w:r>
      <w:r w:rsidRPr="00680E21">
        <w:rPr>
          <w:rFonts w:ascii="Times New Roman" w:hAnsi="Times New Roman" w:cs="Times New Roman"/>
          <w:lang w:val="ro-RO" w:eastAsia="en-US"/>
        </w:rPr>
        <w:t xml:space="preserve">, să fie notificat în timp util celeilalte </w:t>
      </w:r>
      <w:proofErr w:type="spellStart"/>
      <w:r w:rsidRPr="00680E21">
        <w:rPr>
          <w:rFonts w:ascii="Times New Roman" w:hAnsi="Times New Roman" w:cs="Times New Roman"/>
          <w:lang w:val="ro-RO" w:eastAsia="en-US"/>
        </w:rPr>
        <w:t>părţi</w:t>
      </w:r>
      <w:proofErr w:type="spellEnd"/>
      <w:r w:rsidRPr="00680E21">
        <w:rPr>
          <w:rFonts w:ascii="Times New Roman" w:hAnsi="Times New Roman" w:cs="Times New Roman"/>
          <w:lang w:val="ro-RO" w:eastAsia="en-US"/>
        </w:rPr>
        <w:t xml:space="preserve">, iar remedierea acestuia va fi făcută având la bază consultarea reciprocă </w:t>
      </w:r>
      <w:proofErr w:type="spellStart"/>
      <w:r w:rsidRPr="00680E21">
        <w:rPr>
          <w:rFonts w:ascii="Times New Roman" w:hAnsi="Times New Roman" w:cs="Times New Roman"/>
          <w:lang w:val="ro-RO" w:eastAsia="en-US"/>
        </w:rPr>
        <w:t>şi</w:t>
      </w:r>
      <w:proofErr w:type="spellEnd"/>
      <w:r w:rsidRPr="00680E21">
        <w:rPr>
          <w:rFonts w:ascii="Times New Roman" w:hAnsi="Times New Roman" w:cs="Times New Roman"/>
          <w:lang w:val="ro-RO" w:eastAsia="en-US"/>
        </w:rPr>
        <w:t xml:space="preserve"> dialogul constructiv.</w:t>
      </w:r>
    </w:p>
    <w:p w:rsidR="001B0FB9" w:rsidRPr="00680E21" w:rsidRDefault="005F301A">
      <w:pPr>
        <w:pStyle w:val="Standard"/>
        <w:widowControl/>
        <w:ind w:right="26" w:firstLine="567"/>
        <w:jc w:val="both"/>
        <w:rPr>
          <w:rFonts w:ascii="Times New Roman" w:hAnsi="Times New Roman" w:cs="Times New Roman"/>
          <w:lang w:val="ro-RO"/>
        </w:rPr>
      </w:pPr>
      <w:r w:rsidRPr="00680E21">
        <w:rPr>
          <w:rFonts w:ascii="Times New Roman" w:hAnsi="Times New Roman" w:cs="Times New Roman"/>
          <w:lang w:val="ro-RO" w:eastAsia="en-US"/>
        </w:rPr>
        <w:t>6.3. În cazul</w:t>
      </w:r>
      <w:r w:rsidRPr="00680E21">
        <w:rPr>
          <w:rFonts w:ascii="Times New Roman" w:hAnsi="Times New Roman" w:cs="Times New Roman"/>
          <w:iCs/>
          <w:lang w:val="ro-RO"/>
        </w:rPr>
        <w:t xml:space="preserve"> fuziunii, divizării sau dizolvării unor </w:t>
      </w:r>
      <w:proofErr w:type="spellStart"/>
      <w:r w:rsidRPr="00680E21">
        <w:rPr>
          <w:rFonts w:ascii="Times New Roman" w:hAnsi="Times New Roman" w:cs="Times New Roman"/>
          <w:iCs/>
          <w:lang w:val="ro-RO" w:eastAsia="en-US"/>
        </w:rPr>
        <w:t>instituţii</w:t>
      </w:r>
      <w:proofErr w:type="spellEnd"/>
      <w:r w:rsidRPr="00680E21">
        <w:rPr>
          <w:rFonts w:ascii="Times New Roman" w:hAnsi="Times New Roman" w:cs="Times New Roman"/>
          <w:iCs/>
          <w:lang w:val="ro-RO" w:eastAsia="en-US"/>
        </w:rPr>
        <w:t xml:space="preserve"> de credit,</w:t>
      </w:r>
      <w:r w:rsidRPr="00680E21">
        <w:rPr>
          <w:rFonts w:ascii="Times New Roman" w:hAnsi="Times New Roman" w:cs="Times New Roman"/>
          <w:iCs/>
          <w:lang w:val="ro-RO"/>
        </w:rPr>
        <w:t xml:space="preserve"> precum </w:t>
      </w:r>
      <w:proofErr w:type="spellStart"/>
      <w:r w:rsidRPr="00680E21">
        <w:rPr>
          <w:rFonts w:ascii="Times New Roman" w:hAnsi="Times New Roman" w:cs="Times New Roman"/>
          <w:iCs/>
          <w:lang w:val="ro-RO"/>
        </w:rPr>
        <w:t>şi</w:t>
      </w:r>
      <w:proofErr w:type="spellEnd"/>
      <w:r w:rsidRPr="00680E21">
        <w:rPr>
          <w:rFonts w:ascii="Times New Roman" w:hAnsi="Times New Roman" w:cs="Times New Roman"/>
          <w:iCs/>
          <w:lang w:val="ro-RO"/>
        </w:rPr>
        <w:t xml:space="preserve"> în alte </w:t>
      </w:r>
      <w:proofErr w:type="spellStart"/>
      <w:r w:rsidRPr="00680E21">
        <w:rPr>
          <w:rFonts w:ascii="Times New Roman" w:hAnsi="Times New Roman" w:cs="Times New Roman"/>
          <w:iCs/>
          <w:lang w:val="ro-RO"/>
        </w:rPr>
        <w:t>situaţii</w:t>
      </w:r>
      <w:r w:rsidRPr="00680E21">
        <w:rPr>
          <w:rFonts w:ascii="Times New Roman" w:hAnsi="Times New Roman" w:cs="Times New Roman"/>
          <w:shd w:val="clear" w:color="auto" w:fill="FFFFFF"/>
          <w:lang w:val="ro-RO"/>
        </w:rPr>
        <w:t>de</w:t>
      </w:r>
      <w:proofErr w:type="spellEnd"/>
      <w:r w:rsidRPr="00680E21">
        <w:rPr>
          <w:rFonts w:ascii="Times New Roman" w:hAnsi="Times New Roman" w:cs="Times New Roman"/>
          <w:shd w:val="clear" w:color="auto" w:fill="FFFFFF"/>
          <w:lang w:val="ro-RO"/>
        </w:rPr>
        <w:t xml:space="preserve"> restructurare/reorganizare a acestora, </w:t>
      </w:r>
      <w:proofErr w:type="spellStart"/>
      <w:r w:rsidRPr="00680E21">
        <w:rPr>
          <w:rFonts w:ascii="Times New Roman" w:hAnsi="Times New Roman" w:cs="Times New Roman"/>
          <w:shd w:val="clear" w:color="auto" w:fill="FFFFFF"/>
          <w:lang w:val="ro-RO"/>
        </w:rPr>
        <w:t>instituţia</w:t>
      </w:r>
      <w:proofErr w:type="spellEnd"/>
      <w:r w:rsidRPr="00680E21">
        <w:rPr>
          <w:rFonts w:ascii="Times New Roman" w:hAnsi="Times New Roman" w:cs="Times New Roman"/>
          <w:shd w:val="clear" w:color="auto" w:fill="FFFFFF"/>
          <w:lang w:val="ro-RO"/>
        </w:rPr>
        <w:t xml:space="preserve"> de credit semnatară este obligată să informeze A.N.A.F. de îndată </w:t>
      </w:r>
      <w:proofErr w:type="spellStart"/>
      <w:r w:rsidRPr="00680E21">
        <w:rPr>
          <w:rFonts w:ascii="Times New Roman" w:hAnsi="Times New Roman" w:cs="Times New Roman"/>
          <w:shd w:val="clear" w:color="auto" w:fill="FFFFFF"/>
          <w:lang w:val="ro-RO"/>
        </w:rPr>
        <w:t>şi</w:t>
      </w:r>
      <w:proofErr w:type="spellEnd"/>
      <w:r w:rsidRPr="00680E21">
        <w:rPr>
          <w:rFonts w:ascii="Times New Roman" w:hAnsi="Times New Roman" w:cs="Times New Roman"/>
          <w:shd w:val="clear" w:color="auto" w:fill="FFFFFF"/>
          <w:lang w:val="ro-RO"/>
        </w:rPr>
        <w:t xml:space="preserve">, după caz, să întreprindă demersurile necesare în vederea semnării unui act </w:t>
      </w:r>
      <w:proofErr w:type="spellStart"/>
      <w:r w:rsidRPr="00680E21">
        <w:rPr>
          <w:rFonts w:ascii="Times New Roman" w:hAnsi="Times New Roman" w:cs="Times New Roman"/>
          <w:shd w:val="clear" w:color="auto" w:fill="FFFFFF"/>
          <w:lang w:val="ro-RO"/>
        </w:rPr>
        <w:t>adiţional</w:t>
      </w:r>
      <w:proofErr w:type="spellEnd"/>
      <w:r w:rsidRPr="00680E21">
        <w:rPr>
          <w:rFonts w:ascii="Times New Roman" w:hAnsi="Times New Roman" w:cs="Times New Roman"/>
          <w:shd w:val="clear" w:color="auto" w:fill="FFFFFF"/>
          <w:lang w:val="ro-RO"/>
        </w:rPr>
        <w:t xml:space="preserve"> la prezenta Convenție-cadru de către </w:t>
      </w:r>
      <w:proofErr w:type="spellStart"/>
      <w:r w:rsidRPr="00680E21">
        <w:rPr>
          <w:rFonts w:ascii="Times New Roman" w:hAnsi="Times New Roman" w:cs="Times New Roman"/>
          <w:shd w:val="clear" w:color="auto" w:fill="FFFFFF"/>
          <w:lang w:val="ro-RO"/>
        </w:rPr>
        <w:t>instituţia</w:t>
      </w:r>
      <w:proofErr w:type="spellEnd"/>
      <w:r w:rsidRPr="00680E21">
        <w:rPr>
          <w:rFonts w:ascii="Times New Roman" w:hAnsi="Times New Roman" w:cs="Times New Roman"/>
          <w:shd w:val="clear" w:color="auto" w:fill="FFFFFF"/>
          <w:lang w:val="ro-RO"/>
        </w:rPr>
        <w:t xml:space="preserve"> de credit </w:t>
      </w:r>
      <w:proofErr w:type="spellStart"/>
      <w:r w:rsidRPr="00680E21">
        <w:rPr>
          <w:rFonts w:ascii="Times New Roman" w:hAnsi="Times New Roman" w:cs="Times New Roman"/>
          <w:shd w:val="clear" w:color="auto" w:fill="FFFFFF"/>
          <w:lang w:val="ro-RO"/>
        </w:rPr>
        <w:t>şi</w:t>
      </w:r>
      <w:proofErr w:type="spellEnd"/>
      <w:r w:rsidRPr="00680E21">
        <w:rPr>
          <w:rFonts w:ascii="Times New Roman" w:hAnsi="Times New Roman" w:cs="Times New Roman"/>
          <w:shd w:val="clear" w:color="auto" w:fill="FFFFFF"/>
          <w:lang w:val="ro-RO"/>
        </w:rPr>
        <w:t xml:space="preserve"> A.N.A.F..</w:t>
      </w:r>
    </w:p>
    <w:p w:rsidR="001B0FB9" w:rsidRPr="00680E21" w:rsidRDefault="005F301A">
      <w:pPr>
        <w:pStyle w:val="Standard"/>
        <w:widowControl/>
        <w:ind w:right="26" w:firstLine="567"/>
        <w:jc w:val="both"/>
        <w:rPr>
          <w:rFonts w:ascii="Times New Roman" w:hAnsi="Times New Roman" w:cs="Times New Roman"/>
          <w:lang w:val="ro-RO"/>
        </w:rPr>
      </w:pPr>
      <w:r w:rsidRPr="00680E21">
        <w:rPr>
          <w:rFonts w:ascii="Times New Roman" w:hAnsi="Times New Roman" w:cs="Times New Roman"/>
          <w:lang w:val="ro-RO" w:eastAsia="en-US"/>
        </w:rPr>
        <w:t xml:space="preserve">6.4. </w:t>
      </w:r>
      <w:r w:rsidRPr="00680E21">
        <w:rPr>
          <w:rFonts w:ascii="Times New Roman" w:hAnsi="Times New Roman" w:cs="Times New Roman"/>
          <w:shd w:val="clear" w:color="auto" w:fill="FFFFFF"/>
          <w:lang w:val="ro-RO" w:eastAsia="en-US"/>
        </w:rPr>
        <w:t>Convenția-cadru</w:t>
      </w:r>
      <w:r w:rsidRPr="00680E21">
        <w:rPr>
          <w:rFonts w:ascii="Times New Roman" w:hAnsi="Times New Roman" w:cs="Times New Roman"/>
          <w:lang w:val="ro-RO" w:eastAsia="en-US"/>
        </w:rPr>
        <w:t xml:space="preserve"> intră în vigoare la data semnării acesteia de către </w:t>
      </w:r>
      <w:proofErr w:type="spellStart"/>
      <w:r w:rsidRPr="00680E21">
        <w:rPr>
          <w:rFonts w:ascii="Times New Roman" w:hAnsi="Times New Roman" w:cs="Times New Roman"/>
          <w:lang w:val="ro-RO" w:eastAsia="en-US"/>
        </w:rPr>
        <w:t>părţi</w:t>
      </w:r>
      <w:proofErr w:type="spellEnd"/>
      <w:r w:rsidRPr="00680E21">
        <w:rPr>
          <w:rFonts w:ascii="Times New Roman" w:hAnsi="Times New Roman" w:cs="Times New Roman"/>
          <w:lang w:val="ro-RO" w:eastAsia="en-US"/>
        </w:rPr>
        <w:t xml:space="preserve"> </w:t>
      </w:r>
      <w:proofErr w:type="spellStart"/>
      <w:r w:rsidRPr="00680E21">
        <w:rPr>
          <w:rFonts w:ascii="Times New Roman" w:hAnsi="Times New Roman" w:cs="Times New Roman"/>
          <w:lang w:val="ro-RO" w:eastAsia="en-US"/>
        </w:rPr>
        <w:t>şi</w:t>
      </w:r>
      <w:proofErr w:type="spellEnd"/>
      <w:r w:rsidRPr="00680E21">
        <w:rPr>
          <w:rFonts w:ascii="Times New Roman" w:hAnsi="Times New Roman" w:cs="Times New Roman"/>
          <w:lang w:val="ro-RO" w:eastAsia="en-US"/>
        </w:rPr>
        <w:t xml:space="preserve"> este valabilă pe o perioadă nedeterminată.</w:t>
      </w:r>
    </w:p>
    <w:p w:rsidR="001B0FB9" w:rsidRPr="00680E21" w:rsidRDefault="005F301A">
      <w:pPr>
        <w:pStyle w:val="Standard"/>
        <w:widowControl/>
        <w:ind w:right="26" w:firstLine="567"/>
        <w:jc w:val="both"/>
        <w:rPr>
          <w:rFonts w:ascii="Times New Roman" w:hAnsi="Times New Roman" w:cs="Times New Roman"/>
          <w:lang w:val="ro-RO"/>
        </w:rPr>
      </w:pPr>
      <w:r w:rsidRPr="00680E21">
        <w:rPr>
          <w:rFonts w:ascii="Times New Roman" w:hAnsi="Times New Roman" w:cs="Times New Roman"/>
          <w:lang w:val="ro-RO" w:eastAsia="en-US"/>
        </w:rPr>
        <w:t xml:space="preserve">6.5. Orice modificare, completare ulterioară încheierii Convenției-cadru se va putea realiza cu acordul </w:t>
      </w:r>
      <w:proofErr w:type="spellStart"/>
      <w:r w:rsidRPr="00680E21">
        <w:rPr>
          <w:rFonts w:ascii="Times New Roman" w:hAnsi="Times New Roman" w:cs="Times New Roman"/>
          <w:lang w:val="ro-RO" w:eastAsia="en-US"/>
        </w:rPr>
        <w:t>părţilor</w:t>
      </w:r>
      <w:proofErr w:type="spellEnd"/>
      <w:r w:rsidRPr="00680E21">
        <w:rPr>
          <w:rFonts w:ascii="Times New Roman" w:hAnsi="Times New Roman" w:cs="Times New Roman"/>
          <w:lang w:val="ro-RO" w:eastAsia="en-US"/>
        </w:rPr>
        <w:t xml:space="preserve">, prin act </w:t>
      </w:r>
      <w:proofErr w:type="spellStart"/>
      <w:r w:rsidRPr="00680E21">
        <w:rPr>
          <w:rFonts w:ascii="Times New Roman" w:hAnsi="Times New Roman" w:cs="Times New Roman"/>
          <w:lang w:val="ro-RO" w:eastAsia="en-US"/>
        </w:rPr>
        <w:t>adiţional</w:t>
      </w:r>
      <w:proofErr w:type="spellEnd"/>
      <w:r w:rsidRPr="00680E21">
        <w:rPr>
          <w:rFonts w:ascii="Times New Roman" w:hAnsi="Times New Roman" w:cs="Times New Roman"/>
          <w:lang w:val="ro-RO" w:eastAsia="en-US"/>
        </w:rPr>
        <w:t>.</w:t>
      </w:r>
    </w:p>
    <w:p w:rsidR="001B0FB9" w:rsidRPr="00680E21" w:rsidRDefault="001B0FB9">
      <w:pPr>
        <w:pStyle w:val="Standard"/>
        <w:widowControl/>
        <w:ind w:right="26" w:firstLine="567"/>
        <w:jc w:val="both"/>
        <w:rPr>
          <w:rFonts w:ascii="Times New Roman" w:hAnsi="Times New Roman" w:cs="Times New Roman"/>
          <w:lang w:val="ro-RO" w:eastAsia="en-US"/>
        </w:rPr>
      </w:pPr>
    </w:p>
    <w:p w:rsidR="001B0FB9" w:rsidRPr="00680E21" w:rsidRDefault="001B0FB9">
      <w:pPr>
        <w:pStyle w:val="Standard"/>
        <w:widowControl/>
        <w:ind w:right="26" w:firstLine="567"/>
        <w:jc w:val="both"/>
        <w:rPr>
          <w:rFonts w:ascii="Times New Roman" w:hAnsi="Times New Roman" w:cs="Times New Roman"/>
          <w:lang w:val="ro-RO" w:eastAsia="en-US"/>
        </w:rPr>
      </w:pPr>
    </w:p>
    <w:p w:rsidR="001B0FB9" w:rsidRPr="00680E21" w:rsidRDefault="005F301A">
      <w:pPr>
        <w:pStyle w:val="Standard"/>
        <w:widowControl/>
        <w:shd w:val="clear" w:color="auto" w:fill="FFFFFF"/>
        <w:tabs>
          <w:tab w:val="left" w:leader="dot" w:pos="5496"/>
        </w:tabs>
        <w:ind w:right="26" w:firstLine="567"/>
        <w:jc w:val="both"/>
        <w:rPr>
          <w:rFonts w:ascii="Times New Roman" w:hAnsi="Times New Roman" w:cs="Times New Roman"/>
          <w:b/>
          <w:lang w:val="ro-RO" w:eastAsia="en-US"/>
        </w:rPr>
      </w:pPr>
      <w:r w:rsidRPr="00680E21">
        <w:rPr>
          <w:rFonts w:ascii="Times New Roman" w:hAnsi="Times New Roman" w:cs="Times New Roman"/>
          <w:b/>
          <w:spacing w:val="4"/>
          <w:lang w:val="ro-RO" w:eastAsia="en-US"/>
        </w:rPr>
        <w:t xml:space="preserve">Prezenta Convenție-cadru s-a semnat astăzi ……….în .......... exemplare originale, câte unul </w:t>
      </w:r>
      <w:r w:rsidRPr="00680E21">
        <w:rPr>
          <w:rFonts w:ascii="Times New Roman" w:hAnsi="Times New Roman" w:cs="Times New Roman"/>
          <w:b/>
          <w:lang w:val="ro-RO" w:eastAsia="en-US"/>
        </w:rPr>
        <w:t>pentru fiecare parte semnatară.</w:t>
      </w:r>
    </w:p>
    <w:p w:rsidR="001B0FB9" w:rsidRPr="00680E21" w:rsidRDefault="001B0FB9">
      <w:pPr>
        <w:pStyle w:val="Standard"/>
        <w:widowControl/>
        <w:shd w:val="clear" w:color="auto" w:fill="FFFFFF"/>
        <w:tabs>
          <w:tab w:val="left" w:leader="dot" w:pos="5496"/>
        </w:tabs>
        <w:ind w:right="26" w:firstLine="567"/>
        <w:jc w:val="both"/>
        <w:rPr>
          <w:rFonts w:ascii="Times New Roman" w:hAnsi="Times New Roman" w:cs="Times New Roman"/>
          <w:b/>
          <w:lang w:val="ro-RO" w:eastAsia="en-US"/>
        </w:rPr>
      </w:pPr>
    </w:p>
    <w:p w:rsidR="001B0FB9" w:rsidRPr="00680E21" w:rsidRDefault="001B0FB9">
      <w:pPr>
        <w:pStyle w:val="Standard"/>
        <w:widowControl/>
        <w:shd w:val="clear" w:color="auto" w:fill="FFFFFF"/>
        <w:tabs>
          <w:tab w:val="left" w:leader="dot" w:pos="5496"/>
        </w:tabs>
        <w:ind w:right="26" w:firstLine="567"/>
        <w:jc w:val="both"/>
        <w:rPr>
          <w:rFonts w:ascii="Times New Roman" w:hAnsi="Times New Roman" w:cs="Times New Roman"/>
          <w:b/>
          <w:lang w:val="ro-RO" w:eastAsia="en-US"/>
        </w:rPr>
      </w:pPr>
    </w:p>
    <w:tbl>
      <w:tblPr>
        <w:tblW w:w="9972" w:type="dxa"/>
        <w:tblCellMar>
          <w:top w:w="55" w:type="dxa"/>
          <w:left w:w="55" w:type="dxa"/>
          <w:bottom w:w="55" w:type="dxa"/>
          <w:right w:w="55" w:type="dxa"/>
        </w:tblCellMar>
        <w:tblLook w:val="04A0" w:firstRow="1" w:lastRow="0" w:firstColumn="1" w:lastColumn="0" w:noHBand="0" w:noVBand="1"/>
      </w:tblPr>
      <w:tblGrid>
        <w:gridCol w:w="4987"/>
        <w:gridCol w:w="4985"/>
      </w:tblGrid>
      <w:tr w:rsidR="001B0FB9" w:rsidRPr="00680E21">
        <w:tc>
          <w:tcPr>
            <w:tcW w:w="4986" w:type="dxa"/>
            <w:shd w:val="clear" w:color="auto" w:fill="auto"/>
          </w:tcPr>
          <w:p w:rsidR="001B0FB9" w:rsidRPr="00680E21" w:rsidRDefault="005F301A">
            <w:pPr>
              <w:pStyle w:val="Standard"/>
              <w:shd w:val="clear" w:color="auto" w:fill="FFFFFF"/>
              <w:tabs>
                <w:tab w:val="left" w:leader="dot" w:pos="5496"/>
              </w:tabs>
              <w:ind w:right="26"/>
              <w:jc w:val="center"/>
              <w:rPr>
                <w:rFonts w:ascii="Times New Roman" w:hAnsi="Times New Roman" w:cs="Times New Roman"/>
                <w:b/>
                <w:bCs/>
                <w:spacing w:val="-2"/>
                <w:lang w:val="ro-RO"/>
              </w:rPr>
            </w:pPr>
            <w:r w:rsidRPr="00680E21">
              <w:rPr>
                <w:rFonts w:ascii="Times New Roman" w:hAnsi="Times New Roman" w:cs="Times New Roman"/>
                <w:b/>
                <w:bCs/>
                <w:spacing w:val="-2"/>
                <w:lang w:val="ro-RO"/>
              </w:rPr>
              <w:t>AGENŢIA NAŢIONALĂ DE ADMINISTRARE FISCALĂ</w:t>
            </w:r>
          </w:p>
        </w:tc>
        <w:tc>
          <w:tcPr>
            <w:tcW w:w="4985" w:type="dxa"/>
            <w:shd w:val="clear" w:color="auto" w:fill="auto"/>
          </w:tcPr>
          <w:p w:rsidR="001B0FB9" w:rsidRPr="00680E21" w:rsidRDefault="005F301A">
            <w:pPr>
              <w:pStyle w:val="Standard"/>
              <w:shd w:val="clear" w:color="auto" w:fill="FFFFFF"/>
              <w:tabs>
                <w:tab w:val="left" w:leader="dot" w:pos="5496"/>
              </w:tabs>
              <w:ind w:right="26"/>
              <w:jc w:val="center"/>
              <w:rPr>
                <w:rFonts w:ascii="Times New Roman" w:hAnsi="Times New Roman" w:cs="Times New Roman"/>
                <w:b/>
                <w:bCs/>
                <w:spacing w:val="-1"/>
                <w:lang w:val="ro-RO"/>
              </w:rPr>
            </w:pPr>
            <w:r w:rsidRPr="00680E21">
              <w:rPr>
                <w:rFonts w:ascii="Times New Roman" w:hAnsi="Times New Roman" w:cs="Times New Roman"/>
                <w:b/>
                <w:bCs/>
                <w:spacing w:val="-1"/>
                <w:lang w:val="ro-RO"/>
              </w:rPr>
              <w:t>INSTITUŢIA DE CREDIT</w:t>
            </w:r>
          </w:p>
          <w:p w:rsidR="001B0FB9" w:rsidRPr="00680E21" w:rsidRDefault="005F301A">
            <w:pPr>
              <w:pStyle w:val="Standard"/>
              <w:shd w:val="clear" w:color="auto" w:fill="FFFFFF"/>
              <w:tabs>
                <w:tab w:val="left" w:leader="dot" w:pos="5496"/>
              </w:tabs>
              <w:ind w:right="26"/>
              <w:jc w:val="center"/>
              <w:rPr>
                <w:rFonts w:ascii="Times New Roman" w:hAnsi="Times New Roman" w:cs="Times New Roman"/>
                <w:b/>
                <w:bCs/>
                <w:spacing w:val="-1"/>
                <w:lang w:val="ro-RO"/>
              </w:rPr>
            </w:pPr>
            <w:r w:rsidRPr="00680E21">
              <w:rPr>
                <w:rFonts w:ascii="Times New Roman" w:hAnsi="Times New Roman" w:cs="Times New Roman"/>
                <w:b/>
                <w:bCs/>
                <w:spacing w:val="-1"/>
                <w:lang w:val="ro-RO"/>
              </w:rPr>
              <w:t>....................................................</w:t>
            </w:r>
          </w:p>
        </w:tc>
      </w:tr>
      <w:tr w:rsidR="001B0FB9" w:rsidRPr="00680E21">
        <w:tc>
          <w:tcPr>
            <w:tcW w:w="4986" w:type="dxa"/>
            <w:shd w:val="clear" w:color="auto" w:fill="auto"/>
          </w:tcPr>
          <w:p w:rsidR="001B0FB9" w:rsidRPr="00680E21" w:rsidRDefault="005F301A">
            <w:pPr>
              <w:pStyle w:val="Standard"/>
              <w:widowControl/>
              <w:shd w:val="clear" w:color="auto" w:fill="FFFFFF"/>
              <w:tabs>
                <w:tab w:val="left" w:pos="5227"/>
              </w:tabs>
              <w:jc w:val="center"/>
              <w:rPr>
                <w:rFonts w:ascii="Times New Roman" w:hAnsi="Times New Roman" w:cs="Times New Roman"/>
                <w:b/>
                <w:bCs/>
                <w:spacing w:val="-4"/>
                <w:lang w:val="ro-RO" w:eastAsia="en-US"/>
              </w:rPr>
            </w:pPr>
            <w:r w:rsidRPr="00680E21">
              <w:rPr>
                <w:rFonts w:ascii="Times New Roman" w:hAnsi="Times New Roman" w:cs="Times New Roman"/>
                <w:b/>
                <w:bCs/>
                <w:spacing w:val="-4"/>
                <w:lang w:val="ro-RO" w:eastAsia="en-US"/>
              </w:rPr>
              <w:t>PREŞEDINTE</w:t>
            </w:r>
          </w:p>
          <w:p w:rsidR="001B0FB9" w:rsidRPr="00680E21" w:rsidRDefault="005F301A">
            <w:pPr>
              <w:pStyle w:val="Standard"/>
              <w:widowControl/>
              <w:shd w:val="clear" w:color="auto" w:fill="FFFFFF"/>
              <w:tabs>
                <w:tab w:val="left" w:pos="5227"/>
              </w:tabs>
              <w:jc w:val="center"/>
              <w:rPr>
                <w:rFonts w:ascii="Times New Roman" w:hAnsi="Times New Roman" w:cs="Times New Roman"/>
                <w:b/>
                <w:bCs/>
                <w:spacing w:val="-4"/>
                <w:lang w:val="ro-RO" w:eastAsia="en-US"/>
              </w:rPr>
            </w:pPr>
            <w:r w:rsidRPr="00680E21">
              <w:rPr>
                <w:rFonts w:ascii="Times New Roman" w:hAnsi="Times New Roman" w:cs="Times New Roman"/>
                <w:b/>
                <w:bCs/>
                <w:spacing w:val="-4"/>
                <w:lang w:val="ro-RO" w:eastAsia="en-US"/>
              </w:rPr>
              <w:t>............................................</w:t>
            </w:r>
          </w:p>
        </w:tc>
        <w:tc>
          <w:tcPr>
            <w:tcW w:w="4985" w:type="dxa"/>
            <w:shd w:val="clear" w:color="auto" w:fill="auto"/>
          </w:tcPr>
          <w:p w:rsidR="001B0FB9" w:rsidRPr="00680E21" w:rsidRDefault="005F301A">
            <w:pPr>
              <w:pStyle w:val="Standard"/>
              <w:widowControl/>
              <w:shd w:val="clear" w:color="auto" w:fill="FFFFFF"/>
              <w:tabs>
                <w:tab w:val="left" w:pos="5227"/>
              </w:tabs>
              <w:ind w:right="26"/>
              <w:jc w:val="center"/>
              <w:rPr>
                <w:rFonts w:ascii="Times New Roman" w:hAnsi="Times New Roman" w:cs="Times New Roman"/>
                <w:b/>
                <w:bCs/>
                <w:spacing w:val="-1"/>
                <w:lang w:val="ro-RO" w:eastAsia="en-US"/>
              </w:rPr>
            </w:pPr>
            <w:r w:rsidRPr="00680E21">
              <w:rPr>
                <w:rFonts w:ascii="Times New Roman" w:hAnsi="Times New Roman" w:cs="Times New Roman"/>
                <w:b/>
                <w:bCs/>
                <w:spacing w:val="-1"/>
                <w:lang w:val="ro-RO" w:eastAsia="en-US"/>
              </w:rPr>
              <w:t>PREŞEDINTE</w:t>
            </w:r>
          </w:p>
          <w:p w:rsidR="001B0FB9" w:rsidRPr="00680E21" w:rsidRDefault="005F301A">
            <w:pPr>
              <w:pStyle w:val="Standard"/>
              <w:widowControl/>
              <w:shd w:val="clear" w:color="auto" w:fill="FFFFFF"/>
              <w:tabs>
                <w:tab w:val="left" w:pos="5227"/>
              </w:tabs>
              <w:ind w:right="26"/>
              <w:jc w:val="center"/>
              <w:rPr>
                <w:rFonts w:ascii="Times New Roman" w:hAnsi="Times New Roman" w:cs="Times New Roman"/>
                <w:b/>
                <w:bCs/>
                <w:spacing w:val="-1"/>
                <w:lang w:val="ro-RO" w:eastAsia="en-US"/>
              </w:rPr>
            </w:pPr>
            <w:r w:rsidRPr="00680E21">
              <w:rPr>
                <w:rFonts w:ascii="Times New Roman" w:hAnsi="Times New Roman" w:cs="Times New Roman"/>
                <w:b/>
                <w:bCs/>
                <w:spacing w:val="-1"/>
                <w:lang w:val="ro-RO" w:eastAsia="en-US"/>
              </w:rPr>
              <w:t>..............................................</w:t>
            </w:r>
          </w:p>
        </w:tc>
      </w:tr>
    </w:tbl>
    <w:p w:rsidR="001B0FB9" w:rsidRDefault="001B0FB9">
      <w:pPr>
        <w:pStyle w:val="Standard"/>
        <w:widowControl/>
        <w:shd w:val="clear" w:color="auto" w:fill="FFFFFF"/>
        <w:tabs>
          <w:tab w:val="left" w:leader="dot" w:pos="5496"/>
        </w:tabs>
        <w:ind w:right="26"/>
        <w:jc w:val="both"/>
        <w:rPr>
          <w:rFonts w:ascii="Times New Roman" w:hAnsi="Times New Roman" w:cs="Times New Roman"/>
          <w:lang w:val="ro-RO"/>
        </w:rPr>
      </w:pPr>
    </w:p>
    <w:p w:rsidR="00D043A9" w:rsidRDefault="00D043A9">
      <w:pPr>
        <w:pStyle w:val="Standard"/>
        <w:widowControl/>
        <w:shd w:val="clear" w:color="auto" w:fill="FFFFFF"/>
        <w:tabs>
          <w:tab w:val="left" w:leader="dot" w:pos="5496"/>
        </w:tabs>
        <w:ind w:right="26"/>
        <w:jc w:val="both"/>
        <w:rPr>
          <w:rFonts w:ascii="Times New Roman" w:hAnsi="Times New Roman" w:cs="Times New Roman"/>
          <w:lang w:val="ro-RO"/>
        </w:rPr>
      </w:pPr>
    </w:p>
    <w:p w:rsidR="00D043A9" w:rsidRDefault="00D043A9">
      <w:pPr>
        <w:pStyle w:val="Standard"/>
        <w:widowControl/>
        <w:shd w:val="clear" w:color="auto" w:fill="FFFFFF"/>
        <w:tabs>
          <w:tab w:val="left" w:leader="dot" w:pos="5496"/>
        </w:tabs>
        <w:ind w:right="26"/>
        <w:jc w:val="both"/>
        <w:rPr>
          <w:rFonts w:ascii="Times New Roman" w:hAnsi="Times New Roman" w:cs="Times New Roman"/>
          <w:lang w:val="ro-RO"/>
        </w:rPr>
      </w:pPr>
    </w:p>
    <w:p w:rsidR="00D043A9" w:rsidRPr="00680E21" w:rsidRDefault="00D043A9">
      <w:pPr>
        <w:pStyle w:val="Standard"/>
        <w:widowControl/>
        <w:shd w:val="clear" w:color="auto" w:fill="FFFFFF"/>
        <w:tabs>
          <w:tab w:val="left" w:leader="dot" w:pos="5496"/>
        </w:tabs>
        <w:ind w:right="26"/>
        <w:jc w:val="both"/>
        <w:rPr>
          <w:rFonts w:ascii="Times New Roman" w:hAnsi="Times New Roman" w:cs="Times New Roman"/>
          <w:lang w:val="ro-RO"/>
        </w:rPr>
      </w:pPr>
    </w:p>
    <w:p w:rsidR="001B0FB9" w:rsidRPr="00680E21" w:rsidRDefault="005F301A">
      <w:pPr>
        <w:pStyle w:val="Standard"/>
        <w:jc w:val="right"/>
        <w:rPr>
          <w:lang w:val="ro-RO"/>
        </w:rPr>
      </w:pPr>
      <w:r w:rsidRPr="00680E21">
        <w:rPr>
          <w:rFonts w:ascii="Times New Roman" w:hAnsi="Times New Roman" w:cs="Times New Roman"/>
          <w:color w:val="000000"/>
          <w:lang w:val="ro-RO"/>
        </w:rPr>
        <w:lastRenderedPageBreak/>
        <w:t>Anexa nr. 3</w:t>
      </w:r>
    </w:p>
    <w:p w:rsidR="001B0FB9" w:rsidRPr="00680E21" w:rsidRDefault="001B0FB9">
      <w:pPr>
        <w:pStyle w:val="Standard"/>
        <w:jc w:val="right"/>
        <w:rPr>
          <w:rFonts w:ascii="Times New Roman" w:hAnsi="Times New Roman" w:cs="Times New Roman"/>
          <w:color w:val="000000"/>
          <w:lang w:val="ro-RO"/>
        </w:rPr>
      </w:pPr>
    </w:p>
    <w:p w:rsidR="001B0FB9" w:rsidRPr="00680E21" w:rsidRDefault="005F301A">
      <w:pPr>
        <w:pStyle w:val="Standard"/>
        <w:jc w:val="both"/>
        <w:rPr>
          <w:rFonts w:ascii="Times New Roman" w:hAnsi="Times New Roman" w:cs="Times New Roman"/>
          <w:color w:val="000000"/>
          <w:lang w:val="ro-RO"/>
        </w:rPr>
      </w:pPr>
      <w:r w:rsidRPr="00680E21">
        <w:rPr>
          <w:rFonts w:ascii="Times New Roman" w:hAnsi="Times New Roman" w:cs="Times New Roman"/>
          <w:color w:val="000000"/>
          <w:lang w:val="ro-RO"/>
        </w:rPr>
        <w:t>ANTET</w:t>
      </w:r>
      <w:r w:rsidRPr="00680E21">
        <w:rPr>
          <w:rFonts w:ascii="Times New Roman" w:hAnsi="Times New Roman" w:cs="Times New Roman"/>
          <w:color w:val="000000"/>
          <w:vertAlign w:val="superscript"/>
          <w:lang w:val="ro-RO"/>
        </w:rPr>
        <w:t>*1)</w:t>
      </w:r>
    </w:p>
    <w:p w:rsidR="001B0FB9" w:rsidRPr="00680E21" w:rsidRDefault="005F301A">
      <w:pPr>
        <w:pStyle w:val="Standard"/>
        <w:jc w:val="both"/>
        <w:rPr>
          <w:rFonts w:ascii="Times New Roman" w:hAnsi="Times New Roman" w:cs="Times New Roman"/>
          <w:color w:val="000000"/>
          <w:lang w:val="ro-RO"/>
        </w:rPr>
      </w:pPr>
      <w:r w:rsidRPr="00680E21">
        <w:rPr>
          <w:rFonts w:ascii="Times New Roman" w:hAnsi="Times New Roman" w:cs="Times New Roman"/>
          <w:color w:val="000000"/>
          <w:lang w:val="ro-RO"/>
        </w:rPr>
        <w:t>Nr. ……………din ……...............</w:t>
      </w:r>
    </w:p>
    <w:p w:rsidR="001B0FB9" w:rsidRPr="00680E21" w:rsidRDefault="001B0FB9">
      <w:pPr>
        <w:pStyle w:val="Standard"/>
        <w:ind w:firstLine="4820"/>
        <w:rPr>
          <w:rFonts w:ascii="Times New Roman" w:hAnsi="Times New Roman" w:cs="Times New Roman"/>
          <w:color w:val="000000"/>
          <w:lang w:val="ro-RO"/>
        </w:rPr>
      </w:pPr>
    </w:p>
    <w:p w:rsidR="001B0FB9" w:rsidRPr="00680E21" w:rsidRDefault="005F301A">
      <w:pPr>
        <w:pStyle w:val="Standard"/>
        <w:ind w:firstLine="4820"/>
        <w:rPr>
          <w:lang w:val="ro-RO"/>
        </w:rPr>
      </w:pPr>
      <w:r w:rsidRPr="00680E21">
        <w:rPr>
          <w:rFonts w:ascii="Times New Roman" w:hAnsi="Times New Roman" w:cs="Times New Roman"/>
          <w:color w:val="000000"/>
          <w:lang w:val="ro-RO"/>
        </w:rPr>
        <w:t>Către .......................................................................</w:t>
      </w:r>
    </w:p>
    <w:p w:rsidR="001B0FB9" w:rsidRPr="00680E21" w:rsidRDefault="005F301A">
      <w:pPr>
        <w:pStyle w:val="Standard"/>
        <w:jc w:val="right"/>
        <w:rPr>
          <w:rFonts w:ascii="Times New Roman" w:hAnsi="Times New Roman" w:cs="Times New Roman"/>
          <w:color w:val="000000"/>
          <w:vertAlign w:val="superscript"/>
          <w:lang w:val="ro-RO"/>
        </w:rPr>
      </w:pPr>
      <w:r w:rsidRPr="00680E21">
        <w:rPr>
          <w:rFonts w:ascii="Times New Roman" w:hAnsi="Times New Roman" w:cs="Times New Roman"/>
          <w:color w:val="000000"/>
          <w:lang w:val="ro-RO"/>
        </w:rPr>
        <w:t>……………………………........................</w:t>
      </w:r>
      <w:r w:rsidRPr="00680E21">
        <w:rPr>
          <w:rFonts w:ascii="Times New Roman" w:hAnsi="Times New Roman" w:cs="Times New Roman"/>
          <w:color w:val="000000"/>
          <w:vertAlign w:val="superscript"/>
          <w:lang w:val="ro-RO"/>
        </w:rPr>
        <w:t>*2)</w:t>
      </w:r>
    </w:p>
    <w:p w:rsidR="001B0FB9" w:rsidRPr="00680E21" w:rsidRDefault="001B0FB9">
      <w:pPr>
        <w:pStyle w:val="Standard"/>
        <w:jc w:val="both"/>
        <w:rPr>
          <w:rFonts w:ascii="Times New Roman" w:hAnsi="Times New Roman" w:cs="Times New Roman"/>
          <w:color w:val="000000"/>
          <w:lang w:val="ro-RO"/>
        </w:rPr>
      </w:pPr>
    </w:p>
    <w:p w:rsidR="001B0FB9" w:rsidRPr="00680E21" w:rsidRDefault="005F301A">
      <w:pPr>
        <w:pStyle w:val="Standard"/>
        <w:jc w:val="center"/>
        <w:rPr>
          <w:lang w:val="ro-RO"/>
        </w:rPr>
      </w:pPr>
      <w:r w:rsidRPr="00680E21">
        <w:rPr>
          <w:rFonts w:ascii="Times New Roman" w:hAnsi="Times New Roman" w:cs="Times New Roman"/>
          <w:b/>
          <w:color w:val="000000"/>
          <w:lang w:val="ro-RO"/>
        </w:rPr>
        <w:t>ADRESĂ</w:t>
      </w:r>
    </w:p>
    <w:p w:rsidR="001B0FB9" w:rsidRPr="00680E21" w:rsidRDefault="005F301A">
      <w:pPr>
        <w:pStyle w:val="Standard"/>
        <w:jc w:val="center"/>
        <w:rPr>
          <w:rFonts w:ascii="Times New Roman" w:hAnsi="Times New Roman" w:cs="Times New Roman"/>
          <w:b/>
          <w:color w:val="000000"/>
          <w:lang w:val="ro-RO"/>
        </w:rPr>
      </w:pPr>
      <w:r w:rsidRPr="00680E21">
        <w:rPr>
          <w:rFonts w:ascii="Times New Roman" w:hAnsi="Times New Roman" w:cs="Times New Roman"/>
          <w:b/>
          <w:color w:val="000000"/>
          <w:lang w:val="ro-RO"/>
        </w:rPr>
        <w:t xml:space="preserve">pentru </w:t>
      </w:r>
      <w:proofErr w:type="spellStart"/>
      <w:r w:rsidRPr="00680E21">
        <w:rPr>
          <w:rFonts w:ascii="Times New Roman" w:hAnsi="Times New Roman" w:cs="Times New Roman"/>
          <w:b/>
          <w:color w:val="000000"/>
          <w:lang w:val="ro-RO"/>
        </w:rPr>
        <w:t>înştiinţarea</w:t>
      </w:r>
      <w:proofErr w:type="spellEnd"/>
      <w:r w:rsidRPr="00680E21">
        <w:rPr>
          <w:rFonts w:ascii="Times New Roman" w:hAnsi="Times New Roman" w:cs="Times New Roman"/>
          <w:b/>
          <w:color w:val="000000"/>
          <w:lang w:val="ro-RO"/>
        </w:rPr>
        <w:t xml:space="preserve"> </w:t>
      </w:r>
      <w:proofErr w:type="spellStart"/>
      <w:r w:rsidRPr="00680E21">
        <w:rPr>
          <w:rFonts w:ascii="Times New Roman" w:hAnsi="Times New Roman" w:cs="Times New Roman"/>
          <w:b/>
          <w:color w:val="000000"/>
          <w:lang w:val="ro-RO"/>
        </w:rPr>
        <w:t>instituţiilor</w:t>
      </w:r>
      <w:proofErr w:type="spellEnd"/>
      <w:r w:rsidRPr="00680E21">
        <w:rPr>
          <w:rFonts w:ascii="Times New Roman" w:hAnsi="Times New Roman" w:cs="Times New Roman"/>
          <w:b/>
          <w:color w:val="000000"/>
          <w:lang w:val="ro-RO"/>
        </w:rPr>
        <w:t xml:space="preserve"> de credit privind sumele rămase de recuperat, ca urmare a stingerilor efectuate, din popririle </w:t>
      </w:r>
      <w:proofErr w:type="spellStart"/>
      <w:r w:rsidRPr="00680E21">
        <w:rPr>
          <w:rFonts w:ascii="Times New Roman" w:hAnsi="Times New Roman" w:cs="Times New Roman"/>
          <w:b/>
          <w:color w:val="000000"/>
          <w:lang w:val="ro-RO"/>
        </w:rPr>
        <w:t>înfiinţate</w:t>
      </w:r>
      <w:proofErr w:type="spellEnd"/>
      <w:r w:rsidRPr="00680E21">
        <w:rPr>
          <w:rFonts w:ascii="Times New Roman" w:hAnsi="Times New Roman" w:cs="Times New Roman"/>
          <w:b/>
          <w:color w:val="000000"/>
          <w:lang w:val="ro-RO"/>
        </w:rPr>
        <w:t xml:space="preserve"> prin mijloace electronice de transmitere la </w:t>
      </w:r>
      <w:proofErr w:type="spellStart"/>
      <w:r w:rsidRPr="00680E21">
        <w:rPr>
          <w:rFonts w:ascii="Times New Roman" w:hAnsi="Times New Roman" w:cs="Times New Roman"/>
          <w:b/>
          <w:color w:val="000000"/>
          <w:lang w:val="ro-RO"/>
        </w:rPr>
        <w:t>distanţă</w:t>
      </w:r>
      <w:proofErr w:type="spellEnd"/>
    </w:p>
    <w:p w:rsidR="001B0FB9" w:rsidRPr="00680E21" w:rsidRDefault="001B0FB9">
      <w:pPr>
        <w:pStyle w:val="Standard"/>
        <w:jc w:val="center"/>
        <w:rPr>
          <w:rFonts w:ascii="Times New Roman" w:hAnsi="Times New Roman" w:cs="Times New Roman"/>
          <w:b/>
          <w:color w:val="000000"/>
          <w:lang w:val="ro-RO"/>
        </w:rPr>
      </w:pPr>
    </w:p>
    <w:p w:rsidR="001B0FB9" w:rsidRPr="00680E21" w:rsidRDefault="005F301A">
      <w:pPr>
        <w:pStyle w:val="Standard"/>
        <w:spacing w:before="120" w:after="200"/>
        <w:ind w:firstLine="567"/>
        <w:jc w:val="both"/>
        <w:rPr>
          <w:lang w:val="ro-RO"/>
        </w:rPr>
      </w:pPr>
      <w:r w:rsidRPr="00680E21">
        <w:rPr>
          <w:rFonts w:ascii="Times New Roman" w:hAnsi="Times New Roman" w:cs="Times New Roman"/>
          <w:color w:val="000000"/>
          <w:lang w:val="ro-RO"/>
        </w:rPr>
        <w:t xml:space="preserve">Prin prezenta, vă </w:t>
      </w:r>
      <w:proofErr w:type="spellStart"/>
      <w:r w:rsidRPr="00680E21">
        <w:rPr>
          <w:rFonts w:ascii="Times New Roman" w:hAnsi="Times New Roman" w:cs="Times New Roman"/>
          <w:color w:val="000000"/>
          <w:lang w:val="ro-RO"/>
        </w:rPr>
        <w:t>înştiinţăm</w:t>
      </w:r>
      <w:proofErr w:type="spellEnd"/>
      <w:r w:rsidRPr="00680E21">
        <w:rPr>
          <w:rFonts w:ascii="Times New Roman" w:hAnsi="Times New Roman" w:cs="Times New Roman"/>
          <w:color w:val="000000"/>
          <w:lang w:val="ro-RO"/>
        </w:rPr>
        <w:t xml:space="preserve"> că pentru poprirea înființată asupra </w:t>
      </w:r>
      <w:proofErr w:type="spellStart"/>
      <w:r w:rsidRPr="00680E21">
        <w:rPr>
          <w:rFonts w:ascii="Times New Roman" w:hAnsi="Times New Roman" w:cs="Times New Roman"/>
          <w:color w:val="000000"/>
          <w:lang w:val="ro-RO"/>
        </w:rPr>
        <w:t>disponibilităţilor</w:t>
      </w:r>
      <w:proofErr w:type="spellEnd"/>
      <w:r w:rsidRPr="00680E21">
        <w:rPr>
          <w:rFonts w:ascii="Times New Roman" w:hAnsi="Times New Roman" w:cs="Times New Roman"/>
          <w:color w:val="000000"/>
          <w:lang w:val="ro-RO"/>
        </w:rPr>
        <w:t xml:space="preserve"> </w:t>
      </w:r>
      <w:proofErr w:type="spellStart"/>
      <w:r w:rsidRPr="00680E21">
        <w:rPr>
          <w:rFonts w:ascii="Times New Roman" w:hAnsi="Times New Roman" w:cs="Times New Roman"/>
          <w:color w:val="000000"/>
          <w:lang w:val="ro-RO"/>
        </w:rPr>
        <w:t>băneşti</w:t>
      </w:r>
      <w:proofErr w:type="spellEnd"/>
      <w:r w:rsidRPr="00680E21">
        <w:rPr>
          <w:rFonts w:ascii="Times New Roman" w:hAnsi="Times New Roman" w:cs="Times New Roman"/>
          <w:color w:val="000000"/>
          <w:lang w:val="ro-RO"/>
        </w:rPr>
        <w:t xml:space="preserve"> având numărul de </w:t>
      </w:r>
      <w:proofErr w:type="spellStart"/>
      <w:r w:rsidRPr="00680E21">
        <w:rPr>
          <w:rFonts w:ascii="Times New Roman" w:hAnsi="Times New Roman" w:cs="Times New Roman"/>
          <w:color w:val="000000"/>
          <w:lang w:val="ro-RO"/>
        </w:rPr>
        <w:t>evidenţă</w:t>
      </w:r>
      <w:proofErr w:type="spellEnd"/>
      <w:r w:rsidRPr="00680E21">
        <w:rPr>
          <w:rFonts w:ascii="Times New Roman" w:hAnsi="Times New Roman" w:cs="Times New Roman"/>
          <w:color w:val="000000"/>
          <w:lang w:val="ro-RO"/>
        </w:rPr>
        <w:t xml:space="preserve"> a plății .................., pentru codul de identificare fiscală ...............</w:t>
      </w:r>
      <w:r w:rsidRPr="00680E21">
        <w:rPr>
          <w:rFonts w:ascii="Times New Roman" w:hAnsi="Times New Roman" w:cs="Times New Roman"/>
          <w:color w:val="000000"/>
          <w:vertAlign w:val="superscript"/>
          <w:lang w:val="ro-RO"/>
        </w:rPr>
        <w:t>*3)</w:t>
      </w:r>
      <w:r w:rsidRPr="00680E21">
        <w:rPr>
          <w:rFonts w:ascii="Times New Roman" w:hAnsi="Times New Roman" w:cs="Times New Roman"/>
          <w:color w:val="000000"/>
          <w:lang w:val="ro-RO"/>
        </w:rPr>
        <w:t>, ca urmare a neachitării obligațiilor fiscale/bugetare datorate de către debitorul având cod de identificare fiscală......................</w:t>
      </w:r>
      <w:r w:rsidRPr="00680E21">
        <w:rPr>
          <w:rFonts w:ascii="Times New Roman" w:hAnsi="Times New Roman" w:cs="Times New Roman"/>
          <w:color w:val="000000"/>
          <w:vertAlign w:val="superscript"/>
          <w:lang w:val="ro-RO"/>
        </w:rPr>
        <w:t>*4)</w:t>
      </w:r>
      <w:r w:rsidRPr="00680E21">
        <w:rPr>
          <w:rFonts w:ascii="Times New Roman" w:hAnsi="Times New Roman" w:cs="Times New Roman"/>
          <w:color w:val="000000"/>
          <w:lang w:val="ro-RO"/>
        </w:rPr>
        <w:t xml:space="preserve"> se actualizează suma rămasă de recuperat în cuantum de ........... lei.</w:t>
      </w:r>
    </w:p>
    <w:p w:rsidR="001B0FB9" w:rsidRPr="00680E21" w:rsidRDefault="005F301A">
      <w:pPr>
        <w:pStyle w:val="Standard"/>
        <w:spacing w:before="120" w:after="200"/>
        <w:ind w:firstLine="567"/>
        <w:jc w:val="both"/>
        <w:rPr>
          <w:lang w:val="ro-RO"/>
        </w:rPr>
      </w:pPr>
      <w:r w:rsidRPr="00680E21">
        <w:rPr>
          <w:rFonts w:ascii="Times New Roman" w:hAnsi="Times New Roman" w:cs="Times New Roman"/>
          <w:color w:val="000000"/>
          <w:lang w:val="ro-RO"/>
        </w:rPr>
        <w:t xml:space="preserve">Celelalte prevederi din Adresa de </w:t>
      </w:r>
      <w:proofErr w:type="spellStart"/>
      <w:r w:rsidRPr="00680E21">
        <w:rPr>
          <w:rFonts w:ascii="Times New Roman" w:hAnsi="Times New Roman" w:cs="Times New Roman"/>
          <w:color w:val="000000"/>
          <w:lang w:val="ro-RO"/>
        </w:rPr>
        <w:t>înfiinţare</w:t>
      </w:r>
      <w:proofErr w:type="spellEnd"/>
      <w:r w:rsidRPr="00680E21">
        <w:rPr>
          <w:rFonts w:ascii="Times New Roman" w:hAnsi="Times New Roman" w:cs="Times New Roman"/>
          <w:color w:val="000000"/>
          <w:lang w:val="ro-RO"/>
        </w:rPr>
        <w:t xml:space="preserve"> a popririi asupra </w:t>
      </w:r>
      <w:proofErr w:type="spellStart"/>
      <w:r w:rsidRPr="00680E21">
        <w:rPr>
          <w:rFonts w:ascii="Times New Roman" w:hAnsi="Times New Roman" w:cs="Times New Roman"/>
          <w:color w:val="000000"/>
          <w:lang w:val="ro-RO"/>
        </w:rPr>
        <w:t>disponibilităţilor</w:t>
      </w:r>
      <w:proofErr w:type="spellEnd"/>
      <w:r w:rsidRPr="00680E21">
        <w:rPr>
          <w:rFonts w:ascii="Times New Roman" w:hAnsi="Times New Roman" w:cs="Times New Roman"/>
          <w:color w:val="000000"/>
          <w:lang w:val="ro-RO"/>
        </w:rPr>
        <w:t xml:space="preserve"> </w:t>
      </w:r>
      <w:proofErr w:type="spellStart"/>
      <w:r w:rsidRPr="00680E21">
        <w:rPr>
          <w:rFonts w:ascii="Times New Roman" w:hAnsi="Times New Roman" w:cs="Times New Roman"/>
          <w:color w:val="000000"/>
          <w:lang w:val="ro-RO"/>
        </w:rPr>
        <w:t>băneşti</w:t>
      </w:r>
      <w:proofErr w:type="spellEnd"/>
      <w:r w:rsidRPr="00680E21">
        <w:rPr>
          <w:rFonts w:ascii="Times New Roman" w:hAnsi="Times New Roman" w:cs="Times New Roman"/>
          <w:color w:val="000000"/>
          <w:lang w:val="ro-RO"/>
        </w:rPr>
        <w:t>,</w:t>
      </w:r>
      <w:r w:rsidRPr="00680E21">
        <w:rPr>
          <w:rFonts w:ascii="Times New Roman" w:hAnsi="Times New Roman" w:cs="Times New Roman"/>
          <w:color w:val="000000"/>
          <w:szCs w:val="24"/>
          <w:lang w:val="ro-RO"/>
        </w:rPr>
        <w:t xml:space="preserve"> având numărul de </w:t>
      </w:r>
      <w:proofErr w:type="spellStart"/>
      <w:r w:rsidRPr="00680E21">
        <w:rPr>
          <w:rFonts w:ascii="Times New Roman" w:hAnsi="Times New Roman" w:cs="Times New Roman"/>
          <w:color w:val="000000"/>
          <w:szCs w:val="24"/>
          <w:lang w:val="ro-RO"/>
        </w:rPr>
        <w:t>evidenţă</w:t>
      </w:r>
      <w:proofErr w:type="spellEnd"/>
      <w:r w:rsidRPr="00680E21">
        <w:rPr>
          <w:rFonts w:ascii="Times New Roman" w:hAnsi="Times New Roman" w:cs="Times New Roman"/>
          <w:color w:val="000000"/>
          <w:szCs w:val="24"/>
          <w:lang w:val="ro-RO"/>
        </w:rPr>
        <w:t xml:space="preserve"> a </w:t>
      </w:r>
      <w:proofErr w:type="spellStart"/>
      <w:r w:rsidRPr="00680E21">
        <w:rPr>
          <w:rFonts w:ascii="Times New Roman" w:hAnsi="Times New Roman" w:cs="Times New Roman"/>
          <w:color w:val="000000"/>
          <w:szCs w:val="24"/>
          <w:lang w:val="ro-RO"/>
        </w:rPr>
        <w:t>plăţii</w:t>
      </w:r>
      <w:proofErr w:type="spellEnd"/>
      <w:r w:rsidRPr="00680E21">
        <w:rPr>
          <w:rFonts w:ascii="Times New Roman" w:hAnsi="Times New Roman" w:cs="Times New Roman"/>
          <w:color w:val="000000"/>
          <w:szCs w:val="24"/>
          <w:lang w:val="ro-RO"/>
        </w:rPr>
        <w:t xml:space="preserve"> ..................., rămân valabile.</w:t>
      </w:r>
    </w:p>
    <w:p w:rsidR="001B0FB9" w:rsidRPr="00680E21" w:rsidRDefault="005F301A">
      <w:pPr>
        <w:pStyle w:val="Standard"/>
        <w:spacing w:before="120" w:after="200"/>
        <w:ind w:firstLine="567"/>
        <w:jc w:val="both"/>
        <w:rPr>
          <w:rFonts w:ascii="Times New Roman" w:hAnsi="Times New Roman" w:cs="Times New Roman"/>
          <w:lang w:val="ro-RO"/>
        </w:rPr>
      </w:pPr>
      <w:r w:rsidRPr="00680E21">
        <w:rPr>
          <w:rFonts w:ascii="Times New Roman" w:hAnsi="Times New Roman" w:cs="Times New Roman"/>
          <w:lang w:val="ro-RO"/>
        </w:rPr>
        <w:t xml:space="preserve">Prezenta </w:t>
      </w:r>
      <w:proofErr w:type="spellStart"/>
      <w:r w:rsidRPr="00680E21">
        <w:rPr>
          <w:rFonts w:ascii="Times New Roman" w:hAnsi="Times New Roman" w:cs="Times New Roman"/>
          <w:lang w:val="ro-RO"/>
        </w:rPr>
        <w:t>înştiinţare</w:t>
      </w:r>
      <w:proofErr w:type="spellEnd"/>
      <w:r w:rsidRPr="00680E21">
        <w:rPr>
          <w:rFonts w:ascii="Times New Roman" w:hAnsi="Times New Roman" w:cs="Times New Roman"/>
          <w:lang w:val="ro-RO"/>
        </w:rPr>
        <w:t xml:space="preserve"> privind actualizarea sumelor rămase de recuperat, produce efecte din momentul primirii de către dumneavoastră a prezentei adrese. În acest sens, </w:t>
      </w:r>
      <w:proofErr w:type="spellStart"/>
      <w:r w:rsidRPr="00680E21">
        <w:rPr>
          <w:rFonts w:ascii="Times New Roman" w:hAnsi="Times New Roman" w:cs="Times New Roman"/>
          <w:lang w:val="ro-RO"/>
        </w:rPr>
        <w:t>aveţi</w:t>
      </w:r>
      <w:proofErr w:type="spellEnd"/>
      <w:r w:rsidRPr="00680E21">
        <w:rPr>
          <w:rFonts w:ascii="Times New Roman" w:hAnsi="Times New Roman" w:cs="Times New Roman"/>
          <w:lang w:val="ro-RO"/>
        </w:rPr>
        <w:t xml:space="preserve"> </w:t>
      </w:r>
      <w:proofErr w:type="spellStart"/>
      <w:r w:rsidRPr="00680E21">
        <w:rPr>
          <w:rFonts w:ascii="Times New Roman" w:hAnsi="Times New Roman" w:cs="Times New Roman"/>
          <w:lang w:val="ro-RO"/>
        </w:rPr>
        <w:t>obligaţia</w:t>
      </w:r>
      <w:proofErr w:type="spellEnd"/>
      <w:r w:rsidRPr="00680E21">
        <w:rPr>
          <w:rFonts w:ascii="Times New Roman" w:hAnsi="Times New Roman" w:cs="Times New Roman"/>
          <w:lang w:val="ro-RO"/>
        </w:rPr>
        <w:t xml:space="preserve"> să </w:t>
      </w:r>
      <w:proofErr w:type="spellStart"/>
      <w:r w:rsidRPr="00680E21">
        <w:rPr>
          <w:rFonts w:ascii="Times New Roman" w:hAnsi="Times New Roman" w:cs="Times New Roman"/>
          <w:lang w:val="ro-RO"/>
        </w:rPr>
        <w:t>înregistraţi</w:t>
      </w:r>
      <w:proofErr w:type="spellEnd"/>
      <w:r w:rsidRPr="00680E21">
        <w:rPr>
          <w:rFonts w:ascii="Times New Roman" w:hAnsi="Times New Roman" w:cs="Times New Roman"/>
          <w:lang w:val="ro-RO"/>
        </w:rPr>
        <w:t xml:space="preserve"> atât ziua, cât </w:t>
      </w:r>
      <w:proofErr w:type="spellStart"/>
      <w:r w:rsidRPr="00680E21">
        <w:rPr>
          <w:rFonts w:ascii="Times New Roman" w:hAnsi="Times New Roman" w:cs="Times New Roman"/>
          <w:lang w:val="ro-RO"/>
        </w:rPr>
        <w:t>şi</w:t>
      </w:r>
      <w:proofErr w:type="spellEnd"/>
      <w:r w:rsidRPr="00680E21">
        <w:rPr>
          <w:rFonts w:ascii="Times New Roman" w:hAnsi="Times New Roman" w:cs="Times New Roman"/>
          <w:lang w:val="ro-RO"/>
        </w:rPr>
        <w:t xml:space="preserve"> ora primirii prezentei adrese.</w:t>
      </w:r>
    </w:p>
    <w:p w:rsidR="001B0FB9" w:rsidRPr="00680E21" w:rsidRDefault="005F301A">
      <w:pPr>
        <w:pStyle w:val="Standard"/>
        <w:spacing w:before="120" w:after="200"/>
        <w:ind w:firstLine="567"/>
        <w:jc w:val="both"/>
        <w:rPr>
          <w:rFonts w:ascii="Times New Roman" w:hAnsi="Times New Roman" w:cs="Times New Roman"/>
          <w:color w:val="000000"/>
          <w:highlight w:val="white"/>
          <w:lang w:val="ro-RO"/>
        </w:rPr>
      </w:pPr>
      <w:r w:rsidRPr="00680E21">
        <w:rPr>
          <w:rFonts w:ascii="Times New Roman" w:hAnsi="Times New Roman" w:cs="Times New Roman"/>
          <w:color w:val="000000"/>
          <w:lang w:val="ro-RO"/>
        </w:rPr>
        <w:t xml:space="preserve">Împotriva prezentului înscris se poate introduce </w:t>
      </w:r>
      <w:proofErr w:type="spellStart"/>
      <w:r w:rsidRPr="00680E21">
        <w:rPr>
          <w:rFonts w:ascii="Times New Roman" w:hAnsi="Times New Roman" w:cs="Times New Roman"/>
          <w:color w:val="000000"/>
          <w:lang w:val="ro-RO"/>
        </w:rPr>
        <w:t>contestaţie</w:t>
      </w:r>
      <w:proofErr w:type="spellEnd"/>
      <w:r w:rsidRPr="00680E21">
        <w:rPr>
          <w:rFonts w:ascii="Times New Roman" w:hAnsi="Times New Roman" w:cs="Times New Roman"/>
          <w:color w:val="000000"/>
          <w:lang w:val="ro-RO"/>
        </w:rPr>
        <w:t xml:space="preserve"> la </w:t>
      </w:r>
      <w:proofErr w:type="spellStart"/>
      <w:r w:rsidRPr="00680E21">
        <w:rPr>
          <w:rFonts w:ascii="Times New Roman" w:hAnsi="Times New Roman" w:cs="Times New Roman"/>
          <w:color w:val="000000"/>
          <w:lang w:val="ro-RO"/>
        </w:rPr>
        <w:t>instanţa</w:t>
      </w:r>
      <w:proofErr w:type="spellEnd"/>
      <w:r w:rsidRPr="00680E21">
        <w:rPr>
          <w:rFonts w:ascii="Times New Roman" w:hAnsi="Times New Roman" w:cs="Times New Roman"/>
          <w:color w:val="000000"/>
          <w:lang w:val="ro-RO"/>
        </w:rPr>
        <w:t xml:space="preserve"> judecătorească competentă, în termen de 15 zile de la comunicare sau luare la </w:t>
      </w:r>
      <w:proofErr w:type="spellStart"/>
      <w:r w:rsidRPr="00680E21">
        <w:rPr>
          <w:rFonts w:ascii="Times New Roman" w:hAnsi="Times New Roman" w:cs="Times New Roman"/>
          <w:color w:val="000000"/>
          <w:lang w:val="ro-RO"/>
        </w:rPr>
        <w:t>cunoştinţă</w:t>
      </w:r>
      <w:proofErr w:type="spellEnd"/>
      <w:r w:rsidRPr="00680E21">
        <w:rPr>
          <w:rFonts w:ascii="Times New Roman" w:hAnsi="Times New Roman" w:cs="Times New Roman"/>
          <w:color w:val="000000"/>
          <w:lang w:val="ro-RO"/>
        </w:rPr>
        <w:t>, în conformitate cu prevederile</w:t>
      </w:r>
      <w:r w:rsidRPr="00680E21">
        <w:rPr>
          <w:rFonts w:ascii="Times New Roman" w:hAnsi="Times New Roman" w:cs="Times New Roman"/>
          <w:color w:val="000000"/>
          <w:highlight w:val="white"/>
          <w:lang w:val="ro-RO"/>
        </w:rPr>
        <w:t xml:space="preserve"> art. 260 </w:t>
      </w:r>
      <w:proofErr w:type="spellStart"/>
      <w:r w:rsidRPr="00680E21">
        <w:rPr>
          <w:rFonts w:ascii="Times New Roman" w:hAnsi="Times New Roman" w:cs="Times New Roman"/>
          <w:color w:val="000000"/>
          <w:highlight w:val="white"/>
          <w:lang w:val="ro-RO"/>
        </w:rPr>
        <w:t>şi</w:t>
      </w:r>
      <w:proofErr w:type="spellEnd"/>
      <w:r w:rsidRPr="00680E21">
        <w:rPr>
          <w:rFonts w:ascii="Times New Roman" w:hAnsi="Times New Roman" w:cs="Times New Roman"/>
          <w:color w:val="000000"/>
          <w:highlight w:val="white"/>
          <w:lang w:val="ro-RO"/>
        </w:rPr>
        <w:t xml:space="preserve"> 261 din Legea nr. 207/2015 privind Codul de procedură fiscală, cu modificările </w:t>
      </w:r>
      <w:proofErr w:type="spellStart"/>
      <w:r w:rsidRPr="00680E21">
        <w:rPr>
          <w:rFonts w:ascii="Times New Roman" w:hAnsi="Times New Roman" w:cs="Times New Roman"/>
          <w:color w:val="000000"/>
          <w:highlight w:val="white"/>
          <w:lang w:val="ro-RO"/>
        </w:rPr>
        <w:t>şi</w:t>
      </w:r>
      <w:proofErr w:type="spellEnd"/>
      <w:r w:rsidRPr="00680E21">
        <w:rPr>
          <w:rFonts w:ascii="Times New Roman" w:hAnsi="Times New Roman" w:cs="Times New Roman"/>
          <w:color w:val="000000"/>
          <w:highlight w:val="white"/>
          <w:lang w:val="ro-RO"/>
        </w:rPr>
        <w:t xml:space="preserve"> completările ulterioare.</w:t>
      </w:r>
    </w:p>
    <w:p w:rsidR="001B0FB9" w:rsidRPr="00680E21" w:rsidRDefault="005F301A">
      <w:pPr>
        <w:pStyle w:val="Standard"/>
        <w:spacing w:before="120" w:after="200"/>
        <w:ind w:firstLine="567"/>
        <w:jc w:val="both"/>
        <w:rPr>
          <w:lang w:val="ro-RO"/>
        </w:rPr>
      </w:pPr>
      <w:r w:rsidRPr="00680E21">
        <w:rPr>
          <w:rFonts w:ascii="Times New Roman" w:hAnsi="Times New Roman" w:cs="Times New Roman"/>
          <w:color w:val="000000"/>
          <w:highlight w:val="white"/>
          <w:lang w:val="ro-RO"/>
        </w:rPr>
        <w:t xml:space="preserve">Potrivit </w:t>
      </w:r>
      <w:proofErr w:type="spellStart"/>
      <w:r w:rsidRPr="00680E21">
        <w:rPr>
          <w:rFonts w:ascii="Times New Roman" w:hAnsi="Times New Roman" w:cs="Times New Roman"/>
          <w:color w:val="000000"/>
          <w:highlight w:val="white"/>
          <w:lang w:val="ro-RO"/>
        </w:rPr>
        <w:t>dispoziţiilor</w:t>
      </w:r>
      <w:proofErr w:type="spellEnd"/>
      <w:r w:rsidRPr="00680E21">
        <w:rPr>
          <w:rFonts w:ascii="Times New Roman" w:hAnsi="Times New Roman" w:cs="Times New Roman"/>
          <w:color w:val="000000"/>
          <w:highlight w:val="white"/>
          <w:lang w:val="ro-RO"/>
        </w:rPr>
        <w:t xml:space="preserve"> art. 9 alin. (</w:t>
      </w:r>
      <w:r w:rsidRPr="00680E21">
        <w:rPr>
          <w:rFonts w:ascii="Times New Roman" w:hAnsi="Times New Roman" w:cs="Times New Roman"/>
          <w:color w:val="000000"/>
          <w:lang w:val="ro-RO"/>
        </w:rPr>
        <w:t xml:space="preserve">2) lit. d) din Legea nr. 207/2015 privind Codul de procedură fiscală, cu modificările </w:t>
      </w:r>
      <w:proofErr w:type="spellStart"/>
      <w:r w:rsidRPr="00680E21">
        <w:rPr>
          <w:rFonts w:ascii="Times New Roman" w:hAnsi="Times New Roman" w:cs="Times New Roman"/>
          <w:color w:val="000000"/>
          <w:lang w:val="ro-RO"/>
        </w:rPr>
        <w:t>şi</w:t>
      </w:r>
      <w:proofErr w:type="spellEnd"/>
      <w:r w:rsidRPr="00680E21">
        <w:rPr>
          <w:rFonts w:ascii="Times New Roman" w:hAnsi="Times New Roman" w:cs="Times New Roman"/>
          <w:color w:val="000000"/>
          <w:lang w:val="ro-RO"/>
        </w:rPr>
        <w:t xml:space="preserve"> completările ulterioare, când urmează să se ia măsuri de executare silită, audierea contribuabilului nu este obligatorie.</w:t>
      </w:r>
    </w:p>
    <w:p w:rsidR="001B0FB9" w:rsidRPr="00680E21" w:rsidRDefault="001B0FB9">
      <w:pPr>
        <w:pStyle w:val="Standard"/>
        <w:jc w:val="both"/>
        <w:rPr>
          <w:rFonts w:ascii="Times New Roman" w:hAnsi="Times New Roman" w:cs="Times New Roman"/>
          <w:color w:val="000000"/>
          <w:lang w:val="ro-RO"/>
        </w:rPr>
      </w:pPr>
    </w:p>
    <w:p w:rsidR="001B0FB9" w:rsidRPr="00680E21" w:rsidRDefault="005F301A">
      <w:pPr>
        <w:pStyle w:val="Standard"/>
        <w:jc w:val="center"/>
        <w:rPr>
          <w:lang w:val="ro-RO"/>
        </w:rPr>
      </w:pPr>
      <w:r w:rsidRPr="00680E21">
        <w:rPr>
          <w:rFonts w:ascii="Times New Roman" w:hAnsi="Times New Roman" w:cs="Times New Roman"/>
          <w:color w:val="000000"/>
          <w:lang w:val="ro-RO"/>
        </w:rPr>
        <w:t>Conducătorul organului de executare,</w:t>
      </w:r>
    </w:p>
    <w:p w:rsidR="001B0FB9" w:rsidRPr="00680E21" w:rsidRDefault="005F301A">
      <w:pPr>
        <w:pStyle w:val="Standard"/>
        <w:jc w:val="center"/>
        <w:rPr>
          <w:rFonts w:ascii="Times New Roman" w:hAnsi="Times New Roman" w:cs="Times New Roman"/>
          <w:color w:val="000000"/>
          <w:lang w:val="ro-RO"/>
        </w:rPr>
      </w:pPr>
      <w:r w:rsidRPr="00680E21">
        <w:rPr>
          <w:rFonts w:ascii="Times New Roman" w:hAnsi="Times New Roman" w:cs="Times New Roman"/>
          <w:color w:val="000000"/>
          <w:lang w:val="ro-RO"/>
        </w:rPr>
        <w:t xml:space="preserve">Numele </w:t>
      </w:r>
      <w:proofErr w:type="spellStart"/>
      <w:r w:rsidRPr="00680E21">
        <w:rPr>
          <w:rFonts w:ascii="Times New Roman" w:hAnsi="Times New Roman" w:cs="Times New Roman"/>
          <w:color w:val="000000"/>
          <w:lang w:val="ro-RO"/>
        </w:rPr>
        <w:t>şi</w:t>
      </w:r>
      <w:proofErr w:type="spellEnd"/>
      <w:r w:rsidRPr="00680E21">
        <w:rPr>
          <w:rFonts w:ascii="Times New Roman" w:hAnsi="Times New Roman" w:cs="Times New Roman"/>
          <w:color w:val="000000"/>
          <w:lang w:val="ro-RO"/>
        </w:rPr>
        <w:t xml:space="preserve"> prenumele ..........................</w:t>
      </w:r>
    </w:p>
    <w:p w:rsidR="001B0FB9" w:rsidRPr="00680E21" w:rsidRDefault="001B0FB9">
      <w:pPr>
        <w:pStyle w:val="Standard"/>
        <w:jc w:val="both"/>
        <w:rPr>
          <w:rFonts w:ascii="Times New Roman" w:hAnsi="Times New Roman" w:cs="Times New Roman"/>
          <w:color w:val="000000"/>
          <w:lang w:val="ro-RO"/>
        </w:rPr>
      </w:pPr>
    </w:p>
    <w:p w:rsidR="001B0FB9" w:rsidRPr="00680E21" w:rsidRDefault="005F301A">
      <w:pPr>
        <w:pStyle w:val="Standard"/>
        <w:jc w:val="both"/>
        <w:rPr>
          <w:lang w:val="ro-RO"/>
        </w:rPr>
      </w:pPr>
      <w:r w:rsidRPr="00680E21">
        <w:rPr>
          <w:rFonts w:ascii="Times New Roman" w:hAnsi="Times New Roman" w:cs="Times New Roman"/>
          <w:color w:val="000000"/>
          <w:lang w:val="ro-RO"/>
        </w:rPr>
        <w:t xml:space="preserve">Document care </w:t>
      </w:r>
      <w:proofErr w:type="spellStart"/>
      <w:r w:rsidRPr="00680E21">
        <w:rPr>
          <w:rFonts w:ascii="Times New Roman" w:hAnsi="Times New Roman" w:cs="Times New Roman"/>
          <w:color w:val="000000"/>
          <w:lang w:val="ro-RO"/>
        </w:rPr>
        <w:t>conţine</w:t>
      </w:r>
      <w:proofErr w:type="spellEnd"/>
      <w:r w:rsidRPr="00680E21">
        <w:rPr>
          <w:rFonts w:ascii="Times New Roman" w:hAnsi="Times New Roman" w:cs="Times New Roman"/>
          <w:color w:val="000000"/>
          <w:lang w:val="ro-RO"/>
        </w:rPr>
        <w:t xml:space="preserve"> date cu caracter personal protejate de prevederile Regulamentului (UE) 2016/679 al Parlamentului European și al Consiliului din 27 aprilie 2016 privind protecția persoanelor fizice în ceea ce privește prelucrarea datelor cu caracter personal și privind libera </w:t>
      </w:r>
      <w:proofErr w:type="spellStart"/>
      <w:r w:rsidRPr="00680E21">
        <w:rPr>
          <w:rFonts w:ascii="Times New Roman" w:hAnsi="Times New Roman" w:cs="Times New Roman"/>
          <w:color w:val="000000"/>
          <w:lang w:val="ro-RO"/>
        </w:rPr>
        <w:t>circulatie</w:t>
      </w:r>
      <w:proofErr w:type="spellEnd"/>
      <w:r w:rsidRPr="00680E21">
        <w:rPr>
          <w:rFonts w:ascii="Times New Roman" w:hAnsi="Times New Roman" w:cs="Times New Roman"/>
          <w:color w:val="000000"/>
          <w:lang w:val="ro-RO"/>
        </w:rPr>
        <w:t xml:space="preserve"> a acestor date și de abrogare a Directivei 95/46/CE (Regulamentul general privind protecția datelor).</w:t>
      </w:r>
    </w:p>
    <w:p w:rsidR="001B0FB9" w:rsidRPr="00680E21" w:rsidRDefault="005F301A">
      <w:pPr>
        <w:pStyle w:val="Standard"/>
        <w:jc w:val="both"/>
        <w:rPr>
          <w:rFonts w:ascii="Times New Roman" w:hAnsi="Times New Roman" w:cs="Times New Roman"/>
          <w:color w:val="000000"/>
          <w:lang w:val="ro-RO"/>
        </w:rPr>
      </w:pPr>
      <w:r w:rsidRPr="00680E21">
        <w:rPr>
          <w:rFonts w:ascii="Times New Roman" w:hAnsi="Times New Roman" w:cs="Times New Roman"/>
          <w:color w:val="000000"/>
          <w:lang w:val="ro-RO"/>
        </w:rPr>
        <w:t>------------</w:t>
      </w:r>
    </w:p>
    <w:p w:rsidR="001B0FB9" w:rsidRPr="00680E21" w:rsidRDefault="005F301A">
      <w:pPr>
        <w:pStyle w:val="Standard"/>
        <w:jc w:val="both"/>
        <w:rPr>
          <w:rFonts w:ascii="Times New Roman" w:hAnsi="Times New Roman" w:cs="Times New Roman"/>
          <w:sz w:val="20"/>
          <w:lang w:val="ro-RO"/>
        </w:rPr>
      </w:pPr>
      <w:r w:rsidRPr="00680E21">
        <w:rPr>
          <w:rFonts w:ascii="Times New Roman" w:hAnsi="Times New Roman" w:cs="Times New Roman"/>
          <w:color w:val="000000"/>
          <w:sz w:val="20"/>
          <w:vertAlign w:val="superscript"/>
          <w:lang w:val="ro-RO"/>
        </w:rPr>
        <w:t>*1)</w:t>
      </w:r>
      <w:r w:rsidRPr="00680E21">
        <w:rPr>
          <w:rFonts w:ascii="Times New Roman" w:hAnsi="Times New Roman" w:cs="Times New Roman"/>
          <w:color w:val="000000"/>
          <w:sz w:val="20"/>
          <w:lang w:val="ro-RO"/>
        </w:rPr>
        <w:t xml:space="preserve"> Se vor trece sigla conform Ordinului </w:t>
      </w:r>
      <w:proofErr w:type="spellStart"/>
      <w:r w:rsidRPr="00680E21">
        <w:rPr>
          <w:rFonts w:ascii="Times New Roman" w:hAnsi="Times New Roman" w:cs="Times New Roman"/>
          <w:color w:val="000000"/>
          <w:sz w:val="20"/>
          <w:lang w:val="ro-RO"/>
        </w:rPr>
        <w:t>preşedinteluiAgenţieiNaţionale</w:t>
      </w:r>
      <w:proofErr w:type="spellEnd"/>
      <w:r w:rsidRPr="00680E21">
        <w:rPr>
          <w:rFonts w:ascii="Times New Roman" w:hAnsi="Times New Roman" w:cs="Times New Roman"/>
          <w:color w:val="000000"/>
          <w:sz w:val="20"/>
          <w:lang w:val="ro-RO"/>
        </w:rPr>
        <w:t xml:space="preserve"> de Administrare Fiscală nr. 3.504/2013 privind aprobarea modelului </w:t>
      </w:r>
      <w:proofErr w:type="spellStart"/>
      <w:r w:rsidRPr="00680E21">
        <w:rPr>
          <w:rFonts w:ascii="Times New Roman" w:hAnsi="Times New Roman" w:cs="Times New Roman"/>
          <w:color w:val="000000"/>
          <w:sz w:val="20"/>
          <w:lang w:val="ro-RO"/>
        </w:rPr>
        <w:t>şi</w:t>
      </w:r>
      <w:proofErr w:type="spellEnd"/>
      <w:r w:rsidRPr="00680E21">
        <w:rPr>
          <w:rFonts w:ascii="Times New Roman" w:hAnsi="Times New Roman" w:cs="Times New Roman"/>
          <w:color w:val="000000"/>
          <w:sz w:val="20"/>
          <w:lang w:val="ro-RO"/>
        </w:rPr>
        <w:t xml:space="preserve"> caracteristicilor siglelor utilizate la nivelul </w:t>
      </w:r>
      <w:proofErr w:type="spellStart"/>
      <w:r w:rsidRPr="00680E21">
        <w:rPr>
          <w:rFonts w:ascii="Times New Roman" w:hAnsi="Times New Roman" w:cs="Times New Roman"/>
          <w:color w:val="000000"/>
          <w:sz w:val="20"/>
          <w:lang w:val="ro-RO"/>
        </w:rPr>
        <w:t>AgenţieiNaţionale</w:t>
      </w:r>
      <w:proofErr w:type="spellEnd"/>
      <w:r w:rsidRPr="00680E21">
        <w:rPr>
          <w:rFonts w:ascii="Times New Roman" w:hAnsi="Times New Roman" w:cs="Times New Roman"/>
          <w:color w:val="000000"/>
          <w:sz w:val="20"/>
          <w:lang w:val="ro-RO"/>
        </w:rPr>
        <w:t xml:space="preserve"> de Administrare Fiscală, cu modificările ulterioare, denumirea </w:t>
      </w:r>
      <w:proofErr w:type="spellStart"/>
      <w:r w:rsidRPr="00680E21">
        <w:rPr>
          <w:rFonts w:ascii="Times New Roman" w:hAnsi="Times New Roman" w:cs="Times New Roman"/>
          <w:color w:val="000000"/>
          <w:sz w:val="20"/>
          <w:lang w:val="ro-RO"/>
        </w:rPr>
        <w:t>şi</w:t>
      </w:r>
      <w:proofErr w:type="spellEnd"/>
      <w:r w:rsidRPr="00680E21">
        <w:rPr>
          <w:rFonts w:ascii="Times New Roman" w:hAnsi="Times New Roman" w:cs="Times New Roman"/>
          <w:color w:val="000000"/>
          <w:sz w:val="20"/>
          <w:lang w:val="ro-RO"/>
        </w:rPr>
        <w:t xml:space="preserve"> adresa organului de executare emitent al prezentului act.</w:t>
      </w:r>
    </w:p>
    <w:p w:rsidR="001B0FB9" w:rsidRPr="00680E21" w:rsidRDefault="005F301A">
      <w:pPr>
        <w:pStyle w:val="Standard"/>
        <w:jc w:val="both"/>
        <w:rPr>
          <w:rFonts w:ascii="Times New Roman" w:hAnsi="Times New Roman" w:cs="Times New Roman"/>
          <w:color w:val="000000"/>
          <w:sz w:val="20"/>
          <w:lang w:val="ro-RO"/>
        </w:rPr>
      </w:pPr>
      <w:r w:rsidRPr="00680E21">
        <w:rPr>
          <w:rFonts w:ascii="Times New Roman" w:hAnsi="Times New Roman" w:cs="Times New Roman"/>
          <w:color w:val="000000"/>
          <w:sz w:val="20"/>
          <w:vertAlign w:val="superscript"/>
          <w:lang w:val="ro-RO"/>
        </w:rPr>
        <w:t>*2)</w:t>
      </w:r>
      <w:r w:rsidRPr="00680E21">
        <w:rPr>
          <w:rFonts w:ascii="Times New Roman" w:hAnsi="Times New Roman" w:cs="Times New Roman"/>
          <w:color w:val="000000"/>
          <w:sz w:val="20"/>
          <w:lang w:val="ro-RO"/>
        </w:rPr>
        <w:t xml:space="preserve"> Se vor </w:t>
      </w:r>
      <w:proofErr w:type="spellStart"/>
      <w:r w:rsidRPr="00680E21">
        <w:rPr>
          <w:rFonts w:ascii="Times New Roman" w:hAnsi="Times New Roman" w:cs="Times New Roman"/>
          <w:color w:val="000000"/>
          <w:sz w:val="20"/>
          <w:lang w:val="ro-RO"/>
        </w:rPr>
        <w:t>menţiona</w:t>
      </w:r>
      <w:proofErr w:type="spellEnd"/>
      <w:r w:rsidRPr="00680E21">
        <w:rPr>
          <w:rFonts w:ascii="Times New Roman" w:hAnsi="Times New Roman" w:cs="Times New Roman"/>
          <w:color w:val="000000"/>
          <w:sz w:val="20"/>
          <w:lang w:val="ro-RO"/>
        </w:rPr>
        <w:t xml:space="preserve"> codul de identificare fiscală al instituției de credit.</w:t>
      </w:r>
    </w:p>
    <w:p w:rsidR="001B0FB9" w:rsidRPr="00680E21" w:rsidRDefault="005F301A">
      <w:pPr>
        <w:pStyle w:val="Standard"/>
        <w:jc w:val="both"/>
        <w:rPr>
          <w:rFonts w:ascii="Times New Roman" w:hAnsi="Times New Roman" w:cs="Times New Roman"/>
          <w:color w:val="000000"/>
          <w:sz w:val="20"/>
          <w:lang w:val="ro-RO"/>
        </w:rPr>
      </w:pPr>
      <w:r w:rsidRPr="00680E21">
        <w:rPr>
          <w:lang w:val="ro-RO"/>
        </w:rPr>
        <w:t>*</w:t>
      </w:r>
      <w:r w:rsidRPr="00680E21">
        <w:rPr>
          <w:rFonts w:ascii="Times New Roman" w:hAnsi="Times New Roman" w:cs="Times New Roman"/>
          <w:color w:val="000000"/>
          <w:sz w:val="20"/>
          <w:lang w:val="ro-RO"/>
        </w:rPr>
        <w:t xml:space="preserve">3) Se va menționa codul numeric personal, numărul de identificare fiscală, codul de înregistrare fiscală sau codul unic de înregistrare, după caz, alte date de identificare ale debitorului. În cazul sediilor secundare înregistrate fiscal, potrivit legii, se va </w:t>
      </w:r>
      <w:proofErr w:type="spellStart"/>
      <w:r w:rsidRPr="00680E21">
        <w:rPr>
          <w:rFonts w:ascii="Times New Roman" w:hAnsi="Times New Roman" w:cs="Times New Roman"/>
          <w:color w:val="000000"/>
          <w:sz w:val="20"/>
          <w:lang w:val="ro-RO"/>
        </w:rPr>
        <w:t>menţiona</w:t>
      </w:r>
      <w:proofErr w:type="spellEnd"/>
      <w:r w:rsidRPr="00680E21">
        <w:rPr>
          <w:rFonts w:ascii="Times New Roman" w:hAnsi="Times New Roman" w:cs="Times New Roman"/>
          <w:color w:val="000000"/>
          <w:sz w:val="20"/>
          <w:lang w:val="ro-RO"/>
        </w:rPr>
        <w:t xml:space="preserve"> codul de înregistrare fiscală sau codul unic de înregistrare, după caz ale contribuabilului/plătitorului care le-a </w:t>
      </w:r>
      <w:proofErr w:type="spellStart"/>
      <w:r w:rsidRPr="00680E21">
        <w:rPr>
          <w:rFonts w:ascii="Times New Roman" w:hAnsi="Times New Roman" w:cs="Times New Roman"/>
          <w:color w:val="000000"/>
          <w:sz w:val="20"/>
          <w:lang w:val="ro-RO"/>
        </w:rPr>
        <w:t>înfiinţat</w:t>
      </w:r>
      <w:proofErr w:type="spellEnd"/>
      <w:r w:rsidRPr="00680E21">
        <w:rPr>
          <w:rFonts w:ascii="Times New Roman" w:hAnsi="Times New Roman" w:cs="Times New Roman"/>
          <w:color w:val="000000"/>
          <w:sz w:val="20"/>
          <w:lang w:val="ro-RO"/>
        </w:rPr>
        <w:t>.</w:t>
      </w:r>
    </w:p>
    <w:p w:rsidR="001B0FB9" w:rsidRPr="00680E21" w:rsidRDefault="005F301A">
      <w:pPr>
        <w:pStyle w:val="Standard"/>
        <w:jc w:val="both"/>
        <w:rPr>
          <w:lang w:val="ro-RO"/>
        </w:rPr>
      </w:pPr>
      <w:r w:rsidRPr="00680E21">
        <w:rPr>
          <w:rFonts w:ascii="Times New Roman" w:hAnsi="Times New Roman" w:cs="Times New Roman"/>
          <w:color w:val="000000"/>
          <w:sz w:val="20"/>
          <w:lang w:val="ro-RO"/>
        </w:rPr>
        <w:t xml:space="preserve">*4) Se va </w:t>
      </w:r>
      <w:proofErr w:type="spellStart"/>
      <w:r w:rsidRPr="00680E21">
        <w:rPr>
          <w:rFonts w:ascii="Times New Roman" w:hAnsi="Times New Roman" w:cs="Times New Roman"/>
          <w:color w:val="000000"/>
          <w:sz w:val="20"/>
          <w:lang w:val="ro-RO"/>
        </w:rPr>
        <w:t>menţiona</w:t>
      </w:r>
      <w:proofErr w:type="spellEnd"/>
      <w:r w:rsidRPr="00680E21">
        <w:rPr>
          <w:rFonts w:ascii="Times New Roman" w:hAnsi="Times New Roman" w:cs="Times New Roman"/>
          <w:color w:val="000000"/>
          <w:sz w:val="20"/>
          <w:lang w:val="ro-RO"/>
        </w:rPr>
        <w:t xml:space="preserve"> codul numeric personal, numărul de identificare fiscală, codul de înregistrare fiscală sau codul unic de înregistrare, după caz, ale debitorului care înregistrează </w:t>
      </w:r>
      <w:proofErr w:type="spellStart"/>
      <w:r w:rsidRPr="00680E21">
        <w:rPr>
          <w:rFonts w:ascii="Times New Roman" w:hAnsi="Times New Roman" w:cs="Times New Roman"/>
          <w:color w:val="000000"/>
          <w:sz w:val="20"/>
          <w:lang w:val="ro-RO"/>
        </w:rPr>
        <w:t>obligaţii</w:t>
      </w:r>
      <w:proofErr w:type="spellEnd"/>
      <w:r w:rsidRPr="00680E21">
        <w:rPr>
          <w:rFonts w:ascii="Times New Roman" w:hAnsi="Times New Roman" w:cs="Times New Roman"/>
          <w:color w:val="000000"/>
          <w:sz w:val="20"/>
          <w:lang w:val="ro-RO"/>
        </w:rPr>
        <w:t xml:space="preserve"> fiscale/bugetare restante, respectiv: persoane fizice, persoane juridice, sedii secundare sau orice altă entitate.</w:t>
      </w:r>
    </w:p>
    <w:p w:rsidR="001B0FB9" w:rsidRDefault="001B0FB9">
      <w:pPr>
        <w:pStyle w:val="Standard"/>
        <w:jc w:val="both"/>
        <w:rPr>
          <w:rFonts w:ascii="Times New Roman" w:hAnsi="Times New Roman" w:cs="Times New Roman"/>
          <w:color w:val="000000"/>
          <w:sz w:val="20"/>
          <w:lang w:val="ro-RO"/>
        </w:rPr>
      </w:pPr>
    </w:p>
    <w:p w:rsidR="00D043A9" w:rsidRPr="00680E21" w:rsidRDefault="00D043A9">
      <w:pPr>
        <w:pStyle w:val="Standard"/>
        <w:jc w:val="both"/>
        <w:rPr>
          <w:rFonts w:ascii="Times New Roman" w:hAnsi="Times New Roman" w:cs="Times New Roman"/>
          <w:color w:val="000000"/>
          <w:sz w:val="20"/>
          <w:lang w:val="ro-RO"/>
        </w:rPr>
      </w:pPr>
    </w:p>
    <w:p w:rsidR="001B0FB9" w:rsidRPr="00680E21" w:rsidRDefault="005F301A">
      <w:pPr>
        <w:pStyle w:val="Standard"/>
        <w:jc w:val="both"/>
        <w:rPr>
          <w:rFonts w:ascii="Times New Roman" w:hAnsi="Times New Roman" w:cs="Times New Roman"/>
          <w:lang w:val="ro-RO"/>
        </w:rPr>
      </w:pPr>
      <w:r w:rsidRPr="00680E21">
        <w:rPr>
          <w:rFonts w:ascii="Times New Roman" w:hAnsi="Times New Roman" w:cs="Times New Roman"/>
          <w:b/>
          <w:color w:val="000000"/>
          <w:lang w:val="ro-RO"/>
        </w:rPr>
        <w:lastRenderedPageBreak/>
        <w:t xml:space="preserve">1. Denumire: Adresa pentru </w:t>
      </w:r>
      <w:proofErr w:type="spellStart"/>
      <w:r w:rsidRPr="00680E21">
        <w:rPr>
          <w:rFonts w:ascii="Times New Roman" w:hAnsi="Times New Roman" w:cs="Times New Roman"/>
          <w:b/>
          <w:color w:val="000000"/>
          <w:lang w:val="ro-RO"/>
        </w:rPr>
        <w:t>înştiinţareainstituţiilor</w:t>
      </w:r>
      <w:proofErr w:type="spellEnd"/>
      <w:r w:rsidRPr="00680E21">
        <w:rPr>
          <w:rFonts w:ascii="Times New Roman" w:hAnsi="Times New Roman" w:cs="Times New Roman"/>
          <w:b/>
          <w:color w:val="000000"/>
          <w:lang w:val="ro-RO"/>
        </w:rPr>
        <w:t xml:space="preserve"> de credit privind sumele rămase de recuperat, ca urmare a stingerilor efectuate, din popririle </w:t>
      </w:r>
      <w:proofErr w:type="spellStart"/>
      <w:r w:rsidRPr="00680E21">
        <w:rPr>
          <w:rFonts w:ascii="Times New Roman" w:hAnsi="Times New Roman" w:cs="Times New Roman"/>
          <w:b/>
          <w:color w:val="000000"/>
          <w:lang w:val="ro-RO"/>
        </w:rPr>
        <w:t>înfiinţate</w:t>
      </w:r>
      <w:proofErr w:type="spellEnd"/>
      <w:r w:rsidRPr="00680E21">
        <w:rPr>
          <w:rFonts w:ascii="Times New Roman" w:hAnsi="Times New Roman" w:cs="Times New Roman"/>
          <w:b/>
          <w:color w:val="000000"/>
          <w:lang w:val="ro-RO"/>
        </w:rPr>
        <w:t xml:space="preserve"> prin mijloace electronice de transmitere la </w:t>
      </w:r>
      <w:proofErr w:type="spellStart"/>
      <w:r w:rsidRPr="00680E21">
        <w:rPr>
          <w:rFonts w:ascii="Times New Roman" w:hAnsi="Times New Roman" w:cs="Times New Roman"/>
          <w:b/>
          <w:color w:val="000000"/>
          <w:lang w:val="ro-RO"/>
        </w:rPr>
        <w:t>distanţă</w:t>
      </w:r>
      <w:proofErr w:type="spellEnd"/>
    </w:p>
    <w:p w:rsidR="001B0FB9" w:rsidRPr="00680E21" w:rsidRDefault="005F301A">
      <w:pPr>
        <w:pStyle w:val="Standard"/>
        <w:rPr>
          <w:rFonts w:ascii="Times New Roman" w:hAnsi="Times New Roman" w:cs="Times New Roman"/>
          <w:lang w:val="ro-RO"/>
        </w:rPr>
      </w:pPr>
      <w:r w:rsidRPr="00680E21">
        <w:rPr>
          <w:rFonts w:ascii="Times New Roman" w:hAnsi="Times New Roman" w:cs="Times New Roman"/>
          <w:b/>
          <w:color w:val="000000"/>
          <w:lang w:val="ro-RO"/>
        </w:rPr>
        <w:t>2. Format:</w:t>
      </w:r>
      <w:r w:rsidRPr="00680E21">
        <w:rPr>
          <w:rFonts w:ascii="Times New Roman" w:hAnsi="Times New Roman" w:cs="Times New Roman"/>
          <w:color w:val="000000"/>
          <w:lang w:val="ro-RO"/>
        </w:rPr>
        <w:t xml:space="preserve"> A4/t1 + A4/t1.</w:t>
      </w:r>
    </w:p>
    <w:p w:rsidR="001B0FB9" w:rsidRPr="00680E21" w:rsidRDefault="005F301A">
      <w:pPr>
        <w:pStyle w:val="Standard"/>
        <w:jc w:val="both"/>
        <w:rPr>
          <w:rFonts w:ascii="Times New Roman" w:hAnsi="Times New Roman" w:cs="Times New Roman"/>
          <w:lang w:val="ro-RO"/>
        </w:rPr>
      </w:pPr>
      <w:r w:rsidRPr="00680E21">
        <w:rPr>
          <w:rFonts w:ascii="Times New Roman" w:hAnsi="Times New Roman" w:cs="Times New Roman"/>
          <w:b/>
          <w:bCs/>
          <w:color w:val="000000"/>
          <w:lang w:val="ro-RO"/>
        </w:rPr>
        <w:t>3. S</w:t>
      </w:r>
      <w:r w:rsidRPr="00680E21">
        <w:rPr>
          <w:rFonts w:ascii="Times New Roman" w:hAnsi="Times New Roman" w:cs="Times New Roman"/>
          <w:b/>
          <w:color w:val="000000"/>
          <w:lang w:val="ro-RO"/>
        </w:rPr>
        <w:t>e utilizează:</w:t>
      </w:r>
      <w:r w:rsidRPr="00680E21">
        <w:rPr>
          <w:rFonts w:ascii="Times New Roman" w:hAnsi="Times New Roman" w:cs="Times New Roman"/>
          <w:color w:val="000000"/>
          <w:lang w:val="ro-RO"/>
        </w:rPr>
        <w:t xml:space="preserve"> în baza prevederilor art. 230 alin. (5) și art. 233 alin. (3) din Legea nr. 207/2015 privind Codul de procedură fiscală, cu modificările </w:t>
      </w:r>
      <w:proofErr w:type="spellStart"/>
      <w:r w:rsidRPr="00680E21">
        <w:rPr>
          <w:rFonts w:ascii="Times New Roman" w:hAnsi="Times New Roman" w:cs="Times New Roman"/>
          <w:color w:val="000000"/>
          <w:lang w:val="ro-RO"/>
        </w:rPr>
        <w:t>şi</w:t>
      </w:r>
      <w:proofErr w:type="spellEnd"/>
      <w:r w:rsidRPr="00680E21">
        <w:rPr>
          <w:rFonts w:ascii="Times New Roman" w:hAnsi="Times New Roman" w:cs="Times New Roman"/>
          <w:color w:val="000000"/>
          <w:lang w:val="ro-RO"/>
        </w:rPr>
        <w:t xml:space="preserve"> completările ulterioare.</w:t>
      </w:r>
    </w:p>
    <w:p w:rsidR="001B0FB9" w:rsidRPr="00680E21" w:rsidRDefault="005F301A">
      <w:pPr>
        <w:pStyle w:val="Standard"/>
        <w:rPr>
          <w:rFonts w:ascii="Times New Roman" w:hAnsi="Times New Roman" w:cs="Times New Roman"/>
          <w:lang w:val="ro-RO"/>
        </w:rPr>
      </w:pPr>
      <w:r w:rsidRPr="00680E21">
        <w:rPr>
          <w:rFonts w:ascii="Times New Roman" w:hAnsi="Times New Roman" w:cs="Times New Roman"/>
          <w:b/>
          <w:bCs/>
          <w:color w:val="000000"/>
          <w:lang w:val="ro-RO"/>
        </w:rPr>
        <w:t xml:space="preserve">4. </w:t>
      </w:r>
      <w:r w:rsidRPr="00680E21">
        <w:rPr>
          <w:rFonts w:ascii="Times New Roman" w:hAnsi="Times New Roman" w:cs="Times New Roman"/>
          <w:b/>
          <w:color w:val="000000"/>
          <w:lang w:val="ro-RO"/>
        </w:rPr>
        <w:t xml:space="preserve">Se </w:t>
      </w:r>
      <w:proofErr w:type="spellStart"/>
      <w:r w:rsidRPr="00680E21">
        <w:rPr>
          <w:rFonts w:ascii="Times New Roman" w:hAnsi="Times New Roman" w:cs="Times New Roman"/>
          <w:b/>
          <w:color w:val="000000"/>
          <w:lang w:val="ro-RO"/>
        </w:rPr>
        <w:t>întocmeşte</w:t>
      </w:r>
      <w:proofErr w:type="spellEnd"/>
      <w:r w:rsidRPr="00680E21">
        <w:rPr>
          <w:rFonts w:ascii="Times New Roman" w:hAnsi="Times New Roman" w:cs="Times New Roman"/>
          <w:b/>
          <w:color w:val="000000"/>
          <w:lang w:val="ro-RO"/>
        </w:rPr>
        <w:t>:</w:t>
      </w:r>
      <w:r w:rsidRPr="00680E21">
        <w:rPr>
          <w:rFonts w:ascii="Times New Roman" w:hAnsi="Times New Roman" w:cs="Times New Roman"/>
          <w:color w:val="000000"/>
          <w:lang w:val="ro-RO"/>
        </w:rPr>
        <w:t xml:space="preserve"> electronic, de către organul de executare.</w:t>
      </w:r>
    </w:p>
    <w:p w:rsidR="001B0FB9" w:rsidRPr="00680E21" w:rsidRDefault="005F301A">
      <w:pPr>
        <w:pStyle w:val="Standard"/>
        <w:rPr>
          <w:rFonts w:ascii="Times New Roman" w:hAnsi="Times New Roman" w:cs="Times New Roman"/>
          <w:lang w:val="ro-RO"/>
        </w:rPr>
      </w:pPr>
      <w:r w:rsidRPr="00680E21">
        <w:rPr>
          <w:rFonts w:ascii="Times New Roman" w:hAnsi="Times New Roman" w:cs="Times New Roman"/>
          <w:b/>
          <w:bCs/>
          <w:color w:val="000000"/>
          <w:lang w:val="ro-RO"/>
        </w:rPr>
        <w:t>5. C</w:t>
      </w:r>
      <w:r w:rsidRPr="00680E21">
        <w:rPr>
          <w:rFonts w:ascii="Times New Roman" w:hAnsi="Times New Roman" w:cs="Times New Roman"/>
          <w:b/>
          <w:color w:val="000000"/>
          <w:lang w:val="ro-RO"/>
        </w:rPr>
        <w:t xml:space="preserve">irculă: </w:t>
      </w:r>
      <w:r w:rsidRPr="00680E21">
        <w:rPr>
          <w:rFonts w:ascii="Times New Roman" w:hAnsi="Times New Roman" w:cs="Times New Roman"/>
          <w:color w:val="000000"/>
          <w:lang w:val="ro-RO"/>
        </w:rPr>
        <w:t>electronic, la instituția de credit.</w:t>
      </w:r>
    </w:p>
    <w:p w:rsidR="001B0FB9" w:rsidRPr="00680E21" w:rsidRDefault="005F301A">
      <w:pPr>
        <w:pStyle w:val="Standard"/>
        <w:rPr>
          <w:lang w:val="ro-RO"/>
        </w:rPr>
      </w:pPr>
      <w:r w:rsidRPr="00680E21">
        <w:rPr>
          <w:rFonts w:ascii="Times New Roman" w:hAnsi="Times New Roman" w:cs="Times New Roman"/>
          <w:b/>
          <w:bCs/>
          <w:color w:val="000000"/>
          <w:lang w:val="ro-RO"/>
        </w:rPr>
        <w:t>6. S</w:t>
      </w:r>
      <w:r w:rsidRPr="00680E21">
        <w:rPr>
          <w:rFonts w:ascii="Times New Roman" w:hAnsi="Times New Roman" w:cs="Times New Roman"/>
          <w:b/>
          <w:color w:val="000000"/>
          <w:lang w:val="ro-RO"/>
        </w:rPr>
        <w:t>e arhivează:</w:t>
      </w:r>
      <w:r w:rsidRPr="00680E21">
        <w:rPr>
          <w:rFonts w:ascii="Times New Roman" w:hAnsi="Times New Roman" w:cs="Times New Roman"/>
          <w:color w:val="000000"/>
          <w:lang w:val="ro-RO"/>
        </w:rPr>
        <w:t xml:space="preserve"> electronic.</w:t>
      </w: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Default="001B0FB9">
      <w:pPr>
        <w:pStyle w:val="Standard"/>
        <w:rPr>
          <w:rFonts w:ascii="Times New Roman" w:hAnsi="Times New Roman" w:cs="Times New Roman"/>
          <w:color w:val="000000"/>
          <w:lang w:val="ro-RO"/>
        </w:rPr>
      </w:pPr>
    </w:p>
    <w:p w:rsidR="00D043A9" w:rsidRDefault="00D043A9">
      <w:pPr>
        <w:pStyle w:val="Standard"/>
        <w:rPr>
          <w:rFonts w:ascii="Times New Roman" w:hAnsi="Times New Roman" w:cs="Times New Roman"/>
          <w:color w:val="000000"/>
          <w:lang w:val="ro-RO"/>
        </w:rPr>
      </w:pPr>
    </w:p>
    <w:p w:rsidR="00D043A9" w:rsidRDefault="00D043A9">
      <w:pPr>
        <w:pStyle w:val="Standard"/>
        <w:rPr>
          <w:rFonts w:ascii="Times New Roman" w:hAnsi="Times New Roman" w:cs="Times New Roman"/>
          <w:color w:val="000000"/>
          <w:lang w:val="ro-RO"/>
        </w:rPr>
      </w:pPr>
    </w:p>
    <w:p w:rsidR="00D043A9" w:rsidRDefault="00D043A9">
      <w:pPr>
        <w:pStyle w:val="Standard"/>
        <w:rPr>
          <w:rFonts w:ascii="Times New Roman" w:hAnsi="Times New Roman" w:cs="Times New Roman"/>
          <w:color w:val="000000"/>
          <w:lang w:val="ro-RO"/>
        </w:rPr>
      </w:pPr>
    </w:p>
    <w:p w:rsidR="00D043A9" w:rsidRDefault="00D043A9">
      <w:pPr>
        <w:pStyle w:val="Standard"/>
        <w:rPr>
          <w:rFonts w:ascii="Times New Roman" w:hAnsi="Times New Roman" w:cs="Times New Roman"/>
          <w:color w:val="000000"/>
          <w:lang w:val="ro-RO"/>
        </w:rPr>
      </w:pPr>
    </w:p>
    <w:p w:rsidR="00D043A9" w:rsidRPr="00680E21" w:rsidRDefault="00D043A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1B0FB9">
      <w:pPr>
        <w:pStyle w:val="Standard"/>
        <w:rPr>
          <w:rFonts w:ascii="Times New Roman" w:hAnsi="Times New Roman" w:cs="Times New Roman"/>
          <w:color w:val="000000"/>
          <w:lang w:val="ro-RO"/>
        </w:rPr>
      </w:pPr>
    </w:p>
    <w:p w:rsidR="001B0FB9" w:rsidRPr="00680E21" w:rsidRDefault="005F301A">
      <w:pPr>
        <w:pStyle w:val="Standard"/>
        <w:jc w:val="right"/>
        <w:rPr>
          <w:lang w:val="ro-RO"/>
        </w:rPr>
      </w:pPr>
      <w:r w:rsidRPr="00680E21">
        <w:rPr>
          <w:rFonts w:ascii="Times New Roman" w:hAnsi="Times New Roman" w:cs="Times New Roman"/>
          <w:color w:val="000000"/>
          <w:lang w:val="ro-RO"/>
        </w:rPr>
        <w:lastRenderedPageBreak/>
        <w:t>Anexa nr. 4</w:t>
      </w:r>
    </w:p>
    <w:p w:rsidR="001B0FB9" w:rsidRPr="00680E21" w:rsidRDefault="005F301A">
      <w:pPr>
        <w:pStyle w:val="Standard"/>
        <w:rPr>
          <w:rFonts w:ascii="Times New Roman" w:hAnsi="Times New Roman"/>
          <w:lang w:val="ro-RO"/>
        </w:rPr>
      </w:pPr>
      <w:r w:rsidRPr="00680E21">
        <w:rPr>
          <w:rFonts w:ascii="Times New Roman" w:hAnsi="Times New Roman"/>
          <w:lang w:val="ro-RO"/>
        </w:rPr>
        <w:t>Antet</w:t>
      </w:r>
      <w:r w:rsidRPr="00680E21">
        <w:rPr>
          <w:rFonts w:ascii="Times New Roman" w:hAnsi="Times New Roman"/>
          <w:vertAlign w:val="superscript"/>
          <w:lang w:val="ro-RO"/>
        </w:rPr>
        <w:t>*1)</w:t>
      </w:r>
    </w:p>
    <w:p w:rsidR="001B0FB9" w:rsidRPr="00680E21" w:rsidRDefault="005F301A">
      <w:pPr>
        <w:pStyle w:val="Standard"/>
        <w:rPr>
          <w:rFonts w:ascii="Times New Roman" w:hAnsi="Times New Roman"/>
          <w:lang w:val="ro-RO"/>
        </w:rPr>
      </w:pPr>
      <w:r w:rsidRPr="00680E21">
        <w:rPr>
          <w:rFonts w:ascii="Times New Roman" w:hAnsi="Times New Roman"/>
          <w:lang w:val="ro-RO"/>
        </w:rPr>
        <w:t>Nr. ……… din……………..</w:t>
      </w:r>
    </w:p>
    <w:p w:rsidR="001B0FB9" w:rsidRPr="00680E21" w:rsidRDefault="001B0FB9">
      <w:pPr>
        <w:pStyle w:val="Standard"/>
        <w:ind w:firstLine="4820"/>
        <w:rPr>
          <w:rFonts w:ascii="Times New Roman" w:hAnsi="Times New Roman" w:cs="Times New Roman"/>
          <w:color w:val="000000"/>
          <w:lang w:val="ro-RO"/>
        </w:rPr>
      </w:pPr>
    </w:p>
    <w:p w:rsidR="001B0FB9" w:rsidRPr="00680E21" w:rsidRDefault="001B0FB9">
      <w:pPr>
        <w:pStyle w:val="Standard"/>
        <w:ind w:firstLine="4820"/>
        <w:rPr>
          <w:rFonts w:ascii="Times New Roman" w:hAnsi="Times New Roman" w:cs="Times New Roman"/>
          <w:color w:val="000000"/>
          <w:lang w:val="ro-RO"/>
        </w:rPr>
      </w:pPr>
    </w:p>
    <w:p w:rsidR="001B0FB9" w:rsidRPr="00680E21" w:rsidRDefault="001B0FB9">
      <w:pPr>
        <w:pStyle w:val="Standard"/>
        <w:ind w:firstLine="4820"/>
        <w:rPr>
          <w:rFonts w:ascii="Times New Roman" w:hAnsi="Times New Roman" w:cs="Times New Roman"/>
          <w:color w:val="000000"/>
          <w:lang w:val="ro-RO"/>
        </w:rPr>
      </w:pPr>
    </w:p>
    <w:p w:rsidR="001B0FB9" w:rsidRPr="00680E21" w:rsidRDefault="005F301A">
      <w:pPr>
        <w:pStyle w:val="Standard"/>
        <w:ind w:firstLine="4820"/>
        <w:rPr>
          <w:rFonts w:ascii="Times New Roman" w:hAnsi="Times New Roman" w:cs="Times New Roman"/>
          <w:color w:val="000000"/>
          <w:lang w:val="ro-RO"/>
        </w:rPr>
      </w:pPr>
      <w:r w:rsidRPr="00680E21">
        <w:rPr>
          <w:rFonts w:ascii="Times New Roman" w:hAnsi="Times New Roman" w:cs="Times New Roman"/>
          <w:color w:val="000000"/>
          <w:lang w:val="ro-RO"/>
        </w:rPr>
        <w:t>Către .......................................................................</w:t>
      </w:r>
    </w:p>
    <w:p w:rsidR="001B0FB9" w:rsidRPr="00680E21" w:rsidRDefault="005F301A">
      <w:pPr>
        <w:pStyle w:val="Standard"/>
        <w:jc w:val="right"/>
        <w:rPr>
          <w:rFonts w:ascii="Times New Roman" w:hAnsi="Times New Roman" w:cs="Times New Roman"/>
          <w:color w:val="000000"/>
          <w:vertAlign w:val="superscript"/>
          <w:lang w:val="ro-RO"/>
        </w:rPr>
      </w:pPr>
      <w:r w:rsidRPr="00680E21">
        <w:rPr>
          <w:rFonts w:ascii="Times New Roman" w:hAnsi="Times New Roman" w:cs="Times New Roman"/>
          <w:color w:val="000000"/>
          <w:lang w:val="ro-RO"/>
        </w:rPr>
        <w:t>……………………………........................</w:t>
      </w:r>
      <w:r w:rsidRPr="00680E21">
        <w:rPr>
          <w:rFonts w:ascii="Times New Roman" w:hAnsi="Times New Roman" w:cs="Times New Roman"/>
          <w:color w:val="000000"/>
          <w:vertAlign w:val="superscript"/>
          <w:lang w:val="ro-RO"/>
        </w:rPr>
        <w:t>*2)</w:t>
      </w:r>
    </w:p>
    <w:p w:rsidR="001B0FB9" w:rsidRPr="00680E21" w:rsidRDefault="001B0FB9">
      <w:pPr>
        <w:pStyle w:val="Standard"/>
        <w:rPr>
          <w:rFonts w:ascii="Times New Roman" w:hAnsi="Times New Roman"/>
          <w:lang w:val="ro-RO"/>
        </w:rPr>
      </w:pPr>
    </w:p>
    <w:p w:rsidR="001B0FB9" w:rsidRPr="00680E21" w:rsidRDefault="001B0FB9">
      <w:pPr>
        <w:pStyle w:val="Standard"/>
        <w:rPr>
          <w:rFonts w:ascii="Times New Roman" w:hAnsi="Times New Roman"/>
          <w:lang w:val="ro-RO"/>
        </w:rPr>
      </w:pPr>
    </w:p>
    <w:p w:rsidR="001B0FB9" w:rsidRPr="00680E21" w:rsidRDefault="001B0FB9">
      <w:pPr>
        <w:pStyle w:val="Standard"/>
        <w:rPr>
          <w:rFonts w:ascii="Times New Roman" w:hAnsi="Times New Roman"/>
          <w:lang w:val="ro-RO"/>
        </w:rPr>
      </w:pPr>
    </w:p>
    <w:p w:rsidR="001B0FB9" w:rsidRPr="00680E21" w:rsidRDefault="005F301A">
      <w:pPr>
        <w:pStyle w:val="Standard"/>
        <w:jc w:val="center"/>
        <w:rPr>
          <w:rFonts w:ascii="Times New Roman" w:hAnsi="Times New Roman"/>
          <w:lang w:val="ro-RO"/>
        </w:rPr>
      </w:pPr>
      <w:r w:rsidRPr="00680E21">
        <w:rPr>
          <w:rFonts w:ascii="Times New Roman" w:hAnsi="Times New Roman"/>
          <w:lang w:val="ro-RO"/>
        </w:rPr>
        <w:t xml:space="preserve">REFERAT </w:t>
      </w:r>
    </w:p>
    <w:p w:rsidR="001B0FB9" w:rsidRPr="00680E21" w:rsidRDefault="005F301A">
      <w:pPr>
        <w:pStyle w:val="Standard"/>
        <w:jc w:val="center"/>
        <w:rPr>
          <w:rFonts w:ascii="Times New Roman" w:hAnsi="Times New Roman"/>
          <w:lang w:val="ro-RO"/>
        </w:rPr>
      </w:pPr>
      <w:r w:rsidRPr="00680E21">
        <w:rPr>
          <w:rFonts w:ascii="Times New Roman" w:hAnsi="Times New Roman"/>
          <w:lang w:val="ro-RO"/>
        </w:rPr>
        <w:t xml:space="preserve">privind nevirarea de către instituția de credit a sumei cuprinse în ordonanțarea de plată </w:t>
      </w:r>
    </w:p>
    <w:p w:rsidR="001B0FB9" w:rsidRPr="00680E21" w:rsidRDefault="001B0FB9">
      <w:pPr>
        <w:pStyle w:val="Standard"/>
        <w:rPr>
          <w:rFonts w:ascii="Times New Roman" w:hAnsi="Times New Roman"/>
          <w:lang w:val="ro-RO"/>
        </w:rPr>
      </w:pPr>
    </w:p>
    <w:p w:rsidR="001B0FB9" w:rsidRPr="00680E21" w:rsidRDefault="001B0FB9">
      <w:pPr>
        <w:pStyle w:val="Standard"/>
        <w:rPr>
          <w:rFonts w:ascii="Times New Roman" w:hAnsi="Times New Roman"/>
          <w:lang w:val="ro-RO"/>
        </w:rPr>
      </w:pPr>
    </w:p>
    <w:p w:rsidR="001B0FB9" w:rsidRPr="00680E21" w:rsidRDefault="001B0FB9">
      <w:pPr>
        <w:pStyle w:val="Standard"/>
        <w:rPr>
          <w:rFonts w:ascii="Times New Roman" w:hAnsi="Times New Roman"/>
          <w:lang w:val="ro-RO"/>
        </w:rPr>
      </w:pPr>
    </w:p>
    <w:p w:rsidR="001B0FB9" w:rsidRPr="00680E21" w:rsidRDefault="005F301A">
      <w:pPr>
        <w:pStyle w:val="Standard"/>
        <w:ind w:firstLine="540"/>
        <w:jc w:val="both"/>
        <w:rPr>
          <w:rFonts w:ascii="Times New Roman" w:hAnsi="Times New Roman"/>
          <w:lang w:val="ro-RO"/>
        </w:rPr>
      </w:pPr>
      <w:r w:rsidRPr="00680E21">
        <w:rPr>
          <w:rFonts w:ascii="Times New Roman" w:hAnsi="Times New Roman"/>
          <w:lang w:val="ro-RO"/>
        </w:rPr>
        <w:t>Având în vedere faptul că instituția de credit ….............................., căreia i s-a comunicat Adresa de înființare a popririi asupra disponibilităților bănești, având numărul de evidență a plății ..........................., pentru debitorul ...................</w:t>
      </w:r>
      <w:r w:rsidRPr="00680E21">
        <w:rPr>
          <w:rFonts w:ascii="Times New Roman" w:hAnsi="Times New Roman"/>
          <w:vertAlign w:val="superscript"/>
          <w:lang w:val="ro-RO"/>
        </w:rPr>
        <w:t>*3)</w:t>
      </w:r>
      <w:r w:rsidRPr="00680E21">
        <w:rPr>
          <w:rFonts w:ascii="Times New Roman" w:hAnsi="Times New Roman"/>
          <w:lang w:val="ro-RO"/>
        </w:rPr>
        <w:t>, cod de identificare fiscală .........................</w:t>
      </w:r>
      <w:r w:rsidRPr="00680E21">
        <w:rPr>
          <w:rFonts w:ascii="Times New Roman" w:hAnsi="Times New Roman"/>
          <w:vertAlign w:val="superscript"/>
          <w:lang w:val="ro-RO"/>
        </w:rPr>
        <w:t>*4)</w:t>
      </w:r>
      <w:r w:rsidRPr="00680E21">
        <w:rPr>
          <w:rFonts w:ascii="Times New Roman" w:hAnsi="Times New Roman"/>
          <w:lang w:val="ro-RO"/>
        </w:rPr>
        <w:t>, nu a virat sau a virat cu întârziere, după caz, suma cuprinsă în ordonanțarea de plată transmisă acesteia în fișierul încărcat pe platforma e - Popriri sub nr. ......... din data ...........,vă rugăm să procedați la analizarea cauzelor care au condus la nevirarea sumelor și luarea măsurilor conform prevederilor legale în vigoare, respectiv:</w:t>
      </w:r>
    </w:p>
    <w:p w:rsidR="001B0FB9" w:rsidRPr="00680E21" w:rsidRDefault="005F301A">
      <w:pPr>
        <w:pStyle w:val="Standard"/>
        <w:ind w:firstLine="540"/>
        <w:jc w:val="both"/>
        <w:rPr>
          <w:rFonts w:ascii="Times New Roman" w:hAnsi="Times New Roman"/>
          <w:lang w:val="ro-RO"/>
        </w:rPr>
      </w:pPr>
      <w:r w:rsidRPr="00680E21">
        <w:rPr>
          <w:noProof/>
          <w:lang w:eastAsia="en-US"/>
        </w:rPr>
        <mc:AlternateContent>
          <mc:Choice Requires="wps">
            <w:drawing>
              <wp:anchor distT="0" distB="0" distL="114300" distR="114300" simplePos="0" relativeHeight="2" behindDoc="0" locked="0" layoutInCell="1" allowOverlap="1" wp14:anchorId="5DD885B7">
                <wp:simplePos x="0" y="0"/>
                <wp:positionH relativeFrom="column">
                  <wp:posOffset>304800</wp:posOffset>
                </wp:positionH>
                <wp:positionV relativeFrom="paragraph">
                  <wp:posOffset>1905</wp:posOffset>
                </wp:positionV>
                <wp:extent cx="154940" cy="145415"/>
                <wp:effectExtent l="13970" t="5715" r="5080" b="13335"/>
                <wp:wrapNone/>
                <wp:docPr id="1" name="Image1"/>
                <wp:cNvGraphicFramePr/>
                <a:graphic xmlns:a="http://schemas.openxmlformats.org/drawingml/2006/main">
                  <a:graphicData uri="http://schemas.microsoft.com/office/word/2010/wordprocessingShape">
                    <wps:wsp>
                      <wps:cNvSpPr/>
                      <wps:spPr>
                        <a:xfrm>
                          <a:off x="0" y="0"/>
                          <a:ext cx="154440" cy="144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1" fillcolor="white" stroked="t" style="position:absolute;margin-left:24pt;margin-top:0.15pt;width:12.1pt;height:11.35pt" wp14:anchorId="5DD885B7">
                <w10:wrap type="none"/>
                <v:fill o:detectmouseclick="t" type="solid" color2="black"/>
                <v:stroke color="black" weight="9360" joinstyle="miter" endcap="flat"/>
              </v:rect>
            </w:pict>
          </mc:Fallback>
        </mc:AlternateContent>
      </w:r>
      <w:r w:rsidRPr="00680E21">
        <w:rPr>
          <w:rFonts w:ascii="Times New Roman" w:hAnsi="Times New Roman"/>
          <w:lang w:val="ro-RO"/>
        </w:rPr>
        <w:tab/>
        <w:t xml:space="preserve"> - atragerea răspunderii solidare în conformitate cu prevederile art. 25 alin. (1) lit. b) din Legea nr. 207/2015 privind Codul de procedură fiscală, cu modificările și completările ulterioare, întrucât aceasta a virat suma</w:t>
      </w:r>
      <w:r w:rsidRPr="00680E21">
        <w:rPr>
          <w:rFonts w:ascii="Times New Roman" w:hAnsi="Times New Roman"/>
          <w:lang w:val="ro-RO" w:eastAsia="en-US"/>
        </w:rPr>
        <w:t xml:space="preserve"> de ….... lei, din suma </w:t>
      </w:r>
      <w:r w:rsidRPr="00680E21">
        <w:rPr>
          <w:rFonts w:ascii="Times New Roman" w:hAnsi="Times New Roman"/>
          <w:lang w:val="ro-RO" w:eastAsia="en-US" w:bidi="hi-IN"/>
        </w:rPr>
        <w:t>confirmată</w:t>
      </w:r>
      <w:r w:rsidRPr="00680E21">
        <w:rPr>
          <w:rFonts w:ascii="Times New Roman" w:hAnsi="Times New Roman"/>
          <w:lang w:val="ro-RO" w:eastAsia="en-US"/>
        </w:rPr>
        <w:t xml:space="preserve"> ce poate fi </w:t>
      </w:r>
      <w:proofErr w:type="spellStart"/>
      <w:r w:rsidRPr="00680E21">
        <w:rPr>
          <w:rFonts w:ascii="Times New Roman" w:hAnsi="Times New Roman"/>
          <w:lang w:val="ro-RO" w:eastAsia="en-US"/>
        </w:rPr>
        <w:t>platită</w:t>
      </w:r>
      <w:proofErr w:type="spellEnd"/>
      <w:r w:rsidRPr="00680E21">
        <w:rPr>
          <w:rFonts w:ascii="Times New Roman" w:hAnsi="Times New Roman"/>
          <w:lang w:val="ro-RO" w:eastAsia="en-US"/>
        </w:rPr>
        <w:t xml:space="preserve"> de ......... lei, pentru care s-a emis ordonanțare de plată</w:t>
      </w:r>
      <w:r w:rsidRPr="00680E21">
        <w:rPr>
          <w:rFonts w:ascii="Times New Roman" w:hAnsi="Times New Roman"/>
          <w:lang w:val="ro-RO"/>
        </w:rPr>
        <w:t>;</w:t>
      </w:r>
    </w:p>
    <w:p w:rsidR="001B0FB9" w:rsidRPr="00680E21" w:rsidRDefault="005F301A">
      <w:pPr>
        <w:pStyle w:val="Standard"/>
        <w:ind w:firstLine="540"/>
        <w:jc w:val="both"/>
        <w:rPr>
          <w:rFonts w:ascii="Times New Roman" w:hAnsi="Times New Roman"/>
          <w:lang w:val="ro-RO"/>
        </w:rPr>
      </w:pPr>
      <w:r w:rsidRPr="00680E21">
        <w:rPr>
          <w:noProof/>
          <w:lang w:eastAsia="en-US"/>
        </w:rPr>
        <mc:AlternateContent>
          <mc:Choice Requires="wps">
            <w:drawing>
              <wp:anchor distT="0" distB="0" distL="114300" distR="114300" simplePos="0" relativeHeight="3" behindDoc="0" locked="0" layoutInCell="1" allowOverlap="1" wp14:anchorId="568EB357">
                <wp:simplePos x="0" y="0"/>
                <wp:positionH relativeFrom="column">
                  <wp:posOffset>304800</wp:posOffset>
                </wp:positionH>
                <wp:positionV relativeFrom="paragraph">
                  <wp:posOffset>1905</wp:posOffset>
                </wp:positionV>
                <wp:extent cx="154940" cy="145415"/>
                <wp:effectExtent l="13970" t="11430" r="5080" b="7620"/>
                <wp:wrapNone/>
                <wp:docPr id="2" name="Image2"/>
                <wp:cNvGraphicFramePr/>
                <a:graphic xmlns:a="http://schemas.openxmlformats.org/drawingml/2006/main">
                  <a:graphicData uri="http://schemas.microsoft.com/office/word/2010/wordprocessingShape">
                    <wps:wsp>
                      <wps:cNvSpPr/>
                      <wps:spPr>
                        <a:xfrm>
                          <a:off x="0" y="0"/>
                          <a:ext cx="154440" cy="144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2" fillcolor="white" stroked="t" style="position:absolute;margin-left:24pt;margin-top:0.15pt;width:12.1pt;height:11.35pt" wp14:anchorId="568EB357">
                <w10:wrap type="none"/>
                <v:fill o:detectmouseclick="t" type="solid" color2="black"/>
                <v:stroke color="black" weight="9360" joinstyle="miter" endcap="flat"/>
              </v:rect>
            </w:pict>
          </mc:Fallback>
        </mc:AlternateContent>
      </w:r>
      <w:r w:rsidRPr="00680E21">
        <w:rPr>
          <w:rFonts w:ascii="Times New Roman" w:hAnsi="Times New Roman"/>
          <w:lang w:val="ro-RO"/>
        </w:rPr>
        <w:tab/>
        <w:t xml:space="preserve"> - atragerea răspunderii solidare în conformitate cu prevederile art. 25 alin. (1) lit. b) din Legea nr. 207/2015 privind Codul de procedură fiscală, cu modificările și completările ulterioare, întrucât aceasta nu a virat suma </w:t>
      </w:r>
      <w:r w:rsidRPr="00680E21">
        <w:rPr>
          <w:rFonts w:ascii="Times New Roman" w:hAnsi="Times New Roman"/>
          <w:lang w:val="ro-RO" w:eastAsia="en-US" w:bidi="hi-IN"/>
        </w:rPr>
        <w:t>confirmată</w:t>
      </w:r>
      <w:r w:rsidRPr="00680E21">
        <w:rPr>
          <w:rFonts w:ascii="Times New Roman" w:hAnsi="Times New Roman"/>
          <w:lang w:val="ro-RO" w:eastAsia="en-US"/>
        </w:rPr>
        <w:t xml:space="preserve"> ce poate fi </w:t>
      </w:r>
      <w:proofErr w:type="spellStart"/>
      <w:r w:rsidRPr="00680E21">
        <w:rPr>
          <w:rFonts w:ascii="Times New Roman" w:hAnsi="Times New Roman"/>
          <w:lang w:val="ro-RO" w:eastAsia="en-US"/>
        </w:rPr>
        <w:t>platită</w:t>
      </w:r>
      <w:proofErr w:type="spellEnd"/>
      <w:r w:rsidRPr="00680E21">
        <w:rPr>
          <w:rFonts w:ascii="Times New Roman" w:hAnsi="Times New Roman"/>
          <w:lang w:val="ro-RO" w:eastAsia="en-US"/>
        </w:rPr>
        <w:t xml:space="preserve"> de ............. lei, pentru care s-a emis ordonanțare de plată</w:t>
      </w:r>
      <w:r w:rsidRPr="00680E21">
        <w:rPr>
          <w:rFonts w:ascii="Times New Roman" w:hAnsi="Times New Roman"/>
          <w:lang w:val="ro-RO"/>
        </w:rPr>
        <w:t>;</w:t>
      </w:r>
    </w:p>
    <w:p w:rsidR="001B0FB9" w:rsidRPr="00680E21" w:rsidRDefault="005F301A">
      <w:pPr>
        <w:pStyle w:val="Standard"/>
        <w:ind w:firstLine="540"/>
        <w:jc w:val="both"/>
        <w:rPr>
          <w:rFonts w:ascii="Times New Roman" w:hAnsi="Times New Roman"/>
          <w:lang w:val="ro-RO"/>
        </w:rPr>
      </w:pPr>
      <w:r w:rsidRPr="00680E21">
        <w:rPr>
          <w:noProof/>
          <w:lang w:eastAsia="en-US"/>
        </w:rPr>
        <mc:AlternateContent>
          <mc:Choice Requires="wps">
            <w:drawing>
              <wp:anchor distT="0" distB="0" distL="114300" distR="114300" simplePos="0" relativeHeight="4" behindDoc="0" locked="0" layoutInCell="1" allowOverlap="1" wp14:anchorId="3B830618">
                <wp:simplePos x="0" y="0"/>
                <wp:positionH relativeFrom="column">
                  <wp:posOffset>304800</wp:posOffset>
                </wp:positionH>
                <wp:positionV relativeFrom="paragraph">
                  <wp:posOffset>1905</wp:posOffset>
                </wp:positionV>
                <wp:extent cx="154940" cy="145415"/>
                <wp:effectExtent l="13970" t="7620" r="5080" b="11430"/>
                <wp:wrapNone/>
                <wp:docPr id="3" name="Image3"/>
                <wp:cNvGraphicFramePr/>
                <a:graphic xmlns:a="http://schemas.openxmlformats.org/drawingml/2006/main">
                  <a:graphicData uri="http://schemas.microsoft.com/office/word/2010/wordprocessingShape">
                    <wps:wsp>
                      <wps:cNvSpPr/>
                      <wps:spPr>
                        <a:xfrm>
                          <a:off x="0" y="0"/>
                          <a:ext cx="154440" cy="144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3" fillcolor="white" stroked="t" style="position:absolute;margin-left:24pt;margin-top:0.15pt;width:12.1pt;height:11.35pt" wp14:anchorId="3B830618">
                <w10:wrap type="none"/>
                <v:fill o:detectmouseclick="t" type="solid" color2="black"/>
                <v:stroke color="black" weight="9360" joinstyle="miter" endcap="flat"/>
              </v:rect>
            </w:pict>
          </mc:Fallback>
        </mc:AlternateContent>
      </w:r>
      <w:r w:rsidRPr="00680E21">
        <w:rPr>
          <w:rFonts w:ascii="Times New Roman" w:hAnsi="Times New Roman"/>
          <w:color w:val="000000"/>
          <w:lang w:val="ro-RO"/>
        </w:rPr>
        <w:tab/>
        <w:t xml:space="preserve"> - sancționarea instituției de credit conform art. 336 alin. (2) lit. d) din Legea nr. 207/2015 privind Codul de procedură fiscală, cu modificările și completările ulterioare, întrucât aceasta a virat cu întârziere suma </w:t>
      </w:r>
      <w:r w:rsidRPr="00680E21">
        <w:rPr>
          <w:rFonts w:ascii="Times New Roman" w:hAnsi="Times New Roman"/>
          <w:color w:val="000000"/>
          <w:lang w:val="ro-RO" w:eastAsia="en-US"/>
        </w:rPr>
        <w:t xml:space="preserve">de ….... lei, din suma </w:t>
      </w:r>
      <w:r w:rsidRPr="00680E21">
        <w:rPr>
          <w:rFonts w:ascii="Times New Roman" w:hAnsi="Times New Roman"/>
          <w:lang w:val="ro-RO" w:eastAsia="en-US" w:bidi="hi-IN"/>
        </w:rPr>
        <w:t>confirmată</w:t>
      </w:r>
      <w:r w:rsidRPr="00680E21">
        <w:rPr>
          <w:rFonts w:ascii="Times New Roman" w:hAnsi="Times New Roman"/>
          <w:color w:val="000000"/>
          <w:lang w:val="ro-RO" w:eastAsia="en-US"/>
        </w:rPr>
        <w:t xml:space="preserve"> ce poate fi plătită, pentru care s-a emis ordonanțare de plată.</w:t>
      </w:r>
    </w:p>
    <w:p w:rsidR="001B0FB9" w:rsidRPr="00680E21" w:rsidRDefault="001B0FB9">
      <w:pPr>
        <w:pStyle w:val="Standard"/>
        <w:rPr>
          <w:rFonts w:ascii="Times New Roman" w:hAnsi="Times New Roman"/>
          <w:lang w:val="ro-RO"/>
        </w:rPr>
      </w:pPr>
    </w:p>
    <w:p w:rsidR="001B0FB9" w:rsidRPr="00680E21" w:rsidRDefault="001B0FB9">
      <w:pPr>
        <w:pStyle w:val="Standard"/>
        <w:rPr>
          <w:rFonts w:ascii="Times New Roman" w:hAnsi="Times New Roman"/>
          <w:lang w:val="ro-RO"/>
        </w:rPr>
      </w:pPr>
    </w:p>
    <w:p w:rsidR="001B0FB9" w:rsidRPr="00680E21" w:rsidRDefault="001B0FB9">
      <w:pPr>
        <w:pStyle w:val="Standard"/>
        <w:jc w:val="center"/>
        <w:rPr>
          <w:rFonts w:ascii="Times New Roman" w:hAnsi="Times New Roman"/>
          <w:lang w:val="ro-RO"/>
        </w:rPr>
      </w:pPr>
    </w:p>
    <w:p w:rsidR="001B0FB9" w:rsidRPr="00680E21" w:rsidRDefault="005F301A">
      <w:pPr>
        <w:pStyle w:val="Standard"/>
        <w:jc w:val="center"/>
        <w:rPr>
          <w:rFonts w:ascii="Times New Roman" w:hAnsi="Times New Roman"/>
          <w:lang w:val="ro-RO"/>
        </w:rPr>
      </w:pPr>
      <w:r w:rsidRPr="00680E21">
        <w:rPr>
          <w:rFonts w:ascii="Times New Roman" w:hAnsi="Times New Roman"/>
          <w:lang w:val="ro-RO"/>
        </w:rPr>
        <w:t>Conducătorul organului de executare,</w:t>
      </w:r>
    </w:p>
    <w:p w:rsidR="001B0FB9" w:rsidRPr="00680E21" w:rsidRDefault="005F301A">
      <w:pPr>
        <w:pStyle w:val="Standard"/>
        <w:jc w:val="center"/>
        <w:rPr>
          <w:rFonts w:ascii="Times New Roman" w:hAnsi="Times New Roman"/>
          <w:lang w:val="ro-RO"/>
        </w:rPr>
      </w:pPr>
      <w:r w:rsidRPr="00680E21">
        <w:rPr>
          <w:rFonts w:ascii="Times New Roman" w:hAnsi="Times New Roman"/>
          <w:lang w:val="ro-RO"/>
        </w:rPr>
        <w:t xml:space="preserve">Numele </w:t>
      </w:r>
      <w:proofErr w:type="spellStart"/>
      <w:r w:rsidRPr="00680E21">
        <w:rPr>
          <w:rFonts w:ascii="Times New Roman" w:hAnsi="Times New Roman"/>
          <w:lang w:val="ro-RO"/>
        </w:rPr>
        <w:t>şi</w:t>
      </w:r>
      <w:proofErr w:type="spellEnd"/>
      <w:r w:rsidRPr="00680E21">
        <w:rPr>
          <w:rFonts w:ascii="Times New Roman" w:hAnsi="Times New Roman"/>
          <w:lang w:val="ro-RO"/>
        </w:rPr>
        <w:t xml:space="preserve"> prenumele .......................…</w:t>
      </w:r>
    </w:p>
    <w:p w:rsidR="001B0FB9" w:rsidRPr="00680E21" w:rsidRDefault="001B0FB9">
      <w:pPr>
        <w:pStyle w:val="Standard"/>
        <w:rPr>
          <w:rFonts w:ascii="Times New Roman" w:hAnsi="Times New Roman"/>
          <w:lang w:val="ro-RO"/>
        </w:rPr>
      </w:pPr>
    </w:p>
    <w:p w:rsidR="001B0FB9" w:rsidRPr="00680E21" w:rsidRDefault="001B0FB9">
      <w:pPr>
        <w:pStyle w:val="Standard"/>
        <w:rPr>
          <w:rFonts w:ascii="Times New Roman" w:hAnsi="Times New Roman"/>
          <w:lang w:val="ro-RO"/>
        </w:rPr>
      </w:pPr>
    </w:p>
    <w:p w:rsidR="001B0FB9" w:rsidRPr="00680E21" w:rsidRDefault="001B0FB9">
      <w:pPr>
        <w:pStyle w:val="Standard"/>
        <w:rPr>
          <w:rFonts w:ascii="Times New Roman" w:hAnsi="Times New Roman"/>
          <w:lang w:val="ro-RO"/>
        </w:rPr>
      </w:pPr>
    </w:p>
    <w:p w:rsidR="001B0FB9" w:rsidRPr="00680E21" w:rsidRDefault="005F301A">
      <w:pPr>
        <w:pStyle w:val="PreformattedText"/>
        <w:spacing w:line="240" w:lineRule="auto"/>
        <w:rPr>
          <w:rFonts w:ascii="Times New Roman" w:hAnsi="Times New Roman"/>
          <w:lang w:val="ro-RO"/>
        </w:rPr>
      </w:pPr>
      <w:r w:rsidRPr="00680E21">
        <w:rPr>
          <w:rFonts w:ascii="Times New Roman" w:hAnsi="Times New Roman"/>
          <w:lang w:val="ro-RO"/>
        </w:rPr>
        <w:t>__________________________________________________</w:t>
      </w:r>
    </w:p>
    <w:p w:rsidR="001B0FB9" w:rsidRPr="00680E21" w:rsidRDefault="005F301A">
      <w:pPr>
        <w:spacing w:after="0" w:line="240" w:lineRule="auto"/>
        <w:jc w:val="both"/>
        <w:rPr>
          <w:rFonts w:ascii="Times New Roman" w:hAnsi="Times New Roman"/>
          <w:sz w:val="20"/>
          <w:szCs w:val="20"/>
          <w:lang w:val="ro-RO"/>
        </w:rPr>
      </w:pPr>
      <w:r w:rsidRPr="00680E21">
        <w:rPr>
          <w:rFonts w:ascii="Times New Roman" w:hAnsi="Times New Roman"/>
          <w:color w:val="000000"/>
          <w:sz w:val="20"/>
          <w:szCs w:val="20"/>
          <w:lang w:val="ro-RO"/>
        </w:rPr>
        <w:t xml:space="preserve">*1) Se vor trece sigla conform Ordinului </w:t>
      </w:r>
      <w:proofErr w:type="spellStart"/>
      <w:r w:rsidRPr="00680E21">
        <w:rPr>
          <w:rFonts w:ascii="Times New Roman" w:hAnsi="Times New Roman"/>
          <w:color w:val="000000"/>
          <w:sz w:val="20"/>
          <w:szCs w:val="20"/>
          <w:lang w:val="ro-RO"/>
        </w:rPr>
        <w:t>preşedintelui</w:t>
      </w:r>
      <w:proofErr w:type="spellEnd"/>
      <w:r w:rsidRPr="00680E21">
        <w:rPr>
          <w:rFonts w:ascii="Times New Roman" w:hAnsi="Times New Roman"/>
          <w:color w:val="000000"/>
          <w:sz w:val="20"/>
          <w:szCs w:val="20"/>
          <w:lang w:val="ro-RO"/>
        </w:rPr>
        <w:t xml:space="preserve"> </w:t>
      </w:r>
      <w:proofErr w:type="spellStart"/>
      <w:r w:rsidRPr="00680E21">
        <w:rPr>
          <w:rFonts w:ascii="Times New Roman" w:hAnsi="Times New Roman"/>
          <w:color w:val="000000"/>
          <w:sz w:val="20"/>
          <w:szCs w:val="20"/>
          <w:lang w:val="ro-RO"/>
        </w:rPr>
        <w:t>Agenţiei</w:t>
      </w:r>
      <w:proofErr w:type="spellEnd"/>
      <w:r w:rsidRPr="00680E21">
        <w:rPr>
          <w:rFonts w:ascii="Times New Roman" w:hAnsi="Times New Roman"/>
          <w:color w:val="000000"/>
          <w:sz w:val="20"/>
          <w:szCs w:val="20"/>
          <w:lang w:val="ro-RO"/>
        </w:rPr>
        <w:t xml:space="preserve"> </w:t>
      </w:r>
      <w:proofErr w:type="spellStart"/>
      <w:r w:rsidRPr="00680E21">
        <w:rPr>
          <w:rFonts w:ascii="Times New Roman" w:hAnsi="Times New Roman"/>
          <w:color w:val="000000"/>
          <w:sz w:val="20"/>
          <w:szCs w:val="20"/>
          <w:lang w:val="ro-RO"/>
        </w:rPr>
        <w:t>Naţionale</w:t>
      </w:r>
      <w:proofErr w:type="spellEnd"/>
      <w:r w:rsidRPr="00680E21">
        <w:rPr>
          <w:rFonts w:ascii="Times New Roman" w:hAnsi="Times New Roman"/>
          <w:color w:val="000000"/>
          <w:sz w:val="20"/>
          <w:szCs w:val="20"/>
          <w:lang w:val="ro-RO"/>
        </w:rPr>
        <w:t xml:space="preserve"> de Administrare Fiscală nr. 3.504/2013 privind aprobarea modelului </w:t>
      </w:r>
      <w:proofErr w:type="spellStart"/>
      <w:r w:rsidRPr="00680E21">
        <w:rPr>
          <w:rFonts w:ascii="Times New Roman" w:hAnsi="Times New Roman"/>
          <w:color w:val="000000"/>
          <w:sz w:val="20"/>
          <w:szCs w:val="20"/>
          <w:lang w:val="ro-RO"/>
        </w:rPr>
        <w:t>şi</w:t>
      </w:r>
      <w:proofErr w:type="spellEnd"/>
      <w:r w:rsidRPr="00680E21">
        <w:rPr>
          <w:rFonts w:ascii="Times New Roman" w:hAnsi="Times New Roman"/>
          <w:color w:val="000000"/>
          <w:sz w:val="20"/>
          <w:szCs w:val="20"/>
          <w:lang w:val="ro-RO"/>
        </w:rPr>
        <w:t xml:space="preserve"> caracteristicilor siglelor utilizate la nivelul </w:t>
      </w:r>
      <w:proofErr w:type="spellStart"/>
      <w:r w:rsidRPr="00680E21">
        <w:rPr>
          <w:rFonts w:ascii="Times New Roman" w:hAnsi="Times New Roman"/>
          <w:color w:val="000000"/>
          <w:sz w:val="20"/>
          <w:szCs w:val="20"/>
          <w:lang w:val="ro-RO"/>
        </w:rPr>
        <w:t>Agenţiei</w:t>
      </w:r>
      <w:proofErr w:type="spellEnd"/>
      <w:r w:rsidRPr="00680E21">
        <w:rPr>
          <w:rFonts w:ascii="Times New Roman" w:hAnsi="Times New Roman"/>
          <w:color w:val="000000"/>
          <w:sz w:val="20"/>
          <w:szCs w:val="20"/>
          <w:lang w:val="ro-RO"/>
        </w:rPr>
        <w:t xml:space="preserve"> </w:t>
      </w:r>
      <w:proofErr w:type="spellStart"/>
      <w:r w:rsidRPr="00680E21">
        <w:rPr>
          <w:rFonts w:ascii="Times New Roman" w:hAnsi="Times New Roman"/>
          <w:color w:val="000000"/>
          <w:sz w:val="20"/>
          <w:szCs w:val="20"/>
          <w:lang w:val="ro-RO"/>
        </w:rPr>
        <w:t>Naţionale</w:t>
      </w:r>
      <w:proofErr w:type="spellEnd"/>
      <w:r w:rsidRPr="00680E21">
        <w:rPr>
          <w:rFonts w:ascii="Times New Roman" w:hAnsi="Times New Roman"/>
          <w:color w:val="000000"/>
          <w:sz w:val="20"/>
          <w:szCs w:val="20"/>
          <w:lang w:val="ro-RO"/>
        </w:rPr>
        <w:t xml:space="preserve"> de Administrare Fiscală, cu modificările ulterioare, denumirea </w:t>
      </w:r>
      <w:proofErr w:type="spellStart"/>
      <w:r w:rsidRPr="00680E21">
        <w:rPr>
          <w:rFonts w:ascii="Times New Roman" w:hAnsi="Times New Roman"/>
          <w:color w:val="000000"/>
          <w:sz w:val="20"/>
          <w:szCs w:val="20"/>
          <w:lang w:val="ro-RO"/>
        </w:rPr>
        <w:t>şi</w:t>
      </w:r>
      <w:proofErr w:type="spellEnd"/>
      <w:r w:rsidRPr="00680E21">
        <w:rPr>
          <w:rFonts w:ascii="Times New Roman" w:hAnsi="Times New Roman"/>
          <w:color w:val="000000"/>
          <w:sz w:val="20"/>
          <w:szCs w:val="20"/>
          <w:lang w:val="ro-RO"/>
        </w:rPr>
        <w:t xml:space="preserve"> adresa organului de executare emitent al prezentului act.</w:t>
      </w:r>
    </w:p>
    <w:p w:rsidR="001B0FB9" w:rsidRPr="00680E21" w:rsidRDefault="005F301A">
      <w:pPr>
        <w:spacing w:after="0" w:line="240" w:lineRule="auto"/>
        <w:jc w:val="both"/>
        <w:rPr>
          <w:rFonts w:ascii="Times New Roman" w:hAnsi="Times New Roman"/>
          <w:color w:val="000000"/>
          <w:sz w:val="20"/>
          <w:szCs w:val="20"/>
          <w:lang w:val="ro-RO"/>
        </w:rPr>
      </w:pPr>
      <w:r w:rsidRPr="00680E21">
        <w:rPr>
          <w:rFonts w:ascii="Times New Roman" w:hAnsi="Times New Roman"/>
          <w:color w:val="000000"/>
          <w:sz w:val="20"/>
          <w:szCs w:val="20"/>
          <w:lang w:val="ro-RO"/>
        </w:rPr>
        <w:t xml:space="preserve">*2) Se vor </w:t>
      </w:r>
      <w:proofErr w:type="spellStart"/>
      <w:r w:rsidRPr="00680E21">
        <w:rPr>
          <w:rFonts w:ascii="Times New Roman" w:hAnsi="Times New Roman"/>
          <w:color w:val="000000"/>
          <w:sz w:val="20"/>
          <w:szCs w:val="20"/>
          <w:lang w:val="ro-RO"/>
        </w:rPr>
        <w:t>menţiona</w:t>
      </w:r>
      <w:proofErr w:type="spellEnd"/>
      <w:r w:rsidRPr="00680E21">
        <w:rPr>
          <w:rFonts w:ascii="Times New Roman" w:hAnsi="Times New Roman"/>
          <w:color w:val="000000"/>
          <w:sz w:val="20"/>
          <w:szCs w:val="20"/>
          <w:lang w:val="ro-RO"/>
        </w:rPr>
        <w:t xml:space="preserve"> denumirea o</w:t>
      </w:r>
      <w:r w:rsidRPr="00680E21">
        <w:rPr>
          <w:rFonts w:ascii="Times New Roman" w:hAnsi="Times New Roman" w:cs="Arial"/>
          <w:color w:val="000000"/>
          <w:sz w:val="20"/>
          <w:szCs w:val="20"/>
          <w:lang w:val="ro-RO" w:eastAsia="en-US"/>
        </w:rPr>
        <w:t xml:space="preserve">rganului fiscal competent care administrează </w:t>
      </w:r>
      <w:proofErr w:type="spellStart"/>
      <w:r w:rsidRPr="00680E21">
        <w:rPr>
          <w:rFonts w:ascii="Times New Roman" w:hAnsi="Times New Roman" w:cs="Arial"/>
          <w:color w:val="000000"/>
          <w:sz w:val="20"/>
          <w:szCs w:val="20"/>
          <w:lang w:val="ro-RO" w:eastAsia="en-US"/>
        </w:rPr>
        <w:t>creanţele</w:t>
      </w:r>
      <w:proofErr w:type="spellEnd"/>
      <w:r w:rsidRPr="00680E21">
        <w:rPr>
          <w:rFonts w:ascii="Times New Roman" w:hAnsi="Times New Roman" w:cs="Arial"/>
          <w:color w:val="000000"/>
          <w:sz w:val="20"/>
          <w:szCs w:val="20"/>
          <w:lang w:val="ro-RO" w:eastAsia="en-US"/>
        </w:rPr>
        <w:t xml:space="preserve"> fiscale ale debitorului.</w:t>
      </w:r>
    </w:p>
    <w:p w:rsidR="001B0FB9" w:rsidRPr="00680E21" w:rsidRDefault="005F301A">
      <w:pPr>
        <w:spacing w:after="0" w:line="240" w:lineRule="auto"/>
        <w:jc w:val="both"/>
        <w:rPr>
          <w:rFonts w:ascii="Times New Roman" w:hAnsi="Times New Roman"/>
          <w:color w:val="000000"/>
          <w:sz w:val="20"/>
          <w:szCs w:val="20"/>
          <w:lang w:val="ro-RO"/>
        </w:rPr>
      </w:pPr>
      <w:r w:rsidRPr="00680E21">
        <w:rPr>
          <w:rFonts w:ascii="Times New Roman" w:hAnsi="Times New Roman"/>
          <w:color w:val="000000"/>
          <w:sz w:val="20"/>
          <w:szCs w:val="20"/>
          <w:lang w:val="ro-RO"/>
        </w:rPr>
        <w:t xml:space="preserve">*3) Se vor </w:t>
      </w:r>
      <w:proofErr w:type="spellStart"/>
      <w:r w:rsidRPr="00680E21">
        <w:rPr>
          <w:rFonts w:ascii="Times New Roman" w:hAnsi="Times New Roman"/>
          <w:color w:val="000000"/>
          <w:sz w:val="20"/>
          <w:szCs w:val="20"/>
          <w:lang w:val="ro-RO"/>
        </w:rPr>
        <w:t>menţiona</w:t>
      </w:r>
      <w:proofErr w:type="spellEnd"/>
      <w:r w:rsidRPr="00680E21">
        <w:rPr>
          <w:rFonts w:ascii="Times New Roman" w:hAnsi="Times New Roman"/>
          <w:color w:val="000000"/>
          <w:sz w:val="20"/>
          <w:szCs w:val="20"/>
          <w:lang w:val="ro-RO"/>
        </w:rPr>
        <w:t xml:space="preserve"> numele </w:t>
      </w:r>
      <w:proofErr w:type="spellStart"/>
      <w:r w:rsidRPr="00680E21">
        <w:rPr>
          <w:rFonts w:ascii="Times New Roman" w:hAnsi="Times New Roman"/>
          <w:color w:val="000000"/>
          <w:sz w:val="20"/>
          <w:szCs w:val="20"/>
          <w:lang w:val="ro-RO"/>
        </w:rPr>
        <w:t>şi</w:t>
      </w:r>
      <w:proofErr w:type="spellEnd"/>
      <w:r w:rsidRPr="00680E21">
        <w:rPr>
          <w:rFonts w:ascii="Times New Roman" w:hAnsi="Times New Roman"/>
          <w:color w:val="000000"/>
          <w:sz w:val="20"/>
          <w:szCs w:val="20"/>
          <w:lang w:val="ro-RO"/>
        </w:rPr>
        <w:t xml:space="preserve"> prenumele/denumirea debitorului. În cazul sediilor secundare înregistrate fiscal, potrivit legii, se va </w:t>
      </w:r>
      <w:proofErr w:type="spellStart"/>
      <w:r w:rsidRPr="00680E21">
        <w:rPr>
          <w:rFonts w:ascii="Times New Roman" w:hAnsi="Times New Roman"/>
          <w:color w:val="000000"/>
          <w:sz w:val="20"/>
          <w:szCs w:val="20"/>
          <w:lang w:val="ro-RO"/>
        </w:rPr>
        <w:t>menţiona</w:t>
      </w:r>
      <w:proofErr w:type="spellEnd"/>
      <w:r w:rsidRPr="00680E21">
        <w:rPr>
          <w:rFonts w:ascii="Times New Roman" w:hAnsi="Times New Roman"/>
          <w:color w:val="000000"/>
          <w:sz w:val="20"/>
          <w:szCs w:val="20"/>
          <w:lang w:val="ro-RO"/>
        </w:rPr>
        <w:t xml:space="preserve"> contribuabilul/plătitorul care le-a </w:t>
      </w:r>
      <w:proofErr w:type="spellStart"/>
      <w:r w:rsidRPr="00680E21">
        <w:rPr>
          <w:rFonts w:ascii="Times New Roman" w:hAnsi="Times New Roman"/>
          <w:color w:val="000000"/>
          <w:sz w:val="20"/>
          <w:szCs w:val="20"/>
          <w:lang w:val="ro-RO"/>
        </w:rPr>
        <w:t>înfiinţat</w:t>
      </w:r>
      <w:proofErr w:type="spellEnd"/>
      <w:r w:rsidRPr="00680E21">
        <w:rPr>
          <w:rFonts w:ascii="Times New Roman" w:hAnsi="Times New Roman"/>
          <w:color w:val="000000"/>
          <w:sz w:val="20"/>
          <w:szCs w:val="20"/>
          <w:lang w:val="ro-RO"/>
        </w:rPr>
        <w:t>.</w:t>
      </w:r>
    </w:p>
    <w:p w:rsidR="001B0FB9" w:rsidRPr="00680E21" w:rsidRDefault="005F301A">
      <w:pPr>
        <w:spacing w:after="0" w:line="240" w:lineRule="auto"/>
        <w:jc w:val="both"/>
        <w:rPr>
          <w:lang w:val="ro-RO"/>
        </w:rPr>
      </w:pPr>
      <w:r w:rsidRPr="00680E21">
        <w:rPr>
          <w:rFonts w:ascii="Times New Roman" w:hAnsi="Times New Roman" w:cs="Times New Roman"/>
          <w:color w:val="000000"/>
          <w:sz w:val="20"/>
          <w:szCs w:val="20"/>
          <w:lang w:val="ro-RO"/>
        </w:rPr>
        <w:t xml:space="preserve">*4) Se va </w:t>
      </w:r>
      <w:proofErr w:type="spellStart"/>
      <w:r w:rsidRPr="00680E21">
        <w:rPr>
          <w:rFonts w:ascii="Times New Roman" w:hAnsi="Times New Roman" w:cs="Times New Roman"/>
          <w:color w:val="000000"/>
          <w:sz w:val="20"/>
          <w:szCs w:val="20"/>
          <w:lang w:val="ro-RO"/>
        </w:rPr>
        <w:t>menţiona</w:t>
      </w:r>
      <w:proofErr w:type="spellEnd"/>
      <w:r w:rsidRPr="00680E21">
        <w:rPr>
          <w:rFonts w:ascii="Times New Roman" w:hAnsi="Times New Roman" w:cs="Times New Roman"/>
          <w:color w:val="000000"/>
          <w:sz w:val="20"/>
          <w:szCs w:val="20"/>
          <w:lang w:val="ro-RO"/>
        </w:rPr>
        <w:t>: codul numeric personal, numărul de identificare fiscală, codul de înregistrare fiscală sau codul unic de înregistrare, după caz.</w:t>
      </w:r>
    </w:p>
    <w:sectPr w:rsidR="001B0FB9" w:rsidRPr="00680E21">
      <w:pgSz w:w="11906" w:h="16838"/>
      <w:pgMar w:top="1417" w:right="707" w:bottom="993"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omArial;Arial">
    <w:panose1 w:val="00000000000000000000"/>
    <w:charset w:val="00"/>
    <w:family w:val="roman"/>
    <w:notTrueType/>
    <w:pitch w:val="default"/>
  </w:font>
  <w:font w:name="Vivienne Rom;Arial Narro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B9"/>
    <w:rsid w:val="001B0FB9"/>
    <w:rsid w:val="001B73F6"/>
    <w:rsid w:val="005F301A"/>
    <w:rsid w:val="00680E21"/>
    <w:rsid w:val="00835900"/>
    <w:rsid w:val="00D043A9"/>
    <w:rsid w:val="00DF1C7D"/>
    <w:rsid w:val="00F24856"/>
    <w:rsid w:val="00F471C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3E4"/>
  <w15:docId w15:val="{F3B66342-6398-4C7E-92D1-84C7DC8D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Liberation Serif"/>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qFormat="1"/>
    <w:lsdException w:name="head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83"/>
    <w:pPr>
      <w:suppressAutoHyphens/>
      <w:spacing w:after="200" w:line="276" w:lineRule="auto"/>
    </w:pPr>
    <w:rPr>
      <w:rFonts w:cs="Mangal"/>
      <w:color w:val="00000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370183"/>
    <w:rPr>
      <w:sz w:val="16"/>
      <w:szCs w:val="16"/>
    </w:rPr>
  </w:style>
  <w:style w:type="character" w:customStyle="1" w:styleId="TextnBalonCaracter">
    <w:name w:val="Text în Balon Caracter"/>
    <w:basedOn w:val="DefaultParagraphFont"/>
    <w:uiPriority w:val="99"/>
    <w:semiHidden/>
    <w:qFormat/>
    <w:rsid w:val="00370183"/>
    <w:rPr>
      <w:rFonts w:ascii="Tahoma" w:hAnsi="Tahoma" w:cs="Tahoma"/>
      <w:sz w:val="16"/>
      <w:szCs w:val="16"/>
    </w:rPr>
  </w:style>
  <w:style w:type="character" w:customStyle="1" w:styleId="ListLabel1">
    <w:name w:val="ListLabel 1"/>
    <w:qFormat/>
    <w:rsid w:val="00370183"/>
    <w:rPr>
      <w:rFonts w:eastAsia="Calibri" w:cs="Times New Roman"/>
    </w:rPr>
  </w:style>
  <w:style w:type="character" w:customStyle="1" w:styleId="WW-DefaultParagraphFont3">
    <w:name w:val="WW-Default Paragraph Font3"/>
    <w:qFormat/>
    <w:rsid w:val="00370183"/>
  </w:style>
  <w:style w:type="character" w:customStyle="1" w:styleId="WW-DefaultParagraphFont12">
    <w:name w:val="WW-Default Paragraph Font12"/>
    <w:qFormat/>
    <w:rsid w:val="00370183"/>
  </w:style>
  <w:style w:type="character" w:customStyle="1" w:styleId="WW8Num3z0">
    <w:name w:val="WW8Num3z0"/>
    <w:qFormat/>
    <w:rsid w:val="00370183"/>
    <w:rPr>
      <w:b/>
    </w:rPr>
  </w:style>
  <w:style w:type="character" w:customStyle="1" w:styleId="WW8Num3z1">
    <w:name w:val="WW8Num3z1"/>
    <w:qFormat/>
    <w:rsid w:val="00370183"/>
  </w:style>
  <w:style w:type="character" w:customStyle="1" w:styleId="WW8Num3z2">
    <w:name w:val="WW8Num3z2"/>
    <w:qFormat/>
    <w:rsid w:val="00370183"/>
  </w:style>
  <w:style w:type="character" w:customStyle="1" w:styleId="WW8Num3z3">
    <w:name w:val="WW8Num3z3"/>
    <w:qFormat/>
    <w:rsid w:val="00370183"/>
  </w:style>
  <w:style w:type="character" w:customStyle="1" w:styleId="WW8Num3z4">
    <w:name w:val="WW8Num3z4"/>
    <w:qFormat/>
    <w:rsid w:val="00370183"/>
  </w:style>
  <w:style w:type="character" w:customStyle="1" w:styleId="WW8Num3z5">
    <w:name w:val="WW8Num3z5"/>
    <w:qFormat/>
    <w:rsid w:val="00370183"/>
  </w:style>
  <w:style w:type="character" w:customStyle="1" w:styleId="WW8Num3z6">
    <w:name w:val="WW8Num3z6"/>
    <w:qFormat/>
    <w:rsid w:val="00370183"/>
  </w:style>
  <w:style w:type="character" w:customStyle="1" w:styleId="WW8Num3z7">
    <w:name w:val="WW8Num3z7"/>
    <w:qFormat/>
    <w:rsid w:val="00370183"/>
  </w:style>
  <w:style w:type="character" w:customStyle="1" w:styleId="WW8Num3z8">
    <w:name w:val="WW8Num3z8"/>
    <w:qFormat/>
    <w:rsid w:val="00370183"/>
  </w:style>
  <w:style w:type="character" w:customStyle="1" w:styleId="WW8Num4z0">
    <w:name w:val="WW8Num4z0"/>
    <w:qFormat/>
    <w:rsid w:val="00370183"/>
  </w:style>
  <w:style w:type="character" w:customStyle="1" w:styleId="WW8Num4z1">
    <w:name w:val="WW8Num4z1"/>
    <w:qFormat/>
    <w:rsid w:val="00370183"/>
  </w:style>
  <w:style w:type="character" w:customStyle="1" w:styleId="WW8Num4z2">
    <w:name w:val="WW8Num4z2"/>
    <w:qFormat/>
    <w:rsid w:val="00370183"/>
  </w:style>
  <w:style w:type="character" w:customStyle="1" w:styleId="WW8Num4z3">
    <w:name w:val="WW8Num4z3"/>
    <w:qFormat/>
    <w:rsid w:val="00370183"/>
  </w:style>
  <w:style w:type="character" w:customStyle="1" w:styleId="WW8Num4z4">
    <w:name w:val="WW8Num4z4"/>
    <w:qFormat/>
    <w:rsid w:val="00370183"/>
  </w:style>
  <w:style w:type="character" w:customStyle="1" w:styleId="WW8Num4z5">
    <w:name w:val="WW8Num4z5"/>
    <w:qFormat/>
    <w:rsid w:val="00370183"/>
  </w:style>
  <w:style w:type="character" w:customStyle="1" w:styleId="WW8Num4z6">
    <w:name w:val="WW8Num4z6"/>
    <w:qFormat/>
    <w:rsid w:val="00370183"/>
  </w:style>
  <w:style w:type="character" w:customStyle="1" w:styleId="WW8Num4z7">
    <w:name w:val="WW8Num4z7"/>
    <w:qFormat/>
    <w:rsid w:val="00370183"/>
  </w:style>
  <w:style w:type="character" w:customStyle="1" w:styleId="WW8Num4z8">
    <w:name w:val="WW8Num4z8"/>
    <w:qFormat/>
    <w:rsid w:val="00370183"/>
  </w:style>
  <w:style w:type="character" w:customStyle="1" w:styleId="DefaultTextChar">
    <w:name w:val="Default Text Char"/>
    <w:qFormat/>
    <w:rsid w:val="00370183"/>
    <w:rPr>
      <w:color w:val="000000"/>
      <w:sz w:val="24"/>
      <w:lang w:val="en-US" w:bidi="ar-SA"/>
    </w:rPr>
  </w:style>
  <w:style w:type="character" w:customStyle="1" w:styleId="FootnoteTextChar">
    <w:name w:val="Footnote Text Char"/>
    <w:qFormat/>
    <w:rsid w:val="00370183"/>
    <w:rPr>
      <w:lang w:bidi="ar-SA"/>
    </w:rPr>
  </w:style>
  <w:style w:type="character" w:customStyle="1" w:styleId="WW-DefaultParagraphFont112">
    <w:name w:val="WW-Default Paragraph Font112"/>
    <w:qFormat/>
    <w:rsid w:val="00370183"/>
  </w:style>
  <w:style w:type="character" w:customStyle="1" w:styleId="StrongEmphasis">
    <w:name w:val="Strong Emphasis"/>
    <w:qFormat/>
    <w:rsid w:val="00370183"/>
    <w:rPr>
      <w:b/>
      <w:bCs/>
    </w:rPr>
  </w:style>
  <w:style w:type="character" w:customStyle="1" w:styleId="WW-DefaultParagraphFont1112">
    <w:name w:val="WW-Default Paragraph Font1112"/>
    <w:qFormat/>
    <w:rsid w:val="00370183"/>
  </w:style>
  <w:style w:type="character" w:customStyle="1" w:styleId="WW-DefaultParagraphFont11111">
    <w:name w:val="WW-Default Paragraph Font11111"/>
    <w:qFormat/>
    <w:rsid w:val="00370183"/>
  </w:style>
  <w:style w:type="character" w:customStyle="1" w:styleId="WW8Num5z3">
    <w:name w:val="WW8Num5z3"/>
    <w:qFormat/>
    <w:rsid w:val="00370183"/>
    <w:rPr>
      <w:rFonts w:ascii="Symbol" w:hAnsi="Symbol" w:cs="Symbol"/>
    </w:rPr>
  </w:style>
  <w:style w:type="character" w:customStyle="1" w:styleId="WW8Num5z2">
    <w:name w:val="WW8Num5z2"/>
    <w:qFormat/>
    <w:rsid w:val="00370183"/>
    <w:rPr>
      <w:rFonts w:ascii="Wingdings" w:hAnsi="Wingdings" w:cs="Wingdings"/>
    </w:rPr>
  </w:style>
  <w:style w:type="character" w:customStyle="1" w:styleId="WW8Num5z1">
    <w:name w:val="WW8Num5z1"/>
    <w:qFormat/>
    <w:rsid w:val="00370183"/>
    <w:rPr>
      <w:rFonts w:ascii="Courier New" w:hAnsi="Courier New" w:cs="Courier New"/>
    </w:rPr>
  </w:style>
  <w:style w:type="character" w:customStyle="1" w:styleId="WW-DefaultParagraphFont2">
    <w:name w:val="WW-Default Paragraph Font2"/>
    <w:qFormat/>
    <w:rsid w:val="00370183"/>
  </w:style>
  <w:style w:type="character" w:customStyle="1" w:styleId="WW8Num9z8">
    <w:name w:val="WW8Num9z8"/>
    <w:qFormat/>
    <w:rsid w:val="00370183"/>
  </w:style>
  <w:style w:type="character" w:customStyle="1" w:styleId="WW8Num9z7">
    <w:name w:val="WW8Num9z7"/>
    <w:qFormat/>
    <w:rsid w:val="00370183"/>
  </w:style>
  <w:style w:type="character" w:customStyle="1" w:styleId="WW8Num9z6">
    <w:name w:val="WW8Num9z6"/>
    <w:qFormat/>
    <w:rsid w:val="00370183"/>
  </w:style>
  <w:style w:type="character" w:customStyle="1" w:styleId="WW8Num9z5">
    <w:name w:val="WW8Num9z5"/>
    <w:qFormat/>
    <w:rsid w:val="00370183"/>
  </w:style>
  <w:style w:type="character" w:customStyle="1" w:styleId="WW8Num9z4">
    <w:name w:val="WW8Num9z4"/>
    <w:qFormat/>
    <w:rsid w:val="00370183"/>
  </w:style>
  <w:style w:type="character" w:customStyle="1" w:styleId="WW8Num9z3">
    <w:name w:val="WW8Num9z3"/>
    <w:qFormat/>
    <w:rsid w:val="00370183"/>
  </w:style>
  <w:style w:type="character" w:customStyle="1" w:styleId="WW8Num9z2">
    <w:name w:val="WW8Num9z2"/>
    <w:qFormat/>
    <w:rsid w:val="00370183"/>
  </w:style>
  <w:style w:type="character" w:customStyle="1" w:styleId="WW8Num9z1">
    <w:name w:val="WW8Num9z1"/>
    <w:qFormat/>
    <w:rsid w:val="00370183"/>
  </w:style>
  <w:style w:type="character" w:customStyle="1" w:styleId="WW8Num9z0">
    <w:name w:val="WW8Num9z0"/>
    <w:qFormat/>
    <w:rsid w:val="00370183"/>
    <w:rPr>
      <w:rFonts w:ascii="Arial" w:hAnsi="Arial" w:cs="Arial"/>
      <w:bCs/>
      <w:color w:val="000000"/>
    </w:rPr>
  </w:style>
  <w:style w:type="character" w:customStyle="1" w:styleId="WW8Num8z2">
    <w:name w:val="WW8Num8z2"/>
    <w:qFormat/>
    <w:rsid w:val="00370183"/>
    <w:rPr>
      <w:rFonts w:ascii="Wingdings" w:hAnsi="Wingdings" w:cs="Wingdings"/>
    </w:rPr>
  </w:style>
  <w:style w:type="character" w:customStyle="1" w:styleId="WW8Num8z1">
    <w:name w:val="WW8Num8z1"/>
    <w:qFormat/>
    <w:rsid w:val="00370183"/>
    <w:rPr>
      <w:rFonts w:ascii="Courier New" w:hAnsi="Courier New" w:cs="Courier New"/>
    </w:rPr>
  </w:style>
  <w:style w:type="character" w:customStyle="1" w:styleId="WW8Num8z0">
    <w:name w:val="WW8Num8z0"/>
    <w:qFormat/>
    <w:rsid w:val="00370183"/>
    <w:rPr>
      <w:rFonts w:ascii="Symbol" w:hAnsi="Symbol" w:cs="Symbol"/>
    </w:rPr>
  </w:style>
  <w:style w:type="character" w:customStyle="1" w:styleId="WW8Num7z8">
    <w:name w:val="WW8Num7z8"/>
    <w:qFormat/>
    <w:rsid w:val="00370183"/>
  </w:style>
  <w:style w:type="character" w:customStyle="1" w:styleId="WW8Num7z7">
    <w:name w:val="WW8Num7z7"/>
    <w:qFormat/>
    <w:rsid w:val="00370183"/>
  </w:style>
  <w:style w:type="character" w:customStyle="1" w:styleId="WW8Num7z6">
    <w:name w:val="WW8Num7z6"/>
    <w:qFormat/>
    <w:rsid w:val="00370183"/>
  </w:style>
  <w:style w:type="character" w:customStyle="1" w:styleId="WW8Num7z5">
    <w:name w:val="WW8Num7z5"/>
    <w:qFormat/>
    <w:rsid w:val="00370183"/>
  </w:style>
  <w:style w:type="character" w:customStyle="1" w:styleId="WW8Num7z4">
    <w:name w:val="WW8Num7z4"/>
    <w:qFormat/>
    <w:rsid w:val="00370183"/>
  </w:style>
  <w:style w:type="character" w:customStyle="1" w:styleId="WW8Num7z3">
    <w:name w:val="WW8Num7z3"/>
    <w:qFormat/>
    <w:rsid w:val="00370183"/>
  </w:style>
  <w:style w:type="character" w:customStyle="1" w:styleId="WW8Num7z2">
    <w:name w:val="WW8Num7z2"/>
    <w:qFormat/>
    <w:rsid w:val="00370183"/>
  </w:style>
  <w:style w:type="character" w:customStyle="1" w:styleId="WW8Num7z1">
    <w:name w:val="WW8Num7z1"/>
    <w:qFormat/>
    <w:rsid w:val="00370183"/>
  </w:style>
  <w:style w:type="character" w:customStyle="1" w:styleId="WW8Num7z0">
    <w:name w:val="WW8Num7z0"/>
    <w:qFormat/>
    <w:rsid w:val="00370183"/>
  </w:style>
  <w:style w:type="character" w:customStyle="1" w:styleId="WW8Num6z8">
    <w:name w:val="WW8Num6z8"/>
    <w:qFormat/>
    <w:rsid w:val="00370183"/>
  </w:style>
  <w:style w:type="character" w:customStyle="1" w:styleId="WW8Num6z7">
    <w:name w:val="WW8Num6z7"/>
    <w:qFormat/>
    <w:rsid w:val="00370183"/>
  </w:style>
  <w:style w:type="character" w:customStyle="1" w:styleId="WW8Num6z6">
    <w:name w:val="WW8Num6z6"/>
    <w:qFormat/>
    <w:rsid w:val="00370183"/>
  </w:style>
  <w:style w:type="character" w:customStyle="1" w:styleId="WW8Num6z5">
    <w:name w:val="WW8Num6z5"/>
    <w:qFormat/>
    <w:rsid w:val="00370183"/>
  </w:style>
  <w:style w:type="character" w:customStyle="1" w:styleId="WW8Num6z4">
    <w:name w:val="WW8Num6z4"/>
    <w:qFormat/>
    <w:rsid w:val="00370183"/>
  </w:style>
  <w:style w:type="character" w:customStyle="1" w:styleId="WW8Num6z3">
    <w:name w:val="WW8Num6z3"/>
    <w:qFormat/>
    <w:rsid w:val="00370183"/>
  </w:style>
  <w:style w:type="character" w:customStyle="1" w:styleId="WW8Num6z2">
    <w:name w:val="WW8Num6z2"/>
    <w:qFormat/>
    <w:rsid w:val="00370183"/>
  </w:style>
  <w:style w:type="character" w:customStyle="1" w:styleId="WW8Num6z1">
    <w:name w:val="WW8Num6z1"/>
    <w:qFormat/>
    <w:rsid w:val="00370183"/>
  </w:style>
  <w:style w:type="character" w:customStyle="1" w:styleId="WW8Num6z0">
    <w:name w:val="WW8Num6z0"/>
    <w:qFormat/>
    <w:rsid w:val="00370183"/>
  </w:style>
  <w:style w:type="character" w:customStyle="1" w:styleId="WW8Num5z0">
    <w:name w:val="WW8Num5z0"/>
    <w:qFormat/>
    <w:rsid w:val="00370183"/>
    <w:rPr>
      <w:rFonts w:ascii="Arial" w:hAnsi="Arial" w:cs="Arial"/>
      <w:bCs/>
      <w:color w:val="000000"/>
    </w:rPr>
  </w:style>
  <w:style w:type="character" w:customStyle="1" w:styleId="Referincomentariu1">
    <w:name w:val="Referință comentariu1"/>
    <w:qFormat/>
    <w:rsid w:val="00370183"/>
    <w:rPr>
      <w:sz w:val="16"/>
      <w:szCs w:val="16"/>
    </w:rPr>
  </w:style>
  <w:style w:type="character" w:customStyle="1" w:styleId="WW-Fontdeparagrafimplicit">
    <w:name w:val="WW-Font de paragraf implicit"/>
    <w:qFormat/>
    <w:rsid w:val="00370183"/>
  </w:style>
  <w:style w:type="character" w:customStyle="1" w:styleId="Fontdeparagrafimplicit1">
    <w:name w:val="Font de paragraf implicit1"/>
    <w:qFormat/>
    <w:rsid w:val="00370183"/>
  </w:style>
  <w:style w:type="character" w:customStyle="1" w:styleId="WW-DefaultParagraphFont1111">
    <w:name w:val="WW-Default Paragraph Font1111"/>
    <w:qFormat/>
    <w:rsid w:val="00370183"/>
  </w:style>
  <w:style w:type="character" w:customStyle="1" w:styleId="WW-DefaultParagraphFont111">
    <w:name w:val="WW-Default Paragraph Font111"/>
    <w:qFormat/>
    <w:rsid w:val="00370183"/>
  </w:style>
  <w:style w:type="character" w:customStyle="1" w:styleId="WW-DefaultParagraphFont11">
    <w:name w:val="WW-Default Paragraph Font11"/>
    <w:qFormat/>
    <w:rsid w:val="00370183"/>
  </w:style>
  <w:style w:type="character" w:customStyle="1" w:styleId="WW-DefaultParagraphFont1">
    <w:name w:val="WW-Default Paragraph Font1"/>
    <w:qFormat/>
    <w:rsid w:val="00370183"/>
  </w:style>
  <w:style w:type="character" w:customStyle="1" w:styleId="WW-DefaultParagraphFont">
    <w:name w:val="WW-Default Paragraph Font"/>
    <w:qFormat/>
    <w:rsid w:val="00370183"/>
  </w:style>
  <w:style w:type="character" w:customStyle="1" w:styleId="WW8Num2z8">
    <w:name w:val="WW8Num2z8"/>
    <w:qFormat/>
    <w:rsid w:val="00370183"/>
  </w:style>
  <w:style w:type="character" w:customStyle="1" w:styleId="WW8Num2z7">
    <w:name w:val="WW8Num2z7"/>
    <w:qFormat/>
    <w:rsid w:val="00370183"/>
  </w:style>
  <w:style w:type="character" w:customStyle="1" w:styleId="WW8Num2z6">
    <w:name w:val="WW8Num2z6"/>
    <w:qFormat/>
    <w:rsid w:val="00370183"/>
  </w:style>
  <w:style w:type="character" w:customStyle="1" w:styleId="WW8Num2z5">
    <w:name w:val="WW8Num2z5"/>
    <w:qFormat/>
    <w:rsid w:val="00370183"/>
  </w:style>
  <w:style w:type="character" w:customStyle="1" w:styleId="WW8Num2z4">
    <w:name w:val="WW8Num2z4"/>
    <w:qFormat/>
    <w:rsid w:val="00370183"/>
  </w:style>
  <w:style w:type="character" w:customStyle="1" w:styleId="WW8Num2z3">
    <w:name w:val="WW8Num2z3"/>
    <w:qFormat/>
    <w:rsid w:val="00370183"/>
  </w:style>
  <w:style w:type="character" w:customStyle="1" w:styleId="WW8Num2z2">
    <w:name w:val="WW8Num2z2"/>
    <w:qFormat/>
    <w:rsid w:val="00370183"/>
  </w:style>
  <w:style w:type="character" w:customStyle="1" w:styleId="WW8Num2z1">
    <w:name w:val="WW8Num2z1"/>
    <w:qFormat/>
    <w:rsid w:val="00370183"/>
  </w:style>
  <w:style w:type="character" w:customStyle="1" w:styleId="WW8Num2z0">
    <w:name w:val="WW8Num2z0"/>
    <w:qFormat/>
    <w:rsid w:val="00370183"/>
  </w:style>
  <w:style w:type="character" w:customStyle="1" w:styleId="WW8Num1z8">
    <w:name w:val="WW8Num1z8"/>
    <w:qFormat/>
    <w:rsid w:val="00370183"/>
  </w:style>
  <w:style w:type="character" w:customStyle="1" w:styleId="WW8Num1z7">
    <w:name w:val="WW8Num1z7"/>
    <w:qFormat/>
    <w:rsid w:val="00370183"/>
  </w:style>
  <w:style w:type="character" w:customStyle="1" w:styleId="WW8Num1z6">
    <w:name w:val="WW8Num1z6"/>
    <w:qFormat/>
    <w:rsid w:val="00370183"/>
  </w:style>
  <w:style w:type="character" w:customStyle="1" w:styleId="WW8Num1z5">
    <w:name w:val="WW8Num1z5"/>
    <w:qFormat/>
    <w:rsid w:val="00370183"/>
  </w:style>
  <w:style w:type="character" w:customStyle="1" w:styleId="WW8Num1z4">
    <w:name w:val="WW8Num1z4"/>
    <w:qFormat/>
    <w:rsid w:val="00370183"/>
  </w:style>
  <w:style w:type="character" w:customStyle="1" w:styleId="WW8Num1z3">
    <w:name w:val="WW8Num1z3"/>
    <w:qFormat/>
    <w:rsid w:val="00370183"/>
  </w:style>
  <w:style w:type="character" w:customStyle="1" w:styleId="WW8Num1z2">
    <w:name w:val="WW8Num1z2"/>
    <w:qFormat/>
    <w:rsid w:val="00370183"/>
  </w:style>
  <w:style w:type="character" w:customStyle="1" w:styleId="WW8Num1z1">
    <w:name w:val="WW8Num1z1"/>
    <w:qFormat/>
    <w:rsid w:val="00370183"/>
  </w:style>
  <w:style w:type="character" w:customStyle="1" w:styleId="WW8Num1z0">
    <w:name w:val="WW8Num1z0"/>
    <w:qFormat/>
    <w:rsid w:val="00370183"/>
  </w:style>
  <w:style w:type="character" w:customStyle="1" w:styleId="Bodytext3">
    <w:name w:val="Body text (3)"/>
    <w:basedOn w:val="DefaultParagraphFont"/>
    <w:qFormat/>
    <w:rsid w:val="00370183"/>
    <w:rPr>
      <w:rFonts w:ascii="Microsoft Sans Serif" w:eastAsia="Microsoft Sans Serif" w:hAnsi="Microsoft Sans Serif" w:cs="Microsoft Sans Serif"/>
      <w:b/>
      <w:bCs/>
      <w:color w:val="000000"/>
      <w:spacing w:val="0"/>
      <w:w w:val="100"/>
      <w:sz w:val="21"/>
      <w:szCs w:val="21"/>
      <w:u w:val="none"/>
    </w:rPr>
  </w:style>
  <w:style w:type="character" w:customStyle="1" w:styleId="hps">
    <w:name w:val="hps"/>
    <w:basedOn w:val="DefaultParagraphFont"/>
    <w:qFormat/>
    <w:rsid w:val="00370183"/>
  </w:style>
  <w:style w:type="paragraph" w:customStyle="1" w:styleId="Heading">
    <w:name w:val="Heading"/>
    <w:basedOn w:val="Normal"/>
    <w:next w:val="BodyText1"/>
    <w:qFormat/>
    <w:rsid w:val="00370183"/>
    <w:pPr>
      <w:keepNext/>
      <w:spacing w:before="240" w:after="120"/>
    </w:pPr>
    <w:rPr>
      <w:rFonts w:ascii="Liberation Sans" w:eastAsia="Microsoft YaHei" w:hAnsi="Liberation Sans"/>
      <w:sz w:val="28"/>
      <w:szCs w:val="28"/>
    </w:rPr>
  </w:style>
  <w:style w:type="paragraph" w:styleId="BodyText">
    <w:name w:val="Body Text"/>
    <w:basedOn w:val="Normal"/>
    <w:qFormat/>
    <w:rsid w:val="00370183"/>
    <w:pPr>
      <w:spacing w:before="280" w:after="0"/>
      <w:ind w:firstLine="720"/>
      <w:jc w:val="both"/>
    </w:pPr>
    <w:rPr>
      <w:rFonts w:ascii="Arial" w:hAnsi="Arial" w:cs="Arial"/>
      <w:sz w:val="28"/>
      <w:szCs w:val="28"/>
    </w:rPr>
  </w:style>
  <w:style w:type="paragraph" w:styleId="List">
    <w:name w:val="List"/>
    <w:basedOn w:val="Normal"/>
    <w:rsid w:val="00370183"/>
    <w:pPr>
      <w:widowControl w:val="0"/>
    </w:pPr>
  </w:style>
  <w:style w:type="paragraph" w:styleId="Caption">
    <w:name w:val="caption"/>
    <w:basedOn w:val="Normal"/>
    <w:qFormat/>
    <w:rsid w:val="00370183"/>
    <w:pPr>
      <w:suppressLineNumbers/>
      <w:spacing w:before="120" w:after="120"/>
    </w:pPr>
    <w:rPr>
      <w:i/>
      <w:iCs/>
      <w:sz w:val="24"/>
    </w:rPr>
  </w:style>
  <w:style w:type="paragraph" w:customStyle="1" w:styleId="Index">
    <w:name w:val="Index"/>
    <w:basedOn w:val="Normal"/>
    <w:qFormat/>
    <w:rsid w:val="00370183"/>
    <w:pPr>
      <w:suppressLineNumbers/>
    </w:pPr>
  </w:style>
  <w:style w:type="paragraph" w:customStyle="1" w:styleId="Heading11">
    <w:name w:val="Heading 11"/>
    <w:basedOn w:val="Normal"/>
    <w:next w:val="Normal"/>
    <w:qFormat/>
    <w:rsid w:val="00370183"/>
    <w:pPr>
      <w:keepNext/>
      <w:jc w:val="center"/>
      <w:textAlignment w:val="baseline"/>
      <w:outlineLvl w:val="0"/>
    </w:pPr>
    <w:rPr>
      <w:rFonts w:ascii="RomArial;Arial" w:eastAsia="Times New Roman" w:hAnsi="RomArial;Arial" w:cs="RomArial;Arial"/>
      <w:sz w:val="26"/>
      <w:szCs w:val="20"/>
    </w:rPr>
  </w:style>
  <w:style w:type="paragraph" w:customStyle="1" w:styleId="Caption1">
    <w:name w:val="Caption1"/>
    <w:basedOn w:val="Normal"/>
    <w:qFormat/>
    <w:rsid w:val="00370183"/>
    <w:pPr>
      <w:suppressLineNumbers/>
      <w:spacing w:before="120" w:after="120"/>
    </w:pPr>
    <w:rPr>
      <w:rFonts w:cs="Arial"/>
      <w:i/>
      <w:iCs/>
      <w:sz w:val="24"/>
    </w:rPr>
  </w:style>
  <w:style w:type="paragraph" w:styleId="BalloonText">
    <w:name w:val="Balloon Text"/>
    <w:basedOn w:val="Normal"/>
    <w:uiPriority w:val="99"/>
    <w:semiHidden/>
    <w:unhideWhenUsed/>
    <w:qFormat/>
    <w:rsid w:val="00370183"/>
    <w:pPr>
      <w:spacing w:after="0" w:line="240" w:lineRule="auto"/>
    </w:pPr>
    <w:rPr>
      <w:rFonts w:ascii="Tahoma" w:hAnsi="Tahoma" w:cs="Tahoma"/>
      <w:sz w:val="16"/>
      <w:szCs w:val="16"/>
    </w:rPr>
  </w:style>
  <w:style w:type="paragraph" w:styleId="CommentText">
    <w:name w:val="annotation text"/>
    <w:basedOn w:val="Normal"/>
    <w:qFormat/>
    <w:rsid w:val="00370183"/>
    <w:rPr>
      <w:rFonts w:ascii="Vivienne Rom;Arial Narrow" w:eastAsia="Vivienne Rom;Arial Narrow" w:hAnsi="Vivienne Rom;Arial Narrow" w:cs="Vivienne Rom;Arial Narrow"/>
      <w:sz w:val="20"/>
      <w:szCs w:val="20"/>
    </w:rPr>
  </w:style>
  <w:style w:type="paragraph" w:styleId="CommentSubject">
    <w:name w:val="annotation subject"/>
    <w:qFormat/>
    <w:rsid w:val="00370183"/>
    <w:pPr>
      <w:widowControl w:val="0"/>
      <w:suppressAutoHyphens/>
      <w:spacing w:line="276" w:lineRule="auto"/>
    </w:pPr>
    <w:rPr>
      <w:rFonts w:ascii="Times New Roman" w:eastAsia="Times New Roman" w:hAnsi="Times New Roman" w:cs="Times New Roman"/>
      <w:b/>
      <w:bCs/>
      <w:color w:val="00000A"/>
      <w:sz w:val="22"/>
    </w:rPr>
  </w:style>
  <w:style w:type="paragraph" w:customStyle="1" w:styleId="Footer1">
    <w:name w:val="Footer1"/>
    <w:basedOn w:val="Normal"/>
    <w:qFormat/>
    <w:rsid w:val="00370183"/>
    <w:pPr>
      <w:tabs>
        <w:tab w:val="center" w:pos="4536"/>
        <w:tab w:val="right" w:pos="9072"/>
      </w:tabs>
    </w:pPr>
  </w:style>
  <w:style w:type="paragraph" w:customStyle="1" w:styleId="FootnoteText1">
    <w:name w:val="Footnote Text1"/>
    <w:basedOn w:val="Normal"/>
    <w:qFormat/>
    <w:rsid w:val="00370183"/>
    <w:rPr>
      <w:color w:val="000000"/>
    </w:rPr>
  </w:style>
  <w:style w:type="paragraph" w:customStyle="1" w:styleId="BodyText1">
    <w:name w:val="Body Text1"/>
    <w:basedOn w:val="Normal"/>
    <w:qFormat/>
    <w:rsid w:val="00370183"/>
    <w:pPr>
      <w:spacing w:after="140" w:line="288" w:lineRule="auto"/>
    </w:pPr>
  </w:style>
  <w:style w:type="paragraph" w:styleId="NormalWeb">
    <w:name w:val="Normal (Web)"/>
    <w:basedOn w:val="Normal"/>
    <w:unhideWhenUsed/>
    <w:qFormat/>
    <w:rsid w:val="00370183"/>
    <w:pPr>
      <w:spacing w:before="280" w:after="142" w:line="288" w:lineRule="auto"/>
    </w:pPr>
    <w:rPr>
      <w:rFonts w:ascii="Times New Roman" w:eastAsia="Times New Roman" w:hAnsi="Times New Roman" w:cs="Times New Roman"/>
      <w:sz w:val="24"/>
    </w:rPr>
  </w:style>
  <w:style w:type="paragraph" w:customStyle="1" w:styleId="ListParagraph1">
    <w:name w:val="List Paragraph1"/>
    <w:basedOn w:val="Normal"/>
    <w:uiPriority w:val="34"/>
    <w:qFormat/>
    <w:rsid w:val="00370183"/>
    <w:pPr>
      <w:ind w:left="720"/>
      <w:contextualSpacing/>
    </w:pPr>
  </w:style>
  <w:style w:type="paragraph" w:customStyle="1" w:styleId="CaracterCaracter">
    <w:name w:val="Caracter Caracter"/>
    <w:basedOn w:val="Normal"/>
    <w:qFormat/>
    <w:rsid w:val="00370183"/>
    <w:pPr>
      <w:tabs>
        <w:tab w:val="left" w:pos="709"/>
      </w:tabs>
    </w:pPr>
    <w:rPr>
      <w:rFonts w:ascii="Tahoma" w:hAnsi="Tahoma" w:cs="Tahoma"/>
      <w:color w:val="000000"/>
      <w:sz w:val="24"/>
    </w:rPr>
  </w:style>
  <w:style w:type="paragraph" w:customStyle="1" w:styleId="TableText">
    <w:name w:val="Table Text"/>
    <w:basedOn w:val="Normal"/>
    <w:qFormat/>
    <w:rsid w:val="00370183"/>
    <w:pPr>
      <w:jc w:val="right"/>
    </w:pPr>
    <w:rPr>
      <w:color w:val="000000"/>
      <w:sz w:val="24"/>
    </w:rPr>
  </w:style>
  <w:style w:type="paragraph" w:customStyle="1" w:styleId="DefaultText1">
    <w:name w:val="Default Text:1"/>
    <w:basedOn w:val="Normal"/>
    <w:qFormat/>
    <w:rsid w:val="00370183"/>
    <w:rPr>
      <w:color w:val="000000"/>
      <w:sz w:val="24"/>
    </w:rPr>
  </w:style>
  <w:style w:type="paragraph" w:customStyle="1" w:styleId="CaracterCaracter1">
    <w:name w:val="Caracter Caracter1"/>
    <w:basedOn w:val="Normal"/>
    <w:qFormat/>
    <w:rsid w:val="00370183"/>
    <w:pPr>
      <w:tabs>
        <w:tab w:val="left" w:pos="709"/>
      </w:tabs>
    </w:pPr>
    <w:rPr>
      <w:rFonts w:ascii="Tahoma" w:hAnsi="Tahoma" w:cs="Tahoma"/>
      <w:color w:val="000000"/>
      <w:sz w:val="24"/>
    </w:rPr>
  </w:style>
  <w:style w:type="paragraph" w:customStyle="1" w:styleId="TableContents">
    <w:name w:val="Table Contents"/>
    <w:basedOn w:val="Normal"/>
    <w:qFormat/>
    <w:rsid w:val="00370183"/>
    <w:pPr>
      <w:widowControl w:val="0"/>
      <w:suppressLineNumbers/>
    </w:pPr>
    <w:rPr>
      <w:color w:val="000000"/>
      <w:sz w:val="24"/>
    </w:rPr>
  </w:style>
  <w:style w:type="paragraph" w:customStyle="1" w:styleId="TableHeading">
    <w:name w:val="Table Heading"/>
    <w:basedOn w:val="TableContents"/>
    <w:qFormat/>
    <w:rsid w:val="00370183"/>
    <w:pPr>
      <w:jc w:val="center"/>
    </w:pPr>
    <w:rPr>
      <w:b/>
      <w:bCs/>
    </w:rPr>
  </w:style>
  <w:style w:type="paragraph" w:customStyle="1" w:styleId="FrameContents">
    <w:name w:val="Frame Contents"/>
    <w:basedOn w:val="Normal"/>
    <w:qFormat/>
    <w:rsid w:val="00370183"/>
  </w:style>
  <w:style w:type="paragraph" w:customStyle="1" w:styleId="CaracterCharCharCaracterCaracterCharCharCharCharCharCharCaracterCaracterCaracterCharCharCharCharCharCharCharChar">
    <w:name w:val="Caracter Char Char Caracter Caracter Char Char Char Char Char Char Caracter Caracter Caracter Char Char Char Char Char Char Char Char"/>
    <w:basedOn w:val="Normal"/>
    <w:qFormat/>
    <w:rsid w:val="00370183"/>
    <w:pPr>
      <w:tabs>
        <w:tab w:val="left" w:pos="709"/>
      </w:tabs>
    </w:pPr>
    <w:rPr>
      <w:rFonts w:ascii="Tahoma" w:hAnsi="Tahoma" w:cs="Tahoma"/>
    </w:rPr>
  </w:style>
  <w:style w:type="paragraph" w:customStyle="1" w:styleId="SubiectComentariu1">
    <w:name w:val="Subiect Comentariu1"/>
    <w:qFormat/>
    <w:rsid w:val="00370183"/>
    <w:pPr>
      <w:widowControl w:val="0"/>
      <w:suppressAutoHyphens/>
      <w:spacing w:line="276" w:lineRule="auto"/>
    </w:pPr>
    <w:rPr>
      <w:b/>
      <w:bCs/>
      <w:color w:val="00000A"/>
      <w:sz w:val="22"/>
    </w:rPr>
  </w:style>
  <w:style w:type="paragraph" w:customStyle="1" w:styleId="Textcomentariu1">
    <w:name w:val="Text comentariu1"/>
    <w:basedOn w:val="Normal"/>
    <w:qFormat/>
    <w:rsid w:val="00370183"/>
    <w:rPr>
      <w:sz w:val="20"/>
      <w:szCs w:val="20"/>
    </w:rPr>
  </w:style>
  <w:style w:type="paragraph" w:customStyle="1" w:styleId="TextnBalon1">
    <w:name w:val="Text în Balon1"/>
    <w:basedOn w:val="Normal"/>
    <w:qFormat/>
    <w:rsid w:val="00370183"/>
    <w:rPr>
      <w:rFonts w:ascii="Tahoma" w:hAnsi="Tahoma" w:cs="Tahoma"/>
      <w:sz w:val="16"/>
      <w:szCs w:val="16"/>
    </w:rPr>
  </w:style>
  <w:style w:type="paragraph" w:customStyle="1" w:styleId="DefaultText">
    <w:name w:val="Default Text"/>
    <w:basedOn w:val="Normal"/>
    <w:qFormat/>
    <w:rsid w:val="00370183"/>
  </w:style>
  <w:style w:type="paragraph" w:customStyle="1" w:styleId="Legend1">
    <w:name w:val="Legendă1"/>
    <w:basedOn w:val="Normal"/>
    <w:qFormat/>
    <w:rsid w:val="00370183"/>
    <w:pPr>
      <w:suppressLineNumbers/>
      <w:spacing w:before="120" w:after="120"/>
    </w:pPr>
    <w:rPr>
      <w:i/>
      <w:iCs/>
      <w:sz w:val="24"/>
    </w:rPr>
  </w:style>
  <w:style w:type="paragraph" w:customStyle="1" w:styleId="Standard">
    <w:name w:val="Standard"/>
    <w:qFormat/>
    <w:rsid w:val="00370183"/>
    <w:pPr>
      <w:widowControl w:val="0"/>
      <w:suppressAutoHyphens/>
      <w:textAlignment w:val="baseline"/>
    </w:pPr>
    <w:rPr>
      <w:rFonts w:eastAsia="SimSun"/>
      <w:kern w:val="2"/>
      <w:sz w:val="24"/>
    </w:rPr>
  </w:style>
  <w:style w:type="paragraph" w:customStyle="1" w:styleId="PreformattedText">
    <w:name w:val="Preformatted Text"/>
    <w:basedOn w:val="Normal"/>
    <w:qFormat/>
    <w:rsid w:val="00370183"/>
    <w:pPr>
      <w:spacing w:after="0"/>
    </w:pPr>
    <w:rPr>
      <w:rFonts w:ascii="Liberation Mono" w:eastAsia="NSimSun" w:hAnsi="Liberation Mono" w:cs="Liberation Mono"/>
      <w:sz w:val="20"/>
      <w:szCs w:val="20"/>
    </w:rPr>
  </w:style>
  <w:style w:type="table" w:styleId="TableGrid">
    <w:name w:val="Table Grid"/>
    <w:basedOn w:val="TableNormal"/>
    <w:uiPriority w:val="59"/>
    <w:rsid w:val="002C46BD"/>
    <w:rPr>
      <w:szCs w:val="24"/>
      <w:lang w:val="ro-RO"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0A19E-F0DE-4EA8-B6E9-483E9BAA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7766</Words>
  <Characters>44271</Characters>
  <DocSecurity>0</DocSecurity>
  <Lines>368</Lines>
  <Paragraphs>103</Paragraphs>
  <ScaleCrop>false</ScaleCrop>
  <HeadingPairs>
    <vt:vector size="2" baseType="variant">
      <vt:variant>
        <vt:lpstr>Title</vt:lpstr>
      </vt:variant>
      <vt:variant>
        <vt:i4>1</vt:i4>
      </vt:variant>
    </vt:vector>
  </HeadingPairs>
  <TitlesOfParts>
    <vt:vector size="1" baseType="lpstr">
      <vt:lpstr>MINISTERUL FINANȚELOR PUBLICE</vt:lpstr>
    </vt:vector>
  </TitlesOfParts>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2020-02-25T13:52:00Z</cp:lastPrinted>
  <dcterms:created xsi:type="dcterms:W3CDTF">2020-02-25T13:52:00Z</dcterms:created>
  <dcterms:modified xsi:type="dcterms:W3CDTF">2020-02-25T14:12:00Z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1033-9.1.0.4674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