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DCAD" w14:textId="53A1A910" w:rsidR="00A12A6B" w:rsidRPr="00D66D5A" w:rsidRDefault="00A12A6B" w:rsidP="00A12A6B">
      <w:pPr>
        <w:spacing w:after="0" w:line="240" w:lineRule="auto"/>
        <w:rPr>
          <w:rFonts w:ascii="Times New Roman" w:hAnsi="Times New Roman"/>
          <w:b/>
          <w:bCs/>
          <w:sz w:val="24"/>
          <w:szCs w:val="24"/>
        </w:rPr>
      </w:pPr>
    </w:p>
    <w:p w14:paraId="6539E387" w14:textId="77777777" w:rsidR="007D674B" w:rsidRPr="00D66D5A" w:rsidRDefault="007D674B" w:rsidP="007D674B">
      <w:pPr>
        <w:spacing w:before="120" w:after="120" w:line="240" w:lineRule="auto"/>
        <w:jc w:val="center"/>
        <w:rPr>
          <w:rFonts w:ascii="Times New Roman" w:hAnsi="Times New Roman"/>
          <w:b/>
          <w:sz w:val="24"/>
          <w:szCs w:val="24"/>
          <w:lang w:val="ro-RO"/>
        </w:rPr>
      </w:pPr>
      <w:r w:rsidRPr="00D66D5A">
        <w:rPr>
          <w:rFonts w:ascii="Times New Roman" w:hAnsi="Times New Roman"/>
          <w:b/>
          <w:sz w:val="24"/>
          <w:szCs w:val="24"/>
          <w:lang w:val="ro-RO"/>
        </w:rPr>
        <w:t xml:space="preserve">Ordonanță de Urgență </w:t>
      </w:r>
    </w:p>
    <w:p w14:paraId="78DAA43B" w14:textId="31E158A6" w:rsidR="007D674B" w:rsidRPr="00D66D5A" w:rsidRDefault="007D674B" w:rsidP="007D674B">
      <w:pPr>
        <w:spacing w:before="120" w:after="120" w:line="240" w:lineRule="auto"/>
        <w:jc w:val="center"/>
        <w:rPr>
          <w:rFonts w:ascii="Times New Roman" w:hAnsi="Times New Roman"/>
          <w:b/>
          <w:sz w:val="24"/>
          <w:szCs w:val="24"/>
          <w:lang w:val="ro-RO"/>
        </w:rPr>
      </w:pPr>
      <w:r w:rsidRPr="00D66D5A">
        <w:rPr>
          <w:rFonts w:ascii="Times New Roman" w:hAnsi="Times New Roman"/>
          <w:b/>
          <w:sz w:val="24"/>
          <w:szCs w:val="24"/>
          <w:lang w:val="ro-RO"/>
        </w:rPr>
        <w:t xml:space="preserve">pentru modificarea </w:t>
      </w:r>
      <w:proofErr w:type="spellStart"/>
      <w:r w:rsidRPr="00D66D5A">
        <w:rPr>
          <w:rFonts w:ascii="Times New Roman" w:hAnsi="Times New Roman"/>
          <w:b/>
          <w:sz w:val="24"/>
          <w:szCs w:val="24"/>
          <w:lang w:val="ro-RO"/>
        </w:rPr>
        <w:t>Ordonanţei</w:t>
      </w:r>
      <w:proofErr w:type="spellEnd"/>
      <w:r w:rsidRPr="00D66D5A">
        <w:rPr>
          <w:rFonts w:ascii="Times New Roman" w:hAnsi="Times New Roman"/>
          <w:b/>
          <w:sz w:val="24"/>
          <w:szCs w:val="24"/>
          <w:lang w:val="ro-RO"/>
        </w:rPr>
        <w:t xml:space="preserve"> de </w:t>
      </w:r>
      <w:proofErr w:type="spellStart"/>
      <w:r w:rsidRPr="00D66D5A">
        <w:rPr>
          <w:rFonts w:ascii="Times New Roman" w:hAnsi="Times New Roman"/>
          <w:b/>
          <w:sz w:val="24"/>
          <w:szCs w:val="24"/>
          <w:lang w:val="ro-RO"/>
        </w:rPr>
        <w:t>urgenţă</w:t>
      </w:r>
      <w:proofErr w:type="spellEnd"/>
      <w:r w:rsidRPr="00D66D5A">
        <w:rPr>
          <w:rFonts w:ascii="Times New Roman" w:hAnsi="Times New Roman"/>
          <w:b/>
          <w:sz w:val="24"/>
          <w:szCs w:val="24"/>
          <w:lang w:val="ro-RO"/>
        </w:rPr>
        <w:t xml:space="preserve"> a Guvernului nr. 146/2020 </w:t>
      </w:r>
      <w:proofErr w:type="spellStart"/>
      <w:r w:rsidRPr="00D66D5A">
        <w:rPr>
          <w:rFonts w:ascii="Times New Roman" w:hAnsi="Times New Roman"/>
          <w:b/>
          <w:sz w:val="24"/>
          <w:szCs w:val="24"/>
        </w:rPr>
        <w:t>privind</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aprobarea</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Programului</w:t>
      </w:r>
      <w:proofErr w:type="spellEnd"/>
      <w:r w:rsidRPr="00D66D5A">
        <w:rPr>
          <w:rFonts w:ascii="Times New Roman" w:hAnsi="Times New Roman"/>
          <w:b/>
          <w:sz w:val="24"/>
          <w:szCs w:val="24"/>
        </w:rPr>
        <w:t xml:space="preserve"> IMM FACTOR – </w:t>
      </w:r>
      <w:proofErr w:type="spellStart"/>
      <w:r w:rsidRPr="00D66D5A">
        <w:rPr>
          <w:rFonts w:ascii="Times New Roman" w:hAnsi="Times New Roman"/>
          <w:b/>
          <w:sz w:val="24"/>
          <w:szCs w:val="24"/>
        </w:rPr>
        <w:t>Produs</w:t>
      </w:r>
      <w:proofErr w:type="spellEnd"/>
      <w:r w:rsidRPr="00D66D5A">
        <w:rPr>
          <w:rFonts w:ascii="Times New Roman" w:hAnsi="Times New Roman"/>
          <w:b/>
          <w:sz w:val="24"/>
          <w:szCs w:val="24"/>
        </w:rPr>
        <w:t xml:space="preserve"> de </w:t>
      </w:r>
      <w:proofErr w:type="spellStart"/>
      <w:r w:rsidRPr="00D66D5A">
        <w:rPr>
          <w:rFonts w:ascii="Times New Roman" w:hAnsi="Times New Roman"/>
          <w:b/>
          <w:sz w:val="24"/>
          <w:szCs w:val="24"/>
        </w:rPr>
        <w:t>garantare</w:t>
      </w:r>
      <w:proofErr w:type="spellEnd"/>
      <w:r w:rsidRPr="00D66D5A">
        <w:rPr>
          <w:rFonts w:ascii="Times New Roman" w:hAnsi="Times New Roman"/>
          <w:b/>
          <w:sz w:val="24"/>
          <w:szCs w:val="24"/>
        </w:rPr>
        <w:t xml:space="preserve"> a </w:t>
      </w:r>
      <w:proofErr w:type="spellStart"/>
      <w:r w:rsidRPr="00D66D5A">
        <w:rPr>
          <w:rFonts w:ascii="Times New Roman" w:hAnsi="Times New Roman"/>
          <w:b/>
          <w:sz w:val="24"/>
          <w:szCs w:val="24"/>
        </w:rPr>
        <w:t>creditului</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comercial</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şi</w:t>
      </w:r>
      <w:proofErr w:type="spellEnd"/>
      <w:r w:rsidRPr="00D66D5A">
        <w:rPr>
          <w:rFonts w:ascii="Times New Roman" w:hAnsi="Times New Roman"/>
          <w:b/>
          <w:sz w:val="24"/>
          <w:szCs w:val="24"/>
        </w:rPr>
        <w:t xml:space="preserve"> a </w:t>
      </w:r>
      <w:proofErr w:type="spellStart"/>
      <w:r w:rsidRPr="00D66D5A">
        <w:rPr>
          <w:rFonts w:ascii="Times New Roman" w:hAnsi="Times New Roman"/>
          <w:b/>
          <w:sz w:val="24"/>
          <w:szCs w:val="24"/>
        </w:rPr>
        <w:t>Schemei</w:t>
      </w:r>
      <w:proofErr w:type="spellEnd"/>
      <w:r w:rsidRPr="00D66D5A">
        <w:rPr>
          <w:rFonts w:ascii="Times New Roman" w:hAnsi="Times New Roman"/>
          <w:b/>
          <w:sz w:val="24"/>
          <w:szCs w:val="24"/>
        </w:rPr>
        <w:t xml:space="preserve"> de </w:t>
      </w:r>
      <w:proofErr w:type="spellStart"/>
      <w:r w:rsidRPr="00D66D5A">
        <w:rPr>
          <w:rFonts w:ascii="Times New Roman" w:hAnsi="Times New Roman"/>
          <w:b/>
          <w:sz w:val="24"/>
          <w:szCs w:val="24"/>
        </w:rPr>
        <w:t>ajutor</w:t>
      </w:r>
      <w:proofErr w:type="spellEnd"/>
      <w:r w:rsidRPr="00D66D5A">
        <w:rPr>
          <w:rFonts w:ascii="Times New Roman" w:hAnsi="Times New Roman"/>
          <w:b/>
          <w:sz w:val="24"/>
          <w:szCs w:val="24"/>
        </w:rPr>
        <w:t xml:space="preserve"> de stat </w:t>
      </w:r>
      <w:proofErr w:type="spellStart"/>
      <w:r w:rsidRPr="00D66D5A">
        <w:rPr>
          <w:rFonts w:ascii="Times New Roman" w:hAnsi="Times New Roman"/>
          <w:b/>
          <w:sz w:val="24"/>
          <w:szCs w:val="24"/>
        </w:rPr>
        <w:t>asociate</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acestuia</w:t>
      </w:r>
      <w:proofErr w:type="spellEnd"/>
    </w:p>
    <w:p w14:paraId="76DB64BD" w14:textId="77777777" w:rsidR="007D674B" w:rsidRPr="00D66D5A" w:rsidRDefault="007D674B" w:rsidP="007D674B">
      <w:pPr>
        <w:spacing w:before="120" w:after="120" w:line="240" w:lineRule="auto"/>
        <w:jc w:val="both"/>
        <w:rPr>
          <w:rFonts w:ascii="Times New Roman" w:hAnsi="Times New Roman"/>
          <w:sz w:val="24"/>
          <w:szCs w:val="24"/>
          <w:lang w:val="ro-RO"/>
        </w:rPr>
      </w:pPr>
    </w:p>
    <w:p w14:paraId="59B4A9DC" w14:textId="77777777" w:rsidR="007D674B" w:rsidRPr="00D66D5A" w:rsidRDefault="007D674B" w:rsidP="007D674B">
      <w:pPr>
        <w:spacing w:before="120" w:after="120" w:line="240" w:lineRule="auto"/>
        <w:jc w:val="both"/>
        <w:rPr>
          <w:rFonts w:ascii="Times New Roman" w:hAnsi="Times New Roman"/>
          <w:sz w:val="24"/>
          <w:szCs w:val="24"/>
        </w:rPr>
      </w:pPr>
      <w:r w:rsidRPr="00D66D5A">
        <w:rPr>
          <w:rFonts w:ascii="Times New Roman" w:hAnsi="Times New Roman"/>
          <w:sz w:val="24"/>
          <w:szCs w:val="24"/>
          <w:lang w:val="ro-RO"/>
        </w:rPr>
        <w:t xml:space="preserve">În contextul actual, pentru combaterea efectelor economice negative generate de pandemia COVID19 care se manifestă cu o deosebită acuitate asupra IMM – urilor, au fost aprobate măsuri de sprijin pentru aceste categorii de întreprinderi prin Ordonanța de urgență a Guvernului                         nr. 146/2020 privind </w:t>
      </w:r>
      <w:proofErr w:type="spellStart"/>
      <w:r w:rsidRPr="00D66D5A">
        <w:rPr>
          <w:rFonts w:ascii="Times New Roman" w:hAnsi="Times New Roman"/>
          <w:sz w:val="24"/>
          <w:szCs w:val="24"/>
        </w:rPr>
        <w:t>aprobarea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Programului</w:t>
      </w:r>
      <w:proofErr w:type="spellEnd"/>
      <w:r w:rsidRPr="00D66D5A">
        <w:rPr>
          <w:rFonts w:ascii="Times New Roman" w:hAnsi="Times New Roman"/>
          <w:sz w:val="24"/>
          <w:szCs w:val="24"/>
        </w:rPr>
        <w:t xml:space="preserve"> IMM FACTOR – </w:t>
      </w:r>
      <w:proofErr w:type="spellStart"/>
      <w:r w:rsidRPr="00D66D5A">
        <w:rPr>
          <w:rFonts w:ascii="Times New Roman" w:hAnsi="Times New Roman"/>
          <w:sz w:val="24"/>
          <w:szCs w:val="24"/>
        </w:rPr>
        <w:t>Produs</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garantare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creditului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comercial</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şi</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Schemei</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ajutor</w:t>
      </w:r>
      <w:proofErr w:type="spellEnd"/>
      <w:r w:rsidRPr="00D66D5A">
        <w:rPr>
          <w:rFonts w:ascii="Times New Roman" w:hAnsi="Times New Roman"/>
          <w:sz w:val="24"/>
          <w:szCs w:val="24"/>
        </w:rPr>
        <w:t xml:space="preserve"> de stat </w:t>
      </w:r>
      <w:proofErr w:type="spellStart"/>
      <w:r w:rsidRPr="00D66D5A">
        <w:rPr>
          <w:rFonts w:ascii="Times New Roman" w:hAnsi="Times New Roman"/>
          <w:sz w:val="24"/>
          <w:szCs w:val="24"/>
        </w:rPr>
        <w:t>asociate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acestuia</w:t>
      </w:r>
      <w:proofErr w:type="spellEnd"/>
      <w:r w:rsidRPr="00D66D5A">
        <w:rPr>
          <w:rFonts w:ascii="Times New Roman" w:hAnsi="Times New Roman"/>
          <w:sz w:val="24"/>
          <w:szCs w:val="24"/>
          <w:lang w:val="ro-RO"/>
        </w:rPr>
        <w:t xml:space="preserve">, </w:t>
      </w:r>
    </w:p>
    <w:p w14:paraId="02E538DD" w14:textId="77777777" w:rsidR="007D674B" w:rsidRPr="00D66D5A" w:rsidRDefault="007D674B" w:rsidP="007D674B">
      <w:pPr>
        <w:spacing w:before="120" w:after="120" w:line="240" w:lineRule="auto"/>
        <w:jc w:val="both"/>
        <w:rPr>
          <w:rFonts w:ascii="Times New Roman" w:hAnsi="Times New Roman"/>
          <w:sz w:val="24"/>
          <w:szCs w:val="24"/>
          <w:lang w:val="ro-RO"/>
        </w:rPr>
      </w:pPr>
      <w:r w:rsidRPr="00D66D5A">
        <w:rPr>
          <w:rFonts w:ascii="Times New Roman" w:hAnsi="Times New Roman"/>
          <w:sz w:val="24"/>
          <w:szCs w:val="24"/>
          <w:lang w:val="ro-RO"/>
        </w:rPr>
        <w:t xml:space="preserve">Deoarece de la intrarea în vigoare a Programului IMM </w:t>
      </w:r>
      <w:r w:rsidRPr="00D66D5A">
        <w:rPr>
          <w:rFonts w:ascii="Times New Roman" w:hAnsi="Times New Roman"/>
          <w:sz w:val="24"/>
          <w:szCs w:val="24"/>
        </w:rPr>
        <w:t xml:space="preserve">FACTOR – </w:t>
      </w:r>
      <w:proofErr w:type="spellStart"/>
      <w:r w:rsidRPr="00D66D5A">
        <w:rPr>
          <w:rFonts w:ascii="Times New Roman" w:hAnsi="Times New Roman"/>
          <w:sz w:val="24"/>
          <w:szCs w:val="24"/>
        </w:rPr>
        <w:t>Produs</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garantare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creditului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comercial</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şi</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Schemei</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ajutor</w:t>
      </w:r>
      <w:proofErr w:type="spellEnd"/>
      <w:r w:rsidRPr="00D66D5A">
        <w:rPr>
          <w:rFonts w:ascii="Times New Roman" w:hAnsi="Times New Roman"/>
          <w:sz w:val="24"/>
          <w:szCs w:val="24"/>
        </w:rPr>
        <w:t xml:space="preserve"> de stat </w:t>
      </w:r>
      <w:proofErr w:type="spellStart"/>
      <w:r w:rsidRPr="00D66D5A">
        <w:rPr>
          <w:rFonts w:ascii="Times New Roman" w:hAnsi="Times New Roman"/>
          <w:sz w:val="24"/>
          <w:szCs w:val="24"/>
        </w:rPr>
        <w:t>asociate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acestuia</w:t>
      </w:r>
      <w:proofErr w:type="spellEnd"/>
      <w:r w:rsidRPr="00D66D5A">
        <w:rPr>
          <w:rFonts w:ascii="Times New Roman" w:hAnsi="Times New Roman"/>
          <w:sz w:val="24"/>
          <w:szCs w:val="24"/>
          <w:lang w:val="ro-RO"/>
        </w:rPr>
        <w:t xml:space="preserve"> au fost identificate o serie de aspecte și constrângeri care îngreunează implementarea facilităților de finanțare și garantare oferite prin program, se impun o serie de modificări legislative de natură să simplifice și flexibilizeze accesul la finanțare a IMM-urilor </w:t>
      </w:r>
      <w:proofErr w:type="spellStart"/>
      <w:r w:rsidRPr="00D66D5A">
        <w:rPr>
          <w:rFonts w:ascii="Times New Roman" w:hAnsi="Times New Roman"/>
          <w:sz w:val="24"/>
          <w:szCs w:val="24"/>
        </w:rPr>
        <w:t>cât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și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atragerea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unui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număr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semnificativ</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finanțatori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participanți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în</w:t>
      </w:r>
      <w:proofErr w:type="spellEnd"/>
      <w:r w:rsidRPr="00D66D5A">
        <w:rPr>
          <w:rFonts w:ascii="Times New Roman" w:hAnsi="Times New Roman"/>
          <w:sz w:val="24"/>
          <w:szCs w:val="24"/>
        </w:rPr>
        <w:t xml:space="preserve"> program</w:t>
      </w:r>
      <w:r w:rsidRPr="00D66D5A">
        <w:rPr>
          <w:rFonts w:ascii="Times New Roman" w:hAnsi="Times New Roman"/>
          <w:sz w:val="24"/>
          <w:szCs w:val="24"/>
          <w:lang w:val="ro-RO"/>
        </w:rPr>
        <w:t>,</w:t>
      </w:r>
    </w:p>
    <w:p w14:paraId="2EC324E4" w14:textId="77777777" w:rsidR="007D674B" w:rsidRPr="00D66D5A" w:rsidRDefault="007D674B" w:rsidP="007D674B">
      <w:pPr>
        <w:spacing w:before="120" w:after="120" w:line="240" w:lineRule="auto"/>
        <w:jc w:val="both"/>
        <w:rPr>
          <w:rFonts w:ascii="Times New Roman" w:hAnsi="Times New Roman"/>
          <w:sz w:val="24"/>
          <w:szCs w:val="24"/>
        </w:rPr>
      </w:pPr>
      <w:proofErr w:type="spellStart"/>
      <w:r w:rsidRPr="00D66D5A">
        <w:rPr>
          <w:rFonts w:ascii="Times New Roman" w:hAnsi="Times New Roman"/>
          <w:sz w:val="24"/>
          <w:szCs w:val="24"/>
        </w:rPr>
        <w:t>Întrucât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modificările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propuse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conduc</w:t>
      </w:r>
      <w:proofErr w:type="spellEnd"/>
      <w:r w:rsidRPr="00D66D5A">
        <w:rPr>
          <w:rFonts w:ascii="Times New Roman" w:hAnsi="Times New Roman"/>
          <w:sz w:val="24"/>
          <w:szCs w:val="24"/>
        </w:rPr>
        <w:t xml:space="preserve"> la </w:t>
      </w:r>
      <w:proofErr w:type="spellStart"/>
      <w:r w:rsidRPr="00D66D5A">
        <w:rPr>
          <w:rFonts w:ascii="Times New Roman" w:hAnsi="Times New Roman"/>
          <w:sz w:val="24"/>
          <w:szCs w:val="24"/>
        </w:rPr>
        <w:t>crearea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unui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cadru</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mult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mai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funcțional</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implementare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programului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adaptat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atât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cerințelor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sectorului</w:t>
      </w:r>
      <w:proofErr w:type="spellEnd"/>
      <w:r w:rsidRPr="00D66D5A">
        <w:rPr>
          <w:rFonts w:ascii="Times New Roman" w:hAnsi="Times New Roman"/>
          <w:sz w:val="24"/>
          <w:szCs w:val="24"/>
        </w:rPr>
        <w:t xml:space="preserve"> IMM </w:t>
      </w:r>
      <w:proofErr w:type="spellStart"/>
      <w:r w:rsidRPr="00D66D5A">
        <w:rPr>
          <w:rFonts w:ascii="Times New Roman" w:hAnsi="Times New Roman"/>
          <w:sz w:val="24"/>
          <w:szCs w:val="24"/>
        </w:rPr>
        <w:t>în</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contextul</w:t>
      </w:r>
      <w:proofErr w:type="spellEnd"/>
      <w:r w:rsidRPr="00D66D5A">
        <w:rPr>
          <w:rFonts w:ascii="Times New Roman" w:hAnsi="Times New Roman"/>
          <w:sz w:val="24"/>
          <w:szCs w:val="24"/>
        </w:rPr>
        <w:t xml:space="preserve"> actual </w:t>
      </w:r>
      <w:proofErr w:type="spellStart"/>
      <w:r w:rsidRPr="00D66D5A">
        <w:rPr>
          <w:rFonts w:ascii="Times New Roman" w:hAnsi="Times New Roman"/>
          <w:sz w:val="24"/>
          <w:szCs w:val="24"/>
        </w:rPr>
        <w:t>cât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și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derulării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corespunzătoare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acestuia</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către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instituțiile</w:t>
      </w:r>
      <w:proofErr w:type="spellEnd"/>
      <w:r w:rsidRPr="00D66D5A">
        <w:rPr>
          <w:rFonts w:ascii="Times New Roman" w:hAnsi="Times New Roman"/>
          <w:sz w:val="24"/>
          <w:szCs w:val="24"/>
        </w:rPr>
        <w:t xml:space="preserve"> de credit </w:t>
      </w:r>
      <w:proofErr w:type="spellStart"/>
      <w:r w:rsidRPr="00D66D5A">
        <w:rPr>
          <w:rFonts w:ascii="Times New Roman" w:hAnsi="Times New Roman"/>
          <w:sz w:val="24"/>
          <w:szCs w:val="24"/>
        </w:rPr>
        <w:t>și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instituțiile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financiare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nebancare</w:t>
      </w:r>
      <w:proofErr w:type="spellEnd"/>
      <w:r w:rsidRPr="00D66D5A">
        <w:rPr>
          <w:rFonts w:ascii="Times New Roman" w:hAnsi="Times New Roman"/>
          <w:sz w:val="24"/>
          <w:szCs w:val="24"/>
        </w:rPr>
        <w:t xml:space="preserve"> din </w:t>
      </w:r>
      <w:proofErr w:type="spellStart"/>
      <w:r w:rsidRPr="00D66D5A">
        <w:rPr>
          <w:rFonts w:ascii="Times New Roman" w:hAnsi="Times New Roman"/>
          <w:sz w:val="24"/>
          <w:szCs w:val="24"/>
        </w:rPr>
        <w:t>România</w:t>
      </w:r>
      <w:proofErr w:type="spellEnd"/>
      <w:r w:rsidRPr="00D66D5A">
        <w:rPr>
          <w:rFonts w:ascii="Times New Roman" w:hAnsi="Times New Roman"/>
          <w:sz w:val="24"/>
          <w:szCs w:val="24"/>
        </w:rPr>
        <w:t>,</w:t>
      </w:r>
    </w:p>
    <w:p w14:paraId="0F6B17EC" w14:textId="53E7DED4" w:rsidR="007D674B" w:rsidRPr="00D66D5A" w:rsidRDefault="007D674B" w:rsidP="007D674B">
      <w:pPr>
        <w:spacing w:before="120" w:after="120" w:line="240" w:lineRule="auto"/>
        <w:jc w:val="both"/>
        <w:rPr>
          <w:rFonts w:ascii="Times New Roman" w:hAnsi="Times New Roman"/>
          <w:sz w:val="24"/>
          <w:szCs w:val="24"/>
          <w:lang w:val="ro-RO"/>
        </w:rPr>
      </w:pPr>
      <w:proofErr w:type="spellStart"/>
      <w:r w:rsidRPr="00D66D5A">
        <w:rPr>
          <w:rFonts w:ascii="Times New Roman" w:hAnsi="Times New Roman"/>
          <w:sz w:val="24"/>
          <w:szCs w:val="24"/>
        </w:rPr>
        <w:t>Ținând</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cont</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faptul</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legislația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europeana</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fost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modificată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prin</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prelungirea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Cadrului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temporar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w:t>
      </w:r>
      <w:r w:rsidR="0099282B" w:rsidRPr="00D66D5A">
        <w:rPr>
          <w:rFonts w:ascii="Times New Roman" w:hAnsi="Times New Roman"/>
          <w:sz w:val="24"/>
          <w:szCs w:val="24"/>
        </w:rPr>
        <w:t>â</w:t>
      </w:r>
      <w:r w:rsidRPr="00D66D5A">
        <w:rPr>
          <w:rFonts w:ascii="Times New Roman" w:hAnsi="Times New Roman"/>
          <w:sz w:val="24"/>
          <w:szCs w:val="24"/>
        </w:rPr>
        <w:t>n</w:t>
      </w:r>
      <w:r w:rsidR="0099282B" w:rsidRPr="00D66D5A">
        <w:rPr>
          <w:rFonts w:ascii="Times New Roman" w:hAnsi="Times New Roman"/>
          <w:sz w:val="24"/>
          <w:szCs w:val="24"/>
        </w:rPr>
        <w:t>ă</w:t>
      </w:r>
      <w:proofErr w:type="spellEnd"/>
      <w:r w:rsidRPr="00D66D5A">
        <w:rPr>
          <w:rFonts w:ascii="Times New Roman" w:hAnsi="Times New Roman"/>
          <w:sz w:val="24"/>
          <w:szCs w:val="24"/>
        </w:rPr>
        <w:t xml:space="preserve"> la data de 30 </w:t>
      </w:r>
      <w:proofErr w:type="spellStart"/>
      <w:r w:rsidRPr="00D66D5A">
        <w:rPr>
          <w:rFonts w:ascii="Times New Roman" w:hAnsi="Times New Roman"/>
          <w:sz w:val="24"/>
          <w:szCs w:val="24"/>
        </w:rPr>
        <w:t>iunie</w:t>
      </w:r>
      <w:proofErr w:type="spellEnd"/>
      <w:r w:rsidRPr="00D66D5A">
        <w:rPr>
          <w:rFonts w:ascii="Times New Roman" w:hAnsi="Times New Roman"/>
          <w:sz w:val="24"/>
          <w:szCs w:val="24"/>
        </w:rPr>
        <w:t xml:space="preserve"> 2021, </w:t>
      </w:r>
      <w:proofErr w:type="spellStart"/>
      <w:r w:rsidRPr="00D66D5A">
        <w:rPr>
          <w:rFonts w:ascii="Times New Roman" w:hAnsi="Times New Roman"/>
          <w:sz w:val="24"/>
          <w:szCs w:val="24"/>
        </w:rPr>
        <w:t>este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necesară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corelarea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prevederilor</w:t>
      </w:r>
      <w:proofErr w:type="spellEnd"/>
      <w:r w:rsidRPr="00D66D5A">
        <w:rPr>
          <w:rFonts w:ascii="Times New Roman" w:hAnsi="Times New Roman"/>
          <w:sz w:val="24"/>
          <w:szCs w:val="24"/>
        </w:rPr>
        <w:t xml:space="preserve"> din </w:t>
      </w:r>
      <w:proofErr w:type="spellStart"/>
      <w:r w:rsidRPr="00D66D5A">
        <w:rPr>
          <w:rFonts w:ascii="Times New Roman" w:hAnsi="Times New Roman"/>
          <w:sz w:val="24"/>
          <w:szCs w:val="24"/>
        </w:rPr>
        <w:t>legislația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europeana</w:t>
      </w:r>
      <w:proofErr w:type="spellEnd"/>
      <w:r w:rsidRPr="00D66D5A">
        <w:rPr>
          <w:rFonts w:ascii="Times New Roman" w:hAnsi="Times New Roman"/>
          <w:sz w:val="24"/>
          <w:szCs w:val="24"/>
        </w:rPr>
        <w:t xml:space="preserve"> cu </w:t>
      </w:r>
      <w:proofErr w:type="spellStart"/>
      <w:r w:rsidRPr="00D66D5A">
        <w:rPr>
          <w:rFonts w:ascii="Times New Roman" w:hAnsi="Times New Roman"/>
          <w:sz w:val="24"/>
          <w:szCs w:val="24"/>
        </w:rPr>
        <w:t>cea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primara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aferentă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Programului</w:t>
      </w:r>
      <w:proofErr w:type="spellEnd"/>
      <w:r w:rsidRPr="00D66D5A">
        <w:rPr>
          <w:rFonts w:ascii="Times New Roman" w:hAnsi="Times New Roman"/>
          <w:sz w:val="24"/>
          <w:szCs w:val="24"/>
        </w:rPr>
        <w:t>,</w:t>
      </w:r>
      <w:r w:rsidRPr="00D66D5A">
        <w:rPr>
          <w:rFonts w:ascii="Times New Roman" w:hAnsi="Times New Roman"/>
          <w:sz w:val="24"/>
          <w:szCs w:val="24"/>
          <w:lang w:val="ro-RO"/>
        </w:rPr>
        <w:tab/>
      </w:r>
    </w:p>
    <w:p w14:paraId="1A818217" w14:textId="77777777" w:rsidR="007D674B" w:rsidRPr="00D66D5A" w:rsidRDefault="007D674B" w:rsidP="007D674B">
      <w:pPr>
        <w:spacing w:before="120" w:after="120" w:line="240" w:lineRule="auto"/>
        <w:jc w:val="both"/>
        <w:rPr>
          <w:rFonts w:ascii="Times New Roman" w:hAnsi="Times New Roman"/>
          <w:sz w:val="24"/>
          <w:szCs w:val="24"/>
        </w:rPr>
      </w:pPr>
      <w:r w:rsidRPr="00D66D5A">
        <w:rPr>
          <w:rFonts w:ascii="Times New Roman" w:hAnsi="Times New Roman"/>
          <w:sz w:val="24"/>
          <w:szCs w:val="24"/>
          <w:lang w:val="ro-RO"/>
        </w:rPr>
        <w:t>Consecințele neadoptării acestor măsuri ar aduce grave prejudicii activității economice a unui număr semnificativ de întreprinderi mici și mijlocii din toate sectoarele de activitate din Romania, corelat cu apariția unor efecte la nivel social determinate de disponibilizarea unei mase semnificative a salariaților din România care în prezent sunt angajați în întreprinderile mici și mijlocii, cu implicații negative asupra procesului de relansare economică,</w:t>
      </w:r>
    </w:p>
    <w:p w14:paraId="75687F86" w14:textId="77777777" w:rsidR="007D674B" w:rsidRPr="00D66D5A" w:rsidRDefault="007D674B" w:rsidP="007D674B">
      <w:pPr>
        <w:spacing w:before="120" w:after="120" w:line="240" w:lineRule="auto"/>
        <w:jc w:val="both"/>
        <w:rPr>
          <w:rFonts w:ascii="Times New Roman" w:hAnsi="Times New Roman"/>
          <w:sz w:val="24"/>
          <w:szCs w:val="24"/>
          <w:lang w:val="ro-RO"/>
        </w:rPr>
      </w:pPr>
      <w:r w:rsidRPr="00D66D5A">
        <w:rPr>
          <w:rFonts w:ascii="Times New Roman" w:hAnsi="Times New Roman"/>
          <w:sz w:val="24"/>
          <w:szCs w:val="24"/>
          <w:lang w:val="ro-RO"/>
        </w:rPr>
        <w:t>Întrucât statul este obligat să ia măsuri pentru asigurarea continuării și relansării activității economice și elementele mai sus prezentate vizează interesul general public și constituie situații de urgență și extraordinare, a căror reglementare nu poate fi amânată,</w:t>
      </w:r>
    </w:p>
    <w:p w14:paraId="42CC2CD5" w14:textId="77777777" w:rsidR="007D674B" w:rsidRPr="00D66D5A" w:rsidRDefault="007D674B" w:rsidP="003D7FEE">
      <w:pPr>
        <w:autoSpaceDE w:val="0"/>
        <w:autoSpaceDN w:val="0"/>
        <w:adjustRightInd w:val="0"/>
        <w:spacing w:before="120" w:after="120" w:line="240" w:lineRule="auto"/>
        <w:jc w:val="both"/>
        <w:rPr>
          <w:rFonts w:ascii="Times New Roman" w:hAnsi="Times New Roman"/>
          <w:sz w:val="24"/>
          <w:szCs w:val="24"/>
          <w:lang w:val="ro-RO"/>
        </w:rPr>
      </w:pPr>
    </w:p>
    <w:p w14:paraId="13FF41B9" w14:textId="6EE78452" w:rsidR="003D7FEE" w:rsidRPr="00D66D5A" w:rsidRDefault="007D674B" w:rsidP="003D7FEE">
      <w:pPr>
        <w:autoSpaceDE w:val="0"/>
        <w:autoSpaceDN w:val="0"/>
        <w:adjustRightInd w:val="0"/>
        <w:spacing w:before="120" w:after="120" w:line="240" w:lineRule="auto"/>
        <w:jc w:val="both"/>
        <w:rPr>
          <w:rFonts w:ascii="Times New Roman" w:hAnsi="Times New Roman"/>
          <w:color w:val="000000"/>
          <w:sz w:val="24"/>
          <w:szCs w:val="24"/>
          <w:lang w:val="ro-RO"/>
        </w:rPr>
      </w:pPr>
      <w:r w:rsidRPr="00D66D5A">
        <w:rPr>
          <w:rFonts w:ascii="Times New Roman" w:hAnsi="Times New Roman"/>
          <w:sz w:val="24"/>
          <w:szCs w:val="24"/>
          <w:lang w:val="ro-RO"/>
        </w:rPr>
        <w:t>Î</w:t>
      </w:r>
      <w:r w:rsidR="003D7FEE" w:rsidRPr="00D66D5A">
        <w:rPr>
          <w:rFonts w:ascii="Times New Roman" w:hAnsi="Times New Roman"/>
          <w:color w:val="000000"/>
          <w:sz w:val="24"/>
          <w:szCs w:val="24"/>
          <w:lang w:val="ro-RO"/>
        </w:rPr>
        <w:t>n temeiul art. 115 alin. (4) din Constituția României, republicată, Guvernul României adoptă prezenta ordonanță de urgență.</w:t>
      </w:r>
    </w:p>
    <w:p w14:paraId="2E4C3849" w14:textId="6E5CC8FE" w:rsidR="008C1F0E" w:rsidRPr="00D66D5A" w:rsidRDefault="00CC5803" w:rsidP="005014B4">
      <w:pPr>
        <w:autoSpaceDE w:val="0"/>
        <w:autoSpaceDN w:val="0"/>
        <w:adjustRightInd w:val="0"/>
        <w:spacing w:before="120" w:after="120" w:line="240" w:lineRule="auto"/>
        <w:jc w:val="both"/>
        <w:rPr>
          <w:rFonts w:ascii="Times New Roman" w:hAnsi="Times New Roman"/>
          <w:b/>
          <w:color w:val="000000"/>
          <w:sz w:val="24"/>
          <w:szCs w:val="24"/>
          <w:lang w:val="ro-RO"/>
        </w:rPr>
      </w:pPr>
      <w:r w:rsidRPr="00D66D5A">
        <w:rPr>
          <w:rFonts w:ascii="Times New Roman" w:hAnsi="Times New Roman"/>
          <w:b/>
          <w:color w:val="000000"/>
          <w:sz w:val="24"/>
          <w:szCs w:val="24"/>
          <w:lang w:val="ro-RO"/>
        </w:rPr>
        <w:t>ARTICOL UNIC</w:t>
      </w:r>
    </w:p>
    <w:p w14:paraId="64009E3D" w14:textId="4B94A845" w:rsidR="003D7FEE" w:rsidRPr="00D66D5A" w:rsidRDefault="003D7FEE" w:rsidP="005014B4">
      <w:pPr>
        <w:autoSpaceDE w:val="0"/>
        <w:autoSpaceDN w:val="0"/>
        <w:adjustRightInd w:val="0"/>
        <w:spacing w:before="120" w:after="120" w:line="240" w:lineRule="auto"/>
        <w:jc w:val="both"/>
        <w:rPr>
          <w:rFonts w:ascii="Times New Roman" w:hAnsi="Times New Roman"/>
          <w:color w:val="000000"/>
          <w:sz w:val="24"/>
          <w:szCs w:val="24"/>
          <w:lang w:val="ro-RO"/>
        </w:rPr>
      </w:pPr>
      <w:r w:rsidRPr="00D66D5A">
        <w:rPr>
          <w:rFonts w:ascii="Times New Roman" w:hAnsi="Times New Roman"/>
          <w:color w:val="000000"/>
          <w:sz w:val="24"/>
          <w:szCs w:val="24"/>
          <w:lang w:val="ro-RO"/>
        </w:rPr>
        <w:t xml:space="preserve">Ordonanța de urgență a Guvernului nr. 146/2020 privind </w:t>
      </w:r>
      <w:r w:rsidR="00CD447F" w:rsidRPr="00D66D5A">
        <w:rPr>
          <w:rFonts w:ascii="Times New Roman" w:hAnsi="Times New Roman"/>
          <w:color w:val="000000"/>
          <w:sz w:val="24"/>
          <w:szCs w:val="24"/>
          <w:lang w:val="ro-RO"/>
        </w:rPr>
        <w:t xml:space="preserve">aprobarea </w:t>
      </w:r>
      <w:r w:rsidRPr="00D66D5A">
        <w:rPr>
          <w:rFonts w:ascii="Times New Roman" w:hAnsi="Times New Roman"/>
          <w:color w:val="000000"/>
          <w:sz w:val="24"/>
          <w:szCs w:val="24"/>
          <w:lang w:val="ro-RO"/>
        </w:rPr>
        <w:t>Programul IMM FACTOR</w:t>
      </w:r>
      <w:r w:rsidR="0099282B" w:rsidRPr="00D66D5A">
        <w:rPr>
          <w:rFonts w:ascii="Times New Roman" w:hAnsi="Times New Roman"/>
          <w:color w:val="000000"/>
          <w:sz w:val="24"/>
          <w:szCs w:val="24"/>
          <w:lang w:val="ro-RO"/>
        </w:rPr>
        <w:t xml:space="preserve"> – </w:t>
      </w:r>
      <w:r w:rsidRPr="00D66D5A">
        <w:rPr>
          <w:rFonts w:ascii="Times New Roman" w:hAnsi="Times New Roman"/>
          <w:color w:val="000000"/>
          <w:sz w:val="24"/>
          <w:szCs w:val="24"/>
          <w:lang w:val="ro-RO"/>
        </w:rPr>
        <w:t xml:space="preserve">Produs de garantare a creditului comercial </w:t>
      </w:r>
      <w:r w:rsidR="0099282B" w:rsidRPr="00D66D5A">
        <w:rPr>
          <w:rFonts w:ascii="Times New Roman" w:hAnsi="Times New Roman"/>
          <w:color w:val="000000"/>
          <w:sz w:val="24"/>
          <w:szCs w:val="24"/>
          <w:lang w:val="ro-RO"/>
        </w:rPr>
        <w:t>ș</w:t>
      </w:r>
      <w:r w:rsidRPr="00D66D5A">
        <w:rPr>
          <w:rFonts w:ascii="Times New Roman" w:hAnsi="Times New Roman"/>
          <w:color w:val="000000"/>
          <w:sz w:val="24"/>
          <w:szCs w:val="24"/>
          <w:lang w:val="ro-RO"/>
        </w:rPr>
        <w:t>i a Schemei de ajutor de stat asociat</w:t>
      </w:r>
      <w:r w:rsidR="0099282B" w:rsidRPr="00D66D5A">
        <w:rPr>
          <w:rFonts w:ascii="Times New Roman" w:hAnsi="Times New Roman"/>
          <w:color w:val="000000"/>
          <w:sz w:val="24"/>
          <w:szCs w:val="24"/>
          <w:lang w:val="ro-RO"/>
        </w:rPr>
        <w:t>ă</w:t>
      </w:r>
      <w:r w:rsidRPr="00D66D5A">
        <w:rPr>
          <w:rFonts w:ascii="Times New Roman" w:hAnsi="Times New Roman"/>
          <w:color w:val="000000"/>
          <w:sz w:val="24"/>
          <w:szCs w:val="24"/>
          <w:lang w:val="ro-RO"/>
        </w:rPr>
        <w:t xml:space="preserve"> acestuia, </w:t>
      </w:r>
      <w:r w:rsidR="009E42BF" w:rsidRPr="00D66D5A">
        <w:rPr>
          <w:rFonts w:ascii="Times New Roman" w:hAnsi="Times New Roman"/>
          <w:color w:val="000000"/>
          <w:sz w:val="24"/>
          <w:szCs w:val="24"/>
          <w:lang w:val="ro-RO"/>
        </w:rPr>
        <w:t xml:space="preserve">publicată în Monitorul Oficial al României, Partea I, nr. 780 din 26 august 2020 </w:t>
      </w:r>
      <w:r w:rsidRPr="00D66D5A">
        <w:rPr>
          <w:rFonts w:ascii="Times New Roman" w:hAnsi="Times New Roman"/>
          <w:color w:val="000000"/>
          <w:sz w:val="24"/>
          <w:szCs w:val="24"/>
          <w:lang w:val="ro-RO"/>
        </w:rPr>
        <w:t>se modifică</w:t>
      </w:r>
      <w:r w:rsidR="00914C6D" w:rsidRPr="00D66D5A">
        <w:rPr>
          <w:rFonts w:ascii="Times New Roman" w:hAnsi="Times New Roman"/>
          <w:color w:val="000000"/>
          <w:sz w:val="24"/>
          <w:szCs w:val="24"/>
          <w:lang w:val="ro-RO"/>
        </w:rPr>
        <w:t xml:space="preserve"> </w:t>
      </w:r>
      <w:r w:rsidRPr="00D66D5A">
        <w:rPr>
          <w:rFonts w:ascii="Times New Roman" w:hAnsi="Times New Roman"/>
          <w:color w:val="000000"/>
          <w:sz w:val="24"/>
          <w:szCs w:val="24"/>
          <w:lang w:val="ro-RO"/>
        </w:rPr>
        <w:t>după cum urmează:</w:t>
      </w:r>
    </w:p>
    <w:p w14:paraId="3455939D" w14:textId="38F0682F" w:rsidR="005014B4" w:rsidRDefault="00D66D5A" w:rsidP="00D66D5A">
      <w:pPr>
        <w:spacing w:after="0" w:line="240" w:lineRule="auto"/>
        <w:jc w:val="both"/>
        <w:rPr>
          <w:rFonts w:ascii="Times New Roman" w:hAnsi="Times New Roman"/>
          <w:color w:val="000000"/>
          <w:sz w:val="24"/>
          <w:szCs w:val="24"/>
          <w:lang w:val="ro-RO"/>
        </w:rPr>
      </w:pPr>
      <w:r w:rsidRPr="00D66D5A">
        <w:rPr>
          <w:rFonts w:ascii="Times New Roman" w:hAnsi="Times New Roman"/>
          <w:b/>
          <w:sz w:val="24"/>
          <w:szCs w:val="24"/>
          <w:lang w:val="ro-RO"/>
        </w:rPr>
        <w:lastRenderedPageBreak/>
        <w:t xml:space="preserve">1) </w:t>
      </w:r>
      <w:r w:rsidR="00CC5803" w:rsidRPr="00D66D5A">
        <w:rPr>
          <w:rFonts w:ascii="Times New Roman" w:hAnsi="Times New Roman"/>
          <w:sz w:val="24"/>
          <w:szCs w:val="24"/>
          <w:lang w:val="ro-RO"/>
        </w:rPr>
        <w:t xml:space="preserve">La CAPITOLUL I , </w:t>
      </w:r>
      <w:proofErr w:type="spellStart"/>
      <w:r w:rsidR="00CC5803" w:rsidRPr="00D66D5A">
        <w:rPr>
          <w:rFonts w:ascii="Times New Roman" w:hAnsi="Times New Roman"/>
          <w:sz w:val="24"/>
          <w:szCs w:val="24"/>
          <w:lang w:val="ro-RO"/>
        </w:rPr>
        <w:t>Sectiunea</w:t>
      </w:r>
      <w:proofErr w:type="spellEnd"/>
      <w:r w:rsidR="00CC5803" w:rsidRPr="00D66D5A">
        <w:rPr>
          <w:rFonts w:ascii="Times New Roman" w:hAnsi="Times New Roman"/>
          <w:sz w:val="24"/>
          <w:szCs w:val="24"/>
          <w:lang w:val="ro-RO"/>
        </w:rPr>
        <w:t xml:space="preserve"> 1, a</w:t>
      </w:r>
      <w:r w:rsidR="001977D1" w:rsidRPr="00D66D5A">
        <w:rPr>
          <w:rFonts w:ascii="Times New Roman" w:hAnsi="Times New Roman"/>
          <w:sz w:val="24"/>
          <w:szCs w:val="24"/>
          <w:lang w:val="ro-RO"/>
        </w:rPr>
        <w:t>lineat</w:t>
      </w:r>
      <w:r w:rsidR="005014B4" w:rsidRPr="00D66D5A">
        <w:rPr>
          <w:rFonts w:ascii="Times New Roman" w:hAnsi="Times New Roman"/>
          <w:sz w:val="24"/>
          <w:szCs w:val="24"/>
          <w:lang w:val="ro-RO"/>
        </w:rPr>
        <w:t>ele</w:t>
      </w:r>
      <w:r w:rsidR="001977D1" w:rsidRPr="00D66D5A">
        <w:rPr>
          <w:rFonts w:ascii="Times New Roman" w:hAnsi="Times New Roman"/>
          <w:sz w:val="24"/>
          <w:szCs w:val="24"/>
          <w:lang w:val="ro-RO"/>
        </w:rPr>
        <w:t xml:space="preserve"> (1)</w:t>
      </w:r>
      <w:r w:rsidR="007407AD" w:rsidRPr="00D66D5A">
        <w:rPr>
          <w:rFonts w:ascii="Times New Roman" w:hAnsi="Times New Roman"/>
          <w:sz w:val="24"/>
          <w:szCs w:val="24"/>
          <w:lang w:val="ro-RO"/>
        </w:rPr>
        <w:t>,</w:t>
      </w:r>
      <w:r w:rsidR="005014B4" w:rsidRPr="00D66D5A">
        <w:rPr>
          <w:rFonts w:ascii="Times New Roman" w:hAnsi="Times New Roman"/>
          <w:sz w:val="24"/>
          <w:szCs w:val="24"/>
          <w:lang w:val="ro-RO"/>
        </w:rPr>
        <w:t xml:space="preserve"> </w:t>
      </w:r>
      <w:r w:rsidR="00F94B97" w:rsidRPr="00D66D5A">
        <w:rPr>
          <w:rFonts w:ascii="Times New Roman" w:hAnsi="Times New Roman"/>
          <w:sz w:val="24"/>
          <w:szCs w:val="24"/>
          <w:lang w:val="ro-RO"/>
        </w:rPr>
        <w:t>(</w:t>
      </w:r>
      <w:r w:rsidR="007407AD" w:rsidRPr="00D66D5A">
        <w:rPr>
          <w:rFonts w:ascii="Times New Roman" w:hAnsi="Times New Roman"/>
          <w:sz w:val="24"/>
          <w:szCs w:val="24"/>
          <w:lang w:val="ro-RO"/>
        </w:rPr>
        <w:t>4</w:t>
      </w:r>
      <w:r w:rsidR="00F94B97" w:rsidRPr="00D66D5A">
        <w:rPr>
          <w:rFonts w:ascii="Times New Roman" w:hAnsi="Times New Roman"/>
          <w:sz w:val="24"/>
          <w:szCs w:val="24"/>
          <w:lang w:val="ro-RO"/>
        </w:rPr>
        <w:t>)</w:t>
      </w:r>
      <w:r w:rsidR="007407AD" w:rsidRPr="00D66D5A">
        <w:rPr>
          <w:rFonts w:ascii="Times New Roman" w:hAnsi="Times New Roman"/>
          <w:sz w:val="24"/>
          <w:szCs w:val="24"/>
          <w:lang w:val="ro-RO"/>
        </w:rPr>
        <w:t xml:space="preserve"> </w:t>
      </w:r>
      <w:r w:rsidR="0099282B" w:rsidRPr="00D66D5A">
        <w:rPr>
          <w:rFonts w:ascii="Times New Roman" w:hAnsi="Times New Roman"/>
          <w:sz w:val="24"/>
          <w:szCs w:val="24"/>
          <w:lang w:val="ro-RO"/>
        </w:rPr>
        <w:t>ș</w:t>
      </w:r>
      <w:r w:rsidR="007407AD" w:rsidRPr="00D66D5A">
        <w:rPr>
          <w:rFonts w:ascii="Times New Roman" w:hAnsi="Times New Roman"/>
          <w:sz w:val="24"/>
          <w:szCs w:val="24"/>
          <w:lang w:val="ro-RO"/>
        </w:rPr>
        <w:t>i (5)</w:t>
      </w:r>
      <w:r w:rsidR="00E04ED1" w:rsidRPr="00D66D5A">
        <w:rPr>
          <w:rFonts w:ascii="Times New Roman" w:hAnsi="Times New Roman"/>
          <w:sz w:val="24"/>
          <w:szCs w:val="24"/>
          <w:lang w:val="ro-RO"/>
        </w:rPr>
        <w:t xml:space="preserve"> ale articolului 2</w:t>
      </w:r>
      <w:r w:rsidR="001977D1" w:rsidRPr="00D66D5A">
        <w:rPr>
          <w:rFonts w:ascii="Times New Roman" w:hAnsi="Times New Roman"/>
          <w:sz w:val="24"/>
          <w:szCs w:val="24"/>
          <w:lang w:val="ro-RO"/>
        </w:rPr>
        <w:t xml:space="preserve"> </w:t>
      </w:r>
      <w:r w:rsidR="00E04ED1" w:rsidRPr="00D66D5A">
        <w:rPr>
          <w:rFonts w:ascii="Times New Roman" w:hAnsi="Times New Roman"/>
          <w:color w:val="000000"/>
          <w:sz w:val="24"/>
          <w:szCs w:val="24"/>
          <w:lang w:val="ro-RO"/>
        </w:rPr>
        <w:t xml:space="preserve">se modifică și </w:t>
      </w:r>
      <w:r w:rsidR="001977D1" w:rsidRPr="00D66D5A">
        <w:rPr>
          <w:rFonts w:ascii="Times New Roman" w:hAnsi="Times New Roman"/>
          <w:color w:val="000000"/>
          <w:sz w:val="24"/>
          <w:szCs w:val="24"/>
          <w:lang w:val="ro-RO"/>
        </w:rPr>
        <w:t>vor avea următorul cuprins</w:t>
      </w:r>
      <w:r w:rsidR="00F55B65" w:rsidRPr="00D66D5A">
        <w:rPr>
          <w:rFonts w:ascii="Times New Roman" w:hAnsi="Times New Roman"/>
          <w:color w:val="000000"/>
          <w:sz w:val="24"/>
          <w:szCs w:val="24"/>
          <w:lang w:val="ro-RO"/>
        </w:rPr>
        <w:t>:</w:t>
      </w:r>
    </w:p>
    <w:p w14:paraId="79D99F93" w14:textId="77777777" w:rsidR="00D66D5A" w:rsidRPr="00D66D5A" w:rsidRDefault="00D66D5A" w:rsidP="00D66D5A">
      <w:pPr>
        <w:spacing w:after="0" w:line="240" w:lineRule="auto"/>
        <w:jc w:val="both"/>
        <w:rPr>
          <w:rFonts w:ascii="Times New Roman" w:hAnsi="Times New Roman"/>
          <w:color w:val="000000"/>
          <w:sz w:val="24"/>
          <w:szCs w:val="24"/>
          <w:lang w:val="ro-RO"/>
        </w:rPr>
      </w:pPr>
    </w:p>
    <w:p w14:paraId="364B351E" w14:textId="77777777" w:rsidR="00D66D5A" w:rsidRDefault="005014B4" w:rsidP="00D66D5A">
      <w:pPr>
        <w:spacing w:after="0" w:line="240" w:lineRule="auto"/>
        <w:jc w:val="both"/>
        <w:rPr>
          <w:rFonts w:ascii="Times New Roman" w:hAnsi="Times New Roman"/>
          <w:color w:val="000000"/>
          <w:sz w:val="24"/>
          <w:szCs w:val="24"/>
          <w:lang w:val="ro-RO"/>
        </w:rPr>
      </w:pPr>
      <w:r w:rsidRPr="00D66D5A">
        <w:rPr>
          <w:rFonts w:ascii="Times New Roman" w:hAnsi="Times New Roman"/>
          <w:color w:val="000000"/>
          <w:sz w:val="24"/>
          <w:szCs w:val="24"/>
          <w:lang w:val="ro-RO"/>
        </w:rPr>
        <w:t xml:space="preserve">(1) Pentru facilitățile de </w:t>
      </w:r>
      <w:proofErr w:type="spellStart"/>
      <w:r w:rsidRPr="00D66D5A">
        <w:rPr>
          <w:rFonts w:ascii="Times New Roman" w:hAnsi="Times New Roman"/>
          <w:color w:val="000000"/>
          <w:sz w:val="24"/>
          <w:szCs w:val="24"/>
          <w:lang w:val="ro-RO"/>
        </w:rPr>
        <w:t>factoring</w:t>
      </w:r>
      <w:proofErr w:type="spellEnd"/>
      <w:r w:rsidRPr="00D66D5A">
        <w:rPr>
          <w:rFonts w:ascii="Times New Roman" w:hAnsi="Times New Roman"/>
          <w:color w:val="000000"/>
          <w:sz w:val="24"/>
          <w:szCs w:val="24"/>
          <w:lang w:val="ro-RO"/>
        </w:rPr>
        <w:t xml:space="preserve">, Ministerul </w:t>
      </w:r>
      <w:proofErr w:type="spellStart"/>
      <w:r w:rsidRPr="00D66D5A">
        <w:rPr>
          <w:rFonts w:ascii="Times New Roman" w:hAnsi="Times New Roman"/>
          <w:color w:val="000000"/>
          <w:sz w:val="24"/>
          <w:szCs w:val="24"/>
          <w:lang w:val="ro-RO"/>
        </w:rPr>
        <w:t>Finanţelor</w:t>
      </w:r>
      <w:proofErr w:type="spellEnd"/>
      <w:r w:rsidRPr="00D66D5A">
        <w:rPr>
          <w:rFonts w:ascii="Times New Roman" w:hAnsi="Times New Roman"/>
          <w:color w:val="000000"/>
          <w:sz w:val="24"/>
          <w:szCs w:val="24"/>
          <w:lang w:val="ro-RO"/>
        </w:rPr>
        <w:t xml:space="preserve"> Publice acordă un grant care acoperă costurile de garantare, respectiv comisionul de risc și comisionul de administrare, în procent de 100% din bugetul Ministerul </w:t>
      </w:r>
      <w:proofErr w:type="spellStart"/>
      <w:r w:rsidRPr="00D66D5A">
        <w:rPr>
          <w:rFonts w:ascii="Times New Roman" w:hAnsi="Times New Roman"/>
          <w:color w:val="000000"/>
          <w:sz w:val="24"/>
          <w:szCs w:val="24"/>
          <w:lang w:val="ro-RO"/>
        </w:rPr>
        <w:t>Finanţelor</w:t>
      </w:r>
      <w:proofErr w:type="spellEnd"/>
      <w:r w:rsidRPr="00D66D5A">
        <w:rPr>
          <w:rFonts w:ascii="Times New Roman" w:hAnsi="Times New Roman"/>
          <w:color w:val="000000"/>
          <w:sz w:val="24"/>
          <w:szCs w:val="24"/>
          <w:lang w:val="ro-RO"/>
        </w:rPr>
        <w:t xml:space="preserve"> Publice </w:t>
      </w:r>
      <w:r w:rsidR="0099282B" w:rsidRPr="00D66D5A">
        <w:rPr>
          <w:rFonts w:ascii="Times New Roman" w:hAnsi="Times New Roman"/>
          <w:color w:val="000000"/>
          <w:sz w:val="24"/>
          <w:szCs w:val="24"/>
          <w:lang w:val="ro-RO"/>
        </w:rPr>
        <w:t>–</w:t>
      </w:r>
      <w:r w:rsidRPr="00D66D5A">
        <w:rPr>
          <w:rFonts w:ascii="Times New Roman" w:hAnsi="Times New Roman"/>
          <w:color w:val="000000"/>
          <w:sz w:val="24"/>
          <w:szCs w:val="24"/>
          <w:lang w:val="ro-RO"/>
        </w:rPr>
        <w:t xml:space="preserve"> </w:t>
      </w:r>
      <w:proofErr w:type="spellStart"/>
      <w:r w:rsidRPr="00D66D5A">
        <w:rPr>
          <w:rFonts w:ascii="Times New Roman" w:hAnsi="Times New Roman"/>
          <w:color w:val="000000"/>
          <w:sz w:val="24"/>
          <w:szCs w:val="24"/>
          <w:lang w:val="ro-RO"/>
        </w:rPr>
        <w:t>Acţiuni</w:t>
      </w:r>
      <w:proofErr w:type="spellEnd"/>
      <w:r w:rsidRPr="00D66D5A">
        <w:rPr>
          <w:rFonts w:ascii="Times New Roman" w:hAnsi="Times New Roman"/>
          <w:color w:val="000000"/>
          <w:sz w:val="24"/>
          <w:szCs w:val="24"/>
          <w:lang w:val="ro-RO"/>
        </w:rPr>
        <w:t xml:space="preserve"> Generale, de la titlul 55 "Alte transferuri", alineatul 55.01.46 "Transferuri către întreprinderi în cadrul schemelor de ajutor de stat", în cadrul schemei de ajutor de stat prevăzută la Capitolul II.</w:t>
      </w:r>
    </w:p>
    <w:p w14:paraId="2C2554E0" w14:textId="55F86BC5" w:rsidR="00E04ED1" w:rsidRPr="00D66D5A" w:rsidRDefault="00E04ED1" w:rsidP="00D66D5A">
      <w:pPr>
        <w:spacing w:after="0" w:line="240" w:lineRule="auto"/>
        <w:jc w:val="both"/>
        <w:rPr>
          <w:rFonts w:ascii="Times New Roman" w:hAnsi="Times New Roman"/>
          <w:color w:val="000000"/>
          <w:sz w:val="24"/>
          <w:szCs w:val="24"/>
          <w:lang w:val="ro-RO"/>
        </w:rPr>
      </w:pPr>
      <w:r w:rsidRPr="00D66D5A">
        <w:rPr>
          <w:rFonts w:ascii="Times New Roman" w:hAnsi="Times New Roman"/>
          <w:color w:val="000000"/>
          <w:sz w:val="24"/>
          <w:szCs w:val="24"/>
          <w:lang w:val="ro-RO"/>
        </w:rPr>
        <w:t>............................................................................................................................................................</w:t>
      </w:r>
    </w:p>
    <w:p w14:paraId="4F5F8DEB" w14:textId="380BC41A" w:rsidR="005014B4" w:rsidRPr="00D66D5A" w:rsidRDefault="005014B4" w:rsidP="0099282B">
      <w:pPr>
        <w:jc w:val="both"/>
        <w:rPr>
          <w:rFonts w:ascii="Times New Roman" w:hAnsi="Times New Roman"/>
          <w:bCs/>
          <w:color w:val="000000"/>
          <w:sz w:val="24"/>
          <w:szCs w:val="24"/>
          <w:lang w:val="ro-RO"/>
        </w:rPr>
      </w:pPr>
      <w:r w:rsidRPr="00D66D5A">
        <w:rPr>
          <w:rFonts w:ascii="Times New Roman" w:hAnsi="Times New Roman"/>
          <w:color w:val="000000"/>
          <w:sz w:val="24"/>
          <w:szCs w:val="24"/>
          <w:lang w:val="ro-RO"/>
        </w:rPr>
        <w:t xml:space="preserve">(4) </w:t>
      </w:r>
      <w:r w:rsidRPr="00D66D5A">
        <w:rPr>
          <w:rFonts w:ascii="Times New Roman" w:hAnsi="Times New Roman"/>
          <w:bCs/>
          <w:color w:val="000000"/>
          <w:sz w:val="24"/>
          <w:szCs w:val="24"/>
          <w:lang w:val="ro-RO"/>
        </w:rPr>
        <w:t xml:space="preserve">Costul aferent finanțărilor de tip </w:t>
      </w:r>
      <w:proofErr w:type="spellStart"/>
      <w:r w:rsidRPr="00D66D5A">
        <w:rPr>
          <w:rFonts w:ascii="Times New Roman" w:hAnsi="Times New Roman"/>
          <w:bCs/>
          <w:color w:val="000000"/>
          <w:sz w:val="24"/>
          <w:szCs w:val="24"/>
          <w:lang w:val="ro-RO"/>
        </w:rPr>
        <w:t>factoring</w:t>
      </w:r>
      <w:proofErr w:type="spellEnd"/>
      <w:r w:rsidRPr="00D66D5A">
        <w:rPr>
          <w:rFonts w:ascii="Times New Roman" w:hAnsi="Times New Roman"/>
          <w:bCs/>
          <w:color w:val="000000"/>
          <w:sz w:val="24"/>
          <w:szCs w:val="24"/>
          <w:lang w:val="ro-RO"/>
        </w:rPr>
        <w:t>,</w:t>
      </w:r>
      <w:r w:rsidR="00871362">
        <w:rPr>
          <w:rFonts w:ascii="Times New Roman" w:hAnsi="Times New Roman"/>
          <w:bCs/>
          <w:color w:val="000000"/>
          <w:sz w:val="24"/>
          <w:szCs w:val="24"/>
          <w:lang w:val="ro-RO"/>
        </w:rPr>
        <w:t xml:space="preserve"> </w:t>
      </w:r>
      <w:r w:rsidR="0099282B" w:rsidRPr="00D66D5A">
        <w:rPr>
          <w:rFonts w:ascii="Times New Roman" w:hAnsi="Times New Roman"/>
          <w:bCs/>
          <w:color w:val="000000"/>
          <w:sz w:val="24"/>
          <w:szCs w:val="24"/>
          <w:lang w:val="ro-RO"/>
        </w:rPr>
        <w:t>acoperit</w:t>
      </w:r>
      <w:r w:rsidRPr="00D66D5A">
        <w:rPr>
          <w:rFonts w:ascii="Times New Roman" w:hAnsi="Times New Roman"/>
          <w:bCs/>
          <w:color w:val="000000"/>
          <w:sz w:val="24"/>
          <w:szCs w:val="24"/>
          <w:lang w:val="ro-RO"/>
        </w:rPr>
        <w:t xml:space="preserve"> prin grant în procent de 50%</w:t>
      </w:r>
      <w:r w:rsidR="0099282B" w:rsidRPr="00D66D5A">
        <w:rPr>
          <w:rFonts w:ascii="Times New Roman" w:hAnsi="Times New Roman"/>
          <w:bCs/>
          <w:color w:val="000000"/>
          <w:sz w:val="24"/>
          <w:szCs w:val="24"/>
          <w:lang w:val="ro-RO"/>
        </w:rPr>
        <w:t xml:space="preserve"> din bugetul Ministerului Finanț</w:t>
      </w:r>
      <w:r w:rsidRPr="00D66D5A">
        <w:rPr>
          <w:rFonts w:ascii="Times New Roman" w:hAnsi="Times New Roman"/>
          <w:bCs/>
          <w:color w:val="000000"/>
          <w:sz w:val="24"/>
          <w:szCs w:val="24"/>
          <w:lang w:val="ro-RO"/>
        </w:rPr>
        <w:t>elor Publice</w:t>
      </w:r>
      <w:r w:rsidR="00E04ED1" w:rsidRPr="00D66D5A">
        <w:rPr>
          <w:rFonts w:ascii="Times New Roman" w:hAnsi="Times New Roman"/>
          <w:bCs/>
          <w:color w:val="000000"/>
          <w:sz w:val="24"/>
          <w:szCs w:val="24"/>
          <w:lang w:val="ro-RO"/>
        </w:rPr>
        <w:t>,</w:t>
      </w:r>
      <w:r w:rsidRPr="00D66D5A">
        <w:rPr>
          <w:rFonts w:ascii="Times New Roman" w:hAnsi="Times New Roman"/>
          <w:bCs/>
          <w:color w:val="000000"/>
          <w:sz w:val="24"/>
          <w:szCs w:val="24"/>
          <w:lang w:val="ro-RO"/>
        </w:rPr>
        <w:t xml:space="preserve"> este dob</w:t>
      </w:r>
      <w:r w:rsidR="0099282B" w:rsidRPr="00D66D5A">
        <w:rPr>
          <w:rFonts w:ascii="Times New Roman" w:hAnsi="Times New Roman"/>
          <w:bCs/>
          <w:color w:val="000000"/>
          <w:sz w:val="24"/>
          <w:szCs w:val="24"/>
          <w:lang w:val="ro-RO"/>
        </w:rPr>
        <w:t>â</w:t>
      </w:r>
      <w:r w:rsidRPr="00D66D5A">
        <w:rPr>
          <w:rFonts w:ascii="Times New Roman" w:hAnsi="Times New Roman"/>
          <w:bCs/>
          <w:color w:val="000000"/>
          <w:sz w:val="24"/>
          <w:szCs w:val="24"/>
          <w:lang w:val="ro-RO"/>
        </w:rPr>
        <w:t>nda aferent</w:t>
      </w:r>
      <w:r w:rsidR="0099282B" w:rsidRPr="00D66D5A">
        <w:rPr>
          <w:rFonts w:ascii="Times New Roman" w:hAnsi="Times New Roman"/>
          <w:bCs/>
          <w:color w:val="000000"/>
          <w:sz w:val="24"/>
          <w:szCs w:val="24"/>
          <w:lang w:val="ro-RO"/>
        </w:rPr>
        <w:t>ă</w:t>
      </w:r>
      <w:r w:rsidRPr="00D66D5A">
        <w:rPr>
          <w:rFonts w:ascii="Times New Roman" w:hAnsi="Times New Roman"/>
          <w:bCs/>
          <w:color w:val="000000"/>
          <w:sz w:val="24"/>
          <w:szCs w:val="24"/>
          <w:lang w:val="ro-RO"/>
        </w:rPr>
        <w:t xml:space="preserve"> sumelor avansate de finan</w:t>
      </w:r>
      <w:r w:rsidR="0099282B" w:rsidRPr="00D66D5A">
        <w:rPr>
          <w:rFonts w:ascii="Times New Roman" w:hAnsi="Times New Roman"/>
          <w:bCs/>
          <w:color w:val="000000"/>
          <w:sz w:val="24"/>
          <w:szCs w:val="24"/>
          <w:lang w:val="ro-RO"/>
        </w:rPr>
        <w:t>ț</w:t>
      </w:r>
      <w:r w:rsidRPr="00D66D5A">
        <w:rPr>
          <w:rFonts w:ascii="Times New Roman" w:hAnsi="Times New Roman"/>
          <w:bCs/>
          <w:color w:val="000000"/>
          <w:sz w:val="24"/>
          <w:szCs w:val="24"/>
          <w:lang w:val="ro-RO"/>
        </w:rPr>
        <w:t xml:space="preserve">ator, beneficiarului. </w:t>
      </w:r>
    </w:p>
    <w:p w14:paraId="1FD445A4" w14:textId="3014FDFD" w:rsidR="005014B4" w:rsidRPr="00D66D5A" w:rsidRDefault="005014B4" w:rsidP="0099282B">
      <w:pPr>
        <w:jc w:val="both"/>
        <w:rPr>
          <w:rFonts w:ascii="Times New Roman" w:hAnsi="Times New Roman"/>
          <w:bCs/>
          <w:color w:val="000000"/>
          <w:sz w:val="24"/>
          <w:szCs w:val="24"/>
          <w:lang w:val="ro-RO"/>
        </w:rPr>
      </w:pPr>
      <w:r w:rsidRPr="00D66D5A">
        <w:rPr>
          <w:rFonts w:ascii="Times New Roman" w:hAnsi="Times New Roman"/>
          <w:bCs/>
          <w:color w:val="000000"/>
          <w:sz w:val="24"/>
          <w:szCs w:val="24"/>
          <w:lang w:val="ro-RO"/>
        </w:rPr>
        <w:t xml:space="preserve">(5) </w:t>
      </w:r>
      <w:r w:rsidRPr="00D66D5A">
        <w:rPr>
          <w:rFonts w:ascii="Times New Roman" w:hAnsi="Times New Roman"/>
          <w:color w:val="000000"/>
          <w:sz w:val="24"/>
          <w:szCs w:val="24"/>
          <w:lang w:val="ro-RO"/>
        </w:rPr>
        <w:t>Data p</w:t>
      </w:r>
      <w:r w:rsidR="0099282B" w:rsidRPr="00D66D5A">
        <w:rPr>
          <w:rFonts w:ascii="Times New Roman" w:hAnsi="Times New Roman"/>
          <w:color w:val="000000"/>
          <w:sz w:val="24"/>
          <w:szCs w:val="24"/>
          <w:lang w:val="ro-RO"/>
        </w:rPr>
        <w:t>â</w:t>
      </w:r>
      <w:r w:rsidRPr="00D66D5A">
        <w:rPr>
          <w:rFonts w:ascii="Times New Roman" w:hAnsi="Times New Roman"/>
          <w:color w:val="000000"/>
          <w:sz w:val="24"/>
          <w:szCs w:val="24"/>
          <w:lang w:val="ro-RO"/>
        </w:rPr>
        <w:t>n</w:t>
      </w:r>
      <w:r w:rsidR="0099282B" w:rsidRPr="00D66D5A">
        <w:rPr>
          <w:rFonts w:ascii="Times New Roman" w:hAnsi="Times New Roman"/>
          <w:color w:val="000000"/>
          <w:sz w:val="24"/>
          <w:szCs w:val="24"/>
          <w:lang w:val="ro-RO"/>
        </w:rPr>
        <w:t>ă</w:t>
      </w:r>
      <w:r w:rsidRPr="00D66D5A">
        <w:rPr>
          <w:rFonts w:ascii="Times New Roman" w:hAnsi="Times New Roman"/>
          <w:color w:val="000000"/>
          <w:sz w:val="24"/>
          <w:szCs w:val="24"/>
          <w:lang w:val="ro-RO"/>
        </w:rPr>
        <w:t xml:space="preserve"> la care se pot acorda garanții și granturi </w:t>
      </w:r>
      <w:r w:rsidR="0099282B" w:rsidRPr="00D66D5A">
        <w:rPr>
          <w:rFonts w:ascii="Times New Roman" w:hAnsi="Times New Roman"/>
          <w:color w:val="000000"/>
          <w:sz w:val="24"/>
          <w:szCs w:val="24"/>
          <w:lang w:val="ro-RO"/>
        </w:rPr>
        <w:t>î</w:t>
      </w:r>
      <w:r w:rsidRPr="00D66D5A">
        <w:rPr>
          <w:rFonts w:ascii="Times New Roman" w:hAnsi="Times New Roman"/>
          <w:color w:val="000000"/>
          <w:sz w:val="24"/>
          <w:szCs w:val="24"/>
          <w:lang w:val="ro-RO"/>
        </w:rPr>
        <w:t>n cadrul schemei de ajutor de stat este până la 30 iunie 2021, iar data până la care se efectuează plățile aferente granturilor care acoperă costurile de garantare și de finanțare este 30 aprilie 2022.</w:t>
      </w:r>
    </w:p>
    <w:p w14:paraId="07AE1BEE" w14:textId="77777777" w:rsidR="00D66D5A" w:rsidRDefault="00D66D5A" w:rsidP="00D66D5A">
      <w:pPr>
        <w:spacing w:before="120" w:after="120" w:line="240" w:lineRule="auto"/>
        <w:jc w:val="both"/>
        <w:rPr>
          <w:rFonts w:ascii="Times New Roman" w:hAnsi="Times New Roman"/>
          <w:b/>
          <w:bCs/>
          <w:color w:val="000000"/>
          <w:sz w:val="24"/>
          <w:szCs w:val="24"/>
          <w:lang w:val="ro-RO"/>
        </w:rPr>
      </w:pPr>
    </w:p>
    <w:p w14:paraId="372CAE01" w14:textId="22056B62" w:rsidR="00703305" w:rsidRDefault="00914C6D" w:rsidP="00D66D5A">
      <w:pPr>
        <w:spacing w:before="120" w:after="120" w:line="240" w:lineRule="auto"/>
        <w:jc w:val="both"/>
        <w:rPr>
          <w:rFonts w:ascii="Times New Roman" w:hAnsi="Times New Roman"/>
          <w:color w:val="000000"/>
          <w:sz w:val="24"/>
          <w:szCs w:val="24"/>
          <w:lang w:val="ro-RO"/>
        </w:rPr>
      </w:pPr>
      <w:r w:rsidRPr="00D66D5A">
        <w:rPr>
          <w:rFonts w:ascii="Times New Roman" w:hAnsi="Times New Roman"/>
          <w:b/>
          <w:bCs/>
          <w:color w:val="000000"/>
          <w:sz w:val="24"/>
          <w:szCs w:val="24"/>
          <w:lang w:val="ro-RO"/>
        </w:rPr>
        <w:t>2)</w:t>
      </w:r>
      <w:r w:rsidR="00887BDD" w:rsidRPr="00D66D5A">
        <w:rPr>
          <w:rFonts w:ascii="Times New Roman" w:hAnsi="Times New Roman"/>
          <w:color w:val="000000"/>
          <w:sz w:val="24"/>
          <w:szCs w:val="24"/>
          <w:lang w:val="ro-RO"/>
        </w:rPr>
        <w:t xml:space="preserve"> </w:t>
      </w:r>
      <w:r w:rsidR="00CC5803" w:rsidRPr="00D66D5A">
        <w:rPr>
          <w:rFonts w:ascii="Times New Roman" w:hAnsi="Times New Roman"/>
          <w:sz w:val="24"/>
          <w:szCs w:val="24"/>
          <w:lang w:val="ro-RO"/>
        </w:rPr>
        <w:t>La CAPITOLUL I</w:t>
      </w:r>
      <w:r w:rsidR="00D66D5A">
        <w:rPr>
          <w:rFonts w:ascii="Times New Roman" w:hAnsi="Times New Roman"/>
          <w:sz w:val="24"/>
          <w:szCs w:val="24"/>
          <w:lang w:val="ro-RO"/>
        </w:rPr>
        <w:t>I</w:t>
      </w:r>
      <w:r w:rsidR="00CC5803" w:rsidRPr="00D66D5A">
        <w:rPr>
          <w:rFonts w:ascii="Times New Roman" w:hAnsi="Times New Roman"/>
          <w:sz w:val="24"/>
          <w:szCs w:val="24"/>
          <w:lang w:val="ro-RO"/>
        </w:rPr>
        <w:t xml:space="preserve">, </w:t>
      </w:r>
      <w:r w:rsidR="004D1ECD">
        <w:rPr>
          <w:rFonts w:ascii="Times New Roman" w:hAnsi="Times New Roman"/>
          <w:color w:val="000000"/>
          <w:sz w:val="24"/>
          <w:szCs w:val="24"/>
          <w:lang w:val="ro-RO"/>
        </w:rPr>
        <w:t>Secțiunea a 2-a, punctul 2.2</w:t>
      </w:r>
      <w:r w:rsidR="00727538">
        <w:rPr>
          <w:rFonts w:ascii="Times New Roman" w:hAnsi="Times New Roman"/>
          <w:color w:val="000000"/>
          <w:sz w:val="24"/>
          <w:szCs w:val="24"/>
          <w:lang w:val="ro-RO"/>
        </w:rPr>
        <w:t>.</w:t>
      </w:r>
      <w:r w:rsidR="00CC5803" w:rsidRPr="00D66D5A">
        <w:rPr>
          <w:rFonts w:ascii="Times New Roman" w:hAnsi="Times New Roman"/>
          <w:color w:val="000000"/>
          <w:sz w:val="24"/>
          <w:szCs w:val="24"/>
          <w:lang w:val="ro-RO"/>
        </w:rPr>
        <w:t>,</w:t>
      </w:r>
      <w:r w:rsidR="009B1E98" w:rsidRPr="00D66D5A">
        <w:rPr>
          <w:rFonts w:ascii="Times New Roman" w:hAnsi="Times New Roman"/>
          <w:color w:val="000000"/>
          <w:sz w:val="24"/>
          <w:szCs w:val="24"/>
          <w:lang w:val="ro-RO"/>
        </w:rPr>
        <w:t xml:space="preserve"> </w:t>
      </w:r>
      <w:r w:rsidR="00CC5803" w:rsidRPr="00D66D5A">
        <w:rPr>
          <w:rFonts w:ascii="Times New Roman" w:hAnsi="Times New Roman"/>
          <w:color w:val="000000"/>
          <w:sz w:val="24"/>
          <w:szCs w:val="24"/>
          <w:lang w:val="ro-RO"/>
        </w:rPr>
        <w:t>a</w:t>
      </w:r>
      <w:r w:rsidR="00703305" w:rsidRPr="00D66D5A">
        <w:rPr>
          <w:rFonts w:ascii="Times New Roman" w:hAnsi="Times New Roman"/>
          <w:color w:val="000000"/>
          <w:sz w:val="24"/>
          <w:szCs w:val="24"/>
          <w:lang w:val="ro-RO"/>
        </w:rPr>
        <w:t>lineat</w:t>
      </w:r>
      <w:r w:rsidR="00634FC0" w:rsidRPr="00D66D5A">
        <w:rPr>
          <w:rFonts w:ascii="Times New Roman" w:hAnsi="Times New Roman"/>
          <w:color w:val="000000"/>
          <w:sz w:val="24"/>
          <w:szCs w:val="24"/>
          <w:lang w:val="ro-RO"/>
        </w:rPr>
        <w:t xml:space="preserve">ele </w:t>
      </w:r>
      <w:r w:rsidR="00703305" w:rsidRPr="00D66D5A">
        <w:rPr>
          <w:rFonts w:ascii="Times New Roman" w:hAnsi="Times New Roman"/>
          <w:color w:val="000000"/>
          <w:sz w:val="24"/>
          <w:szCs w:val="24"/>
          <w:lang w:val="ro-RO"/>
        </w:rPr>
        <w:t xml:space="preserve">(1) </w:t>
      </w:r>
      <w:r w:rsidR="00D66D5A">
        <w:rPr>
          <w:rFonts w:ascii="Times New Roman" w:hAnsi="Times New Roman"/>
          <w:color w:val="000000"/>
          <w:sz w:val="24"/>
          <w:szCs w:val="24"/>
          <w:lang w:val="ro-RO"/>
        </w:rPr>
        <w:t>ș</w:t>
      </w:r>
      <w:r w:rsidR="00520293" w:rsidRPr="00D66D5A">
        <w:rPr>
          <w:rFonts w:ascii="Times New Roman" w:hAnsi="Times New Roman"/>
          <w:color w:val="000000"/>
          <w:sz w:val="24"/>
          <w:szCs w:val="24"/>
          <w:lang w:val="ro-RO"/>
        </w:rPr>
        <w:t>i (4)</w:t>
      </w:r>
      <w:r w:rsidR="00E04ED1" w:rsidRPr="00D66D5A">
        <w:rPr>
          <w:rFonts w:ascii="Times New Roman" w:hAnsi="Times New Roman"/>
          <w:color w:val="000000"/>
          <w:sz w:val="24"/>
          <w:szCs w:val="24"/>
          <w:lang w:val="ro-RO"/>
        </w:rPr>
        <w:t xml:space="preserve"> ale articolului (14) se modifică și</w:t>
      </w:r>
      <w:r w:rsidRPr="00D66D5A">
        <w:rPr>
          <w:rFonts w:ascii="Times New Roman" w:hAnsi="Times New Roman"/>
          <w:color w:val="000000"/>
          <w:sz w:val="24"/>
          <w:szCs w:val="24"/>
          <w:lang w:val="ro-RO"/>
        </w:rPr>
        <w:t xml:space="preserve"> </w:t>
      </w:r>
      <w:r w:rsidR="00703305" w:rsidRPr="00D66D5A">
        <w:rPr>
          <w:rFonts w:ascii="Times New Roman" w:hAnsi="Times New Roman"/>
          <w:color w:val="000000"/>
          <w:sz w:val="24"/>
          <w:szCs w:val="24"/>
          <w:lang w:val="ro-RO"/>
        </w:rPr>
        <w:t>v</w:t>
      </w:r>
      <w:r w:rsidR="00634FC0" w:rsidRPr="00D66D5A">
        <w:rPr>
          <w:rFonts w:ascii="Times New Roman" w:hAnsi="Times New Roman"/>
          <w:color w:val="000000"/>
          <w:sz w:val="24"/>
          <w:szCs w:val="24"/>
          <w:lang w:val="ro-RO"/>
        </w:rPr>
        <w:t>or</w:t>
      </w:r>
      <w:r w:rsidR="00703305" w:rsidRPr="00D66D5A">
        <w:rPr>
          <w:rFonts w:ascii="Times New Roman" w:hAnsi="Times New Roman"/>
          <w:color w:val="000000"/>
          <w:sz w:val="24"/>
          <w:szCs w:val="24"/>
          <w:lang w:val="ro-RO"/>
        </w:rPr>
        <w:t xml:space="preserve"> avea urm</w:t>
      </w:r>
      <w:r w:rsidR="0099282B" w:rsidRPr="00D66D5A">
        <w:rPr>
          <w:rFonts w:ascii="Times New Roman" w:hAnsi="Times New Roman"/>
          <w:color w:val="000000"/>
          <w:sz w:val="24"/>
          <w:szCs w:val="24"/>
          <w:lang w:val="ro-RO"/>
        </w:rPr>
        <w:t>ă</w:t>
      </w:r>
      <w:r w:rsidR="00703305" w:rsidRPr="00D66D5A">
        <w:rPr>
          <w:rFonts w:ascii="Times New Roman" w:hAnsi="Times New Roman"/>
          <w:color w:val="000000"/>
          <w:sz w:val="24"/>
          <w:szCs w:val="24"/>
          <w:lang w:val="ro-RO"/>
        </w:rPr>
        <w:t>torul c</w:t>
      </w:r>
      <w:r w:rsidR="00153E1B" w:rsidRPr="00D66D5A">
        <w:rPr>
          <w:rFonts w:ascii="Times New Roman" w:hAnsi="Times New Roman"/>
          <w:color w:val="000000"/>
          <w:sz w:val="24"/>
          <w:szCs w:val="24"/>
          <w:lang w:val="ro-RO"/>
        </w:rPr>
        <w:t>uprins</w:t>
      </w:r>
      <w:r w:rsidR="00703305" w:rsidRPr="00D66D5A">
        <w:rPr>
          <w:rFonts w:ascii="Times New Roman" w:hAnsi="Times New Roman"/>
          <w:color w:val="000000"/>
          <w:sz w:val="24"/>
          <w:szCs w:val="24"/>
          <w:lang w:val="ro-RO"/>
        </w:rPr>
        <w:t>:</w:t>
      </w:r>
    </w:p>
    <w:p w14:paraId="4A2B4B07" w14:textId="77777777" w:rsidR="00D66D5A" w:rsidRPr="00D66D5A" w:rsidRDefault="00D66D5A" w:rsidP="00D66D5A">
      <w:pPr>
        <w:spacing w:before="120" w:after="120" w:line="240" w:lineRule="auto"/>
        <w:jc w:val="both"/>
        <w:rPr>
          <w:rFonts w:ascii="Times New Roman" w:hAnsi="Times New Roman"/>
          <w:color w:val="000000"/>
          <w:sz w:val="24"/>
          <w:szCs w:val="24"/>
          <w:lang w:val="ro-RO"/>
        </w:rPr>
      </w:pPr>
    </w:p>
    <w:p w14:paraId="1F89438A" w14:textId="5F0A07DC" w:rsidR="005745F9" w:rsidRPr="00D66D5A" w:rsidRDefault="00145C82" w:rsidP="00D66D5A">
      <w:pPr>
        <w:spacing w:after="0" w:line="240" w:lineRule="auto"/>
        <w:jc w:val="both"/>
        <w:rPr>
          <w:rFonts w:ascii="Times New Roman" w:hAnsi="Times New Roman"/>
          <w:sz w:val="24"/>
          <w:szCs w:val="24"/>
          <w:lang w:val="ro-RO"/>
        </w:rPr>
      </w:pPr>
      <w:r w:rsidRPr="00D66D5A">
        <w:rPr>
          <w:rFonts w:ascii="Times New Roman" w:hAnsi="Times New Roman"/>
          <w:sz w:val="24"/>
          <w:szCs w:val="24"/>
          <w:lang w:val="ro-RO"/>
        </w:rPr>
        <w:t xml:space="preserve">(1) </w:t>
      </w:r>
      <w:r w:rsidR="00E743F1" w:rsidRPr="00D66D5A">
        <w:rPr>
          <w:rFonts w:ascii="Times New Roman" w:eastAsia="Times New Roman" w:hAnsi="Times New Roman"/>
          <w:sz w:val="24"/>
          <w:szCs w:val="24"/>
          <w:lang w:val="ro-RO"/>
        </w:rPr>
        <w:t xml:space="preserve">Întreprinderile mici și mijlocii </w:t>
      </w:r>
      <w:r w:rsidR="00E13D69" w:rsidRPr="00D66D5A">
        <w:rPr>
          <w:rFonts w:ascii="Times New Roman" w:hAnsi="Times New Roman"/>
          <w:sz w:val="24"/>
          <w:szCs w:val="24"/>
          <w:lang w:val="ro-RO"/>
        </w:rPr>
        <w:t xml:space="preserve">care au contractat finanțările garantate conform art. 1 alin. (4), beneficiază de un grant în limita cumulului rezultat din valoarea </w:t>
      </w:r>
      <w:r w:rsidR="005745F9" w:rsidRPr="00D66D5A">
        <w:rPr>
          <w:rFonts w:ascii="Times New Roman" w:hAnsi="Times New Roman"/>
          <w:sz w:val="24"/>
          <w:szCs w:val="24"/>
          <w:lang w:val="ro-RO"/>
        </w:rPr>
        <w:t>integral</w:t>
      </w:r>
      <w:r w:rsidR="0099282B" w:rsidRPr="00D66D5A">
        <w:rPr>
          <w:rFonts w:ascii="Times New Roman" w:hAnsi="Times New Roman"/>
          <w:sz w:val="24"/>
          <w:szCs w:val="24"/>
          <w:lang w:val="ro-RO"/>
        </w:rPr>
        <w:t>ă</w:t>
      </w:r>
      <w:r w:rsidR="005745F9" w:rsidRPr="00D66D5A">
        <w:rPr>
          <w:rFonts w:ascii="Times New Roman" w:hAnsi="Times New Roman"/>
          <w:sz w:val="24"/>
          <w:szCs w:val="24"/>
          <w:lang w:val="ro-RO"/>
        </w:rPr>
        <w:t xml:space="preserve"> a </w:t>
      </w:r>
      <w:r w:rsidR="00E13D69" w:rsidRPr="00D66D5A">
        <w:rPr>
          <w:rFonts w:ascii="Times New Roman" w:hAnsi="Times New Roman"/>
          <w:sz w:val="24"/>
          <w:szCs w:val="24"/>
          <w:lang w:val="ro-RO"/>
        </w:rPr>
        <w:t xml:space="preserve">comisionului de risc, </w:t>
      </w:r>
      <w:r w:rsidR="0099282B" w:rsidRPr="00D66D5A">
        <w:rPr>
          <w:rFonts w:ascii="Times New Roman" w:hAnsi="Times New Roman"/>
          <w:sz w:val="24"/>
          <w:szCs w:val="24"/>
          <w:lang w:val="ro-RO"/>
        </w:rPr>
        <w:t>ș</w:t>
      </w:r>
      <w:r w:rsidR="005745F9" w:rsidRPr="00D66D5A">
        <w:rPr>
          <w:rFonts w:ascii="Times New Roman" w:hAnsi="Times New Roman"/>
          <w:sz w:val="24"/>
          <w:szCs w:val="24"/>
          <w:lang w:val="ro-RO"/>
        </w:rPr>
        <w:t>i a celui</w:t>
      </w:r>
      <w:r w:rsidR="00E13D69" w:rsidRPr="00D66D5A">
        <w:rPr>
          <w:rFonts w:ascii="Times New Roman" w:hAnsi="Times New Roman"/>
          <w:sz w:val="24"/>
          <w:szCs w:val="24"/>
          <w:lang w:val="ro-RO"/>
        </w:rPr>
        <w:t xml:space="preserve"> de administrare </w:t>
      </w:r>
      <w:proofErr w:type="spellStart"/>
      <w:r w:rsidR="00E13D69" w:rsidRPr="00D66D5A">
        <w:rPr>
          <w:rFonts w:ascii="Times New Roman" w:hAnsi="Times New Roman"/>
          <w:sz w:val="24"/>
          <w:szCs w:val="24"/>
          <w:lang w:val="ro-RO"/>
        </w:rPr>
        <w:t>şi</w:t>
      </w:r>
      <w:proofErr w:type="spellEnd"/>
      <w:r w:rsidR="00E13D69" w:rsidRPr="00D66D5A">
        <w:rPr>
          <w:rFonts w:ascii="Times New Roman" w:hAnsi="Times New Roman"/>
          <w:sz w:val="24"/>
          <w:szCs w:val="24"/>
          <w:lang w:val="ro-RO"/>
        </w:rPr>
        <w:t xml:space="preserve"> </w:t>
      </w:r>
      <w:r w:rsidR="005745F9" w:rsidRPr="00D66D5A">
        <w:rPr>
          <w:rFonts w:ascii="Times New Roman" w:hAnsi="Times New Roman"/>
          <w:sz w:val="24"/>
          <w:szCs w:val="24"/>
          <w:lang w:val="ro-RO"/>
        </w:rPr>
        <w:t xml:space="preserve">din </w:t>
      </w:r>
      <w:r w:rsidR="00E13D69" w:rsidRPr="00D66D5A">
        <w:rPr>
          <w:rFonts w:ascii="Times New Roman" w:hAnsi="Times New Roman"/>
          <w:sz w:val="24"/>
          <w:szCs w:val="24"/>
          <w:lang w:val="ro-RO"/>
        </w:rPr>
        <w:t>valoarea rezultat</w:t>
      </w:r>
      <w:r w:rsidR="0099282B" w:rsidRPr="00D66D5A">
        <w:rPr>
          <w:rFonts w:ascii="Times New Roman" w:hAnsi="Times New Roman"/>
          <w:sz w:val="24"/>
          <w:szCs w:val="24"/>
          <w:lang w:val="ro-RO"/>
        </w:rPr>
        <w:t>ă</w:t>
      </w:r>
      <w:r w:rsidR="00E13D69" w:rsidRPr="00D66D5A">
        <w:rPr>
          <w:rFonts w:ascii="Times New Roman" w:hAnsi="Times New Roman"/>
          <w:sz w:val="24"/>
          <w:szCs w:val="24"/>
          <w:lang w:val="ro-RO"/>
        </w:rPr>
        <w:t xml:space="preserve"> </w:t>
      </w:r>
      <w:r w:rsidR="005745F9" w:rsidRPr="00D66D5A">
        <w:rPr>
          <w:rFonts w:ascii="Times New Roman" w:hAnsi="Times New Roman"/>
          <w:sz w:val="24"/>
          <w:szCs w:val="24"/>
          <w:lang w:val="ro-RO"/>
        </w:rPr>
        <w:t>prin</w:t>
      </w:r>
      <w:r w:rsidR="00E13D69" w:rsidRPr="00D66D5A">
        <w:rPr>
          <w:rFonts w:ascii="Times New Roman" w:hAnsi="Times New Roman"/>
          <w:sz w:val="24"/>
          <w:szCs w:val="24"/>
          <w:lang w:val="ro-RO"/>
        </w:rPr>
        <w:t xml:space="preserve"> aplicarea unui procent de 50% la valoarea dobânzilor, dar nu mai mult de echivalentul în lei a 800.000 euro per întreprindere. </w:t>
      </w:r>
    </w:p>
    <w:p w14:paraId="546FA325" w14:textId="0C64CD79" w:rsidR="002D058F" w:rsidRPr="00D66D5A" w:rsidRDefault="00D66D5A" w:rsidP="00D66D5A">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14:paraId="295DC56B" w14:textId="25F1BBBF" w:rsidR="00613385" w:rsidRPr="00D66D5A" w:rsidRDefault="00145C82" w:rsidP="00D66D5A">
      <w:pPr>
        <w:spacing w:after="0" w:line="240" w:lineRule="auto"/>
        <w:jc w:val="both"/>
        <w:rPr>
          <w:rFonts w:ascii="Times New Roman" w:hAnsi="Times New Roman"/>
          <w:sz w:val="24"/>
          <w:szCs w:val="24"/>
        </w:rPr>
      </w:pPr>
      <w:r w:rsidRPr="00D66D5A">
        <w:rPr>
          <w:rFonts w:ascii="Times New Roman" w:hAnsi="Times New Roman"/>
          <w:sz w:val="24"/>
          <w:szCs w:val="24"/>
          <w:lang w:val="ro-RO"/>
        </w:rPr>
        <w:t xml:space="preserve">(4) </w:t>
      </w:r>
      <w:proofErr w:type="spellStart"/>
      <w:r w:rsidR="00245156" w:rsidRPr="00D66D5A">
        <w:rPr>
          <w:rFonts w:ascii="Times New Roman" w:hAnsi="Times New Roman"/>
          <w:sz w:val="24"/>
          <w:szCs w:val="24"/>
        </w:rPr>
        <w:t>Grantul</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acoperă</w:t>
      </w:r>
      <w:proofErr w:type="spellEnd"/>
      <w:r w:rsidR="00245156" w:rsidRPr="00D66D5A">
        <w:rPr>
          <w:rFonts w:ascii="Times New Roman" w:hAnsi="Times New Roman"/>
          <w:sz w:val="24"/>
          <w:szCs w:val="24"/>
        </w:rPr>
        <w:t xml:space="preserve"> </w:t>
      </w:r>
      <w:r w:rsidR="004B27FF" w:rsidRPr="00D66D5A">
        <w:rPr>
          <w:rFonts w:ascii="Times New Roman" w:hAnsi="Times New Roman"/>
          <w:sz w:val="24"/>
          <w:szCs w:val="24"/>
        </w:rPr>
        <w:t xml:space="preserve">50% </w:t>
      </w:r>
      <w:r w:rsidR="00C903CA" w:rsidRPr="00D66D5A">
        <w:rPr>
          <w:rFonts w:ascii="Times New Roman" w:hAnsi="Times New Roman"/>
          <w:sz w:val="24"/>
          <w:szCs w:val="24"/>
        </w:rPr>
        <w:t xml:space="preserve">din </w:t>
      </w:r>
      <w:proofErr w:type="spellStart"/>
      <w:r w:rsidR="00C903CA" w:rsidRPr="00D66D5A">
        <w:rPr>
          <w:rFonts w:ascii="Times New Roman" w:hAnsi="Times New Roman"/>
          <w:sz w:val="24"/>
          <w:szCs w:val="24"/>
        </w:rPr>
        <w:t>valoarea</w:t>
      </w:r>
      <w:proofErr w:type="spellEnd"/>
      <w:r w:rsidR="00C903CA" w:rsidRPr="00D66D5A">
        <w:rPr>
          <w:rFonts w:ascii="Times New Roman" w:hAnsi="Times New Roman"/>
          <w:sz w:val="24"/>
          <w:szCs w:val="24"/>
        </w:rPr>
        <w:t xml:space="preserve"> </w:t>
      </w:r>
      <w:proofErr w:type="spellStart"/>
      <w:r w:rsidR="00C903CA" w:rsidRPr="00D66D5A">
        <w:rPr>
          <w:rFonts w:ascii="Times New Roman" w:hAnsi="Times New Roman"/>
          <w:sz w:val="24"/>
          <w:szCs w:val="24"/>
        </w:rPr>
        <w:t>dob</w:t>
      </w:r>
      <w:r w:rsidR="0099282B" w:rsidRPr="00D66D5A">
        <w:rPr>
          <w:rFonts w:ascii="Times New Roman" w:hAnsi="Times New Roman"/>
          <w:sz w:val="24"/>
          <w:szCs w:val="24"/>
        </w:rPr>
        <w:t>â</w:t>
      </w:r>
      <w:r w:rsidR="00C903CA" w:rsidRPr="00D66D5A">
        <w:rPr>
          <w:rFonts w:ascii="Times New Roman" w:hAnsi="Times New Roman"/>
          <w:sz w:val="24"/>
          <w:szCs w:val="24"/>
        </w:rPr>
        <w:t>nzilor</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pe</w:t>
      </w:r>
      <w:proofErr w:type="spellEnd"/>
      <w:r w:rsidR="00245156" w:rsidRPr="00D66D5A">
        <w:rPr>
          <w:rFonts w:ascii="Times New Roman" w:hAnsi="Times New Roman"/>
          <w:sz w:val="24"/>
          <w:szCs w:val="24"/>
        </w:rPr>
        <w:t xml:space="preserve"> o </w:t>
      </w:r>
      <w:proofErr w:type="spellStart"/>
      <w:r w:rsidR="00245156" w:rsidRPr="00D66D5A">
        <w:rPr>
          <w:rFonts w:ascii="Times New Roman" w:hAnsi="Times New Roman"/>
          <w:sz w:val="24"/>
          <w:szCs w:val="24"/>
        </w:rPr>
        <w:t>perioadă</w:t>
      </w:r>
      <w:proofErr w:type="spellEnd"/>
      <w:r w:rsidR="00245156" w:rsidRPr="00D66D5A">
        <w:rPr>
          <w:rFonts w:ascii="Times New Roman" w:hAnsi="Times New Roman"/>
          <w:sz w:val="24"/>
          <w:szCs w:val="24"/>
        </w:rPr>
        <w:t xml:space="preserve"> de 8 </w:t>
      </w:r>
      <w:proofErr w:type="spellStart"/>
      <w:r w:rsidR="00245156" w:rsidRPr="00D66D5A">
        <w:rPr>
          <w:rFonts w:ascii="Times New Roman" w:hAnsi="Times New Roman"/>
          <w:sz w:val="24"/>
          <w:szCs w:val="24"/>
        </w:rPr>
        <w:t>luni</w:t>
      </w:r>
      <w:proofErr w:type="spellEnd"/>
      <w:r w:rsidR="00245156" w:rsidRPr="00D66D5A">
        <w:rPr>
          <w:rFonts w:ascii="Times New Roman" w:hAnsi="Times New Roman"/>
          <w:sz w:val="24"/>
          <w:szCs w:val="24"/>
        </w:rPr>
        <w:t xml:space="preserve"> de la data </w:t>
      </w:r>
      <w:proofErr w:type="spellStart"/>
      <w:r w:rsidR="00245156" w:rsidRPr="00D66D5A">
        <w:rPr>
          <w:rFonts w:ascii="Times New Roman" w:hAnsi="Times New Roman"/>
          <w:sz w:val="24"/>
          <w:szCs w:val="24"/>
        </w:rPr>
        <w:t>acordării</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finan</w:t>
      </w:r>
      <w:r w:rsidR="0099282B" w:rsidRPr="00D66D5A">
        <w:rPr>
          <w:rFonts w:ascii="Times New Roman" w:hAnsi="Times New Roman"/>
          <w:sz w:val="24"/>
          <w:szCs w:val="24"/>
        </w:rPr>
        <w:t>ță</w:t>
      </w:r>
      <w:r w:rsidR="00245156" w:rsidRPr="00D66D5A">
        <w:rPr>
          <w:rFonts w:ascii="Times New Roman" w:hAnsi="Times New Roman"/>
          <w:sz w:val="24"/>
          <w:szCs w:val="24"/>
        </w:rPr>
        <w:t>rii</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iar</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costurile</w:t>
      </w:r>
      <w:proofErr w:type="spellEnd"/>
      <w:r w:rsidR="00245156" w:rsidRPr="00D66D5A">
        <w:rPr>
          <w:rFonts w:ascii="Times New Roman" w:hAnsi="Times New Roman"/>
          <w:sz w:val="24"/>
          <w:szCs w:val="24"/>
        </w:rPr>
        <w:t xml:space="preserve"> de </w:t>
      </w:r>
      <w:proofErr w:type="spellStart"/>
      <w:r w:rsidR="00245156" w:rsidRPr="00D66D5A">
        <w:rPr>
          <w:rFonts w:ascii="Times New Roman" w:hAnsi="Times New Roman"/>
          <w:sz w:val="24"/>
          <w:szCs w:val="24"/>
        </w:rPr>
        <w:t>garantare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sunt</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acoperite</w:t>
      </w:r>
      <w:proofErr w:type="spellEnd"/>
      <w:r w:rsidR="00245156" w:rsidRPr="00D66D5A">
        <w:rPr>
          <w:rFonts w:ascii="Times New Roman" w:hAnsi="Times New Roman"/>
          <w:sz w:val="24"/>
          <w:szCs w:val="24"/>
        </w:rPr>
        <w:t xml:space="preserve"> de grant </w:t>
      </w:r>
      <w:proofErr w:type="spellStart"/>
      <w:r w:rsidR="00245156" w:rsidRPr="00D66D5A">
        <w:rPr>
          <w:rFonts w:ascii="Times New Roman" w:hAnsi="Times New Roman"/>
          <w:sz w:val="24"/>
          <w:szCs w:val="24"/>
        </w:rPr>
        <w:t>pe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toata</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perioada</w:t>
      </w:r>
      <w:proofErr w:type="spellEnd"/>
      <w:r w:rsidR="00245156" w:rsidRPr="00D66D5A">
        <w:rPr>
          <w:rFonts w:ascii="Times New Roman" w:hAnsi="Times New Roman"/>
          <w:sz w:val="24"/>
          <w:szCs w:val="24"/>
        </w:rPr>
        <w:t xml:space="preserve"> de </w:t>
      </w:r>
      <w:proofErr w:type="spellStart"/>
      <w:r w:rsidR="00245156" w:rsidRPr="00D66D5A">
        <w:rPr>
          <w:rFonts w:ascii="Times New Roman" w:hAnsi="Times New Roman"/>
          <w:sz w:val="24"/>
          <w:szCs w:val="24"/>
        </w:rPr>
        <w:t>valabilitate</w:t>
      </w:r>
      <w:proofErr w:type="spellEnd"/>
      <w:r w:rsidR="00245156" w:rsidRPr="00D66D5A">
        <w:rPr>
          <w:rFonts w:ascii="Times New Roman" w:hAnsi="Times New Roman"/>
          <w:sz w:val="24"/>
          <w:szCs w:val="24"/>
        </w:rPr>
        <w:t xml:space="preserve"> a </w:t>
      </w:r>
      <w:proofErr w:type="spellStart"/>
      <w:r w:rsidR="00245156" w:rsidRPr="00D66D5A">
        <w:rPr>
          <w:rFonts w:ascii="Times New Roman" w:hAnsi="Times New Roman"/>
          <w:sz w:val="24"/>
          <w:szCs w:val="24"/>
        </w:rPr>
        <w:t>garan</w:t>
      </w:r>
      <w:r w:rsidR="0099282B" w:rsidRPr="00D66D5A">
        <w:rPr>
          <w:rFonts w:ascii="Times New Roman" w:hAnsi="Times New Roman"/>
          <w:sz w:val="24"/>
          <w:szCs w:val="24"/>
        </w:rPr>
        <w:t>ț</w:t>
      </w:r>
      <w:r w:rsidR="00245156" w:rsidRPr="00D66D5A">
        <w:rPr>
          <w:rFonts w:ascii="Times New Roman" w:hAnsi="Times New Roman"/>
          <w:sz w:val="24"/>
          <w:szCs w:val="24"/>
        </w:rPr>
        <w:t>iei</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aferente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facilităților</w:t>
      </w:r>
      <w:proofErr w:type="spellEnd"/>
      <w:r w:rsidR="00245156" w:rsidRPr="00D66D5A">
        <w:rPr>
          <w:rFonts w:ascii="Times New Roman" w:hAnsi="Times New Roman"/>
          <w:sz w:val="24"/>
          <w:szCs w:val="24"/>
        </w:rPr>
        <w:t xml:space="preserve"> de factoring </w:t>
      </w:r>
      <w:proofErr w:type="spellStart"/>
      <w:r w:rsidR="00245156" w:rsidRPr="00D66D5A">
        <w:rPr>
          <w:rFonts w:ascii="Times New Roman" w:hAnsi="Times New Roman"/>
          <w:sz w:val="24"/>
          <w:szCs w:val="24"/>
        </w:rPr>
        <w:t>acordate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p</w:t>
      </w:r>
      <w:r w:rsidR="0099282B" w:rsidRPr="00D66D5A">
        <w:rPr>
          <w:rFonts w:ascii="Times New Roman" w:hAnsi="Times New Roman"/>
          <w:sz w:val="24"/>
          <w:szCs w:val="24"/>
        </w:rPr>
        <w:t>â</w:t>
      </w:r>
      <w:r w:rsidR="00245156" w:rsidRPr="00D66D5A">
        <w:rPr>
          <w:rFonts w:ascii="Times New Roman" w:hAnsi="Times New Roman"/>
          <w:sz w:val="24"/>
          <w:szCs w:val="24"/>
        </w:rPr>
        <w:t>n</w:t>
      </w:r>
      <w:r w:rsidR="0099282B" w:rsidRPr="00D66D5A">
        <w:rPr>
          <w:rFonts w:ascii="Times New Roman" w:hAnsi="Times New Roman"/>
          <w:sz w:val="24"/>
          <w:szCs w:val="24"/>
        </w:rPr>
        <w:t>ă</w:t>
      </w:r>
      <w:proofErr w:type="spellEnd"/>
      <w:r w:rsidR="00245156" w:rsidRPr="00D66D5A">
        <w:rPr>
          <w:rFonts w:ascii="Times New Roman" w:hAnsi="Times New Roman"/>
          <w:sz w:val="24"/>
          <w:szCs w:val="24"/>
        </w:rPr>
        <w:t xml:space="preserve"> la data de 3</w:t>
      </w:r>
      <w:r w:rsidR="001C4E52" w:rsidRPr="00D66D5A">
        <w:rPr>
          <w:rFonts w:ascii="Times New Roman" w:hAnsi="Times New Roman"/>
          <w:sz w:val="24"/>
          <w:szCs w:val="24"/>
        </w:rPr>
        <w:t xml:space="preserve">0 </w:t>
      </w:r>
      <w:proofErr w:type="spellStart"/>
      <w:r w:rsidR="001C4E52" w:rsidRPr="00D66D5A">
        <w:rPr>
          <w:rFonts w:ascii="Times New Roman" w:hAnsi="Times New Roman"/>
          <w:sz w:val="24"/>
          <w:szCs w:val="24"/>
        </w:rPr>
        <w:t>iunie</w:t>
      </w:r>
      <w:proofErr w:type="spellEnd"/>
      <w:r w:rsidR="001C4E52" w:rsidRPr="00D66D5A">
        <w:rPr>
          <w:rFonts w:ascii="Times New Roman" w:hAnsi="Times New Roman"/>
          <w:sz w:val="24"/>
          <w:szCs w:val="24"/>
        </w:rPr>
        <w:t xml:space="preserve"> </w:t>
      </w:r>
      <w:r w:rsidR="00245156" w:rsidRPr="00D66D5A">
        <w:rPr>
          <w:rFonts w:ascii="Times New Roman" w:hAnsi="Times New Roman"/>
          <w:sz w:val="24"/>
          <w:szCs w:val="24"/>
        </w:rPr>
        <w:t>202</w:t>
      </w:r>
      <w:r w:rsidR="00656C36" w:rsidRPr="00D66D5A">
        <w:rPr>
          <w:rFonts w:ascii="Times New Roman" w:hAnsi="Times New Roman"/>
          <w:sz w:val="24"/>
          <w:szCs w:val="24"/>
        </w:rPr>
        <w:t>1</w:t>
      </w:r>
      <w:r w:rsidR="00245156" w:rsidRPr="00D66D5A">
        <w:rPr>
          <w:rFonts w:ascii="Times New Roman" w:hAnsi="Times New Roman"/>
          <w:sz w:val="24"/>
          <w:szCs w:val="24"/>
        </w:rPr>
        <w:t xml:space="preserve">, </w:t>
      </w:r>
      <w:proofErr w:type="spellStart"/>
      <w:r w:rsidR="0099282B" w:rsidRPr="00D66D5A">
        <w:rPr>
          <w:rFonts w:ascii="Times New Roman" w:hAnsi="Times New Roman"/>
          <w:sz w:val="24"/>
          <w:szCs w:val="24"/>
        </w:rPr>
        <w:t>î</w:t>
      </w:r>
      <w:r w:rsidR="00245156" w:rsidRPr="00D66D5A">
        <w:rPr>
          <w:rFonts w:ascii="Times New Roman" w:hAnsi="Times New Roman"/>
          <w:sz w:val="24"/>
          <w:szCs w:val="24"/>
        </w:rPr>
        <w:t>n</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cadrul</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Schemei</w:t>
      </w:r>
      <w:proofErr w:type="spellEnd"/>
      <w:r w:rsidR="00245156" w:rsidRPr="00D66D5A">
        <w:rPr>
          <w:rFonts w:ascii="Times New Roman" w:hAnsi="Times New Roman"/>
          <w:sz w:val="24"/>
          <w:szCs w:val="24"/>
        </w:rPr>
        <w:t>.</w:t>
      </w:r>
    </w:p>
    <w:p w14:paraId="0D6B7164" w14:textId="77777777" w:rsidR="00613385" w:rsidRPr="00D66D5A" w:rsidRDefault="00613385" w:rsidP="00D66D5A">
      <w:pPr>
        <w:spacing w:after="0" w:line="240" w:lineRule="auto"/>
        <w:jc w:val="both"/>
        <w:rPr>
          <w:rFonts w:ascii="Times New Roman" w:hAnsi="Times New Roman"/>
          <w:i/>
          <w:iCs/>
          <w:sz w:val="24"/>
          <w:szCs w:val="24"/>
          <w:lang w:val="ro-RO"/>
        </w:rPr>
      </w:pPr>
    </w:p>
    <w:p w14:paraId="03D1A85E" w14:textId="75456B07" w:rsidR="00EA43A7" w:rsidRPr="00D66D5A" w:rsidRDefault="00914C6D" w:rsidP="00D66D5A">
      <w:pPr>
        <w:spacing w:after="0" w:line="240" w:lineRule="auto"/>
        <w:jc w:val="both"/>
        <w:rPr>
          <w:rFonts w:ascii="Times New Roman" w:hAnsi="Times New Roman"/>
          <w:color w:val="000000"/>
          <w:sz w:val="24"/>
          <w:szCs w:val="24"/>
          <w:lang w:val="ro-RO"/>
        </w:rPr>
      </w:pPr>
      <w:r w:rsidRPr="00D66D5A">
        <w:rPr>
          <w:rFonts w:ascii="Times New Roman" w:hAnsi="Times New Roman"/>
          <w:b/>
          <w:color w:val="000000"/>
          <w:sz w:val="24"/>
          <w:szCs w:val="24"/>
          <w:lang w:val="ro-RO"/>
        </w:rPr>
        <w:t>3)</w:t>
      </w:r>
      <w:r w:rsidRPr="00D66D5A">
        <w:rPr>
          <w:rFonts w:ascii="Times New Roman" w:hAnsi="Times New Roman"/>
          <w:color w:val="000000"/>
          <w:sz w:val="24"/>
          <w:szCs w:val="24"/>
          <w:lang w:val="ro-RO"/>
        </w:rPr>
        <w:t xml:space="preserve"> </w:t>
      </w:r>
      <w:r w:rsidR="00CC5803" w:rsidRPr="00D66D5A">
        <w:rPr>
          <w:rFonts w:ascii="Times New Roman" w:hAnsi="Times New Roman"/>
          <w:sz w:val="24"/>
          <w:szCs w:val="24"/>
          <w:lang w:val="ro-RO"/>
        </w:rPr>
        <w:t>La CAPITOLUL I</w:t>
      </w:r>
      <w:r w:rsidR="00D66D5A">
        <w:rPr>
          <w:rFonts w:ascii="Times New Roman" w:hAnsi="Times New Roman"/>
          <w:sz w:val="24"/>
          <w:szCs w:val="24"/>
          <w:lang w:val="ro-RO"/>
        </w:rPr>
        <w:t>I</w:t>
      </w:r>
      <w:r w:rsidR="00CC5803" w:rsidRPr="00D66D5A">
        <w:rPr>
          <w:rFonts w:ascii="Times New Roman" w:hAnsi="Times New Roman"/>
          <w:sz w:val="24"/>
          <w:szCs w:val="24"/>
          <w:lang w:val="ro-RO"/>
        </w:rPr>
        <w:t xml:space="preserve">, </w:t>
      </w:r>
      <w:r w:rsidR="00CC5803" w:rsidRPr="00D66D5A">
        <w:rPr>
          <w:rFonts w:ascii="Times New Roman" w:hAnsi="Times New Roman"/>
          <w:color w:val="000000"/>
          <w:sz w:val="24"/>
          <w:szCs w:val="24"/>
          <w:lang w:val="ro-RO"/>
        </w:rPr>
        <w:t>Secțiunea a 4-a</w:t>
      </w:r>
      <w:r w:rsidR="00E04ED1" w:rsidRPr="00D66D5A">
        <w:rPr>
          <w:rFonts w:ascii="Times New Roman" w:hAnsi="Times New Roman"/>
          <w:color w:val="000000"/>
          <w:sz w:val="24"/>
          <w:szCs w:val="24"/>
          <w:lang w:val="ro-RO"/>
        </w:rPr>
        <w:t>, alineatul 1 al</w:t>
      </w:r>
      <w:r w:rsidR="009B1E98" w:rsidRPr="00D66D5A">
        <w:rPr>
          <w:rFonts w:ascii="Times New Roman" w:hAnsi="Times New Roman"/>
          <w:color w:val="000000"/>
          <w:sz w:val="24"/>
          <w:szCs w:val="24"/>
          <w:lang w:val="ro-RO"/>
        </w:rPr>
        <w:t xml:space="preserve"> articolul</w:t>
      </w:r>
      <w:r w:rsidR="00E04ED1" w:rsidRPr="00D66D5A">
        <w:rPr>
          <w:rFonts w:ascii="Times New Roman" w:hAnsi="Times New Roman"/>
          <w:color w:val="000000"/>
          <w:sz w:val="24"/>
          <w:szCs w:val="24"/>
          <w:lang w:val="ro-RO"/>
        </w:rPr>
        <w:t>ui</w:t>
      </w:r>
      <w:r w:rsidR="009B1E98" w:rsidRPr="00D66D5A">
        <w:rPr>
          <w:rFonts w:ascii="Times New Roman" w:hAnsi="Times New Roman"/>
          <w:color w:val="000000"/>
          <w:sz w:val="24"/>
          <w:szCs w:val="24"/>
          <w:lang w:val="ro-RO"/>
        </w:rPr>
        <w:t xml:space="preserve"> (17) </w:t>
      </w:r>
      <w:r w:rsidR="00E04ED1" w:rsidRPr="00D66D5A">
        <w:rPr>
          <w:rFonts w:ascii="Times New Roman" w:hAnsi="Times New Roman"/>
          <w:color w:val="000000"/>
          <w:sz w:val="24"/>
          <w:szCs w:val="24"/>
          <w:lang w:val="ro-RO"/>
        </w:rPr>
        <w:t xml:space="preserve">se modifică și </w:t>
      </w:r>
      <w:r w:rsidR="00EA43A7" w:rsidRPr="00D66D5A">
        <w:rPr>
          <w:rFonts w:ascii="Times New Roman" w:hAnsi="Times New Roman"/>
          <w:color w:val="000000"/>
          <w:sz w:val="24"/>
          <w:szCs w:val="24"/>
          <w:lang w:val="ro-RO"/>
        </w:rPr>
        <w:t>va avea urm</w:t>
      </w:r>
      <w:r w:rsidR="0099282B" w:rsidRPr="00D66D5A">
        <w:rPr>
          <w:rFonts w:ascii="Times New Roman" w:hAnsi="Times New Roman"/>
          <w:color w:val="000000"/>
          <w:sz w:val="24"/>
          <w:szCs w:val="24"/>
          <w:lang w:val="ro-RO"/>
        </w:rPr>
        <w:t>ă</w:t>
      </w:r>
      <w:r w:rsidR="00EA43A7" w:rsidRPr="00D66D5A">
        <w:rPr>
          <w:rFonts w:ascii="Times New Roman" w:hAnsi="Times New Roman"/>
          <w:color w:val="000000"/>
          <w:sz w:val="24"/>
          <w:szCs w:val="24"/>
          <w:lang w:val="ro-RO"/>
        </w:rPr>
        <w:t>torul c</w:t>
      </w:r>
      <w:r w:rsidR="009709B2" w:rsidRPr="00D66D5A">
        <w:rPr>
          <w:rFonts w:ascii="Times New Roman" w:hAnsi="Times New Roman"/>
          <w:color w:val="000000"/>
          <w:sz w:val="24"/>
          <w:szCs w:val="24"/>
          <w:lang w:val="ro-RO"/>
        </w:rPr>
        <w:t>uprins</w:t>
      </w:r>
      <w:r w:rsidR="00EA43A7" w:rsidRPr="00D66D5A">
        <w:rPr>
          <w:rFonts w:ascii="Times New Roman" w:hAnsi="Times New Roman"/>
          <w:color w:val="000000"/>
          <w:sz w:val="24"/>
          <w:szCs w:val="24"/>
          <w:lang w:val="ro-RO"/>
        </w:rPr>
        <w:t>:</w:t>
      </w:r>
    </w:p>
    <w:p w14:paraId="6C3D45F6" w14:textId="77777777" w:rsidR="00656C36" w:rsidRPr="00D66D5A" w:rsidRDefault="00656C36" w:rsidP="00D66D5A">
      <w:pPr>
        <w:spacing w:after="0" w:line="240" w:lineRule="auto"/>
        <w:ind w:left="540"/>
        <w:jc w:val="both"/>
        <w:rPr>
          <w:rFonts w:ascii="Times New Roman" w:hAnsi="Times New Roman"/>
          <w:color w:val="000000"/>
          <w:sz w:val="24"/>
          <w:szCs w:val="24"/>
          <w:lang w:val="ro-RO"/>
        </w:rPr>
      </w:pPr>
    </w:p>
    <w:p w14:paraId="3F980C3D" w14:textId="554B1CA5" w:rsidR="00656C36" w:rsidRPr="00D66D5A" w:rsidRDefault="00656C36" w:rsidP="00656C36">
      <w:pPr>
        <w:spacing w:after="0" w:line="240" w:lineRule="auto"/>
        <w:jc w:val="both"/>
        <w:rPr>
          <w:rFonts w:ascii="Times New Roman" w:hAnsi="Times New Roman"/>
          <w:sz w:val="24"/>
          <w:szCs w:val="24"/>
        </w:rPr>
      </w:pPr>
      <w:r w:rsidRPr="00D66D5A">
        <w:rPr>
          <w:rFonts w:ascii="Times New Roman" w:hAnsi="Times New Roman"/>
          <w:iCs/>
          <w:sz w:val="24"/>
          <w:szCs w:val="24"/>
          <w:lang w:val="it-IT"/>
        </w:rPr>
        <w:t xml:space="preserve">(1) Perioada de valabilitate a schemei, respectiv perioada în care se selectează beneficiarii şi se emit garanții de stat, acorduri de finanţare în legătură cu granturile prevăzute la art. 14, este cuprinsă între data intrării în vigoare a prevederilor prezentei ordonanţe de urgenţă şi data de 30 iunie 2021. </w:t>
      </w:r>
      <w:proofErr w:type="spellStart"/>
      <w:r w:rsidRPr="00D66D5A">
        <w:rPr>
          <w:rFonts w:ascii="Times New Roman" w:hAnsi="Times New Roman"/>
          <w:sz w:val="24"/>
          <w:szCs w:val="24"/>
        </w:rPr>
        <w:t>Perioada</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acordare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granturilor</w:t>
      </w:r>
      <w:proofErr w:type="spellEnd"/>
      <w:r w:rsidRPr="00D66D5A">
        <w:rPr>
          <w:rFonts w:ascii="Times New Roman" w:hAnsi="Times New Roman"/>
          <w:sz w:val="24"/>
          <w:szCs w:val="24"/>
        </w:rPr>
        <w:t xml:space="preserve"> care </w:t>
      </w:r>
      <w:proofErr w:type="spellStart"/>
      <w:r w:rsidRPr="00D66D5A">
        <w:rPr>
          <w:rFonts w:ascii="Times New Roman" w:hAnsi="Times New Roman"/>
          <w:sz w:val="24"/>
          <w:szCs w:val="24"/>
        </w:rPr>
        <w:t>acop</w:t>
      </w:r>
      <w:bookmarkStart w:id="0" w:name="_GoBack"/>
      <w:bookmarkEnd w:id="0"/>
      <w:r w:rsidRPr="00D66D5A">
        <w:rPr>
          <w:rFonts w:ascii="Times New Roman" w:hAnsi="Times New Roman"/>
          <w:sz w:val="24"/>
          <w:szCs w:val="24"/>
        </w:rPr>
        <w:t>eră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costurile</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finan</w:t>
      </w:r>
      <w:r w:rsidR="0099282B" w:rsidRPr="00D66D5A">
        <w:rPr>
          <w:rFonts w:ascii="Times New Roman" w:hAnsi="Times New Roman"/>
          <w:sz w:val="24"/>
          <w:szCs w:val="24"/>
        </w:rPr>
        <w:t>ț</w:t>
      </w:r>
      <w:r w:rsidRPr="00D66D5A">
        <w:rPr>
          <w:rFonts w:ascii="Times New Roman" w:hAnsi="Times New Roman"/>
          <w:sz w:val="24"/>
          <w:szCs w:val="24"/>
        </w:rPr>
        <w:t>are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este</w:t>
      </w:r>
      <w:proofErr w:type="spellEnd"/>
      <w:r w:rsidRPr="00D66D5A">
        <w:rPr>
          <w:rFonts w:ascii="Times New Roman" w:hAnsi="Times New Roman"/>
          <w:sz w:val="24"/>
          <w:szCs w:val="24"/>
        </w:rPr>
        <w:t xml:space="preserve"> de 8 </w:t>
      </w:r>
      <w:proofErr w:type="spellStart"/>
      <w:r w:rsidRPr="00D66D5A">
        <w:rPr>
          <w:rFonts w:ascii="Times New Roman" w:hAnsi="Times New Roman"/>
          <w:sz w:val="24"/>
          <w:szCs w:val="24"/>
        </w:rPr>
        <w:t>luni</w:t>
      </w:r>
      <w:proofErr w:type="spellEnd"/>
      <w:r w:rsidRPr="00D66D5A">
        <w:rPr>
          <w:rFonts w:ascii="Times New Roman" w:hAnsi="Times New Roman"/>
          <w:sz w:val="24"/>
          <w:szCs w:val="24"/>
        </w:rPr>
        <w:t xml:space="preserve"> de la data </w:t>
      </w:r>
      <w:proofErr w:type="spellStart"/>
      <w:r w:rsidRPr="00D66D5A">
        <w:rPr>
          <w:rFonts w:ascii="Times New Roman" w:hAnsi="Times New Roman"/>
          <w:sz w:val="24"/>
          <w:szCs w:val="24"/>
        </w:rPr>
        <w:t>acord</w:t>
      </w:r>
      <w:r w:rsidR="0099282B" w:rsidRPr="00D66D5A">
        <w:rPr>
          <w:rFonts w:ascii="Times New Roman" w:hAnsi="Times New Roman"/>
          <w:sz w:val="24"/>
          <w:szCs w:val="24"/>
        </w:rPr>
        <w:t>ă</w:t>
      </w:r>
      <w:r w:rsidRPr="00D66D5A">
        <w:rPr>
          <w:rFonts w:ascii="Times New Roman" w:hAnsi="Times New Roman"/>
          <w:sz w:val="24"/>
          <w:szCs w:val="24"/>
        </w:rPr>
        <w:t>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finan</w:t>
      </w:r>
      <w:r w:rsidR="0099282B" w:rsidRPr="00D66D5A">
        <w:rPr>
          <w:rFonts w:ascii="Times New Roman" w:hAnsi="Times New Roman"/>
          <w:sz w:val="24"/>
          <w:szCs w:val="24"/>
        </w:rPr>
        <w:t>ță</w:t>
      </w:r>
      <w:r w:rsidRPr="00D66D5A">
        <w:rPr>
          <w:rFonts w:ascii="Times New Roman" w:hAnsi="Times New Roman"/>
          <w:sz w:val="24"/>
          <w:szCs w:val="24"/>
        </w:rPr>
        <w:t>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iar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perioada</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acordare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granturilor</w:t>
      </w:r>
      <w:proofErr w:type="spellEnd"/>
      <w:r w:rsidRPr="00D66D5A">
        <w:rPr>
          <w:rFonts w:ascii="Times New Roman" w:hAnsi="Times New Roman"/>
          <w:sz w:val="24"/>
          <w:szCs w:val="24"/>
        </w:rPr>
        <w:t xml:space="preserve"> care </w:t>
      </w:r>
      <w:proofErr w:type="spellStart"/>
      <w:r w:rsidRPr="00D66D5A">
        <w:rPr>
          <w:rFonts w:ascii="Times New Roman" w:hAnsi="Times New Roman"/>
          <w:sz w:val="24"/>
          <w:szCs w:val="24"/>
        </w:rPr>
        <w:t>acoperă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costurile</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garantare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este</w:t>
      </w:r>
      <w:proofErr w:type="spellEnd"/>
      <w:r w:rsidRPr="00D66D5A">
        <w:rPr>
          <w:rFonts w:ascii="Times New Roman" w:hAnsi="Times New Roman"/>
          <w:sz w:val="24"/>
          <w:szCs w:val="24"/>
        </w:rPr>
        <w:t xml:space="preserve"> de maxim</w:t>
      </w:r>
      <w:r w:rsidR="0099282B" w:rsidRPr="00D66D5A">
        <w:rPr>
          <w:rFonts w:ascii="Times New Roman" w:hAnsi="Times New Roman"/>
          <w:sz w:val="24"/>
          <w:szCs w:val="24"/>
        </w:rPr>
        <w:t xml:space="preserve"> 12 </w:t>
      </w:r>
      <w:proofErr w:type="spellStart"/>
      <w:r w:rsidR="0099282B" w:rsidRPr="00D66D5A">
        <w:rPr>
          <w:rFonts w:ascii="Times New Roman" w:hAnsi="Times New Roman"/>
          <w:sz w:val="24"/>
          <w:szCs w:val="24"/>
        </w:rPr>
        <w:t>luni</w:t>
      </w:r>
      <w:proofErr w:type="spellEnd"/>
      <w:r w:rsidR="0099282B" w:rsidRPr="00D66D5A">
        <w:rPr>
          <w:rFonts w:ascii="Times New Roman" w:hAnsi="Times New Roman"/>
          <w:sz w:val="24"/>
          <w:szCs w:val="24"/>
        </w:rPr>
        <w:t xml:space="preserve">, de la data </w:t>
      </w:r>
      <w:proofErr w:type="spellStart"/>
      <w:r w:rsidR="0099282B" w:rsidRPr="00D66D5A">
        <w:rPr>
          <w:rFonts w:ascii="Times New Roman" w:hAnsi="Times New Roman"/>
          <w:sz w:val="24"/>
          <w:szCs w:val="24"/>
        </w:rPr>
        <w:t>acordă</w:t>
      </w:r>
      <w:r w:rsidRPr="00D66D5A">
        <w:rPr>
          <w:rFonts w:ascii="Times New Roman" w:hAnsi="Times New Roman"/>
          <w:sz w:val="24"/>
          <w:szCs w:val="24"/>
        </w:rPr>
        <w:t>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garan</w:t>
      </w:r>
      <w:r w:rsidR="0099282B" w:rsidRPr="00D66D5A">
        <w:rPr>
          <w:rFonts w:ascii="Times New Roman" w:hAnsi="Times New Roman"/>
          <w:sz w:val="24"/>
          <w:szCs w:val="24"/>
        </w:rPr>
        <w:t>ț</w:t>
      </w:r>
      <w:r w:rsidRPr="00D66D5A">
        <w:rPr>
          <w:rFonts w:ascii="Times New Roman" w:hAnsi="Times New Roman"/>
          <w:sz w:val="24"/>
          <w:szCs w:val="24"/>
        </w:rPr>
        <w:t>iei</w:t>
      </w:r>
      <w:proofErr w:type="spellEnd"/>
      <w:r w:rsidRPr="00D66D5A">
        <w:rPr>
          <w:rFonts w:ascii="Times New Roman" w:hAnsi="Times New Roman"/>
          <w:sz w:val="24"/>
          <w:szCs w:val="24"/>
        </w:rPr>
        <w:t>.</w:t>
      </w:r>
    </w:p>
    <w:p w14:paraId="1A7AF97A" w14:textId="2654B036" w:rsidR="004F6241" w:rsidRDefault="004F6241">
      <w:pPr>
        <w:spacing w:after="0" w:line="240" w:lineRule="auto"/>
        <w:jc w:val="both"/>
        <w:rPr>
          <w:rFonts w:ascii="Times New Roman" w:hAnsi="Times New Roman"/>
          <w:b/>
          <w:iCs/>
          <w:sz w:val="24"/>
          <w:szCs w:val="24"/>
          <w:lang w:val="ro-RO"/>
        </w:rPr>
      </w:pPr>
    </w:p>
    <w:p w14:paraId="19F8D073" w14:textId="77777777" w:rsidR="00D66D5A" w:rsidRPr="00D66D5A" w:rsidRDefault="00D66D5A">
      <w:pPr>
        <w:spacing w:after="0" w:line="240" w:lineRule="auto"/>
        <w:jc w:val="both"/>
        <w:rPr>
          <w:rFonts w:ascii="Times New Roman" w:hAnsi="Times New Roman"/>
          <w:b/>
          <w:iCs/>
          <w:sz w:val="24"/>
          <w:szCs w:val="24"/>
          <w:lang w:val="ro-RO"/>
        </w:rPr>
      </w:pPr>
    </w:p>
    <w:p w14:paraId="19F224A7" w14:textId="77777777" w:rsidR="002539FE" w:rsidRPr="00D66D5A" w:rsidRDefault="002539FE" w:rsidP="002539FE">
      <w:pPr>
        <w:autoSpaceDE w:val="0"/>
        <w:autoSpaceDN w:val="0"/>
        <w:adjustRightInd w:val="0"/>
        <w:spacing w:before="120" w:after="120" w:line="240" w:lineRule="auto"/>
        <w:jc w:val="center"/>
        <w:rPr>
          <w:rFonts w:ascii="Times New Roman" w:hAnsi="Times New Roman"/>
          <w:b/>
          <w:color w:val="000000"/>
          <w:sz w:val="24"/>
          <w:szCs w:val="24"/>
          <w:lang w:val="ro-RO"/>
        </w:rPr>
      </w:pPr>
      <w:r w:rsidRPr="00D66D5A">
        <w:rPr>
          <w:rFonts w:ascii="Times New Roman" w:hAnsi="Times New Roman"/>
          <w:b/>
          <w:color w:val="000000"/>
          <w:sz w:val="24"/>
          <w:szCs w:val="24"/>
          <w:lang w:val="ro-RO"/>
        </w:rPr>
        <w:t>PRIM - MINISTRU</w:t>
      </w:r>
    </w:p>
    <w:p w14:paraId="487D8019" w14:textId="03196A5D" w:rsidR="00613385" w:rsidRPr="00D66D5A" w:rsidRDefault="00170A84" w:rsidP="00D66D5A">
      <w:pPr>
        <w:autoSpaceDE w:val="0"/>
        <w:autoSpaceDN w:val="0"/>
        <w:adjustRightInd w:val="0"/>
        <w:spacing w:before="120" w:after="120" w:line="240" w:lineRule="auto"/>
        <w:jc w:val="center"/>
        <w:rPr>
          <w:rFonts w:ascii="Times New Roman" w:hAnsi="Times New Roman"/>
          <w:sz w:val="24"/>
          <w:szCs w:val="24"/>
        </w:rPr>
      </w:pPr>
      <w:r>
        <w:rPr>
          <w:rFonts w:ascii="Times New Roman" w:hAnsi="Times New Roman"/>
          <w:b/>
          <w:color w:val="000000"/>
          <w:sz w:val="24"/>
          <w:szCs w:val="24"/>
          <w:lang w:val="ro-RO"/>
        </w:rPr>
        <w:t>FLORIN – VASILE CÎȚU</w:t>
      </w:r>
    </w:p>
    <w:sectPr w:rsidR="00613385" w:rsidRPr="00D66D5A" w:rsidSect="004D5196">
      <w:footerReference w:type="default" r:id="rId8"/>
      <w:pgSz w:w="12240" w:h="15840"/>
      <w:pgMar w:top="1440" w:right="1440" w:bottom="1440" w:left="144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AA4D" w14:textId="77777777" w:rsidR="00921877" w:rsidRDefault="00921877">
      <w:pPr>
        <w:spacing w:after="0" w:line="240" w:lineRule="auto"/>
      </w:pPr>
      <w:r>
        <w:separator/>
      </w:r>
    </w:p>
  </w:endnote>
  <w:endnote w:type="continuationSeparator" w:id="0">
    <w:p w14:paraId="4F1BF0D2" w14:textId="77777777" w:rsidR="00921877" w:rsidRDefault="009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650E" w14:textId="07300389" w:rsidR="001247CF" w:rsidRDefault="001247CF">
    <w:pPr>
      <w:pStyle w:val="Footer"/>
      <w:jc w:val="center"/>
    </w:pPr>
    <w:r>
      <w:fldChar w:fldCharType="begin"/>
    </w:r>
    <w:r>
      <w:instrText>PAGE</w:instrText>
    </w:r>
    <w:r>
      <w:fldChar w:fldCharType="separate"/>
    </w:r>
    <w:r w:rsidR="00170A84">
      <w:rPr>
        <w:noProof/>
      </w:rPr>
      <w:t>1</w:t>
    </w:r>
    <w:r>
      <w:fldChar w:fldCharType="end"/>
    </w:r>
  </w:p>
  <w:p w14:paraId="474F9431" w14:textId="77777777" w:rsidR="001247CF" w:rsidRDefault="001247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DBAD" w14:textId="77777777" w:rsidR="00921877" w:rsidRDefault="00921877">
      <w:pPr>
        <w:spacing w:after="0" w:line="240" w:lineRule="auto"/>
      </w:pPr>
      <w:r>
        <w:separator/>
      </w:r>
    </w:p>
  </w:footnote>
  <w:footnote w:type="continuationSeparator" w:id="0">
    <w:p w14:paraId="37DFFDDF" w14:textId="77777777" w:rsidR="00921877" w:rsidRDefault="0092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222"/>
    <w:multiLevelType w:val="hybridMultilevel"/>
    <w:tmpl w:val="C10A312C"/>
    <w:lvl w:ilvl="0" w:tplc="CC788C0A">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5B5E27"/>
    <w:multiLevelType w:val="hybridMultilevel"/>
    <w:tmpl w:val="1A8CD4A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38C1"/>
    <w:multiLevelType w:val="hybridMultilevel"/>
    <w:tmpl w:val="1AAEF766"/>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B30F10"/>
    <w:multiLevelType w:val="multilevel"/>
    <w:tmpl w:val="2E528C0C"/>
    <w:lvl w:ilvl="0">
      <w:start w:val="3"/>
      <w:numFmt w:val="decimal"/>
      <w:lvlText w:val="(%1)"/>
      <w:lvlJc w:val="left"/>
      <w:pPr>
        <w:ind w:left="6150" w:hanging="360"/>
      </w:pPr>
    </w:lvl>
    <w:lvl w:ilvl="1">
      <w:start w:val="1"/>
      <w:numFmt w:val="lowerLetter"/>
      <w:lvlText w:val="%2."/>
      <w:lvlJc w:val="left"/>
      <w:pPr>
        <w:ind w:left="6990" w:hanging="360"/>
      </w:pPr>
    </w:lvl>
    <w:lvl w:ilvl="2">
      <w:start w:val="1"/>
      <w:numFmt w:val="lowerRoman"/>
      <w:lvlText w:val="%3."/>
      <w:lvlJc w:val="right"/>
      <w:pPr>
        <w:ind w:left="7710" w:hanging="180"/>
      </w:pPr>
    </w:lvl>
    <w:lvl w:ilvl="3">
      <w:start w:val="1"/>
      <w:numFmt w:val="decimal"/>
      <w:lvlText w:val="%4."/>
      <w:lvlJc w:val="left"/>
      <w:pPr>
        <w:ind w:left="8430" w:hanging="360"/>
      </w:pPr>
    </w:lvl>
    <w:lvl w:ilvl="4">
      <w:start w:val="1"/>
      <w:numFmt w:val="lowerLetter"/>
      <w:lvlText w:val="%5."/>
      <w:lvlJc w:val="left"/>
      <w:pPr>
        <w:ind w:left="9150" w:hanging="360"/>
      </w:pPr>
    </w:lvl>
    <w:lvl w:ilvl="5">
      <w:start w:val="1"/>
      <w:numFmt w:val="lowerRoman"/>
      <w:lvlText w:val="%6."/>
      <w:lvlJc w:val="right"/>
      <w:pPr>
        <w:ind w:left="9870" w:hanging="180"/>
      </w:pPr>
    </w:lvl>
    <w:lvl w:ilvl="6">
      <w:start w:val="1"/>
      <w:numFmt w:val="decimal"/>
      <w:lvlText w:val="%7."/>
      <w:lvlJc w:val="left"/>
      <w:pPr>
        <w:ind w:left="10590" w:hanging="360"/>
      </w:pPr>
    </w:lvl>
    <w:lvl w:ilvl="7">
      <w:start w:val="1"/>
      <w:numFmt w:val="lowerLetter"/>
      <w:lvlText w:val="%8."/>
      <w:lvlJc w:val="left"/>
      <w:pPr>
        <w:ind w:left="11310" w:hanging="360"/>
      </w:pPr>
    </w:lvl>
    <w:lvl w:ilvl="8">
      <w:start w:val="1"/>
      <w:numFmt w:val="lowerRoman"/>
      <w:lvlText w:val="%9."/>
      <w:lvlJc w:val="right"/>
      <w:pPr>
        <w:ind w:left="12030" w:hanging="180"/>
      </w:pPr>
    </w:lvl>
  </w:abstractNum>
  <w:abstractNum w:abstractNumId="4" w15:restartNumberingAfterBreak="0">
    <w:nsid w:val="093450EE"/>
    <w:multiLevelType w:val="hybridMultilevel"/>
    <w:tmpl w:val="1542CCA0"/>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A52CD4"/>
    <w:multiLevelType w:val="hybridMultilevel"/>
    <w:tmpl w:val="F7B81278"/>
    <w:lvl w:ilvl="0" w:tplc="1F0687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15CDF"/>
    <w:multiLevelType w:val="hybridMultilevel"/>
    <w:tmpl w:val="F1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23D6"/>
    <w:multiLevelType w:val="multilevel"/>
    <w:tmpl w:val="0544616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05DDF"/>
    <w:multiLevelType w:val="hybridMultilevel"/>
    <w:tmpl w:val="86D628B2"/>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5FC0B91"/>
    <w:multiLevelType w:val="hybridMultilevel"/>
    <w:tmpl w:val="A110594A"/>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15C25"/>
    <w:multiLevelType w:val="hybridMultilevel"/>
    <w:tmpl w:val="FABEE358"/>
    <w:lvl w:ilvl="0" w:tplc="23C24B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7D0605"/>
    <w:multiLevelType w:val="multilevel"/>
    <w:tmpl w:val="5FB65074"/>
    <w:lvl w:ilvl="0">
      <w:start w:val="1"/>
      <w:numFmt w:val="decimal"/>
      <w:lvlText w:val="(%1)"/>
      <w:lvlJc w:val="left"/>
      <w:pPr>
        <w:ind w:left="615" w:hanging="375"/>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2" w15:restartNumberingAfterBreak="0">
    <w:nsid w:val="210873DF"/>
    <w:multiLevelType w:val="hybridMultilevel"/>
    <w:tmpl w:val="35123C7E"/>
    <w:lvl w:ilvl="0" w:tplc="04090017">
      <w:start w:val="1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321B6"/>
    <w:multiLevelType w:val="hybridMultilevel"/>
    <w:tmpl w:val="7F30CD9C"/>
    <w:lvl w:ilvl="0" w:tplc="04090017">
      <w:start w:val="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712DB"/>
    <w:multiLevelType w:val="hybridMultilevel"/>
    <w:tmpl w:val="DD28E51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F16B1"/>
    <w:multiLevelType w:val="hybridMultilevel"/>
    <w:tmpl w:val="02B4191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3F4424B"/>
    <w:multiLevelType w:val="hybridMultilevel"/>
    <w:tmpl w:val="4ACCE94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7B67625"/>
    <w:multiLevelType w:val="hybridMultilevel"/>
    <w:tmpl w:val="EA5ED524"/>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9790DCB"/>
    <w:multiLevelType w:val="multilevel"/>
    <w:tmpl w:val="94BECBD2"/>
    <w:lvl w:ilvl="0">
      <w:start w:val="1"/>
      <w:numFmt w:val="decimal"/>
      <w:lvlText w:val="(%1)"/>
      <w:lvlJc w:val="left"/>
      <w:pPr>
        <w:ind w:left="900" w:hanging="360"/>
      </w:pPr>
      <w:rPr>
        <w:rFonts w:ascii="Times New Roman" w:hAnsi="Times New Roman"/>
        <w:color w:val="auto"/>
        <w:sz w:val="24"/>
      </w:rPr>
    </w:lvl>
    <w:lvl w:ilvl="1">
      <w:start w:val="1"/>
      <w:numFmt w:val="lowerLetter"/>
      <w:lvlText w:val="%2."/>
      <w:lvlJc w:val="left"/>
      <w:pPr>
        <w:ind w:left="-6570" w:hanging="360"/>
      </w:pPr>
    </w:lvl>
    <w:lvl w:ilvl="2">
      <w:start w:val="1"/>
      <w:numFmt w:val="lowerRoman"/>
      <w:lvlText w:val="%3."/>
      <w:lvlJc w:val="right"/>
      <w:pPr>
        <w:ind w:left="-5850" w:hanging="180"/>
      </w:pPr>
    </w:lvl>
    <w:lvl w:ilvl="3">
      <w:start w:val="1"/>
      <w:numFmt w:val="decimal"/>
      <w:lvlText w:val="%4."/>
      <w:lvlJc w:val="left"/>
      <w:pPr>
        <w:ind w:left="-5130" w:hanging="360"/>
      </w:pPr>
    </w:lvl>
    <w:lvl w:ilvl="4">
      <w:start w:val="1"/>
      <w:numFmt w:val="lowerLetter"/>
      <w:lvlText w:val="%5."/>
      <w:lvlJc w:val="left"/>
      <w:pPr>
        <w:ind w:left="-4410" w:hanging="360"/>
      </w:pPr>
    </w:lvl>
    <w:lvl w:ilvl="5">
      <w:start w:val="1"/>
      <w:numFmt w:val="lowerRoman"/>
      <w:lvlText w:val="%6."/>
      <w:lvlJc w:val="right"/>
      <w:pPr>
        <w:ind w:left="-3690" w:hanging="180"/>
      </w:pPr>
    </w:lvl>
    <w:lvl w:ilvl="6">
      <w:start w:val="1"/>
      <w:numFmt w:val="decimal"/>
      <w:lvlText w:val="%7."/>
      <w:lvlJc w:val="left"/>
      <w:pPr>
        <w:ind w:left="-2970" w:hanging="360"/>
      </w:pPr>
    </w:lvl>
    <w:lvl w:ilvl="7">
      <w:start w:val="1"/>
      <w:numFmt w:val="lowerLetter"/>
      <w:lvlText w:val="%8."/>
      <w:lvlJc w:val="left"/>
      <w:pPr>
        <w:ind w:left="-2250" w:hanging="360"/>
      </w:pPr>
    </w:lvl>
    <w:lvl w:ilvl="8">
      <w:start w:val="1"/>
      <w:numFmt w:val="lowerRoman"/>
      <w:lvlText w:val="%9."/>
      <w:lvlJc w:val="right"/>
      <w:pPr>
        <w:ind w:left="-1530" w:hanging="180"/>
      </w:pPr>
    </w:lvl>
  </w:abstractNum>
  <w:abstractNum w:abstractNumId="19" w15:restartNumberingAfterBreak="0">
    <w:nsid w:val="43F6792E"/>
    <w:multiLevelType w:val="multilevel"/>
    <w:tmpl w:val="32AC37F4"/>
    <w:lvl w:ilvl="0">
      <w:start w:val="1"/>
      <w:numFmt w:val="decimal"/>
      <w:lvlText w:val="(%1)"/>
      <w:lvlJc w:val="left"/>
      <w:pPr>
        <w:ind w:left="600" w:hanging="360"/>
      </w:pPr>
      <w:rPr>
        <w:rFonts w:ascii="Times New Roman" w:hAnsi="Times New Roman" w:cs="Times New Roman"/>
        <w:color w:val="000000"/>
        <w:sz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0" w15:restartNumberingAfterBreak="0">
    <w:nsid w:val="4C1748CB"/>
    <w:multiLevelType w:val="multilevel"/>
    <w:tmpl w:val="8E2822B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1" w15:restartNumberingAfterBreak="0">
    <w:nsid w:val="53F65157"/>
    <w:multiLevelType w:val="hybridMultilevel"/>
    <w:tmpl w:val="235E558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347DC"/>
    <w:multiLevelType w:val="multilevel"/>
    <w:tmpl w:val="1D5234B2"/>
    <w:lvl w:ilvl="0">
      <w:start w:val="1"/>
      <w:numFmt w:val="decimal"/>
      <w:lvlText w:val="(%1)"/>
      <w:lvlJc w:val="left"/>
      <w:pPr>
        <w:ind w:left="513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3" w15:restartNumberingAfterBreak="0">
    <w:nsid w:val="589D534B"/>
    <w:multiLevelType w:val="hybridMultilevel"/>
    <w:tmpl w:val="2B20C80C"/>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A1D55FD"/>
    <w:multiLevelType w:val="multilevel"/>
    <w:tmpl w:val="68E241C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BFD46A7"/>
    <w:multiLevelType w:val="multilevel"/>
    <w:tmpl w:val="4DDAFD00"/>
    <w:lvl w:ilvl="0">
      <w:start w:val="1"/>
      <w:numFmt w:val="decimal"/>
      <w:lvlText w:val="(%1)"/>
      <w:lvlJc w:val="left"/>
      <w:pPr>
        <w:ind w:left="62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6A545F8C"/>
    <w:multiLevelType w:val="multilevel"/>
    <w:tmpl w:val="94BECB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8146E"/>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EC479C"/>
    <w:multiLevelType w:val="multilevel"/>
    <w:tmpl w:val="E912F2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0EE3577"/>
    <w:multiLevelType w:val="multilevel"/>
    <w:tmpl w:val="CD943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456A4B"/>
    <w:multiLevelType w:val="multilevel"/>
    <w:tmpl w:val="32D2E926"/>
    <w:lvl w:ilvl="0">
      <w:start w:val="1"/>
      <w:numFmt w:val="lowerLetter"/>
      <w:lvlText w:val="%1)"/>
      <w:lvlJc w:val="left"/>
      <w:pPr>
        <w:ind w:left="630" w:hanging="360"/>
      </w:pPr>
      <w:rPr>
        <w:rFonts w:ascii="Times New Roman" w:hAnsi="Times New Roman"/>
        <w:i w:val="0"/>
        <w:iCs w:val="0"/>
        <w:strike w:val="0"/>
        <w:dstrike w:val="0"/>
        <w:sz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1" w15:restartNumberingAfterBreak="0">
    <w:nsid w:val="7CCD2B09"/>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A37441"/>
    <w:multiLevelType w:val="hybridMultilevel"/>
    <w:tmpl w:val="3872CF46"/>
    <w:lvl w:ilvl="0" w:tplc="30E89B7A">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28"/>
  </w:num>
  <w:num w:numId="3">
    <w:abstractNumId w:val="30"/>
  </w:num>
  <w:num w:numId="4">
    <w:abstractNumId w:val="7"/>
  </w:num>
  <w:num w:numId="5">
    <w:abstractNumId w:val="19"/>
  </w:num>
  <w:num w:numId="6">
    <w:abstractNumId w:val="31"/>
  </w:num>
  <w:num w:numId="7">
    <w:abstractNumId w:val="25"/>
  </w:num>
  <w:num w:numId="8">
    <w:abstractNumId w:val="24"/>
  </w:num>
  <w:num w:numId="9">
    <w:abstractNumId w:val="20"/>
  </w:num>
  <w:num w:numId="10">
    <w:abstractNumId w:val="22"/>
  </w:num>
  <w:num w:numId="11">
    <w:abstractNumId w:val="3"/>
  </w:num>
  <w:num w:numId="12">
    <w:abstractNumId w:val="11"/>
  </w:num>
  <w:num w:numId="13">
    <w:abstractNumId w:val="29"/>
  </w:num>
  <w:num w:numId="14">
    <w:abstractNumId w:val="27"/>
  </w:num>
  <w:num w:numId="15">
    <w:abstractNumId w:val="10"/>
  </w:num>
  <w:num w:numId="16">
    <w:abstractNumId w:val="18"/>
  </w:num>
  <w:num w:numId="17">
    <w:abstractNumId w:val="6"/>
  </w:num>
  <w:num w:numId="18">
    <w:abstractNumId w:val="8"/>
  </w:num>
  <w:num w:numId="19">
    <w:abstractNumId w:val="0"/>
  </w:num>
  <w:num w:numId="20">
    <w:abstractNumId w:val="14"/>
  </w:num>
  <w:num w:numId="21">
    <w:abstractNumId w:val="9"/>
  </w:num>
  <w:num w:numId="22">
    <w:abstractNumId w:val="1"/>
  </w:num>
  <w:num w:numId="23">
    <w:abstractNumId w:val="21"/>
  </w:num>
  <w:num w:numId="24">
    <w:abstractNumId w:val="13"/>
  </w:num>
  <w:num w:numId="25">
    <w:abstractNumId w:val="12"/>
  </w:num>
  <w:num w:numId="26">
    <w:abstractNumId w:val="2"/>
  </w:num>
  <w:num w:numId="27">
    <w:abstractNumId w:val="23"/>
  </w:num>
  <w:num w:numId="28">
    <w:abstractNumId w:val="16"/>
  </w:num>
  <w:num w:numId="29">
    <w:abstractNumId w:val="15"/>
  </w:num>
  <w:num w:numId="30">
    <w:abstractNumId w:val="4"/>
  </w:num>
  <w:num w:numId="31">
    <w:abstractNumId w:val="17"/>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5"/>
    <w:rsid w:val="00010F32"/>
    <w:rsid w:val="000147F4"/>
    <w:rsid w:val="00017040"/>
    <w:rsid w:val="000215C2"/>
    <w:rsid w:val="0002205D"/>
    <w:rsid w:val="00023CC8"/>
    <w:rsid w:val="00031252"/>
    <w:rsid w:val="000377EE"/>
    <w:rsid w:val="00037B07"/>
    <w:rsid w:val="00046B62"/>
    <w:rsid w:val="00086713"/>
    <w:rsid w:val="000A2FB8"/>
    <w:rsid w:val="000A4F58"/>
    <w:rsid w:val="000C30C5"/>
    <w:rsid w:val="000D2C25"/>
    <w:rsid w:val="000D505C"/>
    <w:rsid w:val="000D5D3E"/>
    <w:rsid w:val="000D7C4D"/>
    <w:rsid w:val="000E334F"/>
    <w:rsid w:val="000E3C3E"/>
    <w:rsid w:val="001070E1"/>
    <w:rsid w:val="001247CF"/>
    <w:rsid w:val="00125BF1"/>
    <w:rsid w:val="00130ADE"/>
    <w:rsid w:val="00145C82"/>
    <w:rsid w:val="00153E1B"/>
    <w:rsid w:val="001570C0"/>
    <w:rsid w:val="0016308B"/>
    <w:rsid w:val="00170A84"/>
    <w:rsid w:val="0017136D"/>
    <w:rsid w:val="00174824"/>
    <w:rsid w:val="00176B2E"/>
    <w:rsid w:val="00176EBB"/>
    <w:rsid w:val="001848BC"/>
    <w:rsid w:val="00184DA2"/>
    <w:rsid w:val="001954A8"/>
    <w:rsid w:val="001977D1"/>
    <w:rsid w:val="00197B2B"/>
    <w:rsid w:val="001B2B31"/>
    <w:rsid w:val="001B64E9"/>
    <w:rsid w:val="001C4E52"/>
    <w:rsid w:val="001E35DF"/>
    <w:rsid w:val="001F267F"/>
    <w:rsid w:val="001F5DB6"/>
    <w:rsid w:val="001F7B0D"/>
    <w:rsid w:val="00200A2C"/>
    <w:rsid w:val="00242986"/>
    <w:rsid w:val="00245156"/>
    <w:rsid w:val="0025201F"/>
    <w:rsid w:val="002539FE"/>
    <w:rsid w:val="00255C5D"/>
    <w:rsid w:val="00257378"/>
    <w:rsid w:val="00265019"/>
    <w:rsid w:val="00283B5B"/>
    <w:rsid w:val="002847E0"/>
    <w:rsid w:val="00285055"/>
    <w:rsid w:val="002B0D2D"/>
    <w:rsid w:val="002C4FFE"/>
    <w:rsid w:val="002C5227"/>
    <w:rsid w:val="002D058F"/>
    <w:rsid w:val="002D22BB"/>
    <w:rsid w:val="002E0B37"/>
    <w:rsid w:val="002E0F9A"/>
    <w:rsid w:val="00303E71"/>
    <w:rsid w:val="00305E1E"/>
    <w:rsid w:val="00311B60"/>
    <w:rsid w:val="00325FE2"/>
    <w:rsid w:val="003265A1"/>
    <w:rsid w:val="00326857"/>
    <w:rsid w:val="00327BD7"/>
    <w:rsid w:val="00331313"/>
    <w:rsid w:val="0034728F"/>
    <w:rsid w:val="003524E4"/>
    <w:rsid w:val="003559DA"/>
    <w:rsid w:val="003877D4"/>
    <w:rsid w:val="003D7FEE"/>
    <w:rsid w:val="003E3EEF"/>
    <w:rsid w:val="004015BB"/>
    <w:rsid w:val="00402B99"/>
    <w:rsid w:val="00404255"/>
    <w:rsid w:val="00411A82"/>
    <w:rsid w:val="004133C3"/>
    <w:rsid w:val="00414247"/>
    <w:rsid w:val="00417D7F"/>
    <w:rsid w:val="00431D2B"/>
    <w:rsid w:val="0045049F"/>
    <w:rsid w:val="00461A73"/>
    <w:rsid w:val="00462EBC"/>
    <w:rsid w:val="00471529"/>
    <w:rsid w:val="004846F0"/>
    <w:rsid w:val="004944EC"/>
    <w:rsid w:val="004B0CFF"/>
    <w:rsid w:val="004B27FF"/>
    <w:rsid w:val="004C147F"/>
    <w:rsid w:val="004C5C17"/>
    <w:rsid w:val="004D1ECD"/>
    <w:rsid w:val="004D5196"/>
    <w:rsid w:val="004F6241"/>
    <w:rsid w:val="004F7594"/>
    <w:rsid w:val="004F766F"/>
    <w:rsid w:val="005014B4"/>
    <w:rsid w:val="00505FD4"/>
    <w:rsid w:val="005140C9"/>
    <w:rsid w:val="00520293"/>
    <w:rsid w:val="0053246F"/>
    <w:rsid w:val="00537918"/>
    <w:rsid w:val="00543F89"/>
    <w:rsid w:val="00544F23"/>
    <w:rsid w:val="00550C03"/>
    <w:rsid w:val="0055774B"/>
    <w:rsid w:val="00561C38"/>
    <w:rsid w:val="00572390"/>
    <w:rsid w:val="00572D37"/>
    <w:rsid w:val="005745F9"/>
    <w:rsid w:val="00575E71"/>
    <w:rsid w:val="00577C63"/>
    <w:rsid w:val="005A044A"/>
    <w:rsid w:val="005A1562"/>
    <w:rsid w:val="005A2888"/>
    <w:rsid w:val="005B4A07"/>
    <w:rsid w:val="006014BF"/>
    <w:rsid w:val="00605E61"/>
    <w:rsid w:val="00613385"/>
    <w:rsid w:val="006134A4"/>
    <w:rsid w:val="0062651C"/>
    <w:rsid w:val="00634FC0"/>
    <w:rsid w:val="006415A9"/>
    <w:rsid w:val="006471CE"/>
    <w:rsid w:val="00656C36"/>
    <w:rsid w:val="0066128E"/>
    <w:rsid w:val="00671EE1"/>
    <w:rsid w:val="006934B0"/>
    <w:rsid w:val="006A1AFB"/>
    <w:rsid w:val="006A20CE"/>
    <w:rsid w:val="006B0279"/>
    <w:rsid w:val="006B1AAD"/>
    <w:rsid w:val="006B52DA"/>
    <w:rsid w:val="006C5402"/>
    <w:rsid w:val="006F1BD4"/>
    <w:rsid w:val="006F2634"/>
    <w:rsid w:val="006F652B"/>
    <w:rsid w:val="006F6B1B"/>
    <w:rsid w:val="00701733"/>
    <w:rsid w:val="00703305"/>
    <w:rsid w:val="00703ACC"/>
    <w:rsid w:val="00707CE1"/>
    <w:rsid w:val="00722257"/>
    <w:rsid w:val="00727538"/>
    <w:rsid w:val="0072757B"/>
    <w:rsid w:val="00731DE8"/>
    <w:rsid w:val="007365A4"/>
    <w:rsid w:val="00740101"/>
    <w:rsid w:val="007407AD"/>
    <w:rsid w:val="007417C7"/>
    <w:rsid w:val="00763EC0"/>
    <w:rsid w:val="0077329C"/>
    <w:rsid w:val="0077667D"/>
    <w:rsid w:val="007958D0"/>
    <w:rsid w:val="00796F2E"/>
    <w:rsid w:val="007A1956"/>
    <w:rsid w:val="007A1B22"/>
    <w:rsid w:val="007B6F16"/>
    <w:rsid w:val="007C687A"/>
    <w:rsid w:val="007C7E48"/>
    <w:rsid w:val="007D11D1"/>
    <w:rsid w:val="007D48C5"/>
    <w:rsid w:val="007D674B"/>
    <w:rsid w:val="007E02FD"/>
    <w:rsid w:val="007F16FE"/>
    <w:rsid w:val="007F5CEF"/>
    <w:rsid w:val="008026EA"/>
    <w:rsid w:val="00802FAC"/>
    <w:rsid w:val="008045A1"/>
    <w:rsid w:val="00807C85"/>
    <w:rsid w:val="00811B75"/>
    <w:rsid w:val="008262D5"/>
    <w:rsid w:val="0082669B"/>
    <w:rsid w:val="00830F14"/>
    <w:rsid w:val="008422C4"/>
    <w:rsid w:val="00845F28"/>
    <w:rsid w:val="00861026"/>
    <w:rsid w:val="00862962"/>
    <w:rsid w:val="00870D42"/>
    <w:rsid w:val="00871362"/>
    <w:rsid w:val="00872AB1"/>
    <w:rsid w:val="008858B1"/>
    <w:rsid w:val="00887BDD"/>
    <w:rsid w:val="0089150E"/>
    <w:rsid w:val="00894E0E"/>
    <w:rsid w:val="008A08DF"/>
    <w:rsid w:val="008A21B7"/>
    <w:rsid w:val="008B20E7"/>
    <w:rsid w:val="008B2D78"/>
    <w:rsid w:val="008B35A3"/>
    <w:rsid w:val="008C1F0E"/>
    <w:rsid w:val="008C4E84"/>
    <w:rsid w:val="008F5E80"/>
    <w:rsid w:val="00904590"/>
    <w:rsid w:val="00913F47"/>
    <w:rsid w:val="00914C6D"/>
    <w:rsid w:val="00914CF6"/>
    <w:rsid w:val="00916BE5"/>
    <w:rsid w:val="00920708"/>
    <w:rsid w:val="00921877"/>
    <w:rsid w:val="00950218"/>
    <w:rsid w:val="009630E8"/>
    <w:rsid w:val="009636A0"/>
    <w:rsid w:val="00966B5D"/>
    <w:rsid w:val="009709B2"/>
    <w:rsid w:val="00973AC4"/>
    <w:rsid w:val="00991071"/>
    <w:rsid w:val="00991F17"/>
    <w:rsid w:val="0099282B"/>
    <w:rsid w:val="009A2F94"/>
    <w:rsid w:val="009A7CBF"/>
    <w:rsid w:val="009B06D9"/>
    <w:rsid w:val="009B1E98"/>
    <w:rsid w:val="009B270F"/>
    <w:rsid w:val="009C3EDD"/>
    <w:rsid w:val="009D4DD6"/>
    <w:rsid w:val="009E42BF"/>
    <w:rsid w:val="009F3B06"/>
    <w:rsid w:val="00A00BC6"/>
    <w:rsid w:val="00A12A6B"/>
    <w:rsid w:val="00A21285"/>
    <w:rsid w:val="00A40CA3"/>
    <w:rsid w:val="00A56100"/>
    <w:rsid w:val="00A6049C"/>
    <w:rsid w:val="00A664D5"/>
    <w:rsid w:val="00A871C0"/>
    <w:rsid w:val="00AB6E4A"/>
    <w:rsid w:val="00AC0D1D"/>
    <w:rsid w:val="00AD377F"/>
    <w:rsid w:val="00AE47D3"/>
    <w:rsid w:val="00B0155D"/>
    <w:rsid w:val="00B01C70"/>
    <w:rsid w:val="00B106AB"/>
    <w:rsid w:val="00B17933"/>
    <w:rsid w:val="00B2519A"/>
    <w:rsid w:val="00B60649"/>
    <w:rsid w:val="00B6172E"/>
    <w:rsid w:val="00B67354"/>
    <w:rsid w:val="00B71DCA"/>
    <w:rsid w:val="00B84EA4"/>
    <w:rsid w:val="00B8646C"/>
    <w:rsid w:val="00B90922"/>
    <w:rsid w:val="00B96AD2"/>
    <w:rsid w:val="00BB1353"/>
    <w:rsid w:val="00BF0660"/>
    <w:rsid w:val="00BF4E69"/>
    <w:rsid w:val="00BF7CE2"/>
    <w:rsid w:val="00C0339E"/>
    <w:rsid w:val="00C0706B"/>
    <w:rsid w:val="00C2295E"/>
    <w:rsid w:val="00C3565F"/>
    <w:rsid w:val="00C40527"/>
    <w:rsid w:val="00C429FF"/>
    <w:rsid w:val="00C44412"/>
    <w:rsid w:val="00C45185"/>
    <w:rsid w:val="00C903CA"/>
    <w:rsid w:val="00C91BF1"/>
    <w:rsid w:val="00C94D55"/>
    <w:rsid w:val="00C95E4F"/>
    <w:rsid w:val="00CC17D6"/>
    <w:rsid w:val="00CC5803"/>
    <w:rsid w:val="00CD447F"/>
    <w:rsid w:val="00CE18AC"/>
    <w:rsid w:val="00CE458A"/>
    <w:rsid w:val="00D0506C"/>
    <w:rsid w:val="00D370E0"/>
    <w:rsid w:val="00D42794"/>
    <w:rsid w:val="00D455BE"/>
    <w:rsid w:val="00D45C5C"/>
    <w:rsid w:val="00D544DE"/>
    <w:rsid w:val="00D6169C"/>
    <w:rsid w:val="00D62A0D"/>
    <w:rsid w:val="00D62BB0"/>
    <w:rsid w:val="00D6301F"/>
    <w:rsid w:val="00D65788"/>
    <w:rsid w:val="00D66D5A"/>
    <w:rsid w:val="00D76B9E"/>
    <w:rsid w:val="00D904C7"/>
    <w:rsid w:val="00D93E7F"/>
    <w:rsid w:val="00D94F1B"/>
    <w:rsid w:val="00D95D55"/>
    <w:rsid w:val="00DA0B54"/>
    <w:rsid w:val="00DB1B6B"/>
    <w:rsid w:val="00DB1BE8"/>
    <w:rsid w:val="00DD6C45"/>
    <w:rsid w:val="00DE6810"/>
    <w:rsid w:val="00DF2DD2"/>
    <w:rsid w:val="00DF3DAE"/>
    <w:rsid w:val="00DF679A"/>
    <w:rsid w:val="00E04ED1"/>
    <w:rsid w:val="00E05DBF"/>
    <w:rsid w:val="00E12A5A"/>
    <w:rsid w:val="00E13D69"/>
    <w:rsid w:val="00E14116"/>
    <w:rsid w:val="00E16FA9"/>
    <w:rsid w:val="00E27448"/>
    <w:rsid w:val="00E44D28"/>
    <w:rsid w:val="00E615EC"/>
    <w:rsid w:val="00E71E00"/>
    <w:rsid w:val="00E743F1"/>
    <w:rsid w:val="00E75C46"/>
    <w:rsid w:val="00E8288A"/>
    <w:rsid w:val="00E9593B"/>
    <w:rsid w:val="00EA0292"/>
    <w:rsid w:val="00EA0685"/>
    <w:rsid w:val="00EA43A7"/>
    <w:rsid w:val="00ED11A2"/>
    <w:rsid w:val="00ED25CF"/>
    <w:rsid w:val="00EE716B"/>
    <w:rsid w:val="00F00EA5"/>
    <w:rsid w:val="00F15F74"/>
    <w:rsid w:val="00F225A9"/>
    <w:rsid w:val="00F54243"/>
    <w:rsid w:val="00F554D7"/>
    <w:rsid w:val="00F55B65"/>
    <w:rsid w:val="00F75FCE"/>
    <w:rsid w:val="00F82AA5"/>
    <w:rsid w:val="00F83779"/>
    <w:rsid w:val="00F84212"/>
    <w:rsid w:val="00F9091E"/>
    <w:rsid w:val="00F94B97"/>
    <w:rsid w:val="00F972AC"/>
    <w:rsid w:val="00F9764C"/>
    <w:rsid w:val="00FB3006"/>
    <w:rsid w:val="00FB53F7"/>
    <w:rsid w:val="00FC47D2"/>
    <w:rsid w:val="00FC68EF"/>
    <w:rsid w:val="00FD3081"/>
    <w:rsid w:val="00FD424D"/>
    <w:rsid w:val="00FF226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2E4"/>
  <w15:docId w15:val="{3FA44388-ED69-40A2-899B-6DBC20E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9D"/>
    <w:pPr>
      <w:suppressAutoHyphens/>
      <w:spacing w:after="160" w:line="252" w:lineRule="auto"/>
      <w:textAlignment w:val="baseline"/>
    </w:pPr>
    <w:rPr>
      <w:rFont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DB069D"/>
    <w:rPr>
      <w:rFonts w:ascii="Calibri" w:eastAsia="Calibri" w:hAnsi="Calibri" w:cs="Times New Roman"/>
      <w:lang w:val="en-US"/>
    </w:rPr>
  </w:style>
  <w:style w:type="character" w:styleId="CommentReference">
    <w:name w:val="annotation reference"/>
    <w:basedOn w:val="DefaultParagraphFont"/>
    <w:uiPriority w:val="99"/>
    <w:qFormat/>
    <w:rsid w:val="00DB069D"/>
    <w:rPr>
      <w:sz w:val="16"/>
      <w:szCs w:val="16"/>
    </w:rPr>
  </w:style>
  <w:style w:type="character" w:customStyle="1" w:styleId="CommentTextChar">
    <w:name w:val="Comment Text Char"/>
    <w:basedOn w:val="DefaultParagraphFont"/>
    <w:link w:val="CommentText"/>
    <w:qFormat/>
    <w:rsid w:val="00DB069D"/>
    <w:rPr>
      <w:rFonts w:ascii="Calibri" w:eastAsia="Calibri" w:hAnsi="Calibri" w:cs="Times New Roman"/>
      <w:sz w:val="20"/>
      <w:szCs w:val="20"/>
      <w:lang w:val="en-US"/>
    </w:rPr>
  </w:style>
  <w:style w:type="character" w:customStyle="1" w:styleId="BalloonTextChar">
    <w:name w:val="Balloon Text Char"/>
    <w:basedOn w:val="DefaultParagraphFont"/>
    <w:link w:val="BalloonText"/>
    <w:uiPriority w:val="99"/>
    <w:semiHidden/>
    <w:qFormat/>
    <w:rsid w:val="00DB069D"/>
    <w:rPr>
      <w:rFonts w:ascii="Segoe UI" w:eastAsia="Calibri" w:hAnsi="Segoe UI" w:cs="Segoe UI"/>
      <w:sz w:val="18"/>
      <w:szCs w:val="18"/>
      <w:lang w:val="en-US"/>
    </w:rPr>
  </w:style>
  <w:style w:type="character" w:customStyle="1" w:styleId="CommentSubjectChar">
    <w:name w:val="Comment Subject Char"/>
    <w:basedOn w:val="CommentTextChar"/>
    <w:link w:val="CommentSubject"/>
    <w:uiPriority w:val="99"/>
    <w:semiHidden/>
    <w:qFormat/>
    <w:rsid w:val="0034195F"/>
    <w:rPr>
      <w:rFonts w:ascii="Calibri" w:eastAsia="Calibri" w:hAnsi="Calibri" w:cs="Times New Roman"/>
      <w:b/>
      <w:bCs/>
      <w:sz w:val="20"/>
      <w:szCs w:val="20"/>
      <w:lang w:val="en-US"/>
    </w:rPr>
  </w:style>
  <w:style w:type="character" w:customStyle="1" w:styleId="ListLabel1">
    <w:name w:val="ListLabel 1"/>
    <w:qFormat/>
    <w:rsid w:val="004D5196"/>
    <w:rPr>
      <w:rFonts w:ascii="Times New Roman" w:hAnsi="Times New Roman"/>
      <w:color w:val="auto"/>
      <w:sz w:val="24"/>
    </w:rPr>
  </w:style>
  <w:style w:type="character" w:customStyle="1" w:styleId="ListLabel2">
    <w:name w:val="ListLabel 2"/>
    <w:qFormat/>
    <w:rsid w:val="004D5196"/>
    <w:rPr>
      <w:rFonts w:ascii="Times New Roman" w:hAnsi="Times New Roman"/>
      <w:i w:val="0"/>
      <w:iCs w:val="0"/>
      <w:strike w:val="0"/>
      <w:dstrike w:val="0"/>
      <w:sz w:val="24"/>
    </w:rPr>
  </w:style>
  <w:style w:type="character" w:customStyle="1" w:styleId="ListLabel3">
    <w:name w:val="ListLabel 3"/>
    <w:qFormat/>
    <w:rsid w:val="004D5196"/>
    <w:rPr>
      <w:rFonts w:ascii="Times New Roman" w:hAnsi="Times New Roman" w:cs="Times New Roman"/>
      <w:color w:val="000000"/>
      <w:sz w:val="24"/>
    </w:rPr>
  </w:style>
  <w:style w:type="character" w:customStyle="1" w:styleId="ListLabel4">
    <w:name w:val="ListLabel 4"/>
    <w:qFormat/>
    <w:rsid w:val="004D5196"/>
    <w:rPr>
      <w:rFonts w:ascii="Times New Roman" w:hAnsi="Times New Roman"/>
      <w:color w:val="auto"/>
      <w:sz w:val="24"/>
    </w:rPr>
  </w:style>
  <w:style w:type="character" w:customStyle="1" w:styleId="ListLabel5">
    <w:name w:val="ListLabel 5"/>
    <w:qFormat/>
    <w:rsid w:val="004D5196"/>
    <w:rPr>
      <w:rFonts w:ascii="Times New Roman" w:hAnsi="Times New Roman"/>
      <w:i w:val="0"/>
      <w:iCs w:val="0"/>
      <w:strike w:val="0"/>
      <w:dstrike w:val="0"/>
      <w:sz w:val="24"/>
    </w:rPr>
  </w:style>
  <w:style w:type="character" w:customStyle="1" w:styleId="ListLabel6">
    <w:name w:val="ListLabel 6"/>
    <w:qFormat/>
    <w:rsid w:val="004D5196"/>
    <w:rPr>
      <w:rFonts w:ascii="Times New Roman" w:hAnsi="Times New Roman" w:cs="Times New Roman"/>
      <w:color w:val="000000"/>
      <w:sz w:val="24"/>
    </w:rPr>
  </w:style>
  <w:style w:type="paragraph" w:customStyle="1" w:styleId="Heading">
    <w:name w:val="Heading"/>
    <w:basedOn w:val="Normal"/>
    <w:next w:val="BodyText"/>
    <w:qFormat/>
    <w:rsid w:val="004D5196"/>
    <w:pPr>
      <w:keepNext/>
      <w:spacing w:before="240" w:after="120"/>
    </w:pPr>
    <w:rPr>
      <w:rFonts w:ascii="Liberation Sans" w:eastAsia="Microsoft YaHei" w:hAnsi="Liberation Sans" w:cs="Arial"/>
      <w:sz w:val="28"/>
      <w:szCs w:val="28"/>
    </w:rPr>
  </w:style>
  <w:style w:type="paragraph" w:styleId="BodyText">
    <w:name w:val="Body Text"/>
    <w:basedOn w:val="Normal"/>
    <w:rsid w:val="004D5196"/>
    <w:pPr>
      <w:spacing w:after="140" w:line="276" w:lineRule="auto"/>
    </w:pPr>
  </w:style>
  <w:style w:type="paragraph" w:styleId="List">
    <w:name w:val="List"/>
    <w:basedOn w:val="BodyText"/>
    <w:rsid w:val="004D5196"/>
    <w:rPr>
      <w:rFonts w:cs="Arial"/>
    </w:rPr>
  </w:style>
  <w:style w:type="paragraph" w:styleId="Caption">
    <w:name w:val="caption"/>
    <w:basedOn w:val="Normal"/>
    <w:qFormat/>
    <w:rsid w:val="004D5196"/>
    <w:pPr>
      <w:suppressLineNumbers/>
      <w:spacing w:before="120" w:after="120"/>
    </w:pPr>
    <w:rPr>
      <w:rFonts w:cs="Arial"/>
      <w:i/>
      <w:iCs/>
      <w:sz w:val="24"/>
      <w:szCs w:val="24"/>
    </w:rPr>
  </w:style>
  <w:style w:type="paragraph" w:customStyle="1" w:styleId="Index">
    <w:name w:val="Index"/>
    <w:basedOn w:val="Normal"/>
    <w:qFormat/>
    <w:rsid w:val="004D5196"/>
    <w:pPr>
      <w:suppressLineNumbers/>
    </w:pPr>
    <w:rPr>
      <w:rFonts w:cs="Arial"/>
    </w:rPr>
  </w:style>
  <w:style w:type="paragraph" w:styleId="ListParagraph">
    <w:name w:val="List Paragraph"/>
    <w:basedOn w:val="Normal"/>
    <w:uiPriority w:val="34"/>
    <w:qFormat/>
    <w:rsid w:val="00DB069D"/>
    <w:pPr>
      <w:ind w:left="720"/>
    </w:pPr>
  </w:style>
  <w:style w:type="paragraph" w:styleId="Footer">
    <w:name w:val="footer"/>
    <w:basedOn w:val="Normal"/>
    <w:link w:val="FooterChar"/>
    <w:rsid w:val="00DB069D"/>
    <w:pPr>
      <w:tabs>
        <w:tab w:val="center" w:pos="4680"/>
        <w:tab w:val="right" w:pos="9360"/>
      </w:tabs>
      <w:spacing w:after="0" w:line="240" w:lineRule="auto"/>
    </w:pPr>
  </w:style>
  <w:style w:type="paragraph" w:styleId="CommentText">
    <w:name w:val="annotation text"/>
    <w:basedOn w:val="Normal"/>
    <w:link w:val="CommentTextChar"/>
    <w:qFormat/>
    <w:rsid w:val="00DB069D"/>
    <w:pPr>
      <w:spacing w:line="240" w:lineRule="auto"/>
    </w:pPr>
    <w:rPr>
      <w:sz w:val="20"/>
      <w:szCs w:val="20"/>
    </w:rPr>
  </w:style>
  <w:style w:type="paragraph" w:styleId="NormalWeb">
    <w:name w:val="Normal (Web)"/>
    <w:basedOn w:val="Normal"/>
    <w:qFormat/>
    <w:rsid w:val="00DB069D"/>
    <w:pPr>
      <w:spacing w:before="100" w:after="119"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qFormat/>
    <w:rsid w:val="00DB06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34195F"/>
    <w:rPr>
      <w:b/>
      <w:bCs/>
    </w:rPr>
  </w:style>
  <w:style w:type="paragraph" w:customStyle="1" w:styleId="Default">
    <w:name w:val="Default"/>
    <w:rsid w:val="00973AC4"/>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B84EA4"/>
    <w:rPr>
      <w:b/>
      <w:bCs/>
    </w:rPr>
  </w:style>
  <w:style w:type="character" w:styleId="Hyperlink">
    <w:name w:val="Hyperlink"/>
    <w:basedOn w:val="DefaultParagraphFont"/>
    <w:uiPriority w:val="99"/>
    <w:unhideWhenUsed/>
    <w:rsid w:val="00B84EA4"/>
    <w:rPr>
      <w:color w:val="0000FF"/>
      <w:u w:val="single"/>
    </w:rPr>
  </w:style>
  <w:style w:type="paragraph" w:styleId="FootnoteText">
    <w:name w:val="footnote text"/>
    <w:basedOn w:val="Normal"/>
    <w:link w:val="FootnoteTextChar"/>
    <w:uiPriority w:val="99"/>
    <w:semiHidden/>
    <w:unhideWhenUsed/>
    <w:rsid w:val="00B84EA4"/>
    <w:pPr>
      <w:autoSpaceDN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84EA4"/>
    <w:rPr>
      <w:rFonts w:ascii="Calibri" w:eastAsia="Calibri" w:hAnsi="Calibri" w:cs="Times New Roman"/>
      <w:szCs w:val="20"/>
      <w:lang w:val="en-US"/>
    </w:rPr>
  </w:style>
  <w:style w:type="character" w:styleId="FootnoteReference">
    <w:name w:val="footnote reference"/>
    <w:basedOn w:val="DefaultParagraphFont"/>
    <w:uiPriority w:val="99"/>
    <w:semiHidden/>
    <w:unhideWhenUsed/>
    <w:rsid w:val="00B84EA4"/>
    <w:rPr>
      <w:vertAlign w:val="superscript"/>
    </w:rPr>
  </w:style>
  <w:style w:type="table" w:styleId="TableGrid">
    <w:name w:val="Table Grid"/>
    <w:basedOn w:val="TableNormal"/>
    <w:uiPriority w:val="39"/>
    <w:rsid w:val="0003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950">
      <w:bodyDiv w:val="1"/>
      <w:marLeft w:val="0"/>
      <w:marRight w:val="0"/>
      <w:marTop w:val="0"/>
      <w:marBottom w:val="0"/>
      <w:divBdr>
        <w:top w:val="none" w:sz="0" w:space="0" w:color="auto"/>
        <w:left w:val="none" w:sz="0" w:space="0" w:color="auto"/>
        <w:bottom w:val="none" w:sz="0" w:space="0" w:color="auto"/>
        <w:right w:val="none" w:sz="0" w:space="0" w:color="auto"/>
      </w:divBdr>
    </w:div>
    <w:div w:id="151795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B162-915E-4BE0-9557-5EB7333D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LAZĂR-PARASCHIVESCU</dc:creator>
  <cp:lastModifiedBy>ARTHUR-CODRUŢ ION-IOVAN</cp:lastModifiedBy>
  <cp:revision>2</cp:revision>
  <cp:lastPrinted>2020-12-24T08:34:00Z</cp:lastPrinted>
  <dcterms:created xsi:type="dcterms:W3CDTF">2020-12-24T08:38:00Z</dcterms:created>
  <dcterms:modified xsi:type="dcterms:W3CDTF">2020-12-24T08:38:00Z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