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23F8" w14:textId="71B8F1D2" w:rsidR="000A2E3E" w:rsidRPr="00972185" w:rsidRDefault="000A2E3E" w:rsidP="007173AF">
      <w:pPr>
        <w:spacing w:line="276" w:lineRule="auto"/>
        <w:ind w:right="90"/>
        <w:jc w:val="both"/>
        <w:rPr>
          <w:rFonts w:ascii="Trebuchet MS" w:hAnsi="Trebuchet MS"/>
          <w:b/>
          <w:bCs/>
          <w:color w:val="7030A0"/>
        </w:rPr>
      </w:pPr>
      <w:bookmarkStart w:id="0" w:name="_GoBack"/>
      <w:bookmarkEnd w:id="0"/>
      <w:r w:rsidRPr="00972185">
        <w:rPr>
          <w:rFonts w:ascii="Trebuchet MS" w:hAnsi="Trebuchet MS"/>
          <w:b/>
          <w:color w:val="7030A0"/>
        </w:rPr>
        <w:t>Anexa 1</w:t>
      </w:r>
    </w:p>
    <w:p w14:paraId="21778FED" w14:textId="77777777" w:rsidR="003B0FBD" w:rsidRPr="00972185" w:rsidRDefault="003B0FBD" w:rsidP="000A2E3E">
      <w:pPr>
        <w:spacing w:line="276" w:lineRule="auto"/>
        <w:ind w:right="90"/>
        <w:jc w:val="center"/>
        <w:rPr>
          <w:rFonts w:ascii="Trebuchet MS" w:hAnsi="Trebuchet MS"/>
          <w:bCs/>
          <w:color w:val="C00000"/>
        </w:rPr>
      </w:pPr>
    </w:p>
    <w:p w14:paraId="02D93EBC" w14:textId="77777777" w:rsidR="000A2E3E" w:rsidRPr="00972185" w:rsidRDefault="0087223D" w:rsidP="000A2E3E">
      <w:pPr>
        <w:spacing w:line="276" w:lineRule="auto"/>
        <w:ind w:right="90"/>
        <w:jc w:val="center"/>
        <w:rPr>
          <w:rFonts w:ascii="Trebuchet MS" w:hAnsi="Trebuchet MS"/>
          <w:bCs/>
          <w:color w:val="C00000"/>
        </w:rPr>
      </w:pPr>
      <w:r w:rsidRPr="00972185">
        <w:rPr>
          <w:rFonts w:ascii="Trebuchet MS" w:hAnsi="Trebuchet MS"/>
          <w:bCs/>
          <w:color w:val="C00000"/>
        </w:rPr>
        <w:t>Specificație tehnică</w:t>
      </w:r>
    </w:p>
    <w:p w14:paraId="63485849" w14:textId="77777777" w:rsidR="000A2E3E" w:rsidRPr="00972185" w:rsidRDefault="000A2E3E" w:rsidP="000A2E3E">
      <w:pPr>
        <w:spacing w:line="276" w:lineRule="auto"/>
        <w:ind w:firstLine="567"/>
        <w:jc w:val="center"/>
        <w:rPr>
          <w:rFonts w:ascii="Trebuchet MS" w:hAnsi="Trebuchet MS"/>
          <w:color w:val="002060"/>
        </w:rPr>
      </w:pPr>
      <w:r w:rsidRPr="00972185">
        <w:rPr>
          <w:rFonts w:ascii="Trebuchet MS" w:hAnsi="Trebuchet MS"/>
          <w:color w:val="002060"/>
        </w:rPr>
        <w:t>Modernizare sisteme de stingere incendiu</w:t>
      </w:r>
      <w:r w:rsidR="001B509C" w:rsidRPr="00972185">
        <w:rPr>
          <w:rFonts w:ascii="Trebuchet MS" w:hAnsi="Trebuchet MS"/>
          <w:color w:val="002060"/>
        </w:rPr>
        <w:t xml:space="preserve"> în spațiile tehnice de nivel central</w:t>
      </w:r>
    </w:p>
    <w:p w14:paraId="696FC5E1" w14:textId="77777777" w:rsidR="000A2E3E" w:rsidRPr="00972185" w:rsidRDefault="000A2E3E" w:rsidP="000A2E3E">
      <w:pPr>
        <w:spacing w:line="276" w:lineRule="auto"/>
        <w:jc w:val="both"/>
        <w:rPr>
          <w:rFonts w:ascii="Trebuchet MS" w:hAnsi="Trebuchet MS"/>
        </w:rPr>
      </w:pPr>
    </w:p>
    <w:p w14:paraId="00074606" w14:textId="77777777" w:rsidR="000A2E3E" w:rsidRPr="00972185" w:rsidRDefault="000A2E3E" w:rsidP="000A2E3E">
      <w:pPr>
        <w:pStyle w:val="Titlu1"/>
        <w:spacing w:line="276" w:lineRule="auto"/>
        <w:jc w:val="both"/>
        <w:rPr>
          <w:rFonts w:ascii="Trebuchet MS" w:hAnsi="Trebuchet MS"/>
          <w:b w:val="0"/>
          <w:lang w:val="ro-RO"/>
        </w:rPr>
      </w:pPr>
      <w:bookmarkStart w:id="1" w:name="_Toc409448612"/>
      <w:bookmarkStart w:id="2" w:name="_Toc409450694"/>
      <w:r w:rsidRPr="00972185">
        <w:rPr>
          <w:rFonts w:ascii="Trebuchet MS" w:hAnsi="Trebuchet MS"/>
          <w:b w:val="0"/>
          <w:lang w:val="ro-RO"/>
        </w:rPr>
        <w:t xml:space="preserve">1. </w:t>
      </w:r>
      <w:bookmarkEnd w:id="1"/>
      <w:bookmarkEnd w:id="2"/>
      <w:r w:rsidRPr="00972185">
        <w:rPr>
          <w:rFonts w:ascii="Trebuchet MS" w:hAnsi="Trebuchet MS"/>
          <w:b w:val="0"/>
          <w:lang w:val="ro-RO"/>
        </w:rPr>
        <w:t>Scop</w:t>
      </w:r>
    </w:p>
    <w:p w14:paraId="3215FC44" w14:textId="0A301896" w:rsidR="000A2E3E" w:rsidRPr="00972185" w:rsidRDefault="000A2E3E" w:rsidP="000A2E3E">
      <w:pPr>
        <w:spacing w:line="276" w:lineRule="auto"/>
        <w:ind w:right="-1" w:firstLine="567"/>
        <w:jc w:val="both"/>
        <w:rPr>
          <w:rFonts w:ascii="Trebuchet MS" w:hAnsi="Trebuchet MS"/>
          <w:color w:val="002060"/>
          <w:lang w:eastAsia="ro-RO" w:bidi="ro-RO"/>
        </w:rPr>
      </w:pPr>
      <w:r w:rsidRPr="00972185">
        <w:rPr>
          <w:rFonts w:ascii="Trebuchet MS" w:hAnsi="Trebuchet MS"/>
          <w:bCs/>
          <w:snapToGrid w:val="0"/>
          <w:color w:val="002060"/>
        </w:rPr>
        <w:t xml:space="preserve">Acest </w:t>
      </w:r>
      <w:r w:rsidR="00664487" w:rsidRPr="00972185">
        <w:rPr>
          <w:rFonts w:ascii="Trebuchet MS" w:hAnsi="Trebuchet MS"/>
          <w:bCs/>
          <w:snapToGrid w:val="0"/>
          <w:color w:val="002060"/>
        </w:rPr>
        <w:t>document</w:t>
      </w:r>
      <w:r w:rsidRPr="00972185">
        <w:rPr>
          <w:rFonts w:ascii="Trebuchet MS" w:hAnsi="Trebuchet MS"/>
          <w:bCs/>
          <w:snapToGrid w:val="0"/>
          <w:color w:val="002060"/>
        </w:rPr>
        <w:t xml:space="preserve"> stabilește</w:t>
      </w:r>
      <w:r w:rsidR="003C566A" w:rsidRPr="00972185">
        <w:rPr>
          <w:rFonts w:ascii="Trebuchet MS" w:hAnsi="Trebuchet MS"/>
          <w:bCs/>
          <w:snapToGrid w:val="0"/>
          <w:color w:val="002060"/>
        </w:rPr>
        <w:t>, atât</w:t>
      </w:r>
      <w:r w:rsidRPr="00972185">
        <w:rPr>
          <w:rFonts w:ascii="Trebuchet MS" w:hAnsi="Trebuchet MS"/>
          <w:bCs/>
          <w:snapToGrid w:val="0"/>
          <w:color w:val="002060"/>
        </w:rPr>
        <w:t xml:space="preserve"> cerințele tehnice pentru înlocuirea completă a sistemelor de detecție, alarmare și stingere incendiu destinate spațiilor tehnice de nivel central din </w:t>
      </w:r>
      <w:r w:rsidR="003C566A" w:rsidRPr="00972185">
        <w:rPr>
          <w:rFonts w:ascii="Trebuchet MS" w:hAnsi="Trebuchet MS"/>
          <w:bCs/>
          <w:color w:val="002060"/>
        </w:rPr>
        <w:t xml:space="preserve">București și Brașov, cât și </w:t>
      </w:r>
      <w:r w:rsidRPr="00972185">
        <w:rPr>
          <w:rFonts w:ascii="Trebuchet MS" w:hAnsi="Trebuchet MS"/>
          <w:bCs/>
          <w:snapToGrid w:val="0"/>
          <w:color w:val="002060"/>
        </w:rPr>
        <w:t xml:space="preserve">cerințele tehnice pentru </w:t>
      </w:r>
      <w:r w:rsidR="009645DC" w:rsidRPr="00972185">
        <w:rPr>
          <w:rFonts w:ascii="Trebuchet MS" w:hAnsi="Trebuchet MS"/>
          <w:bCs/>
          <w:snapToGrid w:val="0"/>
          <w:color w:val="002060"/>
        </w:rPr>
        <w:t>proiectarea, realizarea și</w:t>
      </w:r>
      <w:r w:rsidRPr="00972185">
        <w:rPr>
          <w:rFonts w:ascii="Trebuchet MS" w:hAnsi="Trebuchet MS"/>
          <w:bCs/>
          <w:snapToGrid w:val="0"/>
          <w:color w:val="002060"/>
        </w:rPr>
        <w:t xml:space="preserve"> testarea noului sistem de detecție</w:t>
      </w:r>
      <w:r w:rsidR="00E74C46" w:rsidRPr="00972185">
        <w:rPr>
          <w:rFonts w:ascii="Trebuchet MS" w:hAnsi="Trebuchet MS"/>
          <w:bCs/>
          <w:snapToGrid w:val="0"/>
          <w:color w:val="002060"/>
        </w:rPr>
        <w:t>, alarmare și stingere incendiu.</w:t>
      </w:r>
      <w:r w:rsidR="00DF206B" w:rsidRPr="00972185">
        <w:rPr>
          <w:rFonts w:ascii="Trebuchet MS" w:hAnsi="Trebuchet MS"/>
          <w:bCs/>
          <w:snapToGrid w:val="0"/>
          <w:color w:val="002060"/>
        </w:rPr>
        <w:t xml:space="preserve"> </w:t>
      </w:r>
      <w:r w:rsidRPr="00972185">
        <w:rPr>
          <w:rFonts w:ascii="Trebuchet MS" w:hAnsi="Trebuchet MS"/>
          <w:bCs/>
          <w:snapToGrid w:val="0"/>
          <w:color w:val="002060"/>
        </w:rPr>
        <w:t xml:space="preserve">Noul sistem de detecție, alarmare și stingere incendiu trebuie să fie pe deplin compatibil pentru transmiterea şi recepţia semnalelor de la o reţea complet adresabilă de staţii de control la distanţă. </w:t>
      </w:r>
      <w:bookmarkStart w:id="3" w:name="_Hlk134449830"/>
      <w:r w:rsidR="000D7A5D" w:rsidRPr="00972185">
        <w:rPr>
          <w:rFonts w:ascii="Trebuchet MS" w:hAnsi="Trebuchet MS"/>
          <w:color w:val="002060"/>
          <w:lang w:eastAsia="ro-RO" w:bidi="ro-RO"/>
        </w:rPr>
        <w:t>Executantul</w:t>
      </w:r>
      <w:r w:rsidRPr="00972185">
        <w:rPr>
          <w:rFonts w:ascii="Trebuchet MS" w:hAnsi="Trebuchet MS"/>
          <w:color w:val="002060"/>
          <w:lang w:eastAsia="ro-RO" w:bidi="ro-RO"/>
        </w:rPr>
        <w:t xml:space="preserve"> </w:t>
      </w:r>
      <w:bookmarkEnd w:id="3"/>
      <w:r w:rsidRPr="00972185">
        <w:rPr>
          <w:rFonts w:ascii="Trebuchet MS" w:hAnsi="Trebuchet MS"/>
          <w:color w:val="002060"/>
          <w:lang w:eastAsia="ro-RO" w:bidi="ro-RO"/>
        </w:rPr>
        <w:t xml:space="preserve">va integra în sistemul de </w:t>
      </w:r>
      <w:r w:rsidRPr="00972185">
        <w:rPr>
          <w:rFonts w:ascii="Trebuchet MS" w:hAnsi="Trebuchet MS"/>
          <w:bCs/>
          <w:snapToGrid w:val="0"/>
          <w:color w:val="002060"/>
        </w:rPr>
        <w:t>detecție, alarmare și stingere incendiu</w:t>
      </w:r>
      <w:r w:rsidRPr="00972185">
        <w:rPr>
          <w:rFonts w:ascii="Trebuchet MS" w:hAnsi="Trebuchet MS"/>
          <w:color w:val="002060"/>
          <w:lang w:bidi="en-US"/>
        </w:rPr>
        <w:t xml:space="preserve"> din</w:t>
      </w:r>
      <w:r w:rsidR="00DF206B" w:rsidRPr="00972185">
        <w:rPr>
          <w:rFonts w:ascii="Trebuchet MS" w:hAnsi="Trebuchet MS"/>
          <w:color w:val="002060"/>
          <w:lang w:bidi="en-US"/>
        </w:rPr>
        <w:t xml:space="preserve"> </w:t>
      </w:r>
      <w:r w:rsidRPr="00972185">
        <w:rPr>
          <w:rFonts w:ascii="Trebuchet MS" w:hAnsi="Trebuchet MS"/>
          <w:color w:val="002060"/>
          <w:lang w:bidi="en-US"/>
        </w:rPr>
        <w:t xml:space="preserve">locația 1 </w:t>
      </w:r>
      <w:r w:rsidRPr="00972185">
        <w:rPr>
          <w:rFonts w:ascii="Trebuchet MS" w:hAnsi="Trebuchet MS"/>
          <w:color w:val="002060"/>
          <w:lang w:eastAsia="ro-RO" w:bidi="ro-RO"/>
        </w:rPr>
        <w:t>toate semnalele transmise de către instalațiile de de</w:t>
      </w:r>
      <w:r w:rsidR="008C1C16" w:rsidRPr="00972185">
        <w:rPr>
          <w:rFonts w:ascii="Trebuchet MS" w:hAnsi="Trebuchet MS"/>
          <w:color w:val="002060"/>
          <w:lang w:eastAsia="ro-RO" w:bidi="ro-RO"/>
        </w:rPr>
        <w:t>tecţie</w:t>
      </w:r>
      <w:r w:rsidR="007A375D" w:rsidRPr="00972185">
        <w:rPr>
          <w:rFonts w:ascii="Trebuchet MS" w:hAnsi="Trebuchet MS"/>
          <w:color w:val="002060"/>
          <w:lang w:eastAsia="ro-RO" w:bidi="ro-RO"/>
        </w:rPr>
        <w:t>, alarmare și stingere</w:t>
      </w:r>
      <w:r w:rsidR="008C1C16" w:rsidRPr="00972185">
        <w:rPr>
          <w:rFonts w:ascii="Trebuchet MS" w:hAnsi="Trebuchet MS"/>
          <w:color w:val="002060"/>
          <w:lang w:eastAsia="ro-RO" w:bidi="ro-RO"/>
        </w:rPr>
        <w:t xml:space="preserve"> incendiu aferente</w:t>
      </w:r>
      <w:r w:rsidRPr="00972185">
        <w:rPr>
          <w:rFonts w:ascii="Trebuchet MS" w:hAnsi="Trebuchet MS"/>
          <w:color w:val="002060"/>
          <w:lang w:eastAsia="ro-RO" w:bidi="ro-RO"/>
        </w:rPr>
        <w:t xml:space="preserve"> locații</w:t>
      </w:r>
      <w:r w:rsidR="009F7C4F" w:rsidRPr="00972185">
        <w:rPr>
          <w:rFonts w:ascii="Trebuchet MS" w:hAnsi="Trebuchet MS"/>
          <w:color w:val="002060"/>
          <w:lang w:eastAsia="ro-RO" w:bidi="ro-RO"/>
        </w:rPr>
        <w:t>lor</w:t>
      </w:r>
      <w:r w:rsidRPr="00972185">
        <w:rPr>
          <w:rFonts w:ascii="Trebuchet MS" w:hAnsi="Trebuchet MS"/>
          <w:color w:val="002060"/>
          <w:lang w:eastAsia="ro-RO" w:bidi="ro-RO"/>
        </w:rPr>
        <w:t>.</w:t>
      </w:r>
    </w:p>
    <w:p w14:paraId="107B9D5E" w14:textId="77777777" w:rsidR="000D4573" w:rsidRPr="00972185" w:rsidRDefault="000D4573" w:rsidP="000A2E3E">
      <w:pPr>
        <w:spacing w:line="276" w:lineRule="auto"/>
        <w:ind w:right="-1" w:firstLine="567"/>
        <w:jc w:val="both"/>
        <w:rPr>
          <w:rFonts w:ascii="Trebuchet MS" w:hAnsi="Trebuchet MS"/>
          <w:color w:val="002060"/>
          <w:lang w:eastAsia="ro-RO" w:bidi="ro-RO"/>
        </w:rPr>
      </w:pPr>
    </w:p>
    <w:p w14:paraId="7150C609" w14:textId="77777777" w:rsidR="0008118B" w:rsidRPr="00972185" w:rsidRDefault="0008118B" w:rsidP="00E87A56">
      <w:pPr>
        <w:spacing w:line="276" w:lineRule="auto"/>
        <w:ind w:right="-1"/>
        <w:jc w:val="both"/>
        <w:rPr>
          <w:rFonts w:ascii="Trebuchet MS" w:hAnsi="Trebuchet MS"/>
          <w:color w:val="002060"/>
        </w:rPr>
      </w:pPr>
      <w:r w:rsidRPr="00972185">
        <w:rPr>
          <w:rFonts w:ascii="Trebuchet MS" w:hAnsi="Trebuchet MS"/>
          <w:color w:val="C00000"/>
          <w:lang w:eastAsia="ro-RO" w:bidi="ro-RO"/>
        </w:rPr>
        <w:t>Cantități</w:t>
      </w:r>
    </w:p>
    <w:p w14:paraId="42CA2B86" w14:textId="67DA27AE" w:rsidR="00EF2390" w:rsidRPr="00972185" w:rsidRDefault="00EF2390" w:rsidP="00E87A56">
      <w:pPr>
        <w:spacing w:line="276" w:lineRule="auto"/>
        <w:ind w:firstLine="567"/>
        <w:jc w:val="both"/>
        <w:rPr>
          <w:rFonts w:ascii="Trebuchet MS" w:hAnsi="Trebuchet MS"/>
          <w:color w:val="002060"/>
        </w:rPr>
      </w:pPr>
      <w:r w:rsidRPr="00972185">
        <w:rPr>
          <w:rFonts w:ascii="Trebuchet MS" w:hAnsi="Trebuchet MS"/>
          <w:color w:val="002060"/>
        </w:rPr>
        <w:t xml:space="preserve">În conformitate cu Caietul de sarcini și anexele sale, </w:t>
      </w:r>
      <w:r w:rsidR="000D7A5D" w:rsidRPr="00972185">
        <w:rPr>
          <w:rFonts w:ascii="Trebuchet MS" w:hAnsi="Trebuchet MS"/>
          <w:color w:val="002060"/>
          <w:lang w:eastAsia="ro-RO" w:bidi="ro-RO"/>
        </w:rPr>
        <w:t xml:space="preserve">Executantul </w:t>
      </w:r>
      <w:r w:rsidRPr="00972185">
        <w:rPr>
          <w:rFonts w:ascii="Trebuchet MS" w:hAnsi="Trebuchet MS"/>
          <w:color w:val="002060"/>
        </w:rPr>
        <w:t xml:space="preserve">va realiza proiectarea noului sistem de </w:t>
      </w:r>
      <w:r w:rsidR="0008118B" w:rsidRPr="00972185">
        <w:rPr>
          <w:rFonts w:ascii="Trebuchet MS" w:hAnsi="Trebuchet MS"/>
          <w:color w:val="002060"/>
        </w:rPr>
        <w:t>detecție, alarmare și stingere incendiu</w:t>
      </w:r>
      <w:r w:rsidR="007E0CE3" w:rsidRPr="00972185">
        <w:rPr>
          <w:rFonts w:ascii="Trebuchet MS" w:hAnsi="Trebuchet MS"/>
          <w:color w:val="002060"/>
        </w:rPr>
        <w:t>, care va avea cel puțin</w:t>
      </w:r>
      <w:r w:rsidR="0008118B" w:rsidRPr="00972185">
        <w:rPr>
          <w:rFonts w:ascii="Trebuchet MS" w:hAnsi="Trebuchet MS"/>
          <w:color w:val="002060"/>
        </w:rPr>
        <w:t xml:space="preserve"> </w:t>
      </w:r>
      <w:r w:rsidR="007E0CE3" w:rsidRPr="00972185">
        <w:rPr>
          <w:rFonts w:ascii="Trebuchet MS" w:hAnsi="Trebuchet MS"/>
          <w:color w:val="002060"/>
        </w:rPr>
        <w:t xml:space="preserve">următoarele componente și </w:t>
      </w:r>
      <w:r w:rsidR="0008118B" w:rsidRPr="00972185">
        <w:rPr>
          <w:rFonts w:ascii="Trebuchet MS" w:hAnsi="Trebuchet MS"/>
          <w:color w:val="002060"/>
        </w:rPr>
        <w:t xml:space="preserve">cantitățile </w:t>
      </w:r>
      <w:r w:rsidR="007E0CE3" w:rsidRPr="00972185">
        <w:rPr>
          <w:rFonts w:ascii="Trebuchet MS" w:hAnsi="Trebuchet MS"/>
          <w:color w:val="002060"/>
        </w:rPr>
        <w:t>aferente</w:t>
      </w:r>
      <w:r w:rsidR="0008118B" w:rsidRPr="00972185">
        <w:rPr>
          <w:rFonts w:ascii="Trebuchet MS" w:hAnsi="Trebuchet MS"/>
          <w:color w:val="002060"/>
        </w:rPr>
        <w:t>:</w:t>
      </w:r>
      <w:r w:rsidR="00E87A56" w:rsidRPr="00972185">
        <w:rPr>
          <w:rFonts w:ascii="Trebuchet MS" w:hAnsi="Trebuchet MS"/>
          <w:color w:val="002060"/>
        </w:rPr>
        <w:t xml:space="preserve"> </w:t>
      </w:r>
    </w:p>
    <w:tbl>
      <w:tblPr>
        <w:tblStyle w:val="Tabelgril"/>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0"/>
        <w:gridCol w:w="5239"/>
        <w:gridCol w:w="1819"/>
      </w:tblGrid>
      <w:tr w:rsidR="00A275CC" w:rsidRPr="00972185" w14:paraId="6C192B40" w14:textId="77777777" w:rsidTr="0067446C">
        <w:trPr>
          <w:jc w:val="center"/>
        </w:trPr>
        <w:tc>
          <w:tcPr>
            <w:tcW w:w="1213" w:type="pct"/>
            <w:tcBorders>
              <w:top w:val="double" w:sz="4" w:space="0" w:color="auto"/>
              <w:bottom w:val="double" w:sz="4" w:space="0" w:color="auto"/>
            </w:tcBorders>
          </w:tcPr>
          <w:p w14:paraId="60F48F04" w14:textId="77777777" w:rsidR="00A275CC" w:rsidRPr="00972185" w:rsidRDefault="00A275CC" w:rsidP="00D47632">
            <w:pPr>
              <w:jc w:val="center"/>
              <w:rPr>
                <w:rFonts w:ascii="Trebuchet MS" w:hAnsi="Trebuchet MS"/>
                <w:b/>
                <w:color w:val="002060"/>
              </w:rPr>
            </w:pPr>
            <w:r w:rsidRPr="00972185">
              <w:rPr>
                <w:rFonts w:ascii="Trebuchet MS" w:hAnsi="Trebuchet MS"/>
                <w:b/>
                <w:color w:val="002060"/>
              </w:rPr>
              <w:t xml:space="preserve">Tip </w:t>
            </w:r>
          </w:p>
        </w:tc>
        <w:tc>
          <w:tcPr>
            <w:tcW w:w="2811" w:type="pct"/>
            <w:tcBorders>
              <w:top w:val="double" w:sz="4" w:space="0" w:color="auto"/>
              <w:bottom w:val="double" w:sz="4" w:space="0" w:color="auto"/>
            </w:tcBorders>
          </w:tcPr>
          <w:p w14:paraId="211F7667" w14:textId="77777777" w:rsidR="00A275CC" w:rsidRPr="00972185" w:rsidRDefault="00A275CC" w:rsidP="00D47632">
            <w:pPr>
              <w:jc w:val="center"/>
              <w:rPr>
                <w:rFonts w:ascii="Trebuchet MS" w:hAnsi="Trebuchet MS"/>
                <w:b/>
                <w:color w:val="002060"/>
              </w:rPr>
            </w:pPr>
            <w:r w:rsidRPr="00972185">
              <w:rPr>
                <w:rFonts w:ascii="Trebuchet MS" w:hAnsi="Trebuchet MS"/>
                <w:b/>
                <w:color w:val="002060"/>
              </w:rPr>
              <w:t>Componente</w:t>
            </w:r>
          </w:p>
        </w:tc>
        <w:tc>
          <w:tcPr>
            <w:tcW w:w="977" w:type="pct"/>
            <w:tcBorders>
              <w:top w:val="double" w:sz="4" w:space="0" w:color="auto"/>
              <w:bottom w:val="double" w:sz="4" w:space="0" w:color="auto"/>
            </w:tcBorders>
          </w:tcPr>
          <w:p w14:paraId="4F0E211D" w14:textId="77777777" w:rsidR="00A275CC" w:rsidRPr="00972185" w:rsidRDefault="00A275CC" w:rsidP="00D47632">
            <w:pPr>
              <w:jc w:val="center"/>
              <w:rPr>
                <w:rFonts w:ascii="Trebuchet MS" w:hAnsi="Trebuchet MS"/>
                <w:b/>
                <w:color w:val="002060"/>
              </w:rPr>
            </w:pPr>
            <w:r w:rsidRPr="00972185">
              <w:rPr>
                <w:rFonts w:ascii="Trebuchet MS" w:hAnsi="Trebuchet MS"/>
                <w:b/>
                <w:color w:val="002060"/>
              </w:rPr>
              <w:t>Cantitate</w:t>
            </w:r>
          </w:p>
        </w:tc>
      </w:tr>
      <w:tr w:rsidR="00A275CC" w:rsidRPr="00972185" w14:paraId="20ABC0AC" w14:textId="77777777" w:rsidTr="0067446C">
        <w:trPr>
          <w:jc w:val="center"/>
        </w:trPr>
        <w:tc>
          <w:tcPr>
            <w:tcW w:w="1213" w:type="pct"/>
            <w:vMerge w:val="restart"/>
            <w:tcBorders>
              <w:top w:val="double" w:sz="4" w:space="0" w:color="auto"/>
            </w:tcBorders>
            <w:vAlign w:val="center"/>
          </w:tcPr>
          <w:p w14:paraId="1C9D2EAA" w14:textId="77777777" w:rsidR="00A275CC" w:rsidRPr="00972185" w:rsidRDefault="00A275CC" w:rsidP="00AC070E">
            <w:pPr>
              <w:jc w:val="center"/>
              <w:rPr>
                <w:rFonts w:ascii="Trebuchet MS" w:hAnsi="Trebuchet MS"/>
                <w:color w:val="002060"/>
              </w:rPr>
            </w:pPr>
            <w:r w:rsidRPr="00972185">
              <w:rPr>
                <w:rFonts w:ascii="Trebuchet MS" w:hAnsi="Trebuchet MS"/>
                <w:color w:val="002060"/>
              </w:rPr>
              <w:t>Instalația de detecție</w:t>
            </w:r>
          </w:p>
        </w:tc>
        <w:tc>
          <w:tcPr>
            <w:tcW w:w="2811" w:type="pct"/>
            <w:tcBorders>
              <w:top w:val="double" w:sz="4" w:space="0" w:color="auto"/>
            </w:tcBorders>
          </w:tcPr>
          <w:p w14:paraId="5513DF56" w14:textId="77777777" w:rsidR="00A275CC" w:rsidRPr="00972185" w:rsidRDefault="00A275CC" w:rsidP="00D47632">
            <w:pPr>
              <w:rPr>
                <w:rFonts w:ascii="Trebuchet MS" w:hAnsi="Trebuchet MS"/>
                <w:color w:val="002060"/>
              </w:rPr>
            </w:pPr>
            <w:r w:rsidRPr="00972185">
              <w:rPr>
                <w:rFonts w:ascii="Trebuchet MS" w:hAnsi="Trebuchet MS"/>
                <w:bCs/>
                <w:color w:val="002060"/>
                <w:lang w:val="ro-RO"/>
              </w:rPr>
              <w:t>centrală master de detecție, alarmare și comandă</w:t>
            </w:r>
          </w:p>
        </w:tc>
        <w:tc>
          <w:tcPr>
            <w:tcW w:w="977" w:type="pct"/>
            <w:tcBorders>
              <w:top w:val="double" w:sz="4" w:space="0" w:color="auto"/>
            </w:tcBorders>
          </w:tcPr>
          <w:p w14:paraId="766BCD31" w14:textId="7EE57E31" w:rsidR="00A275CC" w:rsidRPr="00972185" w:rsidRDefault="00A50386" w:rsidP="00D47632">
            <w:pPr>
              <w:jc w:val="center"/>
              <w:rPr>
                <w:rFonts w:ascii="Trebuchet MS" w:hAnsi="Trebuchet MS"/>
                <w:color w:val="002060"/>
              </w:rPr>
            </w:pPr>
            <w:r w:rsidRPr="00972185">
              <w:rPr>
                <w:rFonts w:ascii="Trebuchet MS" w:hAnsi="Trebuchet MS"/>
                <w:color w:val="002060"/>
              </w:rPr>
              <w:t>2</w:t>
            </w:r>
            <w:r w:rsidR="00A275CC" w:rsidRPr="00972185">
              <w:rPr>
                <w:rFonts w:ascii="Trebuchet MS" w:hAnsi="Trebuchet MS"/>
                <w:color w:val="002060"/>
              </w:rPr>
              <w:t xml:space="preserve"> buc.</w:t>
            </w:r>
          </w:p>
        </w:tc>
      </w:tr>
      <w:tr w:rsidR="00A275CC" w:rsidRPr="00972185" w14:paraId="04A64148" w14:textId="77777777" w:rsidTr="0067446C">
        <w:trPr>
          <w:jc w:val="center"/>
        </w:trPr>
        <w:tc>
          <w:tcPr>
            <w:tcW w:w="1213" w:type="pct"/>
            <w:vMerge/>
            <w:vAlign w:val="center"/>
          </w:tcPr>
          <w:p w14:paraId="780B414D" w14:textId="77777777" w:rsidR="00A275CC" w:rsidRPr="00972185" w:rsidRDefault="00A275CC" w:rsidP="00AC070E">
            <w:pPr>
              <w:jc w:val="center"/>
              <w:rPr>
                <w:rFonts w:ascii="Trebuchet MS" w:hAnsi="Trebuchet MS"/>
                <w:color w:val="002060"/>
              </w:rPr>
            </w:pPr>
          </w:p>
        </w:tc>
        <w:tc>
          <w:tcPr>
            <w:tcW w:w="2811" w:type="pct"/>
          </w:tcPr>
          <w:p w14:paraId="62D5175D" w14:textId="77777777" w:rsidR="00A275CC" w:rsidRPr="00972185" w:rsidRDefault="00A275CC" w:rsidP="00D47632">
            <w:pPr>
              <w:rPr>
                <w:rFonts w:ascii="Trebuchet MS" w:hAnsi="Trebuchet MS"/>
                <w:color w:val="002060"/>
              </w:rPr>
            </w:pPr>
            <w:r w:rsidRPr="00972185">
              <w:rPr>
                <w:rFonts w:ascii="Trebuchet MS" w:hAnsi="Trebuchet MS"/>
                <w:color w:val="002060"/>
              </w:rPr>
              <w:t>centrală de detecție și comandă stingere</w:t>
            </w:r>
          </w:p>
        </w:tc>
        <w:tc>
          <w:tcPr>
            <w:tcW w:w="977" w:type="pct"/>
          </w:tcPr>
          <w:p w14:paraId="23EE364F" w14:textId="7CAA850E" w:rsidR="00A275CC" w:rsidRPr="00972185" w:rsidRDefault="00A50386" w:rsidP="00D47632">
            <w:pPr>
              <w:jc w:val="center"/>
              <w:rPr>
                <w:rFonts w:ascii="Trebuchet MS" w:hAnsi="Trebuchet MS"/>
                <w:color w:val="002060"/>
              </w:rPr>
            </w:pPr>
            <w:r w:rsidRPr="00972185">
              <w:rPr>
                <w:rFonts w:ascii="Trebuchet MS" w:hAnsi="Trebuchet MS"/>
                <w:color w:val="002060"/>
              </w:rPr>
              <w:t>9</w:t>
            </w:r>
            <w:r w:rsidR="00A275CC" w:rsidRPr="00972185">
              <w:rPr>
                <w:rFonts w:ascii="Trebuchet MS" w:hAnsi="Trebuchet MS"/>
                <w:color w:val="002060"/>
              </w:rPr>
              <w:t xml:space="preserve"> buc.</w:t>
            </w:r>
          </w:p>
        </w:tc>
      </w:tr>
      <w:tr w:rsidR="00A275CC" w:rsidRPr="00972185" w14:paraId="46BF0B0D" w14:textId="77777777" w:rsidTr="0067446C">
        <w:trPr>
          <w:jc w:val="center"/>
        </w:trPr>
        <w:tc>
          <w:tcPr>
            <w:tcW w:w="1213" w:type="pct"/>
            <w:vMerge/>
            <w:vAlign w:val="center"/>
          </w:tcPr>
          <w:p w14:paraId="79230CB1" w14:textId="77777777" w:rsidR="00A275CC" w:rsidRPr="00972185" w:rsidRDefault="00A275CC" w:rsidP="00AC070E">
            <w:pPr>
              <w:jc w:val="center"/>
              <w:rPr>
                <w:rFonts w:ascii="Trebuchet MS" w:hAnsi="Trebuchet MS"/>
                <w:color w:val="002060"/>
              </w:rPr>
            </w:pPr>
          </w:p>
        </w:tc>
        <w:tc>
          <w:tcPr>
            <w:tcW w:w="2811" w:type="pct"/>
          </w:tcPr>
          <w:p w14:paraId="50AAE294" w14:textId="77777777" w:rsidR="00A275CC" w:rsidRPr="00972185" w:rsidRDefault="00A275CC" w:rsidP="00D47632">
            <w:pPr>
              <w:rPr>
                <w:rFonts w:ascii="Trebuchet MS" w:hAnsi="Trebuchet MS"/>
                <w:color w:val="002060"/>
              </w:rPr>
            </w:pPr>
            <w:r w:rsidRPr="00972185">
              <w:rPr>
                <w:rFonts w:ascii="Trebuchet MS" w:hAnsi="Trebuchet MS"/>
                <w:color w:val="002060"/>
              </w:rPr>
              <w:t>detector optic de fum</w:t>
            </w:r>
          </w:p>
        </w:tc>
        <w:tc>
          <w:tcPr>
            <w:tcW w:w="977" w:type="pct"/>
          </w:tcPr>
          <w:p w14:paraId="46C32068"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r w:rsidR="00A275CC" w:rsidRPr="00972185" w14:paraId="58A5B712" w14:textId="77777777" w:rsidTr="0067446C">
        <w:trPr>
          <w:jc w:val="center"/>
        </w:trPr>
        <w:tc>
          <w:tcPr>
            <w:tcW w:w="1213" w:type="pct"/>
            <w:vMerge/>
            <w:vAlign w:val="center"/>
          </w:tcPr>
          <w:p w14:paraId="2A17C053" w14:textId="77777777" w:rsidR="00A275CC" w:rsidRPr="00972185" w:rsidRDefault="00A275CC" w:rsidP="00AC070E">
            <w:pPr>
              <w:jc w:val="center"/>
              <w:rPr>
                <w:rFonts w:ascii="Trebuchet MS" w:hAnsi="Trebuchet MS"/>
                <w:color w:val="002060"/>
              </w:rPr>
            </w:pPr>
          </w:p>
        </w:tc>
        <w:tc>
          <w:tcPr>
            <w:tcW w:w="2811" w:type="pct"/>
          </w:tcPr>
          <w:p w14:paraId="6C39F861" w14:textId="77777777" w:rsidR="00A275CC" w:rsidRPr="00972185" w:rsidRDefault="00A275CC" w:rsidP="00D47632">
            <w:pPr>
              <w:rPr>
                <w:rFonts w:ascii="Trebuchet MS" w:hAnsi="Trebuchet MS"/>
                <w:color w:val="002060"/>
              </w:rPr>
            </w:pPr>
            <w:r w:rsidRPr="00972185">
              <w:rPr>
                <w:rFonts w:ascii="Trebuchet MS" w:hAnsi="Trebuchet MS"/>
                <w:color w:val="002060"/>
              </w:rPr>
              <w:t>unitate de detecție</w:t>
            </w:r>
          </w:p>
        </w:tc>
        <w:tc>
          <w:tcPr>
            <w:tcW w:w="977" w:type="pct"/>
          </w:tcPr>
          <w:p w14:paraId="06FAA557"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r w:rsidR="00A275CC" w:rsidRPr="00972185" w14:paraId="0926D520" w14:textId="77777777" w:rsidTr="0067446C">
        <w:trPr>
          <w:jc w:val="center"/>
        </w:trPr>
        <w:tc>
          <w:tcPr>
            <w:tcW w:w="1213" w:type="pct"/>
            <w:vMerge/>
            <w:vAlign w:val="center"/>
          </w:tcPr>
          <w:p w14:paraId="686D1DC8" w14:textId="77777777" w:rsidR="00A275CC" w:rsidRPr="00972185" w:rsidRDefault="00A275CC" w:rsidP="00AC070E">
            <w:pPr>
              <w:jc w:val="center"/>
              <w:rPr>
                <w:rFonts w:ascii="Trebuchet MS" w:hAnsi="Trebuchet MS"/>
                <w:color w:val="002060"/>
              </w:rPr>
            </w:pPr>
          </w:p>
        </w:tc>
        <w:tc>
          <w:tcPr>
            <w:tcW w:w="2811" w:type="pct"/>
          </w:tcPr>
          <w:p w14:paraId="3D1C5F3E" w14:textId="77777777" w:rsidR="00A275CC" w:rsidRPr="00972185" w:rsidRDefault="00A275CC" w:rsidP="00D47632">
            <w:pPr>
              <w:rPr>
                <w:rFonts w:ascii="Trebuchet MS" w:hAnsi="Trebuchet MS"/>
                <w:color w:val="002060"/>
              </w:rPr>
            </w:pPr>
            <w:r w:rsidRPr="00972185">
              <w:rPr>
                <w:rFonts w:ascii="Trebuchet MS" w:hAnsi="Trebuchet MS"/>
                <w:color w:val="002060"/>
              </w:rPr>
              <w:t>sirenă</w:t>
            </w:r>
          </w:p>
        </w:tc>
        <w:tc>
          <w:tcPr>
            <w:tcW w:w="977" w:type="pct"/>
          </w:tcPr>
          <w:p w14:paraId="047EA259"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r w:rsidR="00A275CC" w:rsidRPr="00972185" w14:paraId="74F7AF5E" w14:textId="77777777" w:rsidTr="0067446C">
        <w:trPr>
          <w:jc w:val="center"/>
        </w:trPr>
        <w:tc>
          <w:tcPr>
            <w:tcW w:w="1213" w:type="pct"/>
            <w:vMerge/>
            <w:vAlign w:val="center"/>
          </w:tcPr>
          <w:p w14:paraId="31CAE738" w14:textId="77777777" w:rsidR="00A275CC" w:rsidRPr="00972185" w:rsidRDefault="00A275CC" w:rsidP="00AC070E">
            <w:pPr>
              <w:jc w:val="center"/>
              <w:rPr>
                <w:rFonts w:ascii="Trebuchet MS" w:hAnsi="Trebuchet MS"/>
                <w:color w:val="002060"/>
              </w:rPr>
            </w:pPr>
          </w:p>
        </w:tc>
        <w:tc>
          <w:tcPr>
            <w:tcW w:w="2811" w:type="pct"/>
          </w:tcPr>
          <w:p w14:paraId="50152AD5" w14:textId="77777777" w:rsidR="00A275CC" w:rsidRPr="00972185" w:rsidRDefault="00A275CC" w:rsidP="00D47632">
            <w:pPr>
              <w:rPr>
                <w:rFonts w:ascii="Trebuchet MS" w:hAnsi="Trebuchet MS"/>
                <w:color w:val="002060"/>
              </w:rPr>
            </w:pPr>
            <w:r w:rsidRPr="00972185">
              <w:rPr>
                <w:rFonts w:ascii="Trebuchet MS" w:hAnsi="Trebuchet MS"/>
                <w:color w:val="002060"/>
              </w:rPr>
              <w:t>panou de alarmă</w:t>
            </w:r>
          </w:p>
        </w:tc>
        <w:tc>
          <w:tcPr>
            <w:tcW w:w="977" w:type="pct"/>
          </w:tcPr>
          <w:p w14:paraId="5718FEE6"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r w:rsidR="00A275CC" w:rsidRPr="00972185" w14:paraId="791A9503" w14:textId="77777777" w:rsidTr="0067446C">
        <w:trPr>
          <w:jc w:val="center"/>
        </w:trPr>
        <w:tc>
          <w:tcPr>
            <w:tcW w:w="1213" w:type="pct"/>
            <w:vMerge/>
            <w:vAlign w:val="center"/>
          </w:tcPr>
          <w:p w14:paraId="5D0FA5FA" w14:textId="77777777" w:rsidR="00A275CC" w:rsidRPr="00972185" w:rsidRDefault="00A275CC" w:rsidP="00AC070E">
            <w:pPr>
              <w:jc w:val="center"/>
              <w:rPr>
                <w:rFonts w:ascii="Trebuchet MS" w:hAnsi="Trebuchet MS"/>
                <w:color w:val="002060"/>
              </w:rPr>
            </w:pPr>
          </w:p>
        </w:tc>
        <w:tc>
          <w:tcPr>
            <w:tcW w:w="2811" w:type="pct"/>
          </w:tcPr>
          <w:p w14:paraId="3C5F5956" w14:textId="77777777" w:rsidR="00A275CC" w:rsidRPr="00972185" w:rsidRDefault="00A275CC" w:rsidP="00D47632">
            <w:pPr>
              <w:rPr>
                <w:rFonts w:ascii="Trebuchet MS" w:hAnsi="Trebuchet MS"/>
                <w:color w:val="002060"/>
              </w:rPr>
            </w:pPr>
            <w:r w:rsidRPr="00972185">
              <w:rPr>
                <w:rFonts w:ascii="Trebuchet MS" w:hAnsi="Trebuchet MS"/>
                <w:color w:val="002060"/>
              </w:rPr>
              <w:t>punct manual de apel</w:t>
            </w:r>
          </w:p>
        </w:tc>
        <w:tc>
          <w:tcPr>
            <w:tcW w:w="977" w:type="pct"/>
          </w:tcPr>
          <w:p w14:paraId="30F31933"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r w:rsidR="00A275CC" w:rsidRPr="00972185" w14:paraId="2CE3F28F" w14:textId="77777777" w:rsidTr="0067446C">
        <w:trPr>
          <w:jc w:val="center"/>
        </w:trPr>
        <w:tc>
          <w:tcPr>
            <w:tcW w:w="1213" w:type="pct"/>
            <w:vMerge/>
            <w:vAlign w:val="center"/>
          </w:tcPr>
          <w:p w14:paraId="0BD38BFB" w14:textId="77777777" w:rsidR="00A275CC" w:rsidRPr="00972185" w:rsidRDefault="00A275CC" w:rsidP="00AC070E">
            <w:pPr>
              <w:jc w:val="center"/>
              <w:rPr>
                <w:rFonts w:ascii="Trebuchet MS" w:hAnsi="Trebuchet MS"/>
                <w:color w:val="002060"/>
              </w:rPr>
            </w:pPr>
          </w:p>
        </w:tc>
        <w:tc>
          <w:tcPr>
            <w:tcW w:w="2811" w:type="pct"/>
          </w:tcPr>
          <w:p w14:paraId="4DADC146" w14:textId="77777777" w:rsidR="00A275CC" w:rsidRPr="00972185" w:rsidRDefault="00A275CC" w:rsidP="00D47632">
            <w:pPr>
              <w:rPr>
                <w:rFonts w:ascii="Trebuchet MS" w:hAnsi="Trebuchet MS"/>
                <w:color w:val="002060"/>
              </w:rPr>
            </w:pPr>
            <w:r w:rsidRPr="00972185">
              <w:rPr>
                <w:rFonts w:ascii="Trebuchet MS" w:hAnsi="Trebuchet MS"/>
                <w:color w:val="002060"/>
              </w:rPr>
              <w:t>comutator de mentenanță</w:t>
            </w:r>
          </w:p>
        </w:tc>
        <w:tc>
          <w:tcPr>
            <w:tcW w:w="977" w:type="pct"/>
          </w:tcPr>
          <w:p w14:paraId="1DDC70E6"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r w:rsidR="00A275CC" w:rsidRPr="00972185" w14:paraId="39C28218" w14:textId="77777777" w:rsidTr="0067446C">
        <w:trPr>
          <w:jc w:val="center"/>
        </w:trPr>
        <w:tc>
          <w:tcPr>
            <w:tcW w:w="1213" w:type="pct"/>
            <w:vMerge w:val="restart"/>
            <w:vAlign w:val="center"/>
          </w:tcPr>
          <w:p w14:paraId="3FDD2AF8" w14:textId="77777777" w:rsidR="00A275CC" w:rsidRPr="00972185" w:rsidRDefault="00A275CC" w:rsidP="00AC070E">
            <w:pPr>
              <w:jc w:val="center"/>
              <w:rPr>
                <w:rFonts w:ascii="Trebuchet MS" w:hAnsi="Trebuchet MS"/>
                <w:color w:val="002060"/>
              </w:rPr>
            </w:pPr>
            <w:r w:rsidRPr="00972185">
              <w:rPr>
                <w:rFonts w:ascii="Trebuchet MS" w:hAnsi="Trebuchet MS"/>
                <w:color w:val="002060"/>
              </w:rPr>
              <w:t>Instalația de stocare şi distribuţie a agentului de stingere</w:t>
            </w:r>
          </w:p>
        </w:tc>
        <w:tc>
          <w:tcPr>
            <w:tcW w:w="2811" w:type="pct"/>
          </w:tcPr>
          <w:p w14:paraId="22C64FD3" w14:textId="77777777" w:rsidR="00A275CC" w:rsidRPr="00972185" w:rsidRDefault="00A275CC" w:rsidP="00D47632">
            <w:pPr>
              <w:rPr>
                <w:rFonts w:ascii="Trebuchet MS" w:hAnsi="Trebuchet MS"/>
                <w:color w:val="002060"/>
              </w:rPr>
            </w:pPr>
            <w:r w:rsidRPr="00972185">
              <w:rPr>
                <w:rFonts w:ascii="Trebuchet MS" w:hAnsi="Trebuchet MS"/>
                <w:color w:val="002060"/>
              </w:rPr>
              <w:t>butelie</w:t>
            </w:r>
          </w:p>
        </w:tc>
        <w:tc>
          <w:tcPr>
            <w:tcW w:w="977" w:type="pct"/>
          </w:tcPr>
          <w:p w14:paraId="2CF1226D"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69E300D8" w14:textId="77777777" w:rsidTr="0067446C">
        <w:trPr>
          <w:jc w:val="center"/>
        </w:trPr>
        <w:tc>
          <w:tcPr>
            <w:tcW w:w="1213" w:type="pct"/>
            <w:vMerge/>
          </w:tcPr>
          <w:p w14:paraId="7605AC08" w14:textId="77777777" w:rsidR="00A275CC" w:rsidRPr="00972185" w:rsidRDefault="00A275CC" w:rsidP="00AC070E">
            <w:pPr>
              <w:jc w:val="center"/>
              <w:rPr>
                <w:rFonts w:ascii="Trebuchet MS" w:hAnsi="Trebuchet MS"/>
                <w:color w:val="002060"/>
              </w:rPr>
            </w:pPr>
          </w:p>
        </w:tc>
        <w:tc>
          <w:tcPr>
            <w:tcW w:w="2811" w:type="pct"/>
          </w:tcPr>
          <w:p w14:paraId="52A59C87" w14:textId="77777777" w:rsidR="00A275CC" w:rsidRPr="00972185" w:rsidRDefault="00A275CC" w:rsidP="00D47632">
            <w:pPr>
              <w:rPr>
                <w:rFonts w:ascii="Trebuchet MS" w:hAnsi="Trebuchet MS"/>
                <w:color w:val="002060"/>
              </w:rPr>
            </w:pPr>
            <w:r w:rsidRPr="00972185">
              <w:rPr>
                <w:rFonts w:ascii="Trebuchet MS" w:hAnsi="Trebuchet MS"/>
                <w:color w:val="002060"/>
              </w:rPr>
              <w:t>valva butelie</w:t>
            </w:r>
          </w:p>
        </w:tc>
        <w:tc>
          <w:tcPr>
            <w:tcW w:w="977" w:type="pct"/>
          </w:tcPr>
          <w:p w14:paraId="3672B6FE"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321FFEA8" w14:textId="77777777" w:rsidTr="0067446C">
        <w:trPr>
          <w:jc w:val="center"/>
        </w:trPr>
        <w:tc>
          <w:tcPr>
            <w:tcW w:w="1213" w:type="pct"/>
            <w:vMerge/>
          </w:tcPr>
          <w:p w14:paraId="44A43EC0" w14:textId="77777777" w:rsidR="00A275CC" w:rsidRPr="00972185" w:rsidRDefault="00A275CC" w:rsidP="00AC070E">
            <w:pPr>
              <w:jc w:val="center"/>
              <w:rPr>
                <w:rFonts w:ascii="Trebuchet MS" w:hAnsi="Trebuchet MS"/>
                <w:color w:val="002060"/>
              </w:rPr>
            </w:pPr>
          </w:p>
        </w:tc>
        <w:tc>
          <w:tcPr>
            <w:tcW w:w="2811" w:type="pct"/>
          </w:tcPr>
          <w:p w14:paraId="6C08353F" w14:textId="77777777" w:rsidR="00A275CC" w:rsidRPr="00972185" w:rsidRDefault="00A275CC" w:rsidP="00D47632">
            <w:pPr>
              <w:rPr>
                <w:rFonts w:ascii="Trebuchet MS" w:hAnsi="Trebuchet MS"/>
                <w:color w:val="002060"/>
              </w:rPr>
            </w:pPr>
            <w:r w:rsidRPr="00972185">
              <w:rPr>
                <w:rFonts w:ascii="Trebuchet MS" w:hAnsi="Trebuchet MS"/>
                <w:color w:val="002060"/>
              </w:rPr>
              <w:t>dispozitivul pentru acţionarea automată/electrică a valvei buteliei master</w:t>
            </w:r>
          </w:p>
        </w:tc>
        <w:tc>
          <w:tcPr>
            <w:tcW w:w="977" w:type="pct"/>
            <w:vAlign w:val="center"/>
          </w:tcPr>
          <w:p w14:paraId="11EFA880"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352E1BA5" w14:textId="77777777" w:rsidTr="0067446C">
        <w:trPr>
          <w:jc w:val="center"/>
        </w:trPr>
        <w:tc>
          <w:tcPr>
            <w:tcW w:w="1213" w:type="pct"/>
            <w:vMerge/>
          </w:tcPr>
          <w:p w14:paraId="107949CD" w14:textId="77777777" w:rsidR="00A275CC" w:rsidRPr="00972185" w:rsidRDefault="00A275CC" w:rsidP="00AC070E">
            <w:pPr>
              <w:jc w:val="center"/>
              <w:rPr>
                <w:rFonts w:ascii="Trebuchet MS" w:hAnsi="Trebuchet MS"/>
                <w:color w:val="002060"/>
              </w:rPr>
            </w:pPr>
          </w:p>
        </w:tc>
        <w:tc>
          <w:tcPr>
            <w:tcW w:w="2811" w:type="pct"/>
          </w:tcPr>
          <w:p w14:paraId="1810FDFD" w14:textId="77777777" w:rsidR="00A275CC" w:rsidRPr="00972185" w:rsidRDefault="00A275CC" w:rsidP="00D47632">
            <w:pPr>
              <w:rPr>
                <w:rFonts w:ascii="Trebuchet MS" w:hAnsi="Trebuchet MS"/>
                <w:color w:val="002060"/>
              </w:rPr>
            </w:pPr>
            <w:r w:rsidRPr="00972185">
              <w:rPr>
                <w:rFonts w:ascii="Trebuchet MS" w:hAnsi="Trebuchet MS"/>
                <w:color w:val="002060"/>
              </w:rPr>
              <w:t>acționator pneumatic</w:t>
            </w:r>
          </w:p>
        </w:tc>
        <w:tc>
          <w:tcPr>
            <w:tcW w:w="977" w:type="pct"/>
          </w:tcPr>
          <w:p w14:paraId="5EEC9572"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43999ADA" w14:textId="77777777" w:rsidTr="0067446C">
        <w:trPr>
          <w:jc w:val="center"/>
        </w:trPr>
        <w:tc>
          <w:tcPr>
            <w:tcW w:w="1213" w:type="pct"/>
            <w:vMerge/>
          </w:tcPr>
          <w:p w14:paraId="44E74BA1" w14:textId="77777777" w:rsidR="00A275CC" w:rsidRPr="00972185" w:rsidRDefault="00A275CC" w:rsidP="00AC070E">
            <w:pPr>
              <w:jc w:val="center"/>
              <w:rPr>
                <w:rFonts w:ascii="Trebuchet MS" w:hAnsi="Trebuchet MS"/>
                <w:color w:val="002060"/>
              </w:rPr>
            </w:pPr>
          </w:p>
        </w:tc>
        <w:tc>
          <w:tcPr>
            <w:tcW w:w="2811" w:type="pct"/>
          </w:tcPr>
          <w:p w14:paraId="784D2C49" w14:textId="77777777" w:rsidR="00A275CC" w:rsidRPr="00972185" w:rsidRDefault="00A275CC" w:rsidP="00D47632">
            <w:pPr>
              <w:rPr>
                <w:rFonts w:ascii="Trebuchet MS" w:hAnsi="Trebuchet MS"/>
                <w:color w:val="002060"/>
              </w:rPr>
            </w:pPr>
            <w:r w:rsidRPr="00972185">
              <w:rPr>
                <w:rFonts w:ascii="Trebuchet MS" w:hAnsi="Trebuchet MS"/>
                <w:color w:val="002060"/>
              </w:rPr>
              <w:t>acționator manual</w:t>
            </w:r>
          </w:p>
        </w:tc>
        <w:tc>
          <w:tcPr>
            <w:tcW w:w="977" w:type="pct"/>
          </w:tcPr>
          <w:p w14:paraId="43A8F3B1"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3A7E2672" w14:textId="77777777" w:rsidTr="0067446C">
        <w:trPr>
          <w:jc w:val="center"/>
        </w:trPr>
        <w:tc>
          <w:tcPr>
            <w:tcW w:w="1213" w:type="pct"/>
            <w:vMerge/>
          </w:tcPr>
          <w:p w14:paraId="76D676F5" w14:textId="77777777" w:rsidR="00A275CC" w:rsidRPr="00972185" w:rsidRDefault="00A275CC" w:rsidP="00AC070E">
            <w:pPr>
              <w:jc w:val="center"/>
              <w:rPr>
                <w:rFonts w:ascii="Trebuchet MS" w:hAnsi="Trebuchet MS"/>
                <w:color w:val="002060"/>
              </w:rPr>
            </w:pPr>
          </w:p>
        </w:tc>
        <w:tc>
          <w:tcPr>
            <w:tcW w:w="2811" w:type="pct"/>
          </w:tcPr>
          <w:p w14:paraId="1C9E8613" w14:textId="77777777" w:rsidR="00A275CC" w:rsidRPr="00972185" w:rsidRDefault="00A275CC" w:rsidP="00D47632">
            <w:pPr>
              <w:rPr>
                <w:rFonts w:ascii="Trebuchet MS" w:hAnsi="Trebuchet MS"/>
                <w:color w:val="002060"/>
              </w:rPr>
            </w:pPr>
            <w:r w:rsidRPr="00972185">
              <w:rPr>
                <w:rFonts w:ascii="Trebuchet MS" w:hAnsi="Trebuchet MS"/>
                <w:color w:val="002060"/>
              </w:rPr>
              <w:t>furtun flexibil</w:t>
            </w:r>
          </w:p>
        </w:tc>
        <w:tc>
          <w:tcPr>
            <w:tcW w:w="977" w:type="pct"/>
          </w:tcPr>
          <w:p w14:paraId="088A3E21"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3B1A4E21" w14:textId="77777777" w:rsidTr="0067446C">
        <w:trPr>
          <w:jc w:val="center"/>
        </w:trPr>
        <w:tc>
          <w:tcPr>
            <w:tcW w:w="1213" w:type="pct"/>
            <w:vMerge/>
          </w:tcPr>
          <w:p w14:paraId="1495AE92" w14:textId="77777777" w:rsidR="00A275CC" w:rsidRPr="00972185" w:rsidRDefault="00A275CC" w:rsidP="00AC070E">
            <w:pPr>
              <w:jc w:val="center"/>
              <w:rPr>
                <w:rFonts w:ascii="Trebuchet MS" w:hAnsi="Trebuchet MS"/>
                <w:color w:val="002060"/>
              </w:rPr>
            </w:pPr>
          </w:p>
        </w:tc>
        <w:tc>
          <w:tcPr>
            <w:tcW w:w="2811" w:type="pct"/>
          </w:tcPr>
          <w:p w14:paraId="4D56D1A2" w14:textId="77777777" w:rsidR="00A275CC" w:rsidRPr="00972185" w:rsidRDefault="00A275CC" w:rsidP="00D47632">
            <w:pPr>
              <w:rPr>
                <w:rFonts w:ascii="Trebuchet MS" w:hAnsi="Trebuchet MS"/>
                <w:color w:val="002060"/>
              </w:rPr>
            </w:pPr>
            <w:r w:rsidRPr="00972185">
              <w:rPr>
                <w:rFonts w:ascii="Trebuchet MS" w:hAnsi="Trebuchet MS"/>
                <w:color w:val="002060"/>
              </w:rPr>
              <w:t>presostat de deversare</w:t>
            </w:r>
          </w:p>
        </w:tc>
        <w:tc>
          <w:tcPr>
            <w:tcW w:w="977" w:type="pct"/>
          </w:tcPr>
          <w:p w14:paraId="16B50F58"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51251D8D" w14:textId="77777777" w:rsidTr="0067446C">
        <w:trPr>
          <w:jc w:val="center"/>
        </w:trPr>
        <w:tc>
          <w:tcPr>
            <w:tcW w:w="1213" w:type="pct"/>
            <w:vMerge/>
          </w:tcPr>
          <w:p w14:paraId="7B341370" w14:textId="77777777" w:rsidR="00A275CC" w:rsidRPr="00972185" w:rsidRDefault="00A275CC" w:rsidP="00AC070E">
            <w:pPr>
              <w:jc w:val="center"/>
              <w:rPr>
                <w:rFonts w:ascii="Trebuchet MS" w:hAnsi="Trebuchet MS"/>
                <w:color w:val="002060"/>
              </w:rPr>
            </w:pPr>
          </w:p>
        </w:tc>
        <w:tc>
          <w:tcPr>
            <w:tcW w:w="2811" w:type="pct"/>
          </w:tcPr>
          <w:p w14:paraId="17DAAC85" w14:textId="77777777" w:rsidR="00A275CC" w:rsidRPr="00972185" w:rsidRDefault="00A275CC" w:rsidP="00D47632">
            <w:pPr>
              <w:rPr>
                <w:rFonts w:ascii="Trebuchet MS" w:hAnsi="Trebuchet MS"/>
                <w:color w:val="002060"/>
              </w:rPr>
            </w:pPr>
            <w:r w:rsidRPr="00972185">
              <w:rPr>
                <w:rFonts w:ascii="Trebuchet MS" w:hAnsi="Trebuchet MS"/>
                <w:color w:val="002060"/>
              </w:rPr>
              <w:t>presostat de supraveghere</w:t>
            </w:r>
          </w:p>
        </w:tc>
        <w:tc>
          <w:tcPr>
            <w:tcW w:w="977" w:type="pct"/>
          </w:tcPr>
          <w:p w14:paraId="3B193578"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2EB23460" w14:textId="77777777" w:rsidTr="0067446C">
        <w:trPr>
          <w:jc w:val="center"/>
        </w:trPr>
        <w:tc>
          <w:tcPr>
            <w:tcW w:w="1213" w:type="pct"/>
            <w:vMerge/>
          </w:tcPr>
          <w:p w14:paraId="17EB85B6" w14:textId="77777777" w:rsidR="00A275CC" w:rsidRPr="00972185" w:rsidRDefault="00A275CC" w:rsidP="00AC070E">
            <w:pPr>
              <w:jc w:val="center"/>
              <w:rPr>
                <w:rFonts w:ascii="Trebuchet MS" w:hAnsi="Trebuchet MS"/>
                <w:color w:val="002060"/>
              </w:rPr>
            </w:pPr>
          </w:p>
        </w:tc>
        <w:tc>
          <w:tcPr>
            <w:tcW w:w="2811" w:type="pct"/>
          </w:tcPr>
          <w:p w14:paraId="417568A4" w14:textId="77777777" w:rsidR="00A275CC" w:rsidRPr="00972185" w:rsidRDefault="00A275CC" w:rsidP="00D47632">
            <w:pPr>
              <w:rPr>
                <w:rFonts w:ascii="Trebuchet MS" w:hAnsi="Trebuchet MS"/>
                <w:color w:val="002060"/>
              </w:rPr>
            </w:pPr>
            <w:r w:rsidRPr="00972185">
              <w:rPr>
                <w:rFonts w:ascii="Trebuchet MS" w:hAnsi="Trebuchet MS"/>
                <w:color w:val="002060"/>
              </w:rPr>
              <w:t>duză de deversare</w:t>
            </w:r>
          </w:p>
        </w:tc>
        <w:tc>
          <w:tcPr>
            <w:tcW w:w="977" w:type="pct"/>
          </w:tcPr>
          <w:p w14:paraId="503C2708"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095BCF08" w14:textId="77777777" w:rsidTr="0067446C">
        <w:trPr>
          <w:jc w:val="center"/>
        </w:trPr>
        <w:tc>
          <w:tcPr>
            <w:tcW w:w="1213" w:type="pct"/>
            <w:vMerge/>
          </w:tcPr>
          <w:p w14:paraId="059011E2" w14:textId="77777777" w:rsidR="00A275CC" w:rsidRPr="00972185" w:rsidRDefault="00A275CC" w:rsidP="00AC070E">
            <w:pPr>
              <w:jc w:val="center"/>
              <w:rPr>
                <w:rFonts w:ascii="Trebuchet MS" w:hAnsi="Trebuchet MS"/>
                <w:color w:val="002060"/>
              </w:rPr>
            </w:pPr>
          </w:p>
        </w:tc>
        <w:tc>
          <w:tcPr>
            <w:tcW w:w="2811" w:type="pct"/>
          </w:tcPr>
          <w:p w14:paraId="030AB7C3" w14:textId="77777777" w:rsidR="00A275CC" w:rsidRPr="00972185" w:rsidRDefault="00A275CC" w:rsidP="00D47632">
            <w:pPr>
              <w:rPr>
                <w:rFonts w:ascii="Trebuchet MS" w:hAnsi="Trebuchet MS"/>
                <w:color w:val="002060"/>
              </w:rPr>
            </w:pPr>
            <w:r w:rsidRPr="00972185">
              <w:rPr>
                <w:rFonts w:ascii="Trebuchet MS" w:hAnsi="Trebuchet MS"/>
                <w:color w:val="002060"/>
              </w:rPr>
              <w:t>supapă de sens</w:t>
            </w:r>
          </w:p>
        </w:tc>
        <w:tc>
          <w:tcPr>
            <w:tcW w:w="977" w:type="pct"/>
          </w:tcPr>
          <w:p w14:paraId="4D387135"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59BFC4E4" w14:textId="77777777" w:rsidTr="0067446C">
        <w:trPr>
          <w:jc w:val="center"/>
        </w:trPr>
        <w:tc>
          <w:tcPr>
            <w:tcW w:w="1213" w:type="pct"/>
            <w:vMerge/>
          </w:tcPr>
          <w:p w14:paraId="2222290B" w14:textId="77777777" w:rsidR="00A275CC" w:rsidRPr="00972185" w:rsidRDefault="00A275CC" w:rsidP="00AC070E">
            <w:pPr>
              <w:jc w:val="center"/>
              <w:rPr>
                <w:rFonts w:ascii="Trebuchet MS" w:hAnsi="Trebuchet MS"/>
                <w:color w:val="002060"/>
              </w:rPr>
            </w:pPr>
          </w:p>
        </w:tc>
        <w:tc>
          <w:tcPr>
            <w:tcW w:w="2811" w:type="pct"/>
          </w:tcPr>
          <w:p w14:paraId="138D5B3F" w14:textId="77777777" w:rsidR="00A275CC" w:rsidRPr="00972185" w:rsidRDefault="00A275CC" w:rsidP="00D47632">
            <w:pPr>
              <w:rPr>
                <w:rFonts w:ascii="Trebuchet MS" w:hAnsi="Trebuchet MS"/>
                <w:color w:val="002060"/>
              </w:rPr>
            </w:pPr>
            <w:r w:rsidRPr="00972185">
              <w:rPr>
                <w:rFonts w:ascii="Trebuchet MS" w:hAnsi="Trebuchet MS"/>
                <w:color w:val="002060"/>
              </w:rPr>
              <w:t>furtun de deversare</w:t>
            </w:r>
          </w:p>
        </w:tc>
        <w:tc>
          <w:tcPr>
            <w:tcW w:w="977" w:type="pct"/>
          </w:tcPr>
          <w:p w14:paraId="30F247F8"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575DAD5F" w14:textId="77777777" w:rsidTr="0067446C">
        <w:trPr>
          <w:jc w:val="center"/>
        </w:trPr>
        <w:tc>
          <w:tcPr>
            <w:tcW w:w="1213" w:type="pct"/>
            <w:vMerge/>
          </w:tcPr>
          <w:p w14:paraId="2CF149D4" w14:textId="77777777" w:rsidR="00A275CC" w:rsidRPr="00972185" w:rsidRDefault="00A275CC" w:rsidP="00AC070E">
            <w:pPr>
              <w:jc w:val="center"/>
              <w:rPr>
                <w:rFonts w:ascii="Trebuchet MS" w:hAnsi="Trebuchet MS"/>
                <w:color w:val="002060"/>
              </w:rPr>
            </w:pPr>
          </w:p>
        </w:tc>
        <w:tc>
          <w:tcPr>
            <w:tcW w:w="2811" w:type="pct"/>
          </w:tcPr>
          <w:p w14:paraId="3FAA0C2D" w14:textId="77777777" w:rsidR="00A275CC" w:rsidRPr="00972185" w:rsidRDefault="00A275CC" w:rsidP="00D47632">
            <w:pPr>
              <w:rPr>
                <w:rFonts w:ascii="Trebuchet MS" w:hAnsi="Trebuchet MS"/>
                <w:color w:val="002060"/>
              </w:rPr>
            </w:pPr>
            <w:r w:rsidRPr="00972185">
              <w:rPr>
                <w:rFonts w:ascii="Trebuchet MS" w:hAnsi="Trebuchet MS"/>
                <w:color w:val="002060"/>
              </w:rPr>
              <w:t>rețea de distribuție</w:t>
            </w:r>
          </w:p>
        </w:tc>
        <w:tc>
          <w:tcPr>
            <w:tcW w:w="977" w:type="pct"/>
          </w:tcPr>
          <w:p w14:paraId="79A20318" w14:textId="77777777" w:rsidR="00A275CC" w:rsidRPr="00972185" w:rsidRDefault="00A275CC" w:rsidP="00D47632">
            <w:pPr>
              <w:jc w:val="center"/>
              <w:rPr>
                <w:rFonts w:ascii="Trebuchet MS" w:hAnsi="Trebuchet MS"/>
              </w:rPr>
            </w:pPr>
            <w:r w:rsidRPr="00972185">
              <w:rPr>
                <w:rFonts w:ascii="Trebuchet MS" w:hAnsi="Trebuchet MS"/>
                <w:color w:val="002060"/>
              </w:rPr>
              <w:t>cf. proiect</w:t>
            </w:r>
          </w:p>
        </w:tc>
      </w:tr>
      <w:tr w:rsidR="00A275CC" w:rsidRPr="00972185" w14:paraId="5B089806" w14:textId="77777777" w:rsidTr="0067446C">
        <w:trPr>
          <w:jc w:val="center"/>
        </w:trPr>
        <w:tc>
          <w:tcPr>
            <w:tcW w:w="1213" w:type="pct"/>
            <w:vMerge w:val="restart"/>
            <w:vAlign w:val="center"/>
          </w:tcPr>
          <w:p w14:paraId="3FD106E1" w14:textId="77777777" w:rsidR="00A275CC" w:rsidRPr="00972185" w:rsidRDefault="00A275CC" w:rsidP="00AC070E">
            <w:pPr>
              <w:jc w:val="center"/>
              <w:rPr>
                <w:rFonts w:ascii="Trebuchet MS" w:hAnsi="Trebuchet MS"/>
                <w:color w:val="002060"/>
              </w:rPr>
            </w:pPr>
            <w:r w:rsidRPr="00972185">
              <w:rPr>
                <w:rFonts w:ascii="Trebuchet MS" w:hAnsi="Trebuchet MS"/>
                <w:color w:val="002060"/>
              </w:rPr>
              <w:t>Monitorizare</w:t>
            </w:r>
          </w:p>
        </w:tc>
        <w:tc>
          <w:tcPr>
            <w:tcW w:w="2811" w:type="pct"/>
          </w:tcPr>
          <w:p w14:paraId="5101B8C2" w14:textId="77777777" w:rsidR="00A275CC" w:rsidRPr="00972185" w:rsidRDefault="00A275CC" w:rsidP="00D47632">
            <w:pPr>
              <w:rPr>
                <w:rFonts w:ascii="Trebuchet MS" w:hAnsi="Trebuchet MS"/>
                <w:color w:val="002060"/>
              </w:rPr>
            </w:pPr>
            <w:r w:rsidRPr="00972185">
              <w:rPr>
                <w:rFonts w:ascii="Trebuchet MS" w:hAnsi="Trebuchet MS"/>
                <w:color w:val="002060"/>
              </w:rPr>
              <w:t xml:space="preserve">server </w:t>
            </w:r>
          </w:p>
        </w:tc>
        <w:tc>
          <w:tcPr>
            <w:tcW w:w="977" w:type="pct"/>
          </w:tcPr>
          <w:p w14:paraId="4A19CE35"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2 buc.</w:t>
            </w:r>
          </w:p>
        </w:tc>
      </w:tr>
      <w:tr w:rsidR="00A275CC" w:rsidRPr="00972185" w14:paraId="382AAFA5" w14:textId="77777777" w:rsidTr="0067446C">
        <w:trPr>
          <w:jc w:val="center"/>
        </w:trPr>
        <w:tc>
          <w:tcPr>
            <w:tcW w:w="1213" w:type="pct"/>
            <w:vMerge/>
          </w:tcPr>
          <w:p w14:paraId="73BD1709" w14:textId="77777777" w:rsidR="00A275CC" w:rsidRPr="00972185" w:rsidRDefault="00A275CC" w:rsidP="00D47632">
            <w:pPr>
              <w:rPr>
                <w:rFonts w:ascii="Trebuchet MS" w:hAnsi="Trebuchet MS"/>
                <w:color w:val="002060"/>
              </w:rPr>
            </w:pPr>
          </w:p>
        </w:tc>
        <w:tc>
          <w:tcPr>
            <w:tcW w:w="2811" w:type="pct"/>
          </w:tcPr>
          <w:p w14:paraId="3829B3F3" w14:textId="77777777" w:rsidR="00A275CC" w:rsidRPr="00972185" w:rsidRDefault="00A275CC" w:rsidP="00D47632">
            <w:pPr>
              <w:rPr>
                <w:rFonts w:ascii="Trebuchet MS" w:hAnsi="Trebuchet MS"/>
                <w:color w:val="002060"/>
              </w:rPr>
            </w:pPr>
            <w:r w:rsidRPr="00972185">
              <w:rPr>
                <w:rFonts w:ascii="Trebuchet MS" w:hAnsi="Trebuchet MS"/>
                <w:color w:val="002060"/>
              </w:rPr>
              <w:t>computer monitorizare</w:t>
            </w:r>
          </w:p>
        </w:tc>
        <w:tc>
          <w:tcPr>
            <w:tcW w:w="977" w:type="pct"/>
          </w:tcPr>
          <w:p w14:paraId="32E93889" w14:textId="6E20A653" w:rsidR="00A275CC" w:rsidRPr="00972185" w:rsidRDefault="00A50386" w:rsidP="00D47632">
            <w:pPr>
              <w:jc w:val="center"/>
              <w:rPr>
                <w:rFonts w:ascii="Trebuchet MS" w:hAnsi="Trebuchet MS"/>
                <w:color w:val="002060"/>
              </w:rPr>
            </w:pPr>
            <w:r w:rsidRPr="00972185">
              <w:rPr>
                <w:rFonts w:ascii="Trebuchet MS" w:hAnsi="Trebuchet MS"/>
                <w:color w:val="002060"/>
              </w:rPr>
              <w:t>2</w:t>
            </w:r>
            <w:r w:rsidR="00A275CC" w:rsidRPr="00972185">
              <w:rPr>
                <w:rFonts w:ascii="Trebuchet MS" w:hAnsi="Trebuchet MS"/>
                <w:color w:val="002060"/>
              </w:rPr>
              <w:t xml:space="preserve"> buc.</w:t>
            </w:r>
          </w:p>
        </w:tc>
      </w:tr>
      <w:tr w:rsidR="00A275CC" w:rsidRPr="00972185" w14:paraId="5BD3B6FB" w14:textId="77777777" w:rsidTr="00B05655">
        <w:trPr>
          <w:jc w:val="center"/>
        </w:trPr>
        <w:tc>
          <w:tcPr>
            <w:tcW w:w="1213" w:type="pct"/>
            <w:vMerge/>
          </w:tcPr>
          <w:p w14:paraId="58A1188B" w14:textId="77777777" w:rsidR="00A275CC" w:rsidRPr="00972185" w:rsidRDefault="00A275CC" w:rsidP="00D47632">
            <w:pPr>
              <w:rPr>
                <w:rFonts w:ascii="Trebuchet MS" w:hAnsi="Trebuchet MS"/>
                <w:color w:val="002060"/>
              </w:rPr>
            </w:pPr>
          </w:p>
        </w:tc>
        <w:tc>
          <w:tcPr>
            <w:tcW w:w="2811" w:type="pct"/>
          </w:tcPr>
          <w:p w14:paraId="373770E7" w14:textId="23FB054C" w:rsidR="00A275CC" w:rsidRPr="00972185" w:rsidRDefault="00A275CC" w:rsidP="00D47632">
            <w:pPr>
              <w:rPr>
                <w:rFonts w:ascii="Trebuchet MS" w:hAnsi="Trebuchet MS"/>
                <w:color w:val="002060"/>
              </w:rPr>
            </w:pPr>
            <w:r w:rsidRPr="00972185">
              <w:rPr>
                <w:rFonts w:ascii="Trebuchet MS" w:hAnsi="Trebuchet MS"/>
                <w:color w:val="002060"/>
              </w:rPr>
              <w:t xml:space="preserve">software monitorizare (pentru cele 2 servere redundante și </w:t>
            </w:r>
            <w:r w:rsidR="00A50386" w:rsidRPr="00972185">
              <w:rPr>
                <w:rFonts w:ascii="Trebuchet MS" w:hAnsi="Trebuchet MS"/>
                <w:color w:val="002060"/>
              </w:rPr>
              <w:t>2</w:t>
            </w:r>
            <w:r w:rsidRPr="00972185">
              <w:rPr>
                <w:rFonts w:ascii="Trebuchet MS" w:hAnsi="Trebuchet MS"/>
                <w:color w:val="002060"/>
              </w:rPr>
              <w:t xml:space="preserve"> computere de monitorizare)</w:t>
            </w:r>
          </w:p>
        </w:tc>
        <w:tc>
          <w:tcPr>
            <w:tcW w:w="977" w:type="pct"/>
            <w:vAlign w:val="center"/>
          </w:tcPr>
          <w:p w14:paraId="64F310AD"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1 pachet</w:t>
            </w:r>
          </w:p>
        </w:tc>
      </w:tr>
      <w:tr w:rsidR="00A275CC" w:rsidRPr="00972185" w14:paraId="107DBC6D" w14:textId="77777777" w:rsidTr="00B05655">
        <w:trPr>
          <w:trHeight w:val="432"/>
          <w:jc w:val="center"/>
        </w:trPr>
        <w:tc>
          <w:tcPr>
            <w:tcW w:w="1213" w:type="pct"/>
          </w:tcPr>
          <w:p w14:paraId="641F97DE" w14:textId="77777777" w:rsidR="00A275CC" w:rsidRPr="00972185" w:rsidRDefault="00A275CC" w:rsidP="00D47632">
            <w:pPr>
              <w:rPr>
                <w:rFonts w:ascii="Trebuchet MS" w:hAnsi="Trebuchet MS"/>
                <w:color w:val="002060"/>
              </w:rPr>
            </w:pPr>
          </w:p>
        </w:tc>
        <w:tc>
          <w:tcPr>
            <w:tcW w:w="2811" w:type="pct"/>
            <w:vAlign w:val="center"/>
          </w:tcPr>
          <w:p w14:paraId="2B1213F0" w14:textId="77777777" w:rsidR="00A275CC" w:rsidRPr="00972185" w:rsidRDefault="00A275CC" w:rsidP="00AC070E">
            <w:pPr>
              <w:rPr>
                <w:rFonts w:ascii="Trebuchet MS" w:hAnsi="Trebuchet MS"/>
                <w:color w:val="002060"/>
              </w:rPr>
            </w:pPr>
            <w:r w:rsidRPr="00972185">
              <w:rPr>
                <w:rFonts w:ascii="Trebuchet MS" w:hAnsi="Trebuchet MS"/>
                <w:color w:val="002060"/>
              </w:rPr>
              <w:t>gril</w:t>
            </w:r>
            <w:r w:rsidR="00AC070E" w:rsidRPr="00972185">
              <w:rPr>
                <w:rFonts w:ascii="Trebuchet MS" w:hAnsi="Trebuchet MS"/>
                <w:color w:val="002060"/>
              </w:rPr>
              <w:t>ă</w:t>
            </w:r>
            <w:r w:rsidRPr="00972185">
              <w:rPr>
                <w:rFonts w:ascii="Trebuchet MS" w:hAnsi="Trebuchet MS"/>
                <w:color w:val="002060"/>
              </w:rPr>
              <w:t xml:space="preserve"> suprapresiune</w:t>
            </w:r>
          </w:p>
        </w:tc>
        <w:tc>
          <w:tcPr>
            <w:tcW w:w="977" w:type="pct"/>
            <w:vAlign w:val="center"/>
          </w:tcPr>
          <w:p w14:paraId="6F93B46D" w14:textId="77777777" w:rsidR="00A275CC" w:rsidRPr="00972185" w:rsidRDefault="00A275CC" w:rsidP="00D47632">
            <w:pPr>
              <w:jc w:val="center"/>
              <w:rPr>
                <w:rFonts w:ascii="Trebuchet MS" w:hAnsi="Trebuchet MS"/>
                <w:color w:val="002060"/>
              </w:rPr>
            </w:pPr>
            <w:r w:rsidRPr="00972185">
              <w:rPr>
                <w:rFonts w:ascii="Trebuchet MS" w:hAnsi="Trebuchet MS"/>
                <w:color w:val="002060"/>
              </w:rPr>
              <w:t>cf. proiect</w:t>
            </w:r>
          </w:p>
        </w:tc>
      </w:tr>
    </w:tbl>
    <w:p w14:paraId="42B25AC5" w14:textId="77777777" w:rsidR="00A275CC" w:rsidRPr="00972185" w:rsidRDefault="00A275CC" w:rsidP="000A2E3E">
      <w:pPr>
        <w:spacing w:line="276" w:lineRule="auto"/>
        <w:ind w:right="-1" w:firstLine="567"/>
        <w:jc w:val="both"/>
        <w:rPr>
          <w:rFonts w:ascii="Trebuchet MS" w:hAnsi="Trebuchet MS"/>
          <w:color w:val="002060"/>
          <w:lang w:eastAsia="ro-RO" w:bidi="ro-RO"/>
        </w:rPr>
      </w:pPr>
    </w:p>
    <w:p w14:paraId="4F5101BF" w14:textId="77777777" w:rsidR="000A2E3E" w:rsidRPr="00972185" w:rsidRDefault="000A2E3E" w:rsidP="000A2E3E">
      <w:pPr>
        <w:spacing w:line="276" w:lineRule="auto"/>
        <w:jc w:val="both"/>
        <w:rPr>
          <w:rFonts w:ascii="Trebuchet MS" w:hAnsi="Trebuchet MS"/>
        </w:rPr>
      </w:pPr>
    </w:p>
    <w:p w14:paraId="34B501EB" w14:textId="77777777" w:rsidR="001A39D4" w:rsidRPr="00972185" w:rsidRDefault="001A39D4" w:rsidP="000A2E3E">
      <w:pPr>
        <w:spacing w:line="276" w:lineRule="auto"/>
        <w:jc w:val="both"/>
        <w:rPr>
          <w:rFonts w:ascii="Trebuchet MS" w:hAnsi="Trebuchet MS"/>
        </w:rPr>
      </w:pPr>
    </w:p>
    <w:p w14:paraId="71BCCF7B" w14:textId="77777777" w:rsidR="000A2E3E" w:rsidRPr="00972185" w:rsidRDefault="000A2E3E" w:rsidP="000A2E3E">
      <w:pPr>
        <w:pStyle w:val="Titlu1"/>
        <w:spacing w:line="276" w:lineRule="auto"/>
        <w:jc w:val="both"/>
        <w:rPr>
          <w:rFonts w:ascii="Trebuchet MS" w:hAnsi="Trebuchet MS"/>
          <w:b w:val="0"/>
          <w:lang w:val="ro-RO"/>
        </w:rPr>
      </w:pPr>
      <w:r w:rsidRPr="00972185">
        <w:rPr>
          <w:rFonts w:ascii="Trebuchet MS" w:hAnsi="Trebuchet MS"/>
          <w:b w:val="0"/>
          <w:lang w:val="ro-RO"/>
        </w:rPr>
        <w:t>2. Cerințe tehnice</w:t>
      </w:r>
    </w:p>
    <w:p w14:paraId="73708C61" w14:textId="77777777" w:rsidR="000A2E3E" w:rsidRPr="00972185" w:rsidRDefault="000A2E3E" w:rsidP="000A2E3E">
      <w:pPr>
        <w:spacing w:line="276" w:lineRule="auto"/>
        <w:jc w:val="both"/>
        <w:rPr>
          <w:rFonts w:ascii="Trebuchet MS" w:hAnsi="Trebuchet MS"/>
          <w:bCs/>
          <w:color w:val="C00000"/>
        </w:rPr>
      </w:pPr>
      <w:r w:rsidRPr="00972185">
        <w:rPr>
          <w:rFonts w:ascii="Trebuchet MS" w:hAnsi="Trebuchet MS"/>
          <w:bCs/>
          <w:color w:val="C00000"/>
        </w:rPr>
        <w:t>2.1 Cerințe generale</w:t>
      </w:r>
    </w:p>
    <w:p w14:paraId="3FC65841" w14:textId="77777777" w:rsidR="000A2E3E" w:rsidRPr="00972185" w:rsidRDefault="00BA5583" w:rsidP="000A2E3E">
      <w:pPr>
        <w:spacing w:line="276" w:lineRule="auto"/>
        <w:ind w:right="-1" w:firstLine="567"/>
        <w:jc w:val="both"/>
        <w:rPr>
          <w:rFonts w:ascii="Trebuchet MS" w:hAnsi="Trebuchet MS"/>
          <w:color w:val="002060"/>
        </w:rPr>
      </w:pPr>
      <w:r w:rsidRPr="00972185">
        <w:rPr>
          <w:rFonts w:ascii="Trebuchet MS" w:hAnsi="Trebuchet MS"/>
          <w:color w:val="002060"/>
        </w:rPr>
        <w:t>S</w:t>
      </w:r>
      <w:r w:rsidR="000A2E3E" w:rsidRPr="00972185">
        <w:rPr>
          <w:rFonts w:ascii="Trebuchet MS" w:hAnsi="Trebuchet MS"/>
          <w:color w:val="002060"/>
        </w:rPr>
        <w:t>istem</w:t>
      </w:r>
      <w:r w:rsidRPr="00972185">
        <w:rPr>
          <w:rFonts w:ascii="Trebuchet MS" w:hAnsi="Trebuchet MS"/>
          <w:color w:val="002060"/>
        </w:rPr>
        <w:t>ul</w:t>
      </w:r>
      <w:r w:rsidR="000A2E3E" w:rsidRPr="00972185">
        <w:rPr>
          <w:rFonts w:ascii="Trebuchet MS" w:hAnsi="Trebuchet MS"/>
          <w:color w:val="002060"/>
        </w:rPr>
        <w:t xml:space="preserve"> de detecție, alarmare și stingere incendiu, va fi prevăzut cu </w:t>
      </w:r>
      <w:r w:rsidR="000A2E3E" w:rsidRPr="00972185">
        <w:rPr>
          <w:rFonts w:ascii="Trebuchet MS" w:eastAsia="Calibri" w:hAnsi="Trebuchet MS"/>
          <w:color w:val="002060"/>
          <w:lang w:eastAsia="ar-SA"/>
        </w:rPr>
        <w:t xml:space="preserve">instalații de stingere incendiu cu butelii stocare agent de stingere redundante (rezervă activă conectată), astfel că în eventualitatea deversării agentului de stingere într-un spațiu tehnic protejat, buteliile rămase alocate pentru acel spațiu tehnic, să îndeplinească cerinţele minime prevăzute de normative și să aibă performanţe de </w:t>
      </w:r>
      <w:r w:rsidR="0014171E" w:rsidRPr="00972185">
        <w:rPr>
          <w:rFonts w:ascii="Trebuchet MS" w:eastAsia="Calibri" w:hAnsi="Trebuchet MS"/>
          <w:color w:val="002060"/>
          <w:lang w:eastAsia="ar-SA"/>
        </w:rPr>
        <w:t xml:space="preserve">stingere echivalente. Pentru </w:t>
      </w:r>
      <w:r w:rsidR="000A2E3E" w:rsidRPr="00972185">
        <w:rPr>
          <w:rFonts w:ascii="Trebuchet MS" w:hAnsi="Trebuchet MS"/>
          <w:color w:val="002060"/>
        </w:rPr>
        <w:t xml:space="preserve">fiecare echipament/ sistem de detecție, alarmare și stingere incendiu se vor furniza și instala toate componentele/ elementele constitutive necesare funcționării și interconectării acestora, indiferent dacă acestea au fost sau nu expres solicitate (de ex. agent de stingere, butelii, țevi, suporți de prindere, duze, mufe, doze legături, cleme fixare, adaptoare, consumabile, conectori, detectori de fum convenționali, butoane de incendiu, comutatoare de mentenanță, butoane cu cheie de activare/ rezervă bancuri, centrale de comandă stingere incendiu, sirene, cabluri de legătură, tablouri electrice, siguranțe automate, conductori, șuruburi, piulițe etc.). </w:t>
      </w:r>
    </w:p>
    <w:p w14:paraId="3734888F" w14:textId="77777777" w:rsidR="00F63568" w:rsidRPr="00972185" w:rsidRDefault="000A2E3E" w:rsidP="000A2E3E">
      <w:pPr>
        <w:widowControl w:val="0"/>
        <w:spacing w:line="276" w:lineRule="auto"/>
        <w:ind w:right="-1" w:firstLine="567"/>
        <w:jc w:val="both"/>
        <w:rPr>
          <w:rFonts w:ascii="Trebuchet MS" w:hAnsi="Trebuchet MS"/>
          <w:color w:val="002060"/>
        </w:rPr>
      </w:pPr>
      <w:r w:rsidRPr="00972185">
        <w:rPr>
          <w:rFonts w:ascii="Trebuchet MS" w:hAnsi="Trebuchet MS"/>
          <w:color w:val="002060"/>
        </w:rPr>
        <w:t>Acțiunea agentului de stingere trebuie să fie independentă de cantitatea de oxigen din fiecare spațiu tehnic protejat. Agentul de stingere expulzat trebuie să nu afect</w:t>
      </w:r>
      <w:r w:rsidR="00176BDC" w:rsidRPr="00972185">
        <w:rPr>
          <w:rFonts w:ascii="Trebuchet MS" w:hAnsi="Trebuchet MS"/>
          <w:color w:val="002060"/>
        </w:rPr>
        <w:t>eze funcționarea circuitelor și a</w:t>
      </w:r>
      <w:r w:rsidRPr="00972185">
        <w:rPr>
          <w:rFonts w:ascii="Trebuchet MS" w:hAnsi="Trebuchet MS"/>
          <w:color w:val="002060"/>
        </w:rPr>
        <w:t xml:space="preserve"> ins</w:t>
      </w:r>
      <w:r w:rsidR="005D479D" w:rsidRPr="00972185">
        <w:rPr>
          <w:rFonts w:ascii="Trebuchet MS" w:hAnsi="Trebuchet MS"/>
          <w:color w:val="002060"/>
        </w:rPr>
        <w:t>talațiilor electrice din spațiile</w:t>
      </w:r>
      <w:r w:rsidRPr="00972185">
        <w:rPr>
          <w:rFonts w:ascii="Trebuchet MS" w:hAnsi="Trebuchet MS"/>
          <w:color w:val="002060"/>
        </w:rPr>
        <w:t xml:space="preserve"> tehnic</w:t>
      </w:r>
      <w:r w:rsidR="005D479D" w:rsidRPr="00972185">
        <w:rPr>
          <w:rFonts w:ascii="Trebuchet MS" w:hAnsi="Trebuchet MS"/>
          <w:color w:val="002060"/>
        </w:rPr>
        <w:t>e</w:t>
      </w:r>
      <w:r w:rsidR="00CD62F9" w:rsidRPr="00972185">
        <w:rPr>
          <w:rFonts w:ascii="Trebuchet MS" w:hAnsi="Trebuchet MS"/>
          <w:color w:val="002060"/>
        </w:rPr>
        <w:t xml:space="preserve"> protejat</w:t>
      </w:r>
      <w:r w:rsidR="005D479D" w:rsidRPr="00972185">
        <w:rPr>
          <w:rFonts w:ascii="Trebuchet MS" w:hAnsi="Trebuchet MS"/>
          <w:color w:val="002060"/>
        </w:rPr>
        <w:t>e</w:t>
      </w:r>
      <w:r w:rsidR="00CD62F9" w:rsidRPr="00972185">
        <w:rPr>
          <w:rFonts w:ascii="Trebuchet MS" w:hAnsi="Trebuchet MS"/>
          <w:color w:val="002060"/>
        </w:rPr>
        <w:t xml:space="preserve"> și </w:t>
      </w:r>
      <w:r w:rsidR="006E1724" w:rsidRPr="00972185">
        <w:rPr>
          <w:rFonts w:ascii="Trebuchet MS" w:hAnsi="Trebuchet MS"/>
          <w:color w:val="002060"/>
        </w:rPr>
        <w:t xml:space="preserve">trebuie </w:t>
      </w:r>
      <w:r w:rsidR="00A17BC5" w:rsidRPr="00972185">
        <w:rPr>
          <w:rFonts w:ascii="Trebuchet MS" w:hAnsi="Trebuchet MS"/>
          <w:color w:val="002060"/>
        </w:rPr>
        <w:t xml:space="preserve">să nu afecteze funcționarea </w:t>
      </w:r>
      <w:r w:rsidR="00176BDC" w:rsidRPr="00972185">
        <w:rPr>
          <w:rFonts w:ascii="Trebuchet MS" w:hAnsi="Trebuchet MS"/>
          <w:color w:val="002060"/>
        </w:rPr>
        <w:t>mecanismelor în mișcare</w:t>
      </w:r>
      <w:r w:rsidR="00814F62" w:rsidRPr="00972185">
        <w:rPr>
          <w:rFonts w:ascii="Trebuchet MS" w:hAnsi="Trebuchet MS"/>
          <w:color w:val="002060"/>
        </w:rPr>
        <w:t>, așa</w:t>
      </w:r>
      <w:r w:rsidR="00176BDC" w:rsidRPr="00972185">
        <w:rPr>
          <w:rFonts w:ascii="Trebuchet MS" w:hAnsi="Trebuchet MS"/>
          <w:color w:val="002060"/>
        </w:rPr>
        <w:t xml:space="preserve"> cum sunt </w:t>
      </w:r>
      <w:r w:rsidR="00996E0A" w:rsidRPr="00972185">
        <w:rPr>
          <w:rFonts w:ascii="Trebuchet MS" w:hAnsi="Trebuchet MS"/>
          <w:color w:val="002060"/>
        </w:rPr>
        <w:t>unitățile de stocare (</w:t>
      </w:r>
      <w:r w:rsidR="00176BDC" w:rsidRPr="00972185">
        <w:rPr>
          <w:rFonts w:ascii="Trebuchet MS" w:hAnsi="Trebuchet MS"/>
          <w:color w:val="002060"/>
        </w:rPr>
        <w:t>HDD-</w:t>
      </w:r>
      <w:r w:rsidR="00545104" w:rsidRPr="00972185">
        <w:rPr>
          <w:rFonts w:ascii="Trebuchet MS" w:hAnsi="Trebuchet MS"/>
          <w:color w:val="002060"/>
        </w:rPr>
        <w:t>uri</w:t>
      </w:r>
      <w:r w:rsidR="00996E0A" w:rsidRPr="00972185">
        <w:rPr>
          <w:rFonts w:ascii="Trebuchet MS" w:hAnsi="Trebuchet MS"/>
          <w:color w:val="002060"/>
        </w:rPr>
        <w:t>)</w:t>
      </w:r>
      <w:r w:rsidR="00C51FCE" w:rsidRPr="00972185">
        <w:rPr>
          <w:rFonts w:ascii="Trebuchet MS" w:hAnsi="Trebuchet MS"/>
          <w:color w:val="002060"/>
        </w:rPr>
        <w:t xml:space="preserve"> </w:t>
      </w:r>
      <w:r w:rsidR="007851E4" w:rsidRPr="00972185">
        <w:rPr>
          <w:rFonts w:ascii="Trebuchet MS" w:hAnsi="Trebuchet MS"/>
          <w:color w:val="002060"/>
        </w:rPr>
        <w:t xml:space="preserve">ale </w:t>
      </w:r>
      <w:r w:rsidR="00C51FCE" w:rsidRPr="00972185">
        <w:rPr>
          <w:rFonts w:ascii="Trebuchet MS" w:hAnsi="Trebuchet MS"/>
          <w:color w:val="002060"/>
        </w:rPr>
        <w:t>echipamentelor de c</w:t>
      </w:r>
      <w:r w:rsidR="00176BDC" w:rsidRPr="00972185">
        <w:rPr>
          <w:rFonts w:ascii="Trebuchet MS" w:hAnsi="Trebuchet MS"/>
          <w:color w:val="002060"/>
        </w:rPr>
        <w:t>a</w:t>
      </w:r>
      <w:r w:rsidR="00C51FCE" w:rsidRPr="00972185">
        <w:rPr>
          <w:rFonts w:ascii="Trebuchet MS" w:hAnsi="Trebuchet MS"/>
          <w:color w:val="002060"/>
        </w:rPr>
        <w:t>l</w:t>
      </w:r>
      <w:r w:rsidR="00176BDC" w:rsidRPr="00972185">
        <w:rPr>
          <w:rFonts w:ascii="Trebuchet MS" w:hAnsi="Trebuchet MS"/>
          <w:color w:val="002060"/>
        </w:rPr>
        <w:t>cul și comunicații</w:t>
      </w:r>
      <w:r w:rsidR="00A36637" w:rsidRPr="00972185">
        <w:rPr>
          <w:rFonts w:ascii="Trebuchet MS" w:hAnsi="Trebuchet MS"/>
          <w:color w:val="002060"/>
        </w:rPr>
        <w:t xml:space="preserve">. </w:t>
      </w:r>
      <w:r w:rsidR="00C51FCE" w:rsidRPr="00972185">
        <w:rPr>
          <w:rFonts w:ascii="Trebuchet MS" w:hAnsi="Trebuchet MS"/>
          <w:color w:val="002060"/>
        </w:rPr>
        <w:t xml:space="preserve">Agentul de stingere </w:t>
      </w:r>
      <w:r w:rsidR="00C024A4" w:rsidRPr="00972185">
        <w:rPr>
          <w:rFonts w:ascii="Trebuchet MS" w:hAnsi="Trebuchet MS"/>
          <w:color w:val="002060"/>
        </w:rPr>
        <w:t xml:space="preserve">utilizat </w:t>
      </w:r>
      <w:r w:rsidR="00C51FCE" w:rsidRPr="00972185">
        <w:rPr>
          <w:rFonts w:ascii="Trebuchet MS" w:hAnsi="Trebuchet MS"/>
          <w:color w:val="002060"/>
        </w:rPr>
        <w:t>t</w:t>
      </w:r>
      <w:r w:rsidRPr="00972185">
        <w:rPr>
          <w:rFonts w:ascii="Trebuchet MS" w:hAnsi="Trebuchet MS"/>
          <w:color w:val="002060"/>
        </w:rPr>
        <w:t>rebuie</w:t>
      </w:r>
      <w:r w:rsidR="00F63568" w:rsidRPr="00972185">
        <w:rPr>
          <w:rFonts w:ascii="Trebuchet MS" w:hAnsi="Trebuchet MS"/>
          <w:color w:val="002060"/>
        </w:rPr>
        <w:t>:</w:t>
      </w:r>
    </w:p>
    <w:p w14:paraId="7567B2B5" w14:textId="77777777" w:rsidR="00F63568" w:rsidRPr="00972185" w:rsidRDefault="00264C56"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F63568" w:rsidRPr="00972185">
        <w:rPr>
          <w:rFonts w:ascii="Trebuchet MS" w:hAnsi="Trebuchet MS"/>
          <w:color w:val="002060"/>
        </w:rPr>
        <w:t xml:space="preserve"> să nu fie toxic pentru oameni;</w:t>
      </w:r>
    </w:p>
    <w:p w14:paraId="263FC503" w14:textId="77777777" w:rsidR="00F63568" w:rsidRPr="00972185" w:rsidRDefault="00264C56"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F63568" w:rsidRPr="00972185">
        <w:rPr>
          <w:rFonts w:ascii="Trebuchet MS" w:hAnsi="Trebuchet MS"/>
          <w:color w:val="002060"/>
        </w:rPr>
        <w:t xml:space="preserve"> să fie ecologic;</w:t>
      </w:r>
    </w:p>
    <w:p w14:paraId="7775D648" w14:textId="77777777" w:rsidR="00F63568" w:rsidRPr="00972185" w:rsidRDefault="00264C56"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F63568" w:rsidRPr="00972185">
        <w:rPr>
          <w:rFonts w:ascii="Trebuchet MS" w:hAnsi="Trebuchet MS"/>
          <w:color w:val="002060"/>
        </w:rPr>
        <w:t xml:space="preserve"> să fie biodegradabil;</w:t>
      </w:r>
    </w:p>
    <w:p w14:paraId="7EAA9252" w14:textId="77777777" w:rsidR="00691A68" w:rsidRPr="00972185" w:rsidRDefault="00264C56"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F63568" w:rsidRPr="00972185">
        <w:rPr>
          <w:rFonts w:ascii="Trebuchet MS" w:hAnsi="Trebuchet MS"/>
          <w:color w:val="002060"/>
        </w:rPr>
        <w:t xml:space="preserve"> </w:t>
      </w:r>
      <w:r w:rsidR="000A2E3E" w:rsidRPr="00972185">
        <w:rPr>
          <w:rFonts w:ascii="Trebuchet MS" w:hAnsi="Trebuchet MS"/>
          <w:color w:val="002060"/>
        </w:rPr>
        <w:t xml:space="preserve">să nu fie coroziv. </w:t>
      </w:r>
    </w:p>
    <w:p w14:paraId="70BC51E4" w14:textId="77777777" w:rsidR="00691A68" w:rsidRPr="00972185" w:rsidRDefault="00691A68" w:rsidP="000A2E3E">
      <w:pPr>
        <w:widowControl w:val="0"/>
        <w:spacing w:line="276" w:lineRule="auto"/>
        <w:ind w:right="-1" w:firstLine="567"/>
        <w:jc w:val="both"/>
        <w:rPr>
          <w:rFonts w:ascii="Trebuchet MS" w:hAnsi="Trebuchet MS"/>
          <w:color w:val="002060"/>
        </w:rPr>
      </w:pPr>
    </w:p>
    <w:p w14:paraId="039E8CA5" w14:textId="77777777" w:rsidR="0087223D" w:rsidRPr="00972185" w:rsidRDefault="0087223D" w:rsidP="0087223D">
      <w:pPr>
        <w:widowControl w:val="0"/>
        <w:spacing w:line="276" w:lineRule="auto"/>
        <w:ind w:right="-1" w:firstLine="567"/>
        <w:jc w:val="both"/>
        <w:rPr>
          <w:rFonts w:ascii="Trebuchet MS" w:hAnsi="Trebuchet MS"/>
          <w:color w:val="002060"/>
        </w:rPr>
      </w:pPr>
      <w:r w:rsidRPr="00972185">
        <w:rPr>
          <w:rFonts w:ascii="Trebuchet MS" w:hAnsi="Trebuchet MS"/>
          <w:color w:val="002060"/>
        </w:rPr>
        <w:t xml:space="preserve">Agentul de stingere utilizat trebuie să fie </w:t>
      </w:r>
      <w:r w:rsidR="00A10383" w:rsidRPr="00972185">
        <w:rPr>
          <w:rFonts w:ascii="Trebuchet MS" w:hAnsi="Trebuchet MS"/>
          <w:color w:val="002060"/>
        </w:rPr>
        <w:t xml:space="preserve">de tipul </w:t>
      </w:r>
      <w:r w:rsidR="00293C94" w:rsidRPr="00972185">
        <w:rPr>
          <w:rFonts w:ascii="Trebuchet MS" w:hAnsi="Trebuchet MS"/>
          <w:color w:val="002060"/>
        </w:rPr>
        <w:t>FK-5-1-12 (Novec 1230</w:t>
      </w:r>
      <w:r w:rsidR="00A10383" w:rsidRPr="00972185">
        <w:rPr>
          <w:rFonts w:ascii="Trebuchet MS" w:hAnsi="Trebuchet MS"/>
          <w:color w:val="002060"/>
        </w:rPr>
        <w:t>)</w:t>
      </w:r>
      <w:r w:rsidR="00545104" w:rsidRPr="00972185">
        <w:rPr>
          <w:rFonts w:ascii="Trebuchet MS" w:hAnsi="Trebuchet MS"/>
          <w:color w:val="002060"/>
        </w:rPr>
        <w:t xml:space="preserve"> și</w:t>
      </w:r>
      <w:r w:rsidR="00A10383" w:rsidRPr="00972185">
        <w:rPr>
          <w:rFonts w:ascii="Trebuchet MS" w:hAnsi="Trebuchet MS"/>
          <w:color w:val="002060"/>
        </w:rPr>
        <w:t xml:space="preserve"> </w:t>
      </w:r>
      <w:r w:rsidR="00205A4E" w:rsidRPr="00972185">
        <w:rPr>
          <w:rFonts w:ascii="Trebuchet MS" w:hAnsi="Trebuchet MS"/>
          <w:color w:val="002060"/>
        </w:rPr>
        <w:t xml:space="preserve">trebuie să fie </w:t>
      </w:r>
      <w:r w:rsidR="00D41E36" w:rsidRPr="00972185">
        <w:rPr>
          <w:rFonts w:ascii="Trebuchet MS" w:hAnsi="Trebuchet MS"/>
          <w:color w:val="002060"/>
        </w:rPr>
        <w:t>capabil să stingă incendii din clasele A, B și C</w:t>
      </w:r>
      <w:r w:rsidR="00205A4E" w:rsidRPr="00972185">
        <w:rPr>
          <w:rFonts w:ascii="Trebuchet MS" w:hAnsi="Trebuchet MS"/>
          <w:color w:val="002060"/>
        </w:rPr>
        <w:t xml:space="preserve"> </w:t>
      </w:r>
      <w:r w:rsidRPr="00972185">
        <w:rPr>
          <w:rFonts w:ascii="Trebuchet MS" w:hAnsi="Trebuchet MS"/>
          <w:color w:val="002060"/>
        </w:rPr>
        <w:t>și trebuie să aibă următoarele caracteristici minimale:</w:t>
      </w:r>
    </w:p>
    <w:p w14:paraId="7486504F" w14:textId="77777777" w:rsidR="000A2E3E" w:rsidRPr="00972185" w:rsidRDefault="00C618F8"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să nu fie conductiv electric şi să nu afecteze funcţionarea echipamentelor electronice sensibile;</w:t>
      </w:r>
    </w:p>
    <w:p w14:paraId="5FC3D3A5" w14:textId="77777777" w:rsidR="000A2E3E" w:rsidRPr="00972185" w:rsidRDefault="00C618F8"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să nu lase niciun reziduu şi să nu provoace nicio deteriorare pe obiectele aflate în spaţiile tehnice protejate; </w:t>
      </w:r>
    </w:p>
    <w:p w14:paraId="769B3EF9" w14:textId="77777777" w:rsidR="000A2E3E" w:rsidRPr="00972185" w:rsidRDefault="00C618F8"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să aibă viteză de stingere superioară, cu inundare totală între </w:t>
      </w:r>
      <w:r w:rsidR="0093273C" w:rsidRPr="00972185">
        <w:rPr>
          <w:rFonts w:ascii="Trebuchet MS" w:hAnsi="Trebuchet MS"/>
          <w:color w:val="002060"/>
        </w:rPr>
        <w:t>10 şi 3</w:t>
      </w:r>
      <w:r w:rsidR="000A2E3E" w:rsidRPr="00972185">
        <w:rPr>
          <w:rFonts w:ascii="Trebuchet MS" w:hAnsi="Trebuchet MS"/>
          <w:color w:val="002060"/>
        </w:rPr>
        <w:t>0 secunde;</w:t>
      </w:r>
    </w:p>
    <w:p w14:paraId="3CCBD516" w14:textId="77777777" w:rsidR="000A2E3E" w:rsidRPr="00972185" w:rsidRDefault="00A465F2"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să fie economic în mod semnificativ din punct de vedere al spaţiului de stocare utilizat, comparativ cu soluţiile de stingere cu gaze inerte;</w:t>
      </w:r>
    </w:p>
    <w:p w14:paraId="72BA85EE" w14:textId="77777777" w:rsidR="000A2E3E" w:rsidRPr="00972185" w:rsidRDefault="00A465F2"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să nu aibă efecte nocive asupra atmosferei.</w:t>
      </w:r>
    </w:p>
    <w:p w14:paraId="78B0EC99" w14:textId="77777777" w:rsidR="000A2E3E" w:rsidRPr="00972185" w:rsidRDefault="000A2E3E" w:rsidP="000A2E3E">
      <w:pPr>
        <w:widowControl w:val="0"/>
        <w:spacing w:line="276" w:lineRule="auto"/>
        <w:ind w:right="-1" w:firstLine="567"/>
        <w:jc w:val="both"/>
        <w:rPr>
          <w:rFonts w:ascii="Trebuchet MS" w:hAnsi="Trebuchet MS"/>
          <w:color w:val="002060"/>
        </w:rPr>
      </w:pPr>
    </w:p>
    <w:p w14:paraId="3671B493" w14:textId="77777777" w:rsidR="000A2E3E" w:rsidRPr="00972185" w:rsidRDefault="000A2E3E" w:rsidP="000A2E3E">
      <w:pPr>
        <w:widowControl w:val="0"/>
        <w:spacing w:line="276" w:lineRule="auto"/>
        <w:ind w:right="-1" w:firstLine="567"/>
        <w:jc w:val="both"/>
        <w:rPr>
          <w:rFonts w:ascii="Trebuchet MS" w:hAnsi="Trebuchet MS"/>
          <w:color w:val="002060"/>
        </w:rPr>
      </w:pPr>
      <w:r w:rsidRPr="00972185">
        <w:rPr>
          <w:rFonts w:ascii="Trebuchet MS" w:hAnsi="Trebuchet MS"/>
          <w:color w:val="002060"/>
        </w:rPr>
        <w:t>Necesarul de agent de stingere se va calcula pornind de la următoarele:</w:t>
      </w:r>
    </w:p>
    <w:p w14:paraId="43294325" w14:textId="77777777" w:rsidR="000A2E3E" w:rsidRPr="00972185" w:rsidRDefault="00A465F2"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calculul concentraţiei agentului de stingere pentru sistemul de detecție, alarmare și stingere incendiu de va fi de minim 5,6 %, conform P118-2 actualizat;</w:t>
      </w:r>
    </w:p>
    <w:p w14:paraId="2101B0D2" w14:textId="77777777" w:rsidR="000A2E3E" w:rsidRPr="00972185" w:rsidRDefault="00A465F2" w:rsidP="00D973A6">
      <w:pPr>
        <w:widowControl w:val="0"/>
        <w:spacing w:line="276" w:lineRule="auto"/>
        <w:ind w:right="-1" w:firstLine="284"/>
        <w:jc w:val="both"/>
        <w:rPr>
          <w:rFonts w:ascii="Trebuchet MS" w:hAnsi="Trebuchet MS"/>
          <w:color w:val="002060"/>
        </w:rPr>
      </w:pPr>
      <w:r w:rsidRPr="00972185">
        <w:rPr>
          <w:rFonts w:ascii="Trebuchet MS" w:hAnsi="Trebuchet MS"/>
          <w:color w:val="002060"/>
        </w:rPr>
        <w:t>#</w:t>
      </w:r>
      <w:r w:rsidR="000A2E3E" w:rsidRPr="00972185">
        <w:rPr>
          <w:rFonts w:ascii="Trebuchet MS" w:hAnsi="Trebuchet MS"/>
          <w:color w:val="002060"/>
        </w:rPr>
        <w:t xml:space="preserve"> timpul de deversare a agentu</w:t>
      </w:r>
      <w:r w:rsidR="00D3280B" w:rsidRPr="00972185">
        <w:rPr>
          <w:rFonts w:ascii="Trebuchet MS" w:hAnsi="Trebuchet MS"/>
          <w:color w:val="002060"/>
        </w:rPr>
        <w:t xml:space="preserve">lui de stingere va fi de maxim </w:t>
      </w:r>
      <w:r w:rsidR="0093273C" w:rsidRPr="00972185">
        <w:rPr>
          <w:rFonts w:ascii="Trebuchet MS" w:hAnsi="Trebuchet MS"/>
          <w:color w:val="002060"/>
        </w:rPr>
        <w:t>3</w:t>
      </w:r>
      <w:r w:rsidR="000A2E3E" w:rsidRPr="00972185">
        <w:rPr>
          <w:rFonts w:ascii="Trebuchet MS" w:hAnsi="Trebuchet MS"/>
          <w:color w:val="002060"/>
        </w:rPr>
        <w:t>0 secunde.</w:t>
      </w:r>
    </w:p>
    <w:p w14:paraId="2E0E3E0E" w14:textId="77777777" w:rsidR="009044BB" w:rsidRPr="00972185" w:rsidRDefault="009044BB" w:rsidP="001A39D4">
      <w:pPr>
        <w:tabs>
          <w:tab w:val="left" w:pos="1800"/>
        </w:tabs>
        <w:spacing w:line="276" w:lineRule="auto"/>
        <w:ind w:right="-1"/>
        <w:jc w:val="both"/>
        <w:rPr>
          <w:rFonts w:ascii="Trebuchet MS" w:hAnsi="Trebuchet MS"/>
          <w:color w:val="002060"/>
        </w:rPr>
      </w:pPr>
    </w:p>
    <w:p w14:paraId="6C89AE79" w14:textId="77777777" w:rsidR="004F4A9D" w:rsidRDefault="004F4A9D" w:rsidP="000A2E3E">
      <w:pPr>
        <w:tabs>
          <w:tab w:val="left" w:pos="1800"/>
        </w:tabs>
        <w:spacing w:line="276" w:lineRule="auto"/>
        <w:ind w:right="-1" w:firstLine="567"/>
        <w:jc w:val="both"/>
        <w:rPr>
          <w:rFonts w:ascii="Trebuchet MS" w:hAnsi="Trebuchet MS"/>
          <w:color w:val="002060"/>
        </w:rPr>
      </w:pPr>
    </w:p>
    <w:p w14:paraId="4312393F" w14:textId="77777777" w:rsidR="004F4A9D" w:rsidRDefault="004F4A9D" w:rsidP="000A2E3E">
      <w:pPr>
        <w:tabs>
          <w:tab w:val="left" w:pos="1800"/>
        </w:tabs>
        <w:spacing w:line="276" w:lineRule="auto"/>
        <w:ind w:right="-1" w:firstLine="567"/>
        <w:jc w:val="both"/>
        <w:rPr>
          <w:rFonts w:ascii="Trebuchet MS" w:hAnsi="Trebuchet MS"/>
          <w:color w:val="002060"/>
        </w:rPr>
      </w:pPr>
    </w:p>
    <w:p w14:paraId="65849589" w14:textId="77777777" w:rsidR="004F4A9D" w:rsidRDefault="004F4A9D" w:rsidP="000A2E3E">
      <w:pPr>
        <w:tabs>
          <w:tab w:val="left" w:pos="1800"/>
        </w:tabs>
        <w:spacing w:line="276" w:lineRule="auto"/>
        <w:ind w:right="-1" w:firstLine="567"/>
        <w:jc w:val="both"/>
        <w:rPr>
          <w:rFonts w:ascii="Trebuchet MS" w:hAnsi="Trebuchet MS"/>
          <w:color w:val="002060"/>
        </w:rPr>
      </w:pPr>
    </w:p>
    <w:p w14:paraId="736F6BCF" w14:textId="2D2AFEFA" w:rsidR="000A2E3E" w:rsidRPr="00972185" w:rsidRDefault="000A2E3E" w:rsidP="000A2E3E">
      <w:pPr>
        <w:tabs>
          <w:tab w:val="left" w:pos="1800"/>
        </w:tabs>
        <w:spacing w:line="276" w:lineRule="auto"/>
        <w:ind w:right="-1" w:firstLine="567"/>
        <w:jc w:val="both"/>
        <w:rPr>
          <w:rFonts w:ascii="Trebuchet MS" w:hAnsi="Trebuchet MS"/>
          <w:color w:val="002060"/>
        </w:rPr>
      </w:pPr>
      <w:r w:rsidRPr="00972185">
        <w:rPr>
          <w:rFonts w:ascii="Trebuchet MS" w:hAnsi="Trebuchet MS"/>
          <w:color w:val="002060"/>
        </w:rPr>
        <w:lastRenderedPageBreak/>
        <w:t xml:space="preserve">Fiecare </w:t>
      </w:r>
      <w:r w:rsidRPr="00972185">
        <w:rPr>
          <w:rFonts w:ascii="Trebuchet MS" w:hAnsi="Trebuchet MS"/>
          <w:color w:val="7030A0"/>
        </w:rPr>
        <w:t>instalaţie automată (fixă) de stins incendiu</w:t>
      </w:r>
      <w:r w:rsidRPr="00972185">
        <w:rPr>
          <w:rFonts w:ascii="Trebuchet MS" w:hAnsi="Trebuchet MS"/>
          <w:b/>
          <w:color w:val="7030A0"/>
        </w:rPr>
        <w:t xml:space="preserve"> </w:t>
      </w:r>
      <w:r w:rsidRPr="00972185">
        <w:rPr>
          <w:rFonts w:ascii="Trebuchet MS" w:hAnsi="Trebuchet MS"/>
          <w:color w:val="002060"/>
        </w:rPr>
        <w:t>din fiecare locație</w:t>
      </w:r>
      <w:r w:rsidRPr="00972185">
        <w:rPr>
          <w:rFonts w:ascii="Trebuchet MS" w:hAnsi="Trebuchet MS"/>
          <w:b/>
          <w:color w:val="002060"/>
        </w:rPr>
        <w:t xml:space="preserve"> </w:t>
      </w:r>
      <w:r w:rsidRPr="00972185">
        <w:rPr>
          <w:rFonts w:ascii="Trebuchet MS" w:hAnsi="Trebuchet MS"/>
          <w:color w:val="002060"/>
        </w:rPr>
        <w:t xml:space="preserve">va fi compusă din </w:t>
      </w:r>
      <w:r w:rsidRPr="00972185">
        <w:rPr>
          <w:rFonts w:ascii="Trebuchet MS" w:hAnsi="Trebuchet MS"/>
          <w:i/>
          <w:color w:val="002060"/>
        </w:rPr>
        <w:t>sistemul mecanic</w:t>
      </w:r>
      <w:r w:rsidRPr="00972185">
        <w:rPr>
          <w:rFonts w:ascii="Trebuchet MS" w:hAnsi="Trebuchet MS"/>
          <w:color w:val="002060"/>
        </w:rPr>
        <w:t xml:space="preserve"> și </w:t>
      </w:r>
      <w:r w:rsidRPr="00972185">
        <w:rPr>
          <w:rFonts w:ascii="Trebuchet MS" w:hAnsi="Trebuchet MS"/>
          <w:i/>
          <w:color w:val="002060"/>
        </w:rPr>
        <w:t>sistemul electronic și electric</w:t>
      </w:r>
      <w:r w:rsidRPr="00972185">
        <w:rPr>
          <w:rFonts w:ascii="Trebuchet MS" w:hAnsi="Trebuchet MS"/>
          <w:color w:val="002060"/>
        </w:rPr>
        <w:t xml:space="preserve">. </w:t>
      </w:r>
    </w:p>
    <w:p w14:paraId="1487E468" w14:textId="77777777" w:rsidR="000A2E3E" w:rsidRPr="00972185" w:rsidRDefault="000A2E3E" w:rsidP="000A2E3E">
      <w:pPr>
        <w:spacing w:line="276" w:lineRule="auto"/>
        <w:ind w:firstLine="567"/>
        <w:jc w:val="both"/>
        <w:rPr>
          <w:rFonts w:ascii="Trebuchet MS" w:eastAsia="Calibri" w:hAnsi="Trebuchet MS"/>
          <w:color w:val="002060"/>
          <w:lang w:eastAsia="ar-SA"/>
        </w:rPr>
      </w:pPr>
      <w:r w:rsidRPr="00972185">
        <w:rPr>
          <w:rFonts w:ascii="Trebuchet MS" w:hAnsi="Trebuchet MS"/>
          <w:color w:val="002060"/>
        </w:rPr>
        <w:t xml:space="preserve">Pentru </w:t>
      </w:r>
      <w:r w:rsidRPr="00972185">
        <w:rPr>
          <w:rFonts w:ascii="Trebuchet MS" w:hAnsi="Trebuchet MS"/>
          <w:color w:val="7030A0"/>
        </w:rPr>
        <w:t xml:space="preserve">sistemul mecanic </w:t>
      </w:r>
      <w:r w:rsidRPr="00972185">
        <w:rPr>
          <w:rFonts w:ascii="Trebuchet MS" w:hAnsi="Trebuchet MS"/>
          <w:color w:val="002060"/>
        </w:rPr>
        <w:t>f</w:t>
      </w:r>
      <w:r w:rsidRPr="00972185">
        <w:rPr>
          <w:rFonts w:ascii="Trebuchet MS" w:eastAsia="Calibri" w:hAnsi="Trebuchet MS"/>
          <w:color w:val="002060"/>
          <w:lang w:eastAsia="ar-SA"/>
        </w:rPr>
        <w:t xml:space="preserve">iecare ofertant se va asigura de dimensionarea corectă/adecvată a elementelor mecanice specifice produsului ofertat și va cuprinde toate accesoriile de montaj/instalare în cantitățile necesare obținerii unor instalații funcționale. </w:t>
      </w:r>
      <w:r w:rsidRPr="00972185">
        <w:rPr>
          <w:rFonts w:ascii="Trebuchet MS" w:hAnsi="Trebuchet MS"/>
          <w:color w:val="002060"/>
        </w:rPr>
        <w:t xml:space="preserve">Sistemul mecanic va cuprinde cel puțin buteliile pentru stocarea/depozitarea agentului de stingere, vane de acţionare, conducte de transport şi distribuţie, supape (clapete) de sens, manometre, duze de refulare a agentului de stingere în spaţiul protejat etc. </w:t>
      </w:r>
      <w:r w:rsidRPr="00972185">
        <w:rPr>
          <w:rFonts w:ascii="Trebuchet MS" w:eastAsia="Calibri" w:hAnsi="Trebuchet MS"/>
          <w:color w:val="002060"/>
          <w:lang w:eastAsia="ar-SA"/>
        </w:rPr>
        <w:t xml:space="preserve">Deoarece sistemul poate avea în componență repere specifice, de la diverși producători, fiecare ofertant va descrie integral componența instalațiilor ofertate la nivel de reper definit dimensional și va garanta că reperele ofertate sunt suficiente realizării sistemului de detecție, alarmare și stingere incendiu. </w:t>
      </w:r>
    </w:p>
    <w:p w14:paraId="3C52152A" w14:textId="77777777" w:rsidR="000A2E3E" w:rsidRPr="00972185" w:rsidRDefault="000A2E3E" w:rsidP="000A2E3E">
      <w:pPr>
        <w:tabs>
          <w:tab w:val="left" w:pos="1800"/>
        </w:tabs>
        <w:spacing w:line="276" w:lineRule="auto"/>
        <w:ind w:right="-1" w:firstLine="567"/>
        <w:jc w:val="both"/>
        <w:rPr>
          <w:rFonts w:ascii="Trebuchet MS" w:hAnsi="Trebuchet MS"/>
          <w:color w:val="002060"/>
        </w:rPr>
      </w:pPr>
      <w:r w:rsidRPr="00972185">
        <w:rPr>
          <w:rFonts w:ascii="Trebuchet MS" w:eastAsia="Calibri" w:hAnsi="Trebuchet MS"/>
          <w:color w:val="002060"/>
          <w:lang w:eastAsia="ar-SA"/>
        </w:rPr>
        <w:t xml:space="preserve">Pentru </w:t>
      </w:r>
      <w:r w:rsidRPr="00972185">
        <w:rPr>
          <w:rFonts w:ascii="Trebuchet MS" w:eastAsia="Calibri" w:hAnsi="Trebuchet MS"/>
          <w:color w:val="7030A0"/>
          <w:lang w:eastAsia="ar-SA"/>
        </w:rPr>
        <w:t xml:space="preserve">sistemul electronic și electric </w:t>
      </w:r>
      <w:r w:rsidRPr="00972185">
        <w:rPr>
          <w:rFonts w:ascii="Trebuchet MS" w:eastAsia="Calibri" w:hAnsi="Trebuchet MS"/>
          <w:color w:val="002060"/>
          <w:lang w:eastAsia="ar-SA"/>
        </w:rPr>
        <w:t>fiecare ofertant va descrie componența acestuia pentru fiecare spațiu tehnic ce trebuie protejat din fiecare locație. S</w:t>
      </w:r>
      <w:r w:rsidRPr="00972185">
        <w:rPr>
          <w:rFonts w:ascii="Trebuchet MS" w:hAnsi="Trebuchet MS"/>
          <w:color w:val="002060"/>
        </w:rPr>
        <w:t>istemul electronic va asigura acţionarea/declanşarea sistemului mecanic.</w:t>
      </w:r>
    </w:p>
    <w:p w14:paraId="3402CC9E" w14:textId="77777777" w:rsidR="000A2E3E" w:rsidRPr="00972185" w:rsidRDefault="000A2E3E" w:rsidP="000A2E3E">
      <w:pPr>
        <w:tabs>
          <w:tab w:val="left" w:pos="1800"/>
        </w:tabs>
        <w:spacing w:line="276" w:lineRule="auto"/>
        <w:ind w:right="-1" w:firstLine="567"/>
        <w:jc w:val="both"/>
        <w:rPr>
          <w:rFonts w:ascii="Trebuchet MS" w:eastAsia="Calibri" w:hAnsi="Trebuchet MS"/>
          <w:color w:val="002060"/>
          <w:lang w:eastAsia="ar-SA"/>
        </w:rPr>
      </w:pPr>
    </w:p>
    <w:p w14:paraId="6A709380"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bCs/>
          <w:color w:val="7030A0"/>
        </w:rPr>
        <w:t xml:space="preserve">Instalaţia de detectare, semnalizare şi comandă </w:t>
      </w:r>
      <w:r w:rsidRPr="00972185">
        <w:rPr>
          <w:rFonts w:ascii="Trebuchet MS" w:hAnsi="Trebuchet MS"/>
          <w:color w:val="002060"/>
        </w:rPr>
        <w:t>stingere incendiu, aferentă fiecărei locații, va asigura cel puțin următoarele funcţiuni:</w:t>
      </w:r>
    </w:p>
    <w:p w14:paraId="7BD787FD"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a) detecţia automată a incendiului în spaţiile supravegheate şi protejate la incendiu;</w:t>
      </w:r>
    </w:p>
    <w:p w14:paraId="1688E3BB"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b) semnalizarea acustică şi optică în caz de alarmă de incendiu;</w:t>
      </w:r>
    </w:p>
    <w:p w14:paraId="1C95494A"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c) comanda automată a deschiderii vanei pentru evacuarea agentului de stingere din butelii în conductele de transport şi mai departe spre duzele de refulare din spaţiul protejat;</w:t>
      </w:r>
    </w:p>
    <w:p w14:paraId="262952E2"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d) confirmarea eliberării agentului de stingere în spaţiul protejat;</w:t>
      </w:r>
    </w:p>
    <w:p w14:paraId="1A5D6805"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e) comanda interblocării instalaţiei de ventilaţie/condiționare aer și de comandă a instalației de aport aer proaspăt;</w:t>
      </w:r>
    </w:p>
    <w:p w14:paraId="0C6C38F9"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f) supervizarea permanentă a tuturor circuitelor electrice ale instalaţiei de stingere incendiu;</w:t>
      </w:r>
    </w:p>
    <w:p w14:paraId="2ED261EE" w14:textId="77777777" w:rsidR="000A2E3E" w:rsidRPr="00972185" w:rsidRDefault="000A2E3E" w:rsidP="00662B01">
      <w:pPr>
        <w:spacing w:line="276" w:lineRule="auto"/>
        <w:ind w:firstLine="284"/>
        <w:jc w:val="both"/>
        <w:rPr>
          <w:rFonts w:ascii="Trebuchet MS" w:hAnsi="Trebuchet MS"/>
          <w:color w:val="002060"/>
        </w:rPr>
      </w:pPr>
      <w:r w:rsidRPr="00972185">
        <w:rPr>
          <w:rFonts w:ascii="Trebuchet MS" w:hAnsi="Trebuchet MS"/>
          <w:color w:val="002060"/>
        </w:rPr>
        <w:t>g) supervizarea permanentă a presiunii din buteliile cu agent de stingere.</w:t>
      </w:r>
    </w:p>
    <w:p w14:paraId="5803A726" w14:textId="77777777" w:rsidR="000A2E3E" w:rsidRPr="00972185" w:rsidRDefault="000A2E3E" w:rsidP="000A2E3E">
      <w:pPr>
        <w:spacing w:line="276" w:lineRule="auto"/>
        <w:ind w:firstLine="720"/>
        <w:jc w:val="both"/>
        <w:rPr>
          <w:rFonts w:ascii="Trebuchet MS" w:hAnsi="Trebuchet MS"/>
          <w:color w:val="002060"/>
        </w:rPr>
      </w:pPr>
    </w:p>
    <w:p w14:paraId="1F3045C8"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Sesizarea apariţiei unui incendiu se va face atât prin observare directă cât şi prin prelucrarea semnalelor date de detectoarele de incendiu, semnale convertite de instalaţia de semnalizare în semnale optice şi/sau acustice (sirene).</w:t>
      </w:r>
    </w:p>
    <w:p w14:paraId="19F1CF7E" w14:textId="77777777" w:rsidR="000A2E3E" w:rsidRPr="00972185" w:rsidRDefault="000A2E3E" w:rsidP="000A2E3E">
      <w:pPr>
        <w:spacing w:line="276" w:lineRule="auto"/>
        <w:ind w:firstLine="540"/>
        <w:jc w:val="both"/>
        <w:rPr>
          <w:rFonts w:ascii="Trebuchet MS" w:hAnsi="Trebuchet MS"/>
          <w:color w:val="002060"/>
        </w:rPr>
      </w:pPr>
      <w:r w:rsidRPr="00972185">
        <w:rPr>
          <w:rFonts w:ascii="Trebuchet MS" w:hAnsi="Trebuchet MS"/>
          <w:color w:val="002060"/>
        </w:rPr>
        <w:t>Acţionarea automată a instalaţiei de stingere a incendiului, se va realiza prin reţeaua de comandă care va fi alcătuită dintr-un sistem de cabluri electrice prin care se transmite de la unitatea centrală de stingere, comanda electrică de declanşare a capului de acţionare a vanei montată pe butelia din cadrul bateriei active principale sau ale bateriei active de rezervă. Funcţionarea instalaţiei cu comanda "Normal Manual" va cuprinde aceleaşi etape postdetectare (sesizare) ca şi cele din regimul Automat. Comanda ”Normal Manual” a instalaţiei de stins incendiu se face de către un operator care acţionează butonul de alarmă de incendiu. În cazul în care, datorită unor cauze accidentale, la comanda ”Normal Manual” prin butonul de alarmă de incendiu, instalaţia de stingere cu agentul de stingere nu a intrat în funcţiune, operatorul trebuie să poată deschide manual vana montată pe capul buteliei.</w:t>
      </w:r>
    </w:p>
    <w:p w14:paraId="6CB1D356" w14:textId="2724C06E" w:rsidR="000A2E3E" w:rsidRDefault="000A2E3E" w:rsidP="00144CDF">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Având în vedere infrastructura critică informatică </w:t>
      </w:r>
      <w:r w:rsidR="003F241E" w:rsidRPr="00972185">
        <w:rPr>
          <w:rFonts w:ascii="Trebuchet MS" w:eastAsia="Calibri" w:hAnsi="Trebuchet MS"/>
          <w:color w:val="002060"/>
          <w:lang w:eastAsia="ar-SA"/>
        </w:rPr>
        <w:t xml:space="preserve">ce trebuie protejată </w:t>
      </w:r>
      <w:r w:rsidRPr="00972185">
        <w:rPr>
          <w:rFonts w:ascii="Trebuchet MS" w:eastAsia="Calibri" w:hAnsi="Trebuchet MS"/>
          <w:color w:val="002060"/>
          <w:lang w:eastAsia="ar-SA"/>
        </w:rPr>
        <w:t>se impune stingerea incendiu</w:t>
      </w:r>
      <w:r w:rsidR="003F241E" w:rsidRPr="00972185">
        <w:rPr>
          <w:rFonts w:ascii="Trebuchet MS" w:eastAsia="Calibri" w:hAnsi="Trebuchet MS"/>
          <w:color w:val="002060"/>
          <w:lang w:eastAsia="ar-SA"/>
        </w:rPr>
        <w:t xml:space="preserve">lui într-un timp cât mai scurt </w:t>
      </w:r>
      <w:r w:rsidR="00433EC4" w:rsidRPr="00972185">
        <w:rPr>
          <w:rFonts w:ascii="Trebuchet MS" w:eastAsia="Calibri" w:hAnsi="Trebuchet MS"/>
          <w:color w:val="002060"/>
          <w:lang w:eastAsia="ar-SA"/>
        </w:rPr>
        <w:t>utilizând</w:t>
      </w:r>
      <w:r w:rsidR="00363E4A" w:rsidRPr="00972185">
        <w:rPr>
          <w:rFonts w:ascii="Trebuchet MS" w:eastAsia="Calibri" w:hAnsi="Trebuchet MS"/>
          <w:color w:val="002060"/>
          <w:lang w:eastAsia="ar-SA"/>
        </w:rPr>
        <w:t xml:space="preserve"> sisteme de detecție ultrarapide</w:t>
      </w:r>
      <w:r w:rsidRPr="00972185">
        <w:rPr>
          <w:rFonts w:ascii="Trebuchet MS" w:eastAsia="Calibri" w:hAnsi="Trebuchet MS"/>
          <w:color w:val="002060"/>
          <w:lang w:eastAsia="ar-SA"/>
        </w:rPr>
        <w:t xml:space="preserve"> prin aspirație. În acest sens se vor instala detectoare cu aspirație care detectează fumul când este într-o stare incipientă. Detectorul va aspira aerul în găurile </w:t>
      </w:r>
      <w:r w:rsidRPr="00972185">
        <w:rPr>
          <w:rFonts w:ascii="Trebuchet MS" w:eastAsia="Calibri" w:hAnsi="Trebuchet MS"/>
          <w:color w:val="002060"/>
          <w:lang w:eastAsia="ar-SA"/>
        </w:rPr>
        <w:lastRenderedPageBreak/>
        <w:t>de prelevare a probelor într-o rețea de conducte, îl va filtra și-l va t</w:t>
      </w:r>
      <w:r w:rsidR="00673836" w:rsidRPr="00972185">
        <w:rPr>
          <w:rFonts w:ascii="Trebuchet MS" w:eastAsia="Calibri" w:hAnsi="Trebuchet MS"/>
          <w:color w:val="002060"/>
          <w:lang w:eastAsia="ar-SA"/>
        </w:rPr>
        <w:t xml:space="preserve">rece într-o cameră de detectare. </w:t>
      </w:r>
      <w:r w:rsidRPr="00972185">
        <w:rPr>
          <w:rFonts w:ascii="Trebuchet MS" w:eastAsia="Calibri" w:hAnsi="Trebuchet MS"/>
          <w:color w:val="002060"/>
          <w:lang w:eastAsia="ar-SA"/>
        </w:rPr>
        <w:t>Unitățile de aspirație vor fi conforme EN54-20, clasa A până la C.</w:t>
      </w:r>
    </w:p>
    <w:p w14:paraId="67AB6018" w14:textId="77777777" w:rsidR="00972185" w:rsidRPr="00972185" w:rsidRDefault="00972185" w:rsidP="00144CDF">
      <w:pPr>
        <w:tabs>
          <w:tab w:val="left" w:pos="567"/>
          <w:tab w:val="left" w:pos="9072"/>
        </w:tabs>
        <w:spacing w:line="276" w:lineRule="auto"/>
        <w:ind w:right="-8" w:firstLine="540"/>
        <w:jc w:val="both"/>
        <w:rPr>
          <w:rFonts w:ascii="Trebuchet MS" w:eastAsia="Calibri" w:hAnsi="Trebuchet MS"/>
          <w:color w:val="002060"/>
          <w:lang w:eastAsia="ar-SA"/>
        </w:rPr>
      </w:pPr>
    </w:p>
    <w:p w14:paraId="7D057DC7" w14:textId="77777777" w:rsidR="000A2E3E" w:rsidRPr="00972185" w:rsidRDefault="000A2E3E" w:rsidP="00144CDF">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Presiunea instalațiilor de stingere se va dimensiona ținând cont de posibilele probleme tehnice pe care le poate crea echipamentelor informatice</w:t>
      </w:r>
      <w:r w:rsidR="004544AF" w:rsidRPr="00972185">
        <w:rPr>
          <w:rFonts w:ascii="Trebuchet MS" w:eastAsia="Calibri" w:hAnsi="Trebuchet MS"/>
          <w:color w:val="002060"/>
          <w:lang w:eastAsia="ar-SA"/>
        </w:rPr>
        <w:t xml:space="preserve"> din spațiile tehnice protejate</w:t>
      </w:r>
      <w:r w:rsidRPr="00972185">
        <w:rPr>
          <w:rFonts w:ascii="Trebuchet MS" w:eastAsia="Calibri" w:hAnsi="Trebuchet MS"/>
          <w:color w:val="002060"/>
          <w:lang w:eastAsia="ar-SA"/>
        </w:rPr>
        <w:t xml:space="preserve"> ca urmare a zgomotului</w:t>
      </w:r>
      <w:r w:rsidR="002F0706" w:rsidRPr="00972185">
        <w:rPr>
          <w:rFonts w:ascii="Trebuchet MS" w:eastAsia="Calibri" w:hAnsi="Trebuchet MS"/>
          <w:color w:val="002060"/>
          <w:lang w:eastAsia="ar-SA"/>
        </w:rPr>
        <w:t>, vibrațiilor sau presi</w:t>
      </w:r>
      <w:r w:rsidR="004544AF" w:rsidRPr="00972185">
        <w:rPr>
          <w:rFonts w:ascii="Trebuchet MS" w:eastAsia="Calibri" w:hAnsi="Trebuchet MS"/>
          <w:color w:val="002060"/>
          <w:lang w:eastAsia="ar-SA"/>
        </w:rPr>
        <w:t>u</w:t>
      </w:r>
      <w:r w:rsidR="002F0706" w:rsidRPr="00972185">
        <w:rPr>
          <w:rFonts w:ascii="Trebuchet MS" w:eastAsia="Calibri" w:hAnsi="Trebuchet MS"/>
          <w:color w:val="002060"/>
          <w:lang w:eastAsia="ar-SA"/>
        </w:rPr>
        <w:t>nii</w:t>
      </w:r>
      <w:r w:rsidRPr="00972185">
        <w:rPr>
          <w:rFonts w:ascii="Trebuchet MS" w:eastAsia="Calibri" w:hAnsi="Trebuchet MS"/>
          <w:color w:val="002060"/>
          <w:lang w:eastAsia="ar-SA"/>
        </w:rPr>
        <w:t xml:space="preserve"> produs</w:t>
      </w:r>
      <w:r w:rsidR="002F0706" w:rsidRPr="00972185">
        <w:rPr>
          <w:rFonts w:ascii="Trebuchet MS" w:eastAsia="Calibri" w:hAnsi="Trebuchet MS"/>
          <w:color w:val="002060"/>
          <w:lang w:eastAsia="ar-SA"/>
        </w:rPr>
        <w:t>e</w:t>
      </w:r>
      <w:r w:rsidRPr="00972185">
        <w:rPr>
          <w:rFonts w:ascii="Trebuchet MS" w:eastAsia="Calibri" w:hAnsi="Trebuchet MS"/>
          <w:color w:val="002060"/>
          <w:lang w:eastAsia="ar-SA"/>
        </w:rPr>
        <w:t xml:space="preserve"> în momentul deversării agentului de stingere (de ex. </w:t>
      </w:r>
      <w:r w:rsidR="00620088" w:rsidRPr="00972185">
        <w:rPr>
          <w:rFonts w:ascii="Trebuchet MS" w:hAnsi="Trebuchet MS"/>
          <w:color w:val="002060"/>
        </w:rPr>
        <w:t>HDD-urile echipamentelor de calcul și comunicații</w:t>
      </w:r>
      <w:r w:rsidRPr="00972185">
        <w:rPr>
          <w:rFonts w:ascii="Trebuchet MS" w:eastAsia="Calibri" w:hAnsi="Trebuchet MS"/>
          <w:color w:val="002060"/>
          <w:lang w:eastAsia="ar-SA"/>
        </w:rPr>
        <w:t xml:space="preserve">), astfel încât acestea să nu fie perturbate în funcționare. </w:t>
      </w:r>
    </w:p>
    <w:p w14:paraId="56B73F17" w14:textId="4C488EDF" w:rsidR="000A2E3E" w:rsidRPr="00972185" w:rsidRDefault="000A2E3E" w:rsidP="000A2E3E">
      <w:pPr>
        <w:tabs>
          <w:tab w:val="left" w:pos="1800"/>
        </w:tabs>
        <w:spacing w:line="276" w:lineRule="auto"/>
        <w:ind w:right="-1" w:firstLine="567"/>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Sistemul de </w:t>
      </w:r>
      <w:r w:rsidRPr="00972185">
        <w:rPr>
          <w:rFonts w:ascii="Trebuchet MS" w:hAnsi="Trebuchet MS"/>
          <w:color w:val="002060"/>
        </w:rPr>
        <w:t>detecție, alarmare și stingere incendiu</w:t>
      </w:r>
      <w:r w:rsidRPr="00972185">
        <w:rPr>
          <w:rFonts w:ascii="Trebuchet MS" w:eastAsia="Calibri" w:hAnsi="Trebuchet MS"/>
          <w:color w:val="002060"/>
          <w:lang w:eastAsia="ar-SA"/>
        </w:rPr>
        <w:t xml:space="preserve"> va fi complet și va include toate instalaţiile electrice şi mecanice, toate echipamentele de detecţie şi control, butelii pentru depozitarea agentului, agentul de stingere, echipamentele de declanşare ale sistemului, duzele de descărcare, ţevi şi fiting-uri, dispozitive de descărcare manuală/anulare, echipamente de semnalizare optică şi acustică, dispozitive auxiliare, interfeţe, afişe de informare/avertizare, verificare funcţională, instruirea personalului și toate celelalte operaţiuni necesare pentru un sistem cu gaz curat complet funcţional. Fiecare ofertant va prevedea toate accesoriile și materialele necesare livrării „la cheie” a sistemului de detecție, alarmare și stingere incendiu. Orice echipament/</w:t>
      </w:r>
      <w:r w:rsidR="00322C9D">
        <w:rPr>
          <w:rFonts w:ascii="Trebuchet MS" w:eastAsia="Calibri" w:hAnsi="Trebuchet MS"/>
          <w:color w:val="002060"/>
          <w:lang w:eastAsia="ar-SA"/>
        </w:rPr>
        <w:t xml:space="preserve"> </w:t>
      </w:r>
      <w:r w:rsidRPr="00972185">
        <w:rPr>
          <w:rFonts w:ascii="Trebuchet MS" w:eastAsia="Calibri" w:hAnsi="Trebuchet MS"/>
          <w:color w:val="002060"/>
          <w:lang w:eastAsia="ar-SA"/>
        </w:rPr>
        <w:t>reper/</w:t>
      </w:r>
      <w:r w:rsidR="00322C9D">
        <w:rPr>
          <w:rFonts w:ascii="Trebuchet MS" w:eastAsia="Calibri" w:hAnsi="Trebuchet MS"/>
          <w:color w:val="002060"/>
          <w:lang w:eastAsia="ar-SA"/>
        </w:rPr>
        <w:t xml:space="preserve"> </w:t>
      </w:r>
      <w:r w:rsidRPr="00972185">
        <w:rPr>
          <w:rFonts w:ascii="Trebuchet MS" w:eastAsia="Calibri" w:hAnsi="Trebuchet MS"/>
          <w:color w:val="002060"/>
          <w:lang w:eastAsia="ar-SA"/>
        </w:rPr>
        <w:t>material/</w:t>
      </w:r>
      <w:r w:rsidR="00322C9D">
        <w:rPr>
          <w:rFonts w:ascii="Trebuchet MS" w:eastAsia="Calibri" w:hAnsi="Trebuchet MS"/>
          <w:color w:val="002060"/>
          <w:lang w:eastAsia="ar-SA"/>
        </w:rPr>
        <w:t xml:space="preserve"> </w:t>
      </w:r>
      <w:r w:rsidRPr="00972185">
        <w:rPr>
          <w:rFonts w:ascii="Trebuchet MS" w:eastAsia="Calibri" w:hAnsi="Trebuchet MS"/>
          <w:color w:val="002060"/>
          <w:lang w:eastAsia="ar-SA"/>
        </w:rPr>
        <w:t xml:space="preserve">accesoriu omis din Propunerea tehnică, care este necesar funcționării sistemului de detecție și stingere incendiu din cele </w:t>
      </w:r>
      <w:r w:rsidR="009F7C4F" w:rsidRPr="00972185">
        <w:rPr>
          <w:rFonts w:ascii="Trebuchet MS" w:eastAsia="Calibri" w:hAnsi="Trebuchet MS"/>
          <w:color w:val="002060"/>
          <w:lang w:eastAsia="ar-SA"/>
        </w:rPr>
        <w:t>nouă</w:t>
      </w:r>
      <w:r w:rsidRPr="00972185">
        <w:rPr>
          <w:rFonts w:ascii="Trebuchet MS" w:eastAsia="Calibri" w:hAnsi="Trebuchet MS"/>
          <w:color w:val="002060"/>
          <w:lang w:eastAsia="ar-SA"/>
        </w:rPr>
        <w:t xml:space="preserve"> spații tehnice aferente locații</w:t>
      </w:r>
      <w:r w:rsidR="009F7C4F" w:rsidRPr="00972185">
        <w:rPr>
          <w:rFonts w:ascii="Trebuchet MS" w:eastAsia="Calibri" w:hAnsi="Trebuchet MS"/>
          <w:color w:val="002060"/>
          <w:lang w:eastAsia="ar-SA"/>
        </w:rPr>
        <w:t>lor</w:t>
      </w:r>
      <w:r w:rsidRPr="00972185">
        <w:rPr>
          <w:rFonts w:ascii="Trebuchet MS" w:eastAsia="Calibri" w:hAnsi="Trebuchet MS"/>
          <w:color w:val="002060"/>
          <w:lang w:eastAsia="ar-SA"/>
        </w:rPr>
        <w:t xml:space="preserve">, va fi furnizat de către </w:t>
      </w:r>
      <w:r w:rsidR="000D7A5D" w:rsidRPr="00972185">
        <w:rPr>
          <w:rFonts w:ascii="Trebuchet MS" w:hAnsi="Trebuchet MS"/>
          <w:color w:val="002060"/>
          <w:lang w:eastAsia="ro-RO" w:bidi="ro-RO"/>
        </w:rPr>
        <w:t xml:space="preserve">Executant </w:t>
      </w:r>
      <w:r w:rsidRPr="00972185">
        <w:rPr>
          <w:rFonts w:ascii="Trebuchet MS" w:eastAsia="Calibri" w:hAnsi="Trebuchet MS"/>
          <w:color w:val="002060"/>
          <w:lang w:eastAsia="ar-SA"/>
        </w:rPr>
        <w:t xml:space="preserve">fără costuri adiționale pentru </w:t>
      </w:r>
      <w:r w:rsidR="00C2489A" w:rsidRPr="00972185">
        <w:rPr>
          <w:rFonts w:ascii="Trebuchet MS" w:eastAsia="Calibri" w:hAnsi="Trebuchet MS"/>
          <w:color w:val="002060"/>
          <w:lang w:eastAsia="ar-SA"/>
        </w:rPr>
        <w:t>Beneficiar</w:t>
      </w:r>
      <w:r w:rsidRPr="00972185">
        <w:rPr>
          <w:rFonts w:ascii="Trebuchet MS" w:eastAsia="Calibri" w:hAnsi="Trebuchet MS"/>
          <w:color w:val="002060"/>
          <w:lang w:eastAsia="ar-SA"/>
        </w:rPr>
        <w:t>. Toate componentele furnizate (toate instalaţiile electrice şi mecanice, toate echipamentele de detecţie şi control, butelii pentru depozitarea agentului, agentul de stingere, echipamentele de declanşare a sistemului, duzele de descărcare, ţevi şi fiting-uri, dispozitive de descărcare manuală/</w:t>
      </w:r>
      <w:r w:rsidR="00322C9D">
        <w:rPr>
          <w:rFonts w:ascii="Trebuchet MS" w:eastAsia="Calibri" w:hAnsi="Trebuchet MS"/>
          <w:color w:val="002060"/>
          <w:lang w:eastAsia="ar-SA"/>
        </w:rPr>
        <w:t xml:space="preserve"> </w:t>
      </w:r>
      <w:r w:rsidRPr="00972185">
        <w:rPr>
          <w:rFonts w:ascii="Trebuchet MS" w:eastAsia="Calibri" w:hAnsi="Trebuchet MS"/>
          <w:color w:val="002060"/>
          <w:lang w:eastAsia="ar-SA"/>
        </w:rPr>
        <w:t xml:space="preserve">anulare, echipamente de semnalizare optică şi acustică, dispozitive auxiliare, interfeţe etc.) vor fi testate de către producător, </w:t>
      </w:r>
      <w:r w:rsidR="00C2489A" w:rsidRPr="00972185">
        <w:rPr>
          <w:rFonts w:ascii="Trebuchet MS" w:eastAsia="Calibri" w:hAnsi="Trebuchet MS"/>
          <w:color w:val="002060"/>
          <w:lang w:eastAsia="ar-SA"/>
        </w:rPr>
        <w:t xml:space="preserve">Beneficiarul </w:t>
      </w:r>
      <w:r w:rsidRPr="00972185">
        <w:rPr>
          <w:rFonts w:ascii="Trebuchet MS" w:eastAsia="Calibri" w:hAnsi="Trebuchet MS"/>
          <w:color w:val="002060"/>
          <w:lang w:eastAsia="ar-SA"/>
        </w:rPr>
        <w:t>rezervându-și dreptul de a solicita suplimentar şi de a face verificări la producătorul acestora.</w:t>
      </w:r>
    </w:p>
    <w:p w14:paraId="4EFC42AD" w14:textId="0D5AE615"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 Fiecare dintre locații va avea o centrală master de detecție, alarmare și comandă adresabilă și câte o centrală de detecție și comandă stingere (conform EN 12094) pentru fiecare spațiu tehnic protejat. Astfel:</w:t>
      </w:r>
    </w:p>
    <w:p w14:paraId="3E96C136" w14:textId="77777777" w:rsidR="000A2E3E" w:rsidRPr="00972185" w:rsidRDefault="004B67C3" w:rsidP="0062181B">
      <w:pPr>
        <w:tabs>
          <w:tab w:val="left" w:pos="567"/>
          <w:tab w:val="left" w:pos="9072"/>
        </w:tabs>
        <w:spacing w:line="276" w:lineRule="auto"/>
        <w:ind w:right="-8" w:firstLine="284"/>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 </w:t>
      </w:r>
      <w:r w:rsidR="000A2E3E" w:rsidRPr="00972185">
        <w:rPr>
          <w:rFonts w:ascii="Trebuchet MS" w:eastAsia="Calibri" w:hAnsi="Trebuchet MS"/>
          <w:color w:val="002060"/>
          <w:lang w:eastAsia="ar-SA"/>
        </w:rPr>
        <w:t>în Locația 1 va fi o centrală master de detecție, alarmare și comandă adresabilă și 6 alte centrale de comandă stingere interconectate;</w:t>
      </w:r>
    </w:p>
    <w:p w14:paraId="7DB0AC4B" w14:textId="77777777" w:rsidR="000A2E3E" w:rsidRPr="00972185" w:rsidRDefault="004B67C3" w:rsidP="0062181B">
      <w:pPr>
        <w:tabs>
          <w:tab w:val="left" w:pos="567"/>
          <w:tab w:val="left" w:pos="9072"/>
        </w:tabs>
        <w:spacing w:line="276" w:lineRule="auto"/>
        <w:ind w:right="-8" w:firstLine="284"/>
        <w:jc w:val="both"/>
        <w:rPr>
          <w:rFonts w:ascii="Trebuchet MS" w:eastAsia="Calibri" w:hAnsi="Trebuchet MS"/>
          <w:color w:val="002060"/>
          <w:lang w:eastAsia="ar-SA"/>
        </w:rPr>
      </w:pPr>
      <w:r w:rsidRPr="00972185">
        <w:rPr>
          <w:rFonts w:ascii="Trebuchet MS" w:eastAsia="Calibri" w:hAnsi="Trebuchet MS"/>
          <w:color w:val="002060"/>
          <w:lang w:eastAsia="ar-SA"/>
        </w:rPr>
        <w:t>#</w:t>
      </w:r>
      <w:r w:rsidR="000A2E3E" w:rsidRPr="00972185">
        <w:rPr>
          <w:rFonts w:ascii="Trebuchet MS" w:eastAsia="Calibri" w:hAnsi="Trebuchet MS"/>
          <w:color w:val="002060"/>
          <w:lang w:eastAsia="ar-SA"/>
        </w:rPr>
        <w:t xml:space="preserve"> în Locația 3 va fi o centrală master de detecție, alarmare și comandă adresabilă și 3 alte centrale de comandă stingere interconectate.</w:t>
      </w:r>
    </w:p>
    <w:p w14:paraId="7DCEB074" w14:textId="77777777"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p>
    <w:p w14:paraId="7D54520A" w14:textId="77777777"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Fiecare centrală va fi prevăzută cu acumulatori staționari care să asigure funcţionarea sistemului în lipsa alimentării cu energie e</w:t>
      </w:r>
      <w:r w:rsidR="001A2130" w:rsidRPr="00972185">
        <w:rPr>
          <w:rFonts w:ascii="Trebuchet MS" w:eastAsia="Calibri" w:hAnsi="Trebuchet MS"/>
          <w:color w:val="002060"/>
          <w:lang w:eastAsia="ar-SA"/>
        </w:rPr>
        <w:t>lectrică pentru o perioadă de minim 24 ore.</w:t>
      </w:r>
    </w:p>
    <w:p w14:paraId="26DC4C3C" w14:textId="77777777" w:rsidR="000A2E3E" w:rsidRPr="00972185" w:rsidRDefault="000A2E3E" w:rsidP="000A2E3E">
      <w:pPr>
        <w:tabs>
          <w:tab w:val="left" w:pos="567"/>
          <w:tab w:val="left" w:pos="9072"/>
        </w:tabs>
        <w:spacing w:line="276" w:lineRule="auto"/>
        <w:ind w:right="-8" w:firstLine="567"/>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Sistemul de </w:t>
      </w:r>
      <w:r w:rsidRPr="00972185">
        <w:rPr>
          <w:rFonts w:ascii="Trebuchet MS" w:hAnsi="Trebuchet MS"/>
          <w:color w:val="002060"/>
        </w:rPr>
        <w:t>detecție, alarmare și stingere incendiu</w:t>
      </w:r>
      <w:r w:rsidRPr="00972185">
        <w:rPr>
          <w:rFonts w:ascii="Trebuchet MS" w:eastAsia="Calibri" w:hAnsi="Trebuchet MS"/>
          <w:color w:val="002060"/>
          <w:lang w:eastAsia="ar-SA"/>
        </w:rPr>
        <w:t xml:space="preserve"> va fi activat de o combinaţie de detectori instalaţi, conform reglementărilor în vigoare. </w:t>
      </w:r>
    </w:p>
    <w:p w14:paraId="6C656459" w14:textId="77777777"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Instalațiile de stingere trebuie să permită semnalizarea scăderilor de presiune din fiecare butelie.</w:t>
      </w:r>
    </w:p>
    <w:p w14:paraId="08C7A046" w14:textId="77777777"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Cablarea detectorilor se va face în aşa fel încât să permită declanşarea fiecărui instalații de către minim doi detectori (”coincidență”). Orice defect nu va afecta mai mult de o zonă de stingere.</w:t>
      </w:r>
    </w:p>
    <w:p w14:paraId="6D5C4D4E" w14:textId="77777777"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După deversarea instalației active, comutarea către instalația de rezervă se va realiza prin intermediul unui buton cu cheie.</w:t>
      </w:r>
    </w:p>
    <w:p w14:paraId="091EC625" w14:textId="77777777" w:rsidR="008F768D" w:rsidRDefault="008F768D" w:rsidP="000A2E3E">
      <w:pPr>
        <w:tabs>
          <w:tab w:val="left" w:pos="567"/>
          <w:tab w:val="left" w:pos="9072"/>
        </w:tabs>
        <w:spacing w:line="276" w:lineRule="auto"/>
        <w:ind w:right="-8" w:firstLine="540"/>
        <w:jc w:val="both"/>
        <w:rPr>
          <w:rFonts w:ascii="Trebuchet MS" w:eastAsia="Calibri" w:hAnsi="Trebuchet MS"/>
          <w:color w:val="002060"/>
          <w:lang w:eastAsia="ar-SA"/>
        </w:rPr>
      </w:pPr>
    </w:p>
    <w:p w14:paraId="6E330C93" w14:textId="77777777" w:rsidR="004E261D" w:rsidRDefault="004E261D" w:rsidP="000A2E3E">
      <w:pPr>
        <w:tabs>
          <w:tab w:val="left" w:pos="567"/>
          <w:tab w:val="left" w:pos="9072"/>
        </w:tabs>
        <w:spacing w:line="276" w:lineRule="auto"/>
        <w:ind w:right="-8" w:firstLine="540"/>
        <w:jc w:val="both"/>
        <w:rPr>
          <w:rFonts w:ascii="Trebuchet MS" w:eastAsia="Calibri" w:hAnsi="Trebuchet MS"/>
          <w:color w:val="002060"/>
          <w:lang w:eastAsia="ar-SA"/>
        </w:rPr>
      </w:pPr>
    </w:p>
    <w:p w14:paraId="53792766" w14:textId="77777777" w:rsidR="004E261D" w:rsidRPr="00972185" w:rsidRDefault="004E261D" w:rsidP="000A2E3E">
      <w:pPr>
        <w:tabs>
          <w:tab w:val="left" w:pos="567"/>
          <w:tab w:val="left" w:pos="9072"/>
        </w:tabs>
        <w:spacing w:line="276" w:lineRule="auto"/>
        <w:ind w:right="-8" w:firstLine="540"/>
        <w:jc w:val="both"/>
        <w:rPr>
          <w:rFonts w:ascii="Trebuchet MS" w:eastAsia="Calibri" w:hAnsi="Trebuchet MS"/>
          <w:color w:val="002060"/>
          <w:lang w:eastAsia="ar-SA"/>
        </w:rPr>
      </w:pPr>
    </w:p>
    <w:p w14:paraId="7CA4262C" w14:textId="46B811DF" w:rsidR="000A2E3E" w:rsidRPr="00972185" w:rsidRDefault="00C2489A" w:rsidP="00DA4137">
      <w:pPr>
        <w:spacing w:line="276" w:lineRule="auto"/>
        <w:ind w:firstLine="567"/>
        <w:jc w:val="both"/>
        <w:rPr>
          <w:rFonts w:ascii="Trebuchet MS" w:hAnsi="Trebuchet MS"/>
          <w:color w:val="002060"/>
        </w:rPr>
      </w:pPr>
      <w:r w:rsidRPr="00972185">
        <w:rPr>
          <w:rFonts w:ascii="Trebuchet MS" w:eastAsia="Calibri" w:hAnsi="Trebuchet MS"/>
          <w:color w:val="002060"/>
          <w:lang w:eastAsia="ar-SA"/>
        </w:rPr>
        <w:t>Beneficiarul</w:t>
      </w:r>
      <w:r w:rsidRPr="00972185">
        <w:rPr>
          <w:rFonts w:ascii="Trebuchet MS" w:hAnsi="Trebuchet MS"/>
          <w:color w:val="002060"/>
        </w:rPr>
        <w:t xml:space="preserve"> </w:t>
      </w:r>
      <w:r w:rsidR="000A2E3E" w:rsidRPr="00972185">
        <w:rPr>
          <w:rFonts w:ascii="Trebuchet MS" w:hAnsi="Trebuchet MS"/>
          <w:color w:val="002060"/>
        </w:rPr>
        <w:t>solicită ca monitorizarea în timp real a sistemului de detecție, alarmare și stingere incendiu din locații</w:t>
      </w:r>
      <w:r w:rsidR="009F7C4F" w:rsidRPr="00972185">
        <w:rPr>
          <w:rFonts w:ascii="Trebuchet MS" w:hAnsi="Trebuchet MS"/>
          <w:color w:val="002060"/>
        </w:rPr>
        <w:t xml:space="preserve"> </w:t>
      </w:r>
      <w:r w:rsidR="000A2E3E" w:rsidRPr="00972185">
        <w:rPr>
          <w:rFonts w:ascii="Trebuchet MS" w:hAnsi="Trebuchet MS"/>
          <w:color w:val="002060"/>
        </w:rPr>
        <w:t xml:space="preserve">să se efectueze </w:t>
      </w:r>
      <w:r w:rsidR="009F7C4F" w:rsidRPr="00972185">
        <w:rPr>
          <w:rFonts w:ascii="Trebuchet MS" w:hAnsi="Trebuchet MS"/>
          <w:color w:val="002060"/>
        </w:rPr>
        <w:t xml:space="preserve">simultan </w:t>
      </w:r>
      <w:r w:rsidR="000A2E3E" w:rsidRPr="00972185">
        <w:rPr>
          <w:rFonts w:ascii="Trebuchet MS" w:hAnsi="Trebuchet MS"/>
          <w:color w:val="002060"/>
        </w:rPr>
        <w:t>din locați</w:t>
      </w:r>
      <w:r w:rsidR="009F7C4F" w:rsidRPr="00972185">
        <w:rPr>
          <w:rFonts w:ascii="Trebuchet MS" w:hAnsi="Trebuchet MS"/>
          <w:color w:val="002060"/>
        </w:rPr>
        <w:t>a</w:t>
      </w:r>
      <w:r w:rsidR="000A2E3E" w:rsidRPr="00972185">
        <w:rPr>
          <w:rFonts w:ascii="Trebuchet MS" w:hAnsi="Trebuchet MS"/>
          <w:color w:val="002060"/>
        </w:rPr>
        <w:t xml:space="preserve"> 1 (București) și </w:t>
      </w:r>
      <w:r w:rsidR="009F7C4F" w:rsidRPr="00972185">
        <w:rPr>
          <w:rFonts w:ascii="Trebuchet MS" w:hAnsi="Trebuchet MS"/>
          <w:color w:val="002060"/>
        </w:rPr>
        <w:t xml:space="preserve">locația </w:t>
      </w:r>
      <w:r w:rsidR="000A2E3E" w:rsidRPr="00972185">
        <w:rPr>
          <w:rFonts w:ascii="Trebuchet MS" w:hAnsi="Trebuchet MS"/>
          <w:color w:val="002060"/>
        </w:rPr>
        <w:t xml:space="preserve">3 (Brașov), prin intermediul unui software de monitorizare. Acesta va conține două licențe de tip server și </w:t>
      </w:r>
      <w:r w:rsidR="00DA4627" w:rsidRPr="00972185">
        <w:rPr>
          <w:rFonts w:ascii="Trebuchet MS" w:hAnsi="Trebuchet MS"/>
          <w:color w:val="002060"/>
        </w:rPr>
        <w:t>două</w:t>
      </w:r>
      <w:r w:rsidR="000A2E3E" w:rsidRPr="00972185">
        <w:rPr>
          <w:rFonts w:ascii="Trebuchet MS" w:hAnsi="Trebuchet MS"/>
          <w:color w:val="002060"/>
        </w:rPr>
        <w:t xml:space="preserve"> licențe de tip client. </w:t>
      </w:r>
      <w:r w:rsidR="00B4286A" w:rsidRPr="00972185">
        <w:rPr>
          <w:rFonts w:ascii="Trebuchet MS" w:hAnsi="Trebuchet MS"/>
          <w:color w:val="002060"/>
        </w:rPr>
        <w:t>Toate l</w:t>
      </w:r>
      <w:r w:rsidR="000A2E3E" w:rsidRPr="00972185">
        <w:rPr>
          <w:rFonts w:ascii="Trebuchet MS" w:hAnsi="Trebuchet MS"/>
          <w:color w:val="002060"/>
        </w:rPr>
        <w:t xml:space="preserve">icențele vor fi de tip “full use" (produsele vor fi transferabile şi independente de platforma hardware), vor respecta procedura standard specifică producătorului şi vor fi însoţite de documente care să ateste că Ministerul Finanțelor Publice este utilizator final cu drept de utilizare perpetuu. Accesul la suportul asociat produselor software oferite va fi asigurat de către </w:t>
      </w:r>
      <w:r w:rsidR="000D7A5D" w:rsidRPr="00972185">
        <w:rPr>
          <w:rFonts w:ascii="Trebuchet MS" w:hAnsi="Trebuchet MS"/>
          <w:color w:val="002060"/>
          <w:lang w:eastAsia="ro-RO" w:bidi="ro-RO"/>
        </w:rPr>
        <w:t>Executant</w:t>
      </w:r>
      <w:r w:rsidR="000A2E3E" w:rsidRPr="00972185">
        <w:rPr>
          <w:rFonts w:ascii="Trebuchet MS" w:hAnsi="Trebuchet MS"/>
          <w:color w:val="002060"/>
        </w:rPr>
        <w:t xml:space="preserve">, conform prevederilor producătorului acestuia, prin intermediul centrelor sale de asistenţă. Pachetele software de instalare împreună cu dispozitivele de licențiere (de ex. token), manualul de utilizare (română sau engleză), parolele de acces la nivel de administrator vor fi predate </w:t>
      </w:r>
      <w:r w:rsidRPr="00972185">
        <w:rPr>
          <w:rFonts w:ascii="Trebuchet MS" w:eastAsia="Calibri" w:hAnsi="Trebuchet MS"/>
          <w:color w:val="002060"/>
          <w:lang w:eastAsia="ar-SA"/>
        </w:rPr>
        <w:t>Beneficiarului</w:t>
      </w:r>
      <w:r w:rsidR="000A2E3E" w:rsidRPr="00972185">
        <w:rPr>
          <w:rFonts w:ascii="Trebuchet MS" w:hAnsi="Trebuchet MS"/>
          <w:color w:val="002060"/>
        </w:rPr>
        <w:t>.</w:t>
      </w:r>
      <w:r w:rsidR="00284F12" w:rsidRPr="00972185">
        <w:rPr>
          <w:rFonts w:ascii="Trebuchet MS" w:hAnsi="Trebuchet MS"/>
          <w:color w:val="002060"/>
        </w:rPr>
        <w:t xml:space="preserve"> </w:t>
      </w:r>
    </w:p>
    <w:p w14:paraId="405950AF" w14:textId="15586559" w:rsidR="000605EC" w:rsidRPr="00972185" w:rsidRDefault="000D7A5D" w:rsidP="000605EC">
      <w:pPr>
        <w:pStyle w:val="Listparagraf"/>
        <w:suppressAutoHyphens w:val="0"/>
        <w:overflowPunct/>
        <w:autoSpaceDE/>
        <w:spacing w:line="276" w:lineRule="auto"/>
        <w:ind w:left="0" w:firstLine="540"/>
        <w:contextualSpacing/>
        <w:jc w:val="both"/>
        <w:rPr>
          <w:rFonts w:ascii="Trebuchet MS" w:hAnsi="Trebuchet MS"/>
          <w:color w:val="002060"/>
          <w:sz w:val="24"/>
          <w:szCs w:val="24"/>
        </w:rPr>
      </w:pPr>
      <w:r w:rsidRPr="00972185">
        <w:rPr>
          <w:rFonts w:ascii="Trebuchet MS" w:hAnsi="Trebuchet MS"/>
          <w:color w:val="002060"/>
          <w:sz w:val="24"/>
          <w:szCs w:val="24"/>
        </w:rPr>
        <w:t xml:space="preserve">Executantul </w:t>
      </w:r>
      <w:r w:rsidR="000605EC" w:rsidRPr="00972185">
        <w:rPr>
          <w:rFonts w:ascii="Trebuchet MS" w:hAnsi="Trebuchet MS"/>
          <w:color w:val="002060"/>
          <w:sz w:val="24"/>
          <w:szCs w:val="24"/>
        </w:rPr>
        <w:t xml:space="preserve">va realiza alimentarea cu energie electrică a sistemului de detecție, alarmare și stingere incendiu, inclusiv alimentarea necesară efectuării tuturor testelor solicitate (de ex. test de etanșeitate), conform prevederilor legale în vigoare. </w:t>
      </w:r>
      <w:r w:rsidRPr="00972185">
        <w:rPr>
          <w:rFonts w:ascii="Trebuchet MS" w:hAnsi="Trebuchet MS"/>
          <w:color w:val="002060"/>
          <w:sz w:val="24"/>
          <w:szCs w:val="24"/>
        </w:rPr>
        <w:t xml:space="preserve">Executantul </w:t>
      </w:r>
      <w:r w:rsidR="000605EC" w:rsidRPr="00972185">
        <w:rPr>
          <w:rFonts w:ascii="Trebuchet MS" w:hAnsi="Trebuchet MS"/>
          <w:color w:val="002060"/>
          <w:sz w:val="24"/>
          <w:szCs w:val="24"/>
        </w:rPr>
        <w:t xml:space="preserve">va realiza conectarea la tablourile electrice, furnizând toate materialele și accesoriile necesare (de ex. siguranțe automate, doze de interconectare, reglete, conductoare izolate de cupru, kit cuple mamă – tată etc.). Toate materialele și accesoriile vor fi dimensionate corespunzător puterii consumate de către echipamentele care alcătuiesc sistemul de detecție, alarmare și stingere incendiu și vor fi etichetate (de ex. siguranțe, ambele capete ale conductoarelor etc.). Personalul </w:t>
      </w:r>
      <w:r w:rsidR="00052D1F" w:rsidRPr="00972185">
        <w:rPr>
          <w:rFonts w:ascii="Trebuchet MS" w:hAnsi="Trebuchet MS"/>
          <w:color w:val="002060"/>
          <w:sz w:val="24"/>
          <w:szCs w:val="24"/>
        </w:rPr>
        <w:t xml:space="preserve">Beneficiarului </w:t>
      </w:r>
      <w:r w:rsidR="000605EC" w:rsidRPr="00972185">
        <w:rPr>
          <w:rFonts w:ascii="Trebuchet MS" w:hAnsi="Trebuchet MS"/>
          <w:color w:val="002060"/>
          <w:sz w:val="24"/>
          <w:szCs w:val="24"/>
        </w:rPr>
        <w:t xml:space="preserve">va indica tabloul din spațiul tehnic de unde se va putea realiza alimentarea cu energie electrică pentru fiecare locație în parte. </w:t>
      </w:r>
    </w:p>
    <w:p w14:paraId="3D79163A" w14:textId="39D20DE5" w:rsidR="000A2E3E" w:rsidRPr="00972185" w:rsidRDefault="000A2E3E" w:rsidP="000A2E3E">
      <w:pPr>
        <w:spacing w:line="276" w:lineRule="auto"/>
        <w:ind w:right="-1" w:firstLine="567"/>
        <w:jc w:val="both"/>
        <w:rPr>
          <w:rFonts w:ascii="Trebuchet MS" w:hAnsi="Trebuchet MS"/>
          <w:color w:val="002060"/>
        </w:rPr>
      </w:pPr>
      <w:r w:rsidRPr="00972185">
        <w:rPr>
          <w:rFonts w:ascii="Trebuchet MS" w:hAnsi="Trebuchet MS"/>
          <w:color w:val="002060"/>
        </w:rPr>
        <w:t xml:space="preserve">Toate echipamentele sistemului de detecție, alarmare și stingere incendiu se vor eticheta, conform proiectului tehnic avizat iar codurile de acces (de ex. cod user) ale acestora vor fi predate </w:t>
      </w:r>
      <w:r w:rsidR="00052D1F" w:rsidRPr="00972185">
        <w:rPr>
          <w:rFonts w:ascii="Trebuchet MS" w:eastAsia="Calibri" w:hAnsi="Trebuchet MS"/>
          <w:color w:val="002060"/>
          <w:lang w:eastAsia="ar-SA"/>
        </w:rPr>
        <w:t>Beneficiarului</w:t>
      </w:r>
      <w:r w:rsidRPr="00972185">
        <w:rPr>
          <w:rFonts w:ascii="Trebuchet MS" w:hAnsi="Trebuchet MS"/>
          <w:color w:val="002060"/>
        </w:rPr>
        <w:t xml:space="preserve">. </w:t>
      </w:r>
      <w:r w:rsidR="00B61211" w:rsidRPr="00972185">
        <w:rPr>
          <w:rFonts w:ascii="Trebuchet MS" w:hAnsi="Trebuchet MS"/>
          <w:color w:val="002060"/>
          <w:lang w:eastAsia="ro-RO" w:bidi="ro-RO"/>
        </w:rPr>
        <w:t xml:space="preserve">Executantul </w:t>
      </w:r>
      <w:r w:rsidRPr="00972185">
        <w:rPr>
          <w:rFonts w:ascii="Trebuchet MS" w:hAnsi="Trebuchet MS"/>
          <w:color w:val="002060"/>
        </w:rPr>
        <w:t xml:space="preserve">va semnaliza prin mijloace de semnalizare adecvate (vizibile și lizibile) zonele protejate, astfel încât persoanele din aceste zone să fie avertizate de existenţa sistemului de detecție, </w:t>
      </w:r>
      <w:r w:rsidR="005D479D" w:rsidRPr="00972185">
        <w:rPr>
          <w:rFonts w:ascii="Trebuchet MS" w:hAnsi="Trebuchet MS"/>
          <w:color w:val="002060"/>
        </w:rPr>
        <w:t>alarmare</w:t>
      </w:r>
      <w:r w:rsidRPr="00972185">
        <w:rPr>
          <w:rFonts w:ascii="Trebuchet MS" w:hAnsi="Trebuchet MS"/>
          <w:color w:val="002060"/>
        </w:rPr>
        <w:t xml:space="preserve"> și stingere incendiu.</w:t>
      </w:r>
    </w:p>
    <w:p w14:paraId="695681F0" w14:textId="77777777" w:rsidR="000A2E3E" w:rsidRPr="00972185" w:rsidRDefault="000A2E3E" w:rsidP="000A2E3E">
      <w:pPr>
        <w:spacing w:line="276" w:lineRule="auto"/>
        <w:ind w:right="-1" w:firstLine="567"/>
        <w:jc w:val="both"/>
        <w:rPr>
          <w:rFonts w:ascii="Trebuchet MS" w:hAnsi="Trebuchet MS"/>
        </w:rPr>
      </w:pPr>
    </w:p>
    <w:p w14:paraId="36C3D058" w14:textId="77777777" w:rsidR="000A2E3E" w:rsidRPr="00972185" w:rsidRDefault="000A2E3E" w:rsidP="000A2E3E">
      <w:pPr>
        <w:spacing w:line="276" w:lineRule="auto"/>
        <w:jc w:val="both"/>
        <w:rPr>
          <w:rFonts w:ascii="Trebuchet MS" w:hAnsi="Trebuchet MS"/>
          <w:bCs/>
          <w:color w:val="C00000"/>
        </w:rPr>
      </w:pPr>
      <w:r w:rsidRPr="00972185">
        <w:rPr>
          <w:rFonts w:ascii="Trebuchet MS" w:hAnsi="Trebuchet MS"/>
          <w:bCs/>
          <w:color w:val="C00000"/>
        </w:rPr>
        <w:t xml:space="preserve">2.2 Cerințe specifice </w:t>
      </w:r>
    </w:p>
    <w:p w14:paraId="111C98FD" w14:textId="1E9269C3" w:rsidR="000A2E3E" w:rsidRPr="00972185" w:rsidRDefault="000A2E3E"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Proiectarea și instalarea sistemului de </w:t>
      </w:r>
      <w:r w:rsidRPr="00972185">
        <w:rPr>
          <w:rFonts w:ascii="Trebuchet MS" w:hAnsi="Trebuchet MS"/>
          <w:color w:val="002060"/>
        </w:rPr>
        <w:t xml:space="preserve">detecție, alarmare și </w:t>
      </w:r>
      <w:r w:rsidRPr="00972185">
        <w:rPr>
          <w:rFonts w:ascii="Trebuchet MS" w:eastAsia="Calibri" w:hAnsi="Trebuchet MS"/>
          <w:color w:val="002060"/>
          <w:lang w:eastAsia="ar-SA"/>
        </w:rPr>
        <w:t xml:space="preserve">stingere incendiu în locații se va face în conformitate cu cerințele minimale și obligatorii ale Caietului de sarcini și ale anexelor sale, cu arhitectura locațiilor/spațiilor tehnice şi </w:t>
      </w:r>
      <w:r w:rsidR="002202BD" w:rsidRPr="00972185">
        <w:rPr>
          <w:rFonts w:ascii="Trebuchet MS" w:eastAsia="Calibri" w:hAnsi="Trebuchet MS"/>
          <w:color w:val="002060"/>
          <w:lang w:eastAsia="ar-SA"/>
        </w:rPr>
        <w:t>cu respectarea</w:t>
      </w:r>
      <w:r w:rsidRPr="00972185">
        <w:rPr>
          <w:rFonts w:ascii="Trebuchet MS" w:eastAsia="Calibri" w:hAnsi="Trebuchet MS"/>
          <w:color w:val="002060"/>
          <w:lang w:eastAsia="ar-SA"/>
        </w:rPr>
        <w:t xml:space="preserve"> standardelor aplicabile. </w:t>
      </w:r>
    </w:p>
    <w:p w14:paraId="1125CD4C" w14:textId="77777777" w:rsidR="000A2E3E" w:rsidRPr="00972185" w:rsidRDefault="000A2E3E" w:rsidP="000A2E3E">
      <w:pPr>
        <w:pStyle w:val="Listparagraf"/>
        <w:suppressAutoHyphens w:val="0"/>
        <w:overflowPunct/>
        <w:autoSpaceDE/>
        <w:spacing w:line="276" w:lineRule="auto"/>
        <w:ind w:left="0" w:firstLine="540"/>
        <w:contextualSpacing/>
        <w:jc w:val="both"/>
        <w:rPr>
          <w:rFonts w:ascii="Trebuchet MS" w:hAnsi="Trebuchet MS"/>
          <w:sz w:val="24"/>
          <w:szCs w:val="24"/>
        </w:rPr>
      </w:pPr>
      <w:bookmarkStart w:id="4" w:name="_Toc510010624"/>
    </w:p>
    <w:p w14:paraId="7241969A" w14:textId="77777777" w:rsidR="000A2E3E" w:rsidRPr="00972185" w:rsidRDefault="000A2E3E" w:rsidP="000A2E3E">
      <w:pPr>
        <w:tabs>
          <w:tab w:val="left" w:pos="540"/>
          <w:tab w:val="left" w:pos="9610"/>
        </w:tabs>
        <w:spacing w:line="276" w:lineRule="auto"/>
        <w:ind w:right="-8"/>
        <w:jc w:val="both"/>
        <w:rPr>
          <w:rFonts w:ascii="Trebuchet MS" w:eastAsia="Calibri" w:hAnsi="Trebuchet MS"/>
          <w:color w:val="C00000"/>
          <w:lang w:eastAsia="ar-SA"/>
        </w:rPr>
      </w:pPr>
      <w:bookmarkStart w:id="5" w:name="_Toc510010628"/>
      <w:bookmarkEnd w:id="4"/>
      <w:r w:rsidRPr="00972185">
        <w:rPr>
          <w:rFonts w:ascii="Trebuchet MS" w:eastAsia="Calibri" w:hAnsi="Trebuchet MS"/>
          <w:color w:val="C00000"/>
          <w:lang w:eastAsia="ar-SA"/>
        </w:rPr>
        <w:t xml:space="preserve">2.2.1. Descrierea şi funcţionarea sistemului de detecție, alarmare și stingere incendiu </w:t>
      </w:r>
    </w:p>
    <w:p w14:paraId="593B8269" w14:textId="4938E3E1" w:rsidR="000A2E3E" w:rsidRPr="00972185" w:rsidRDefault="00921257" w:rsidP="000A2E3E">
      <w:pPr>
        <w:tabs>
          <w:tab w:val="left" w:pos="567"/>
          <w:tab w:val="left" w:pos="9072"/>
        </w:tabs>
        <w:spacing w:line="276" w:lineRule="auto"/>
        <w:ind w:right="-8" w:firstLine="540"/>
        <w:jc w:val="both"/>
        <w:rPr>
          <w:rFonts w:ascii="Trebuchet MS" w:eastAsia="Calibri" w:hAnsi="Trebuchet MS"/>
          <w:color w:val="002060"/>
          <w:lang w:eastAsia="ar-SA"/>
        </w:rPr>
      </w:pPr>
      <w:r w:rsidRPr="00972185">
        <w:rPr>
          <w:rFonts w:ascii="Trebuchet MS" w:eastAsia="Calibri" w:hAnsi="Trebuchet MS"/>
          <w:color w:val="002060"/>
          <w:lang w:eastAsia="ar-SA"/>
        </w:rPr>
        <w:t>Beneficiarul</w:t>
      </w:r>
      <w:r w:rsidRPr="00972185">
        <w:rPr>
          <w:rFonts w:ascii="Trebuchet MS" w:hAnsi="Trebuchet MS"/>
          <w:color w:val="002060"/>
        </w:rPr>
        <w:t xml:space="preserve"> </w:t>
      </w:r>
      <w:r w:rsidR="000A2E3E" w:rsidRPr="00972185">
        <w:rPr>
          <w:rFonts w:ascii="Trebuchet MS" w:eastAsia="Calibri" w:hAnsi="Trebuchet MS"/>
          <w:color w:val="002060"/>
          <w:lang w:eastAsia="ar-SA"/>
        </w:rPr>
        <w:t xml:space="preserve">solicită un sistem de </w:t>
      </w:r>
      <w:r w:rsidR="000A2E3E" w:rsidRPr="00972185">
        <w:rPr>
          <w:rFonts w:ascii="Trebuchet MS" w:hAnsi="Trebuchet MS"/>
          <w:color w:val="002060"/>
        </w:rPr>
        <w:t>detecție, alarmare și stingere incendiu</w:t>
      </w:r>
      <w:r w:rsidR="000A2E3E" w:rsidRPr="00972185">
        <w:rPr>
          <w:rFonts w:ascii="Trebuchet MS" w:eastAsia="Calibri" w:hAnsi="Trebuchet MS"/>
          <w:color w:val="002060"/>
          <w:lang w:eastAsia="ar-SA"/>
        </w:rPr>
        <w:t xml:space="preserve"> cu agent de stingere la presiune joasă conform standardelor naționale și/sau europene în vigoare. Instalațiile de stingere vor fi proiectate astfel încât să fie posibilă operarea umană a echipamentelor informatice în interiorul spațiilor tehnice protejate, în momentul deversării.</w:t>
      </w:r>
    </w:p>
    <w:p w14:paraId="5B06E8B5" w14:textId="71F017D5" w:rsidR="000A2E3E" w:rsidRDefault="000A2E3E" w:rsidP="000A2E3E">
      <w:pPr>
        <w:spacing w:line="276" w:lineRule="auto"/>
        <w:ind w:firstLine="567"/>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Pentru comanda automată a instalațiilor de stingere se va utiliza câte o centrală de comandă și temporizare (certificată EN12094) pentru fiecare din spațiile tehnice protejate din locații. </w:t>
      </w:r>
    </w:p>
    <w:p w14:paraId="061BDD3C" w14:textId="77777777" w:rsidR="00F41169" w:rsidRDefault="00F41169" w:rsidP="000A2E3E">
      <w:pPr>
        <w:spacing w:line="276" w:lineRule="auto"/>
        <w:ind w:firstLine="567"/>
        <w:jc w:val="both"/>
        <w:rPr>
          <w:rFonts w:ascii="Trebuchet MS" w:eastAsia="Calibri" w:hAnsi="Trebuchet MS"/>
          <w:color w:val="002060"/>
          <w:lang w:eastAsia="ar-SA"/>
        </w:rPr>
      </w:pPr>
    </w:p>
    <w:p w14:paraId="6DCC0421" w14:textId="77777777" w:rsidR="00F41169" w:rsidRDefault="00F41169" w:rsidP="000A2E3E">
      <w:pPr>
        <w:spacing w:line="276" w:lineRule="auto"/>
        <w:ind w:firstLine="567"/>
        <w:jc w:val="both"/>
        <w:rPr>
          <w:rFonts w:ascii="Trebuchet MS" w:eastAsia="Calibri" w:hAnsi="Trebuchet MS"/>
          <w:color w:val="002060"/>
          <w:lang w:eastAsia="ar-SA"/>
        </w:rPr>
      </w:pPr>
    </w:p>
    <w:p w14:paraId="331A5D8B" w14:textId="700A7A06" w:rsidR="000A2E3E" w:rsidRPr="00972185" w:rsidRDefault="000A2E3E" w:rsidP="000A2E3E">
      <w:pPr>
        <w:tabs>
          <w:tab w:val="left" w:pos="567"/>
          <w:tab w:val="left" w:pos="9072"/>
        </w:tabs>
        <w:spacing w:line="276" w:lineRule="auto"/>
        <w:ind w:right="-8"/>
        <w:jc w:val="both"/>
        <w:rPr>
          <w:rFonts w:ascii="Trebuchet MS" w:eastAsia="Calibri" w:hAnsi="Trebuchet MS"/>
          <w:color w:val="002060"/>
          <w:lang w:eastAsia="ar-SA"/>
        </w:rPr>
      </w:pPr>
      <w:r w:rsidRPr="00972185">
        <w:rPr>
          <w:rFonts w:ascii="Trebuchet MS" w:eastAsia="Calibri" w:hAnsi="Trebuchet MS"/>
          <w:color w:val="002060"/>
          <w:lang w:eastAsia="ar-SA"/>
        </w:rPr>
        <w:tab/>
        <w:t>Principalele funcțiuni și componente pentru fiecare instalație aferentă fiecărui spațiu tehnic din locații sunt:</w:t>
      </w:r>
    </w:p>
    <w:p w14:paraId="158365A8"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pre-alarmare: sirene incendiu de interior;</w:t>
      </w:r>
    </w:p>
    <w:p w14:paraId="6CDF8E6F"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alarmare: lampă semnalizare (flash) cu sirenă deasupra ușilor de acces;</w:t>
      </w:r>
    </w:p>
    <w:p w14:paraId="57681F33"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declanșarea stingerii se face prin furnizarea unui curent electric pentru a ajunge la dispozitivul de declanșare electrică;</w:t>
      </w:r>
    </w:p>
    <w:p w14:paraId="5081D080"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comutator de mentenanță/comutator cu cheie tip „lock-off” care întrerupe circuitul către acționatorul electric;</w:t>
      </w:r>
    </w:p>
    <w:p w14:paraId="1F28AAB3"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comutator de mentenanță/comutator cu cheie pentru comutarea bancului activ în cel de rezervă;</w:t>
      </w:r>
    </w:p>
    <w:p w14:paraId="76295397"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buton de incendiu cu acționare manuală pentru a declanșa sistemul manual-electric (cu întârziere);</w:t>
      </w:r>
    </w:p>
    <w:p w14:paraId="2A78BB66"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buton de anulare (abort) deversare (push-and-hold);</w:t>
      </w:r>
    </w:p>
    <w:p w14:paraId="74B9EF20" w14:textId="77777777" w:rsidR="000A2E3E" w:rsidRPr="00972185" w:rsidRDefault="005D5A82" w:rsidP="00105E07">
      <w:pPr>
        <w:spacing w:line="276" w:lineRule="auto"/>
        <w:ind w:right="-1" w:firstLine="284"/>
        <w:jc w:val="both"/>
        <w:rPr>
          <w:rFonts w:ascii="Trebuchet MS" w:hAnsi="Trebuchet MS"/>
          <w:bCs/>
          <w:snapToGrid w:val="0"/>
          <w:color w:val="002060"/>
        </w:rPr>
      </w:pPr>
      <w:r w:rsidRPr="00972185">
        <w:rPr>
          <w:rFonts w:ascii="Trebuchet MS" w:hAnsi="Trebuchet MS"/>
          <w:bCs/>
          <w:snapToGrid w:val="0"/>
          <w:color w:val="002060"/>
        </w:rPr>
        <w:t>#</w:t>
      </w:r>
      <w:r w:rsidR="000A2E3E" w:rsidRPr="00972185">
        <w:rPr>
          <w:rFonts w:ascii="Trebuchet MS" w:hAnsi="Trebuchet MS"/>
          <w:bCs/>
          <w:snapToGrid w:val="0"/>
          <w:color w:val="002060"/>
        </w:rPr>
        <w:t xml:space="preserve"> cilindru principal (master) echipat cu un dispozitiv de declanșare (o supapă manuală) pentru descărcarea instantanee, montat pe dispozitivul de acț</w:t>
      </w:r>
      <w:bookmarkStart w:id="6" w:name="_Toc433968337"/>
      <w:bookmarkStart w:id="7" w:name="_Toc510010658"/>
      <w:r w:rsidR="000A2E3E" w:rsidRPr="00972185">
        <w:rPr>
          <w:rFonts w:ascii="Trebuchet MS" w:hAnsi="Trebuchet MS"/>
          <w:bCs/>
          <w:snapToGrid w:val="0"/>
          <w:color w:val="002060"/>
        </w:rPr>
        <w:t>ionare electrică.</w:t>
      </w:r>
    </w:p>
    <w:p w14:paraId="1C178BDF" w14:textId="77777777" w:rsidR="00B03A98" w:rsidRPr="00972185" w:rsidRDefault="00B03A98" w:rsidP="000A2E3E">
      <w:pPr>
        <w:spacing w:line="276" w:lineRule="auto"/>
        <w:ind w:right="-1" w:firstLine="567"/>
        <w:jc w:val="both"/>
        <w:rPr>
          <w:rFonts w:ascii="Trebuchet MS" w:hAnsi="Trebuchet MS"/>
          <w:bCs/>
          <w:snapToGrid w:val="0"/>
          <w:color w:val="002060"/>
        </w:rPr>
      </w:pPr>
    </w:p>
    <w:p w14:paraId="4E5DBD8E" w14:textId="77777777" w:rsidR="000A2E3E" w:rsidRPr="00972185" w:rsidRDefault="000A2E3E" w:rsidP="000A2E3E">
      <w:pPr>
        <w:spacing w:line="276" w:lineRule="auto"/>
        <w:ind w:right="-1" w:firstLine="567"/>
        <w:jc w:val="both"/>
        <w:rPr>
          <w:rFonts w:ascii="Trebuchet MS" w:hAnsi="Trebuchet MS"/>
          <w:bCs/>
          <w:snapToGrid w:val="0"/>
          <w:color w:val="002060"/>
        </w:rPr>
      </w:pPr>
      <w:r w:rsidRPr="00972185">
        <w:rPr>
          <w:rFonts w:ascii="Trebuchet MS" w:eastAsia="Calibri" w:hAnsi="Trebuchet MS"/>
          <w:color w:val="002060"/>
          <w:lang w:eastAsia="ar-SA"/>
        </w:rPr>
        <w:t xml:space="preserve">Moduri de funcționare a instalației de detecție și a </w:t>
      </w:r>
      <w:bookmarkEnd w:id="6"/>
      <w:r w:rsidRPr="00972185">
        <w:rPr>
          <w:rFonts w:ascii="Trebuchet MS" w:eastAsia="Calibri" w:hAnsi="Trebuchet MS"/>
          <w:color w:val="002060"/>
          <w:lang w:eastAsia="ar-SA"/>
        </w:rPr>
        <w:t>centralei de detecție, alarmare și comand</w:t>
      </w:r>
      <w:bookmarkEnd w:id="7"/>
      <w:r w:rsidRPr="00972185">
        <w:rPr>
          <w:rFonts w:ascii="Trebuchet MS" w:eastAsia="Calibri" w:hAnsi="Trebuchet MS"/>
          <w:color w:val="002060"/>
          <w:lang w:eastAsia="ar-SA"/>
        </w:rPr>
        <w:t>ă stingere incendiu:</w:t>
      </w:r>
    </w:p>
    <w:p w14:paraId="7D3DDEBA" w14:textId="77777777" w:rsidR="000A2E3E" w:rsidRPr="00972185" w:rsidRDefault="000A2E3E" w:rsidP="00105E07">
      <w:pPr>
        <w:pStyle w:val="Listparagraf"/>
        <w:numPr>
          <w:ilvl w:val="0"/>
          <w:numId w:val="27"/>
        </w:numPr>
        <w:tabs>
          <w:tab w:val="left" w:pos="284"/>
        </w:tabs>
        <w:suppressAutoHyphens w:val="0"/>
        <w:overflowPunct/>
        <w:autoSpaceDE/>
        <w:autoSpaceDN/>
        <w:spacing w:line="276" w:lineRule="auto"/>
        <w:ind w:left="0" w:firstLine="284"/>
        <w:contextualSpacing/>
        <w:jc w:val="both"/>
        <w:textAlignment w:val="auto"/>
        <w:rPr>
          <w:rFonts w:ascii="Trebuchet MS" w:hAnsi="Trebuchet MS"/>
          <w:color w:val="002060"/>
          <w:sz w:val="24"/>
          <w:szCs w:val="24"/>
        </w:rPr>
      </w:pPr>
      <w:r w:rsidRPr="00972185">
        <w:rPr>
          <w:rFonts w:ascii="Trebuchet MS" w:hAnsi="Trebuchet MS"/>
          <w:color w:val="002060"/>
          <w:sz w:val="24"/>
          <w:szCs w:val="24"/>
        </w:rPr>
        <w:t>Activarea exclusivă a circuitelor aferente unei zone de detecție (aspirație sau punctual):</w:t>
      </w:r>
      <w:r w:rsidR="006F1F9E" w:rsidRPr="00972185">
        <w:rPr>
          <w:rFonts w:ascii="Trebuchet MS" w:hAnsi="Trebuchet MS"/>
          <w:color w:val="002060"/>
          <w:sz w:val="24"/>
          <w:szCs w:val="24"/>
        </w:rPr>
        <w:t xml:space="preserve"> </w:t>
      </w:r>
      <w:r w:rsidRPr="00972185">
        <w:rPr>
          <w:rFonts w:ascii="Trebuchet MS" w:hAnsi="Trebuchet MS"/>
          <w:color w:val="002060"/>
          <w:sz w:val="24"/>
          <w:szCs w:val="24"/>
        </w:rPr>
        <w:t>va activa circuitul de sirene de incendiu;</w:t>
      </w:r>
    </w:p>
    <w:p w14:paraId="49968639" w14:textId="77777777" w:rsidR="000A2E3E" w:rsidRPr="00972185" w:rsidRDefault="000A2E3E" w:rsidP="00105E07">
      <w:pPr>
        <w:pStyle w:val="Listparagraf"/>
        <w:numPr>
          <w:ilvl w:val="0"/>
          <w:numId w:val="27"/>
        </w:numPr>
        <w:tabs>
          <w:tab w:val="left" w:pos="284"/>
        </w:tabs>
        <w:suppressAutoHyphens w:val="0"/>
        <w:overflowPunct/>
        <w:autoSpaceDE/>
        <w:autoSpaceDN/>
        <w:spacing w:line="276" w:lineRule="auto"/>
        <w:ind w:left="0" w:firstLine="284"/>
        <w:contextualSpacing/>
        <w:jc w:val="both"/>
        <w:textAlignment w:val="auto"/>
        <w:rPr>
          <w:rFonts w:ascii="Trebuchet MS" w:hAnsi="Trebuchet MS"/>
          <w:color w:val="002060"/>
          <w:sz w:val="24"/>
          <w:szCs w:val="24"/>
        </w:rPr>
      </w:pPr>
      <w:r w:rsidRPr="00972185">
        <w:rPr>
          <w:rFonts w:ascii="Trebuchet MS" w:hAnsi="Trebuchet MS"/>
          <w:color w:val="002060"/>
          <w:sz w:val="24"/>
          <w:szCs w:val="24"/>
        </w:rPr>
        <w:t>Activarea butonului galben de incendiu:</w:t>
      </w:r>
      <w:r w:rsidR="009808C6" w:rsidRPr="00972185">
        <w:rPr>
          <w:rFonts w:ascii="Trebuchet MS" w:hAnsi="Trebuchet MS"/>
          <w:color w:val="002060"/>
          <w:sz w:val="24"/>
          <w:szCs w:val="24"/>
        </w:rPr>
        <w:t xml:space="preserve"> </w:t>
      </w:r>
      <w:r w:rsidRPr="00972185">
        <w:rPr>
          <w:rFonts w:ascii="Trebuchet MS" w:hAnsi="Trebuchet MS"/>
          <w:color w:val="002060"/>
          <w:sz w:val="24"/>
          <w:szCs w:val="24"/>
        </w:rPr>
        <w:t xml:space="preserve">va activa </w:t>
      </w:r>
      <w:r w:rsidR="009808C6" w:rsidRPr="00972185">
        <w:rPr>
          <w:rFonts w:ascii="Trebuchet MS" w:hAnsi="Trebuchet MS"/>
          <w:color w:val="002060"/>
          <w:sz w:val="24"/>
          <w:szCs w:val="24"/>
        </w:rPr>
        <w:t xml:space="preserve">circuitul de sirene de incendiu și circuitul panouri de incendiu și </w:t>
      </w:r>
      <w:r w:rsidRPr="00972185">
        <w:rPr>
          <w:rFonts w:ascii="Trebuchet MS" w:hAnsi="Trebuchet MS"/>
          <w:color w:val="002060"/>
          <w:sz w:val="24"/>
          <w:szCs w:val="24"/>
        </w:rPr>
        <w:t>va iniția deversarea agentului iar timerul/cronometrul de deversare va porni număratoarea inversă de 60 secunde. În momentul în care timerul/cronometrul</w:t>
      </w:r>
      <w:r w:rsidR="004C06A6" w:rsidRPr="00972185">
        <w:rPr>
          <w:rFonts w:ascii="Trebuchet MS" w:hAnsi="Trebuchet MS"/>
          <w:color w:val="002060"/>
          <w:sz w:val="24"/>
          <w:szCs w:val="24"/>
        </w:rPr>
        <w:t xml:space="preserve"> de deversare ajunge la zero</w:t>
      </w:r>
      <w:r w:rsidRPr="00972185">
        <w:rPr>
          <w:rFonts w:ascii="Trebuchet MS" w:hAnsi="Trebuchet MS"/>
          <w:color w:val="002060"/>
          <w:sz w:val="24"/>
          <w:szCs w:val="24"/>
        </w:rPr>
        <w:t>, circuitul de ieșire va alimenta sau acționa acționatorul electric de pe capul buteliei master.</w:t>
      </w:r>
    </w:p>
    <w:p w14:paraId="2EA80DE7" w14:textId="77777777" w:rsidR="000A2E3E" w:rsidRPr="00972185" w:rsidRDefault="000A2E3E" w:rsidP="00EF5BA8">
      <w:pPr>
        <w:pStyle w:val="Listparagraf"/>
        <w:numPr>
          <w:ilvl w:val="0"/>
          <w:numId w:val="27"/>
        </w:numPr>
        <w:tabs>
          <w:tab w:val="left" w:pos="284"/>
        </w:tabs>
        <w:suppressAutoHyphens w:val="0"/>
        <w:overflowPunct/>
        <w:autoSpaceDE/>
        <w:autoSpaceDN/>
        <w:spacing w:line="276" w:lineRule="auto"/>
        <w:ind w:left="0" w:firstLine="284"/>
        <w:contextualSpacing/>
        <w:jc w:val="both"/>
        <w:textAlignment w:val="auto"/>
        <w:rPr>
          <w:rFonts w:ascii="Trebuchet MS" w:hAnsi="Trebuchet MS"/>
          <w:color w:val="002060"/>
          <w:sz w:val="24"/>
          <w:szCs w:val="24"/>
        </w:rPr>
      </w:pPr>
      <w:r w:rsidRPr="00972185">
        <w:rPr>
          <w:rFonts w:ascii="Trebuchet MS" w:hAnsi="Trebuchet MS"/>
          <w:color w:val="002060"/>
          <w:sz w:val="24"/>
          <w:szCs w:val="24"/>
        </w:rPr>
        <w:t>Activarea butonului albastru “Anulare deversare”:</w:t>
      </w:r>
    </w:p>
    <w:p w14:paraId="002A1E8E" w14:textId="77777777" w:rsidR="000A2E3E" w:rsidRPr="00972185" w:rsidRDefault="00EF5BA8" w:rsidP="00EF5BA8">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va activa timerul/cronometrul de pre-deversare și va opri număratoarea inversă până în momentul în care atinge 10 secunde și apoi se oprește;</w:t>
      </w:r>
    </w:p>
    <w:p w14:paraId="6AE2D393" w14:textId="77777777" w:rsidR="000A2E3E" w:rsidRPr="00972185" w:rsidRDefault="00EF5BA8" w:rsidP="00EF5BA8">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întreruperea acționării circuitului “Anulare deversare” va permite timerului/cronometrului să reia numărătoarea inversă de la 10 secunde. Dacă circuitul “Anulare deversare” este acționat încă o dată, înainte ca timerul/cronometrul de întârziere pre-deversare să ajungă la 0, atunci timerul/ cronometrul se va reseta la 10 secunde și va rămâne în așteptare.</w:t>
      </w:r>
    </w:p>
    <w:p w14:paraId="1ADB8BC4" w14:textId="77777777" w:rsidR="000A2E3E" w:rsidRPr="00972185" w:rsidRDefault="000A2E3E" w:rsidP="00FC53FF">
      <w:pPr>
        <w:pStyle w:val="Listparagraf"/>
        <w:numPr>
          <w:ilvl w:val="0"/>
          <w:numId w:val="27"/>
        </w:numPr>
        <w:tabs>
          <w:tab w:val="left" w:pos="284"/>
        </w:tabs>
        <w:suppressAutoHyphens w:val="0"/>
        <w:overflowPunct/>
        <w:autoSpaceDE/>
        <w:autoSpaceDN/>
        <w:spacing w:line="276" w:lineRule="auto"/>
        <w:ind w:left="0" w:firstLine="284"/>
        <w:contextualSpacing/>
        <w:jc w:val="both"/>
        <w:textAlignment w:val="auto"/>
        <w:rPr>
          <w:rFonts w:ascii="Trebuchet MS" w:hAnsi="Trebuchet MS"/>
          <w:color w:val="002060"/>
          <w:sz w:val="24"/>
          <w:szCs w:val="24"/>
        </w:rPr>
      </w:pPr>
      <w:r w:rsidRPr="00972185">
        <w:rPr>
          <w:rFonts w:ascii="Trebuchet MS" w:hAnsi="Trebuchet MS"/>
          <w:color w:val="002060"/>
          <w:sz w:val="24"/>
          <w:szCs w:val="24"/>
        </w:rPr>
        <w:t>Activarea ușă deschisă (”contact magnetic”):</w:t>
      </w:r>
    </w:p>
    <w:p w14:paraId="738DAC80" w14:textId="77777777" w:rsidR="000A2E3E" w:rsidRPr="00972185" w:rsidRDefault="00EF5BA8" w:rsidP="00EF5BA8">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va activa timerul/cronometrul de pre-deversare și va opri numărătoarea inversă până în momentul în care atinge 10 secunde și apoi se oprește;</w:t>
      </w:r>
    </w:p>
    <w:p w14:paraId="1D1FA396" w14:textId="77777777" w:rsidR="000A2E3E" w:rsidRPr="00972185" w:rsidRDefault="00EF5BA8" w:rsidP="00EF5BA8">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întreruperea acționării circuitului contact magnetic, respectiv închiderea ușii/ușilor va permite timerului/cronometrului să reia numărătoarea inversă de la 10 secunde. Dacă circuitul contactului magnetic este acționat încă o dată, înainte ca timerul/cronometrul de întârziere pre-deversare să ajungă la 0, atunci timerul/cronometrul se va reseta la 10 secunde și va rămâne în așteptare;</w:t>
      </w:r>
    </w:p>
    <w:p w14:paraId="61D37959" w14:textId="77777777" w:rsidR="000A2E3E" w:rsidRPr="00972185" w:rsidRDefault="00EF5BA8" w:rsidP="00EF5BA8">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dacă centrala de detecție și stingere incendiu nu se află în stare de inițiere, se va temporiza 60 secunde până la apariția defectului de “ușă deschisă”.</w:t>
      </w:r>
    </w:p>
    <w:p w14:paraId="08E32C98" w14:textId="77777777" w:rsidR="000A2E3E" w:rsidRPr="00972185" w:rsidRDefault="000A2E3E" w:rsidP="00781C7B">
      <w:pPr>
        <w:pStyle w:val="Listparagraf"/>
        <w:numPr>
          <w:ilvl w:val="0"/>
          <w:numId w:val="27"/>
        </w:numPr>
        <w:tabs>
          <w:tab w:val="left" w:pos="284"/>
        </w:tabs>
        <w:suppressAutoHyphens w:val="0"/>
        <w:overflowPunct/>
        <w:autoSpaceDE/>
        <w:autoSpaceDN/>
        <w:spacing w:line="276" w:lineRule="auto"/>
        <w:ind w:left="0" w:firstLine="284"/>
        <w:contextualSpacing/>
        <w:jc w:val="both"/>
        <w:textAlignment w:val="auto"/>
        <w:rPr>
          <w:rFonts w:ascii="Trebuchet MS" w:hAnsi="Trebuchet MS"/>
          <w:color w:val="002060"/>
          <w:sz w:val="24"/>
          <w:szCs w:val="24"/>
        </w:rPr>
      </w:pPr>
      <w:r w:rsidRPr="00972185">
        <w:rPr>
          <w:rFonts w:ascii="Trebuchet MS" w:hAnsi="Trebuchet MS"/>
          <w:color w:val="002060"/>
          <w:sz w:val="24"/>
          <w:szCs w:val="24"/>
        </w:rPr>
        <w:t>Activarea simultană a circuitelor a două zone de de</w:t>
      </w:r>
      <w:r w:rsidR="00BE2736" w:rsidRPr="00972185">
        <w:rPr>
          <w:rFonts w:ascii="Trebuchet MS" w:hAnsi="Trebuchet MS"/>
          <w:color w:val="002060"/>
          <w:sz w:val="24"/>
          <w:szCs w:val="24"/>
        </w:rPr>
        <w:t>tecție (aspirație sau punctual):</w:t>
      </w:r>
    </w:p>
    <w:p w14:paraId="0E326DDB" w14:textId="77777777" w:rsidR="000A2E3E" w:rsidRPr="00972185" w:rsidRDefault="00781C7B" w:rsidP="00781C7B">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se va activa circuitul de sirene incendiu din zona respectivă/din toată locația;</w:t>
      </w:r>
    </w:p>
    <w:p w14:paraId="3FAD2B99" w14:textId="77777777" w:rsidR="000A2E3E" w:rsidRPr="00972185" w:rsidRDefault="00781C7B" w:rsidP="00781C7B">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va activa panourile de incendiu (lampă stroboscopică) din zona respectivă;</w:t>
      </w:r>
    </w:p>
    <w:p w14:paraId="716E5988" w14:textId="77777777" w:rsidR="000A2E3E" w:rsidRPr="00972185" w:rsidRDefault="00781C7B" w:rsidP="00781C7B">
      <w:pPr>
        <w:suppressAutoHyphens w:val="0"/>
        <w:autoSpaceDN/>
        <w:spacing w:line="276" w:lineRule="auto"/>
        <w:ind w:left="284" w:firstLine="283"/>
        <w:jc w:val="both"/>
        <w:textAlignment w:val="auto"/>
        <w:rPr>
          <w:rFonts w:ascii="Trebuchet MS" w:hAnsi="Trebuchet MS"/>
          <w:color w:val="002060"/>
        </w:rPr>
      </w:pPr>
      <w:r w:rsidRPr="00972185">
        <w:rPr>
          <w:rFonts w:ascii="Trebuchet MS" w:hAnsi="Trebuchet MS"/>
          <w:color w:val="002060"/>
        </w:rPr>
        <w:lastRenderedPageBreak/>
        <w:t xml:space="preserve"># </w:t>
      </w:r>
      <w:r w:rsidR="000A2E3E" w:rsidRPr="00972185">
        <w:rPr>
          <w:rFonts w:ascii="Trebuchet MS" w:hAnsi="Trebuchet MS"/>
          <w:color w:val="002060"/>
        </w:rPr>
        <w:t>va iniția deversarea agentului iar timerul/cronometrul de deversare va porni numărătoarea inversă de 60 secunde. În momentul în care timerul/cronometrul de deversare ajunge la zero (0), va alimenta sau acționa acționatorul electric de pe capul buteliei master.</w:t>
      </w:r>
    </w:p>
    <w:p w14:paraId="5F13C37C" w14:textId="77777777" w:rsidR="00FE383E" w:rsidRPr="00972185" w:rsidRDefault="00FE383E" w:rsidP="000A2E3E">
      <w:pPr>
        <w:tabs>
          <w:tab w:val="left" w:pos="576"/>
          <w:tab w:val="left" w:pos="9072"/>
        </w:tabs>
        <w:spacing w:line="276" w:lineRule="auto"/>
        <w:ind w:right="-8" w:firstLine="540"/>
        <w:jc w:val="both"/>
        <w:rPr>
          <w:rFonts w:ascii="Trebuchet MS" w:hAnsi="Trebuchet MS"/>
          <w:bCs/>
        </w:rPr>
      </w:pPr>
    </w:p>
    <w:p w14:paraId="143F5CF8" w14:textId="77777777" w:rsidR="000A2E3E" w:rsidRPr="00972185" w:rsidRDefault="000A2E3E" w:rsidP="000A2E3E">
      <w:pPr>
        <w:tabs>
          <w:tab w:val="left" w:pos="576"/>
          <w:tab w:val="left" w:pos="9072"/>
        </w:tabs>
        <w:spacing w:line="276" w:lineRule="auto"/>
        <w:ind w:right="-8"/>
        <w:jc w:val="both"/>
        <w:rPr>
          <w:rFonts w:ascii="Trebuchet MS" w:hAnsi="Trebuchet MS"/>
          <w:bCs/>
          <w:color w:val="C00000"/>
        </w:rPr>
      </w:pPr>
      <w:r w:rsidRPr="00972185">
        <w:rPr>
          <w:rFonts w:ascii="Trebuchet MS" w:hAnsi="Trebuchet MS"/>
          <w:bCs/>
          <w:color w:val="C00000"/>
        </w:rPr>
        <w:t>2.2.2. Componente și materiale</w:t>
      </w:r>
      <w:bookmarkEnd w:id="5"/>
    </w:p>
    <w:p w14:paraId="5DDE3F4E" w14:textId="77777777" w:rsidR="000A2E3E" w:rsidRPr="00972185" w:rsidRDefault="000A2E3E" w:rsidP="000A2E3E">
      <w:pPr>
        <w:tabs>
          <w:tab w:val="left" w:pos="567"/>
          <w:tab w:val="left" w:pos="9072"/>
        </w:tabs>
        <w:spacing w:line="276" w:lineRule="auto"/>
        <w:ind w:right="-8"/>
        <w:jc w:val="both"/>
        <w:rPr>
          <w:rFonts w:ascii="Trebuchet MS" w:hAnsi="Trebuchet MS"/>
          <w:color w:val="002060"/>
        </w:rPr>
      </w:pPr>
      <w:bookmarkStart w:id="8" w:name="_Toc510010629"/>
      <w:r w:rsidRPr="00972185">
        <w:rPr>
          <w:rFonts w:ascii="Trebuchet MS" w:hAnsi="Trebuchet MS"/>
          <w:bCs/>
        </w:rPr>
        <w:tab/>
      </w:r>
      <w:r w:rsidRPr="00972185">
        <w:rPr>
          <w:rFonts w:ascii="Trebuchet MS" w:hAnsi="Trebuchet MS"/>
          <w:bCs/>
          <w:color w:val="7030A0"/>
        </w:rPr>
        <w:t>I</w:t>
      </w:r>
      <w:r w:rsidRPr="00972185">
        <w:rPr>
          <w:rFonts w:ascii="Trebuchet MS" w:hAnsi="Trebuchet MS"/>
          <w:bCs/>
          <w:color w:val="7030A0"/>
          <w:u w:val="single"/>
        </w:rPr>
        <w:t>nstalația de detecție</w:t>
      </w:r>
      <w:bookmarkEnd w:id="8"/>
      <w:r w:rsidRPr="00972185">
        <w:rPr>
          <w:rFonts w:ascii="Trebuchet MS" w:hAnsi="Trebuchet MS"/>
          <w:bCs/>
          <w:color w:val="7030A0"/>
        </w:rPr>
        <w:t xml:space="preserve"> </w:t>
      </w:r>
      <w:r w:rsidRPr="00972185">
        <w:rPr>
          <w:rFonts w:ascii="Trebuchet MS" w:hAnsi="Trebuchet MS"/>
          <w:color w:val="002060"/>
        </w:rPr>
        <w:t xml:space="preserve">va utiliza, pentru comanda automată a sistemului de stingere câte o centrală de </w:t>
      </w:r>
      <w:r w:rsidR="00680614" w:rsidRPr="00972185">
        <w:rPr>
          <w:rFonts w:ascii="Trebuchet MS" w:hAnsi="Trebuchet MS"/>
          <w:color w:val="002060"/>
        </w:rPr>
        <w:t xml:space="preserve">detecție și </w:t>
      </w:r>
      <w:r w:rsidRPr="00972185">
        <w:rPr>
          <w:rFonts w:ascii="Trebuchet MS" w:hAnsi="Trebuchet MS"/>
          <w:color w:val="002060"/>
        </w:rPr>
        <w:t xml:space="preserve">comandă </w:t>
      </w:r>
      <w:r w:rsidR="00680614" w:rsidRPr="00972185">
        <w:rPr>
          <w:rFonts w:ascii="Trebuchet MS" w:hAnsi="Trebuchet MS"/>
          <w:color w:val="002060"/>
        </w:rPr>
        <w:t>stingere</w:t>
      </w:r>
      <w:r w:rsidRPr="00972185">
        <w:rPr>
          <w:rFonts w:ascii="Trebuchet MS" w:hAnsi="Trebuchet MS"/>
          <w:color w:val="002060"/>
        </w:rPr>
        <w:t>, certificată EN12094, pentru fiecare spațiu tehnic protejat. Detecția și alarmarea se va realiza după cum urmează:</w:t>
      </w:r>
    </w:p>
    <w:p w14:paraId="322F696E"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detectori punctuali (optici) de fum pe baza efectului Tyndall (fenomen de dispersie a luminii) pentru spațiul de sub pardoseala falsă/în incintă și deasupra tavanlui fals și spațiile comune;</w:t>
      </w:r>
    </w:p>
    <w:p w14:paraId="5FEC6F7C"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unități de detecție prin aspirație ultrarapide pe zonele de aport ale unităților de climatizare și imediat sub plafonul fals;</w:t>
      </w:r>
    </w:p>
    <w:p w14:paraId="0C7DCFAD"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butoane manuale pentru alarmare pe căile de evacuare;</w:t>
      </w:r>
    </w:p>
    <w:p w14:paraId="5194DB57"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butoane de inițiere deversare și anulare deversare pe căile de acces în spațiile tehnice cu stingere;</w:t>
      </w:r>
    </w:p>
    <w:p w14:paraId="56AF7AFC"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sirene incendiu;</w:t>
      </w:r>
    </w:p>
    <w:p w14:paraId="250E0258"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680837" w:rsidRPr="00972185">
        <w:rPr>
          <w:rFonts w:ascii="Trebuchet MS" w:hAnsi="Trebuchet MS"/>
          <w:color w:val="002060"/>
        </w:rPr>
        <w:t>echipamente</w:t>
      </w:r>
      <w:r w:rsidR="000A2E3E" w:rsidRPr="00972185">
        <w:rPr>
          <w:rFonts w:ascii="Trebuchet MS" w:hAnsi="Trebuchet MS"/>
          <w:color w:val="002060"/>
        </w:rPr>
        <w:t xml:space="preserve"> de semnalizare </w:t>
      </w:r>
      <w:r w:rsidR="00680837" w:rsidRPr="00972185">
        <w:rPr>
          <w:rFonts w:ascii="Trebuchet MS" w:hAnsi="Trebuchet MS"/>
          <w:color w:val="002060"/>
        </w:rPr>
        <w:t>acustic</w:t>
      </w:r>
      <w:r w:rsidR="000A2E3E" w:rsidRPr="00972185">
        <w:rPr>
          <w:rFonts w:ascii="Trebuchet MS" w:hAnsi="Trebuchet MS"/>
          <w:color w:val="002060"/>
        </w:rPr>
        <w:t xml:space="preserve"> și </w:t>
      </w:r>
      <w:r w:rsidR="00680837" w:rsidRPr="00972185">
        <w:rPr>
          <w:rFonts w:ascii="Trebuchet MS" w:hAnsi="Trebuchet MS"/>
          <w:color w:val="002060"/>
        </w:rPr>
        <w:t>optic</w:t>
      </w:r>
      <w:r w:rsidR="000A2E3E" w:rsidRPr="00972185">
        <w:rPr>
          <w:rFonts w:ascii="Trebuchet MS" w:hAnsi="Trebuchet MS"/>
          <w:color w:val="002060"/>
        </w:rPr>
        <w:t xml:space="preserve"> deasupra căilor de acces în spațiile tehnice cu stingere;</w:t>
      </w:r>
    </w:p>
    <w:p w14:paraId="257CB9EB"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contacte magnetice pentru monitorizarea poziției ușilor de acces în spațiile tehnice cu stingere;</w:t>
      </w:r>
    </w:p>
    <w:p w14:paraId="3CF53EF1"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comutatoare de mentenanță cu cheie pentru blocare stingere;</w:t>
      </w:r>
    </w:p>
    <w:p w14:paraId="277C83D6" w14:textId="77777777" w:rsidR="000A2E3E" w:rsidRPr="00972185" w:rsidRDefault="004C06A6" w:rsidP="004C06A6">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comutatoare activ/rezervă (master/slave).</w:t>
      </w:r>
    </w:p>
    <w:p w14:paraId="7CBB2109" w14:textId="77777777" w:rsidR="004B346E" w:rsidRPr="00972185" w:rsidRDefault="004B346E" w:rsidP="004C06A6">
      <w:pPr>
        <w:spacing w:line="276" w:lineRule="auto"/>
        <w:jc w:val="both"/>
        <w:rPr>
          <w:rFonts w:ascii="Trebuchet MS" w:hAnsi="Trebuchet MS"/>
          <w:color w:val="002060"/>
        </w:rPr>
      </w:pPr>
    </w:p>
    <w:p w14:paraId="4C6966FC" w14:textId="77777777" w:rsidR="000A2E3E" w:rsidRPr="00972185" w:rsidRDefault="00A1373F" w:rsidP="000A2E3E">
      <w:pPr>
        <w:spacing w:line="276" w:lineRule="auto"/>
        <w:jc w:val="both"/>
        <w:rPr>
          <w:rFonts w:ascii="Trebuchet MS" w:hAnsi="Trebuchet MS"/>
          <w:color w:val="002060"/>
        </w:rPr>
      </w:pPr>
      <w:r w:rsidRPr="00972185">
        <w:rPr>
          <w:rFonts w:ascii="Trebuchet MS" w:hAnsi="Trebuchet MS"/>
          <w:bCs/>
          <w:color w:val="7030A0"/>
        </w:rPr>
        <w:t xml:space="preserve">Centrala </w:t>
      </w:r>
      <w:r w:rsidR="000A2E3E" w:rsidRPr="00972185">
        <w:rPr>
          <w:rFonts w:ascii="Trebuchet MS" w:hAnsi="Trebuchet MS"/>
          <w:bCs/>
          <w:color w:val="7030A0"/>
        </w:rPr>
        <w:t>master de detecție, al</w:t>
      </w:r>
      <w:r w:rsidR="00B63EAC" w:rsidRPr="00972185">
        <w:rPr>
          <w:rFonts w:ascii="Trebuchet MS" w:hAnsi="Trebuchet MS"/>
          <w:bCs/>
          <w:color w:val="7030A0"/>
        </w:rPr>
        <w:t xml:space="preserve">armare și comandă </w:t>
      </w:r>
      <w:r w:rsidR="00B63EAC" w:rsidRPr="00972185">
        <w:rPr>
          <w:rFonts w:ascii="Trebuchet MS" w:hAnsi="Trebuchet MS"/>
          <w:bCs/>
          <w:color w:val="002060"/>
        </w:rPr>
        <w:t>va</w:t>
      </w:r>
      <w:r w:rsidR="000A2E3E" w:rsidRPr="00972185">
        <w:rPr>
          <w:rFonts w:ascii="Trebuchet MS" w:hAnsi="Trebuchet MS"/>
          <w:bCs/>
          <w:color w:val="002060"/>
        </w:rPr>
        <w:t xml:space="preserve"> respecta </w:t>
      </w:r>
      <w:r w:rsidR="000A2E3E" w:rsidRPr="00972185">
        <w:rPr>
          <w:rFonts w:ascii="Trebuchet MS" w:hAnsi="Trebuchet MS"/>
          <w:color w:val="002060"/>
        </w:rPr>
        <w:t>următorii parametrii tehnici și funcționali:</w:t>
      </w:r>
    </w:p>
    <w:p w14:paraId="02A0C012" w14:textId="77777777" w:rsidR="00AF6E8A"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AF6E8A" w:rsidRPr="00972185">
        <w:rPr>
          <w:rFonts w:ascii="Trebuchet MS" w:hAnsi="Trebuchet MS"/>
          <w:color w:val="002060"/>
        </w:rPr>
        <w:t>tip: adresabilă;</w:t>
      </w:r>
    </w:p>
    <w:p w14:paraId="6BF522F1" w14:textId="77777777" w:rsidR="000A2E3E" w:rsidRPr="00972185" w:rsidRDefault="00AF6E8A"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cu ceas în timp real </w:t>
      </w:r>
      <w:r w:rsidRPr="00972185">
        <w:rPr>
          <w:rFonts w:ascii="Trebuchet MS" w:hAnsi="Trebuchet MS"/>
          <w:color w:val="002060"/>
        </w:rPr>
        <w:t xml:space="preserve">și </w:t>
      </w:r>
      <w:r w:rsidR="000A2E3E" w:rsidRPr="00972185">
        <w:rPr>
          <w:rFonts w:ascii="Trebuchet MS" w:hAnsi="Trebuchet MS"/>
          <w:color w:val="002060"/>
        </w:rPr>
        <w:t>cu ora imprimată în jurnal;</w:t>
      </w:r>
    </w:p>
    <w:p w14:paraId="364A5E6E"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jurnal evenimente: minim 1000 evenimente;</w:t>
      </w:r>
    </w:p>
    <w:p w14:paraId="5E157B80" w14:textId="3466F1B4" w:rsidR="000A2E3E" w:rsidRPr="00972185" w:rsidRDefault="0038413C" w:rsidP="0038413C">
      <w:pPr>
        <w:suppressAutoHyphens w:val="0"/>
        <w:autoSpaceDN/>
        <w:spacing w:line="276" w:lineRule="auto"/>
        <w:ind w:right="284" w:firstLine="284"/>
        <w:contextualSpacing/>
        <w:jc w:val="both"/>
        <w:textAlignment w:val="auto"/>
        <w:rPr>
          <w:rFonts w:ascii="Trebuchet MS" w:eastAsia="Arial"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număr minim de zone de detectare: </w:t>
      </w:r>
      <w:r w:rsidR="00E912D9" w:rsidRPr="00972185">
        <w:rPr>
          <w:rFonts w:ascii="Trebuchet MS" w:hAnsi="Trebuchet MS"/>
          <w:color w:val="002060"/>
        </w:rPr>
        <w:t>250</w:t>
      </w:r>
      <w:r w:rsidR="000A2E3E" w:rsidRPr="00972185">
        <w:rPr>
          <w:rFonts w:ascii="Trebuchet MS" w:hAnsi="Trebuchet MS"/>
          <w:color w:val="002060"/>
        </w:rPr>
        <w:t xml:space="preserve"> cu </w:t>
      </w:r>
      <w:r w:rsidR="000A2E3E" w:rsidRPr="00972185">
        <w:rPr>
          <w:rFonts w:ascii="Trebuchet MS" w:eastAsia="Arial" w:hAnsi="Trebuchet MS"/>
          <w:color w:val="002060"/>
        </w:rPr>
        <w:t>posibilitatea de a acționa funcția de stingere dintr-o singură zonă, din două zone sau din orice combinație a zonelor;</w:t>
      </w:r>
    </w:p>
    <w:p w14:paraId="792FB9A9"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cod de acces ce poate înlocui cheia fizică pentru acces de nivel 2 (operator) și 3 de acces (mentenanță);</w:t>
      </w:r>
    </w:p>
    <w:p w14:paraId="36F27245"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posibilitatea indicării stării la distanţă de tip RS485 sau RS422 sau TCP IP;</w:t>
      </w:r>
    </w:p>
    <w:p w14:paraId="0E168DDF"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afișaj color;</w:t>
      </w:r>
    </w:p>
    <w:p w14:paraId="124D5E75"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controale: tastatură alfanumerică, taste pentru navigare/resetare/surdină/alarme sonore;</w:t>
      </w:r>
    </w:p>
    <w:p w14:paraId="3D2D7C0E"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minim un port USB pentru descărcarea datelor într-un computer;</w:t>
      </w:r>
    </w:p>
    <w:p w14:paraId="14FCFEDA" w14:textId="77777777" w:rsidR="000A2E3E" w:rsidRPr="00972185" w:rsidRDefault="0038413C" w:rsidP="0038413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carcasă: oțel.</w:t>
      </w:r>
    </w:p>
    <w:p w14:paraId="48C9BBE6" w14:textId="77777777" w:rsidR="000A2E3E" w:rsidRPr="00972185" w:rsidRDefault="000A2E3E" w:rsidP="000A2E3E">
      <w:pPr>
        <w:spacing w:line="276" w:lineRule="auto"/>
        <w:jc w:val="both"/>
        <w:rPr>
          <w:rFonts w:ascii="Trebuchet MS" w:hAnsi="Trebuchet MS"/>
          <w:bCs/>
          <w:color w:val="002060"/>
        </w:rPr>
      </w:pPr>
    </w:p>
    <w:p w14:paraId="7E3A4410" w14:textId="77777777" w:rsidR="000A2E3E" w:rsidRPr="00972185" w:rsidRDefault="00A1373F" w:rsidP="000A2E3E">
      <w:pPr>
        <w:spacing w:line="276" w:lineRule="auto"/>
        <w:jc w:val="both"/>
        <w:rPr>
          <w:rFonts w:ascii="Trebuchet MS" w:hAnsi="Trebuchet MS"/>
          <w:color w:val="002060"/>
        </w:rPr>
      </w:pPr>
      <w:r w:rsidRPr="00972185">
        <w:rPr>
          <w:rFonts w:ascii="Trebuchet MS" w:hAnsi="Trebuchet MS"/>
          <w:bCs/>
          <w:color w:val="7030A0"/>
        </w:rPr>
        <w:t xml:space="preserve">Centrala </w:t>
      </w:r>
      <w:r w:rsidR="000A2E3E" w:rsidRPr="00972185">
        <w:rPr>
          <w:rFonts w:ascii="Trebuchet MS" w:hAnsi="Trebuchet MS"/>
          <w:bCs/>
          <w:color w:val="7030A0"/>
        </w:rPr>
        <w:t xml:space="preserve">de </w:t>
      </w:r>
      <w:r w:rsidR="00B63EAC" w:rsidRPr="00972185">
        <w:rPr>
          <w:rFonts w:ascii="Trebuchet MS" w:hAnsi="Trebuchet MS"/>
          <w:bCs/>
          <w:color w:val="7030A0"/>
        </w:rPr>
        <w:t xml:space="preserve">detecție și comandă stingere </w:t>
      </w:r>
      <w:r w:rsidR="00B63EAC" w:rsidRPr="00972185">
        <w:rPr>
          <w:rFonts w:ascii="Trebuchet MS" w:hAnsi="Trebuchet MS"/>
          <w:bCs/>
          <w:color w:val="002060"/>
        </w:rPr>
        <w:t>va</w:t>
      </w:r>
      <w:r w:rsidR="000A2E3E" w:rsidRPr="00972185">
        <w:rPr>
          <w:rFonts w:ascii="Trebuchet MS" w:hAnsi="Trebuchet MS"/>
          <w:bCs/>
          <w:color w:val="002060"/>
        </w:rPr>
        <w:t xml:space="preserve"> respecta </w:t>
      </w:r>
      <w:r w:rsidR="000A2E3E" w:rsidRPr="00972185">
        <w:rPr>
          <w:rFonts w:ascii="Trebuchet MS" w:hAnsi="Trebuchet MS"/>
          <w:color w:val="002060"/>
        </w:rPr>
        <w:t>următorii parametrii tehnici și funcționali:</w:t>
      </w:r>
    </w:p>
    <w:p w14:paraId="1C520E07" w14:textId="77777777" w:rsidR="000A2E3E" w:rsidRPr="00972185" w:rsidRDefault="0085440C" w:rsidP="00E15A88">
      <w:pPr>
        <w:suppressAutoHyphens w:val="0"/>
        <w:autoSpaceDN/>
        <w:spacing w:line="276" w:lineRule="auto"/>
        <w:ind w:right="284" w:firstLine="284"/>
        <w:contextualSpacing/>
        <w:jc w:val="both"/>
        <w:textAlignment w:val="auto"/>
        <w:rPr>
          <w:rFonts w:ascii="Trebuchet MS" w:eastAsia="Arial"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număr minim de zone de detectare: 3 cu </w:t>
      </w:r>
      <w:r w:rsidR="000A2E3E" w:rsidRPr="00972185">
        <w:rPr>
          <w:rFonts w:ascii="Trebuchet MS" w:eastAsia="Arial" w:hAnsi="Trebuchet MS"/>
          <w:color w:val="002060"/>
        </w:rPr>
        <w:t>posibilitatea de a acționa funcția de stingere dintr-o singură zonă, din două zone sau din orice combinație a zonelor;</w:t>
      </w:r>
    </w:p>
    <w:p w14:paraId="12F0F1E5" w14:textId="77777777" w:rsidR="000A2E3E" w:rsidRPr="00972185" w:rsidRDefault="0085440C" w:rsidP="00E15A88">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număr minim de zone inundate/de stingere: 1;</w:t>
      </w:r>
    </w:p>
    <w:p w14:paraId="407C9F61" w14:textId="77777777" w:rsidR="000A2E3E" w:rsidRPr="00972185" w:rsidRDefault="0085440C" w:rsidP="00E15A88">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suport pentru actuatoare electrice;</w:t>
      </w:r>
    </w:p>
    <w:p w14:paraId="07FB2721" w14:textId="77777777" w:rsidR="000A2E3E" w:rsidRPr="00972185" w:rsidRDefault="0085440C" w:rsidP="00E15A88">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cod de acces ce poate înlocui cheia fizică pentru acces de nivel 2 (operator);</w:t>
      </w:r>
    </w:p>
    <w:p w14:paraId="4918DD20" w14:textId="77777777" w:rsidR="000A2E3E" w:rsidRPr="00972185" w:rsidRDefault="0085440C" w:rsidP="00E15A88">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lastRenderedPageBreak/>
        <w:t xml:space="preserve"># </w:t>
      </w:r>
      <w:r w:rsidR="000A2E3E" w:rsidRPr="00972185">
        <w:rPr>
          <w:rFonts w:ascii="Trebuchet MS" w:hAnsi="Trebuchet MS"/>
          <w:color w:val="002060"/>
        </w:rPr>
        <w:t>controale: tastatură alfanumerică, taste pentru navigare/resetare/surdină/alarme sonore;</w:t>
      </w:r>
    </w:p>
    <w:p w14:paraId="59E8010C" w14:textId="77777777" w:rsidR="000A2E3E" w:rsidRPr="00972185" w:rsidRDefault="0038172E" w:rsidP="00E15A88">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circuite sirenă integrate: minim 3 (prealarmă, alarmă și deversare);</w:t>
      </w:r>
    </w:p>
    <w:p w14:paraId="347CFCD5" w14:textId="77777777" w:rsidR="000A2E3E" w:rsidRPr="00972185" w:rsidRDefault="0038172E" w:rsidP="00E15A88">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intrări comutație: minim 8 (de ex. declanșator manual, buton anulare, selectare mod, monitorizare, supapă, monitorizare presiune, menținere, debit);</w:t>
      </w:r>
    </w:p>
    <w:p w14:paraId="39FC3831" w14:textId="77777777" w:rsidR="000A2E3E" w:rsidRPr="00972185" w:rsidRDefault="0038172E" w:rsidP="00F504D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relee minime integrate: 4 relee de ieșire (incendiu, </w:t>
      </w:r>
      <w:r w:rsidR="00F504D1" w:rsidRPr="00972185">
        <w:rPr>
          <w:rFonts w:ascii="Trebuchet MS" w:hAnsi="Trebuchet MS"/>
          <w:color w:val="002060"/>
        </w:rPr>
        <w:t>defect, renunțare și deversare).</w:t>
      </w:r>
    </w:p>
    <w:p w14:paraId="1C048E37" w14:textId="77777777" w:rsidR="00F504D1" w:rsidRPr="00972185" w:rsidRDefault="00F504D1" w:rsidP="00F504D1">
      <w:pPr>
        <w:autoSpaceDN/>
        <w:spacing w:line="276" w:lineRule="auto"/>
        <w:ind w:firstLine="284"/>
        <w:jc w:val="both"/>
        <w:textAlignment w:val="auto"/>
        <w:rPr>
          <w:rFonts w:ascii="Trebuchet MS" w:hAnsi="Trebuchet MS"/>
          <w:color w:val="002060"/>
        </w:rPr>
      </w:pPr>
    </w:p>
    <w:p w14:paraId="75D0825C"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bCs/>
          <w:color w:val="7030A0"/>
        </w:rPr>
        <w:t>Detectorul optic de fum</w:t>
      </w:r>
      <w:r w:rsidRPr="00972185">
        <w:rPr>
          <w:rFonts w:ascii="Trebuchet MS" w:hAnsi="Trebuchet MS"/>
          <w:bCs/>
          <w:color w:val="002060"/>
        </w:rPr>
        <w:t xml:space="preserve"> va respecta </w:t>
      </w:r>
      <w:r w:rsidRPr="00972185">
        <w:rPr>
          <w:rFonts w:ascii="Trebuchet MS" w:hAnsi="Trebuchet MS"/>
          <w:color w:val="002060"/>
        </w:rPr>
        <w:t>următorii parametrii tehnici și funcționali:</w:t>
      </w:r>
    </w:p>
    <w:p w14:paraId="5B25EDF8"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221917" w:rsidRPr="00972185">
        <w:rPr>
          <w:rFonts w:ascii="Trebuchet MS" w:hAnsi="Trebuchet MS"/>
          <w:color w:val="002060"/>
        </w:rPr>
        <w:t xml:space="preserve">tip: adresabil, </w:t>
      </w:r>
      <w:r w:rsidR="000A2E3E" w:rsidRPr="00972185">
        <w:rPr>
          <w:rFonts w:ascii="Trebuchet MS" w:hAnsi="Trebuchet MS"/>
          <w:color w:val="002060"/>
        </w:rPr>
        <w:t xml:space="preserve">pentru produși de ardere (fum); </w:t>
      </w:r>
    </w:p>
    <w:p w14:paraId="59272852" w14:textId="77777777" w:rsidR="000A2E3E" w:rsidRPr="00972185" w:rsidRDefault="00A65853"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principiu de detectare: detectare foto-electrică a luminii împrăștiate prin intermediul particulelor de fum;</w:t>
      </w:r>
    </w:p>
    <w:p w14:paraId="4E42BAD7"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senzor: foto-diodă PIN cu siliciu;</w:t>
      </w:r>
    </w:p>
    <w:p w14:paraId="710696E8"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emițător: diodă emițătoare de lumină infra-roșie;</w:t>
      </w:r>
    </w:p>
    <w:p w14:paraId="24D82317"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alimentare pe două fire tip buclă;</w:t>
      </w:r>
    </w:p>
    <w:p w14:paraId="12C6F6E9"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indicator de alarmă: LED transparent emițător de lumină.</w:t>
      </w:r>
    </w:p>
    <w:p w14:paraId="75FAFC0B" w14:textId="77777777" w:rsidR="000A2E3E" w:rsidRPr="00972185" w:rsidRDefault="000A2E3E" w:rsidP="000A2E3E">
      <w:pPr>
        <w:spacing w:line="276" w:lineRule="auto"/>
        <w:jc w:val="both"/>
        <w:rPr>
          <w:rFonts w:ascii="Trebuchet MS" w:hAnsi="Trebuchet MS"/>
          <w:color w:val="002060"/>
        </w:rPr>
      </w:pPr>
    </w:p>
    <w:p w14:paraId="38A42310"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bCs/>
          <w:color w:val="7030A0"/>
        </w:rPr>
        <w:t>Unitatea de detecție</w:t>
      </w:r>
      <w:r w:rsidRPr="00972185">
        <w:rPr>
          <w:rFonts w:ascii="Trebuchet MS" w:hAnsi="Trebuchet MS"/>
          <w:color w:val="002060"/>
        </w:rPr>
        <w:t xml:space="preserve"> </w:t>
      </w:r>
      <w:r w:rsidRPr="00972185">
        <w:rPr>
          <w:rFonts w:ascii="Trebuchet MS" w:hAnsi="Trebuchet MS"/>
          <w:bCs/>
          <w:color w:val="002060"/>
        </w:rPr>
        <w:t xml:space="preserve">va respecta </w:t>
      </w:r>
      <w:r w:rsidRPr="00972185">
        <w:rPr>
          <w:rFonts w:ascii="Trebuchet MS" w:hAnsi="Trebuchet MS"/>
          <w:color w:val="002060"/>
        </w:rPr>
        <w:t>următorii parametrii tehnici și funcționali:</w:t>
      </w:r>
    </w:p>
    <w:p w14:paraId="0BE1FA67" w14:textId="77777777" w:rsidR="00706D59" w:rsidRPr="00972185" w:rsidRDefault="00FC53FF" w:rsidP="00706D59">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706D59" w:rsidRPr="00972185">
        <w:rPr>
          <w:rFonts w:ascii="Trebuchet MS" w:hAnsi="Trebuchet MS"/>
          <w:color w:val="002060"/>
        </w:rPr>
        <w:t>tip detecție: prin aspirație;</w:t>
      </w:r>
    </w:p>
    <w:p w14:paraId="774FEFDF" w14:textId="77777777" w:rsidR="000A2E3E" w:rsidRPr="00972185" w:rsidRDefault="00706D59"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două linii de eșantionare cu monitorizare separată a debitului de aer;</w:t>
      </w:r>
    </w:p>
    <w:p w14:paraId="50B22F87"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două canale de detectare cu afișare a nivelului de fum;</w:t>
      </w:r>
    </w:p>
    <w:p w14:paraId="5ED62F13"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compensare online de stare murdară;</w:t>
      </w:r>
    </w:p>
    <w:p w14:paraId="59D8CE5B"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cartelă de memorie pentru a salva evenimentele de memorie;</w:t>
      </w:r>
    </w:p>
    <w:p w14:paraId="6D716CD2"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temperatură funcționare: 0°C</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w:t>
      </w:r>
      <w:r w:rsidR="000A2E3E" w:rsidRPr="00972185">
        <w:rPr>
          <w:rFonts w:ascii="Trebuchet MS" w:hAnsi="Trebuchet MS"/>
          <w:color w:val="002060"/>
        </w:rPr>
        <w:t>C;</w:t>
      </w:r>
    </w:p>
    <w:p w14:paraId="3368A67B"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maxim aprobat pentru fluctuațiile de temperatură: 20°C;</w:t>
      </w:r>
    </w:p>
    <w:p w14:paraId="50C78FA1"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afişaj: LED-uri pentru alarmă, eroare, starea murdar și nivelul stării de fum;</w:t>
      </w:r>
    </w:p>
    <w:p w14:paraId="12DDF041"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contacte releu: defecțiune, două zone de alarmă sau liber programabile;</w:t>
      </w:r>
    </w:p>
    <w:p w14:paraId="67569C24" w14:textId="77777777" w:rsidR="000A2E3E" w:rsidRPr="00972185" w:rsidRDefault="00FC53FF" w:rsidP="00245D9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port de comunicare pe USB.</w:t>
      </w:r>
    </w:p>
    <w:p w14:paraId="00B10991" w14:textId="77777777" w:rsidR="00245D91" w:rsidRPr="00972185" w:rsidRDefault="00245D91" w:rsidP="00FC53FF">
      <w:pPr>
        <w:autoSpaceDN/>
        <w:spacing w:line="276" w:lineRule="auto"/>
        <w:jc w:val="both"/>
        <w:textAlignment w:val="auto"/>
        <w:rPr>
          <w:rFonts w:ascii="Trebuchet MS" w:hAnsi="Trebuchet MS"/>
          <w:color w:val="002060"/>
        </w:rPr>
      </w:pPr>
    </w:p>
    <w:p w14:paraId="22C8B627"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bCs/>
          <w:color w:val="7030A0"/>
        </w:rPr>
        <w:t xml:space="preserve">Sirena </w:t>
      </w:r>
      <w:r w:rsidRPr="00972185">
        <w:rPr>
          <w:rFonts w:ascii="Trebuchet MS" w:hAnsi="Trebuchet MS"/>
          <w:color w:val="002060"/>
        </w:rPr>
        <w:t xml:space="preserve">pentru interior </w:t>
      </w:r>
      <w:r w:rsidRPr="00972185">
        <w:rPr>
          <w:rFonts w:ascii="Trebuchet MS" w:hAnsi="Trebuchet MS"/>
          <w:bCs/>
          <w:color w:val="002060"/>
        </w:rPr>
        <w:t xml:space="preserve">va respecta </w:t>
      </w:r>
      <w:r w:rsidRPr="00972185">
        <w:rPr>
          <w:rFonts w:ascii="Trebuchet MS" w:hAnsi="Trebuchet MS"/>
          <w:color w:val="002060"/>
        </w:rPr>
        <w:t>următorii parametrii tehnici și funcționali:</w:t>
      </w:r>
    </w:p>
    <w:p w14:paraId="0900ABAC"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dispozitiv independent;</w:t>
      </w:r>
    </w:p>
    <w:p w14:paraId="79C6989F"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90 dB (± 3 dB) la 1 metru;</w:t>
      </w:r>
    </w:p>
    <w:p w14:paraId="52D9F79F"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izolator integrat de buclă; </w:t>
      </w:r>
    </w:p>
    <w:p w14:paraId="0EFD678E"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controlul volumului; </w:t>
      </w:r>
    </w:p>
    <w:p w14:paraId="2A7A6F6E"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temperatură funcționare: 0°C</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w:t>
      </w:r>
      <w:r w:rsidR="000A2E3E" w:rsidRPr="00972185">
        <w:rPr>
          <w:rFonts w:ascii="Trebuchet MS" w:hAnsi="Trebuchet MS"/>
          <w:color w:val="002060"/>
        </w:rPr>
        <w:t>C.</w:t>
      </w:r>
    </w:p>
    <w:p w14:paraId="36119552" w14:textId="77777777" w:rsidR="000A2E3E" w:rsidRPr="00972185" w:rsidRDefault="000A2E3E" w:rsidP="000A2E3E">
      <w:pPr>
        <w:spacing w:line="276" w:lineRule="auto"/>
        <w:jc w:val="both"/>
        <w:rPr>
          <w:rFonts w:ascii="Trebuchet MS" w:hAnsi="Trebuchet MS"/>
          <w:color w:val="002060"/>
        </w:rPr>
      </w:pPr>
    </w:p>
    <w:p w14:paraId="5B9A33C5"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bCs/>
          <w:color w:val="7030A0"/>
        </w:rPr>
        <w:t>Panoul de alarmă</w:t>
      </w:r>
      <w:r w:rsidRPr="00972185">
        <w:rPr>
          <w:rFonts w:ascii="Trebuchet MS" w:hAnsi="Trebuchet MS"/>
          <w:color w:val="002060"/>
        </w:rPr>
        <w:t xml:space="preserve"> </w:t>
      </w:r>
      <w:r w:rsidRPr="00972185">
        <w:rPr>
          <w:rFonts w:ascii="Trebuchet MS" w:hAnsi="Trebuchet MS"/>
          <w:bCs/>
          <w:color w:val="002060"/>
        </w:rPr>
        <w:t xml:space="preserve">va respecta </w:t>
      </w:r>
      <w:r w:rsidRPr="00972185">
        <w:rPr>
          <w:rFonts w:ascii="Trebuchet MS" w:hAnsi="Trebuchet MS"/>
          <w:color w:val="002060"/>
        </w:rPr>
        <w:t>următorii parametrii tehnici și funcționali:</w:t>
      </w:r>
    </w:p>
    <w:p w14:paraId="45C0E342"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tip: dispozitiv optic cu LED-uri;</w:t>
      </w:r>
    </w:p>
    <w:p w14:paraId="13DB3AE3" w14:textId="77777777" w:rsidR="000A2E3E" w:rsidRPr="00972185" w:rsidRDefault="00681CC8"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putere acustică la un metru (buzzer intern): minim 90 dB;</w:t>
      </w:r>
    </w:p>
    <w:p w14:paraId="5C6EDD1F"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unitate furnizată cu minim trei mesaje de avertizare;</w:t>
      </w:r>
    </w:p>
    <w:p w14:paraId="2425D31E"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condiţii de operare: 0ºC</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5A20EC1B" w14:textId="77777777" w:rsidR="000A2E3E" w:rsidRPr="00972185" w:rsidRDefault="00D56CAC" w:rsidP="00D56CAC">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carcasă: cu auto-stingere.</w:t>
      </w:r>
    </w:p>
    <w:p w14:paraId="3C0EA937" w14:textId="77777777" w:rsidR="00561E74" w:rsidRPr="00972185" w:rsidRDefault="00561E74" w:rsidP="000A2E3E">
      <w:pPr>
        <w:spacing w:line="276" w:lineRule="auto"/>
        <w:jc w:val="both"/>
        <w:rPr>
          <w:rFonts w:ascii="Trebuchet MS" w:hAnsi="Trebuchet MS"/>
          <w:color w:val="7030A0"/>
        </w:rPr>
      </w:pPr>
    </w:p>
    <w:p w14:paraId="197E81EB"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P</w:t>
      </w:r>
      <w:r w:rsidRPr="00972185">
        <w:rPr>
          <w:rFonts w:ascii="Trebuchet MS" w:hAnsi="Trebuchet MS"/>
          <w:bCs/>
          <w:color w:val="7030A0"/>
        </w:rPr>
        <w:t xml:space="preserve">unctul manual de apel </w:t>
      </w:r>
      <w:r w:rsidRPr="00972185">
        <w:rPr>
          <w:rFonts w:ascii="Trebuchet MS" w:hAnsi="Trebuchet MS"/>
          <w:bCs/>
          <w:color w:val="002060"/>
        </w:rPr>
        <w:t xml:space="preserve">va respecta </w:t>
      </w:r>
      <w:r w:rsidRPr="00972185">
        <w:rPr>
          <w:rFonts w:ascii="Trebuchet MS" w:hAnsi="Trebuchet MS"/>
          <w:color w:val="002060"/>
        </w:rPr>
        <w:t>următorii parametrii tehnici și funcționali:</w:t>
      </w:r>
    </w:p>
    <w:p w14:paraId="254ACD2B"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LED-uri;</w:t>
      </w:r>
    </w:p>
    <w:p w14:paraId="41ADB852"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culori: galben pentru comandă inițiere stingere; albastru pentru comandă anulare stingere;</w:t>
      </w:r>
    </w:p>
    <w:p w14:paraId="4085097D"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cheie pentru resetare;</w:t>
      </w:r>
    </w:p>
    <w:p w14:paraId="4AC9E93C"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lastRenderedPageBreak/>
        <w:t xml:space="preserve"># </w:t>
      </w:r>
      <w:r w:rsidR="000A2E3E" w:rsidRPr="00972185">
        <w:rPr>
          <w:rFonts w:ascii="Trebuchet MS" w:hAnsi="Trebuchet MS"/>
          <w:color w:val="002060"/>
        </w:rPr>
        <w:t>cheie separată pentru test;</w:t>
      </w:r>
    </w:p>
    <w:p w14:paraId="3F05810F"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element resetabil sau geam;</w:t>
      </w:r>
    </w:p>
    <w:p w14:paraId="5134E341"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temperatură funcționare: 0°C</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w:t>
      </w:r>
      <w:r w:rsidR="000A2E3E" w:rsidRPr="00972185">
        <w:rPr>
          <w:rFonts w:ascii="Trebuchet MS" w:hAnsi="Trebuchet MS"/>
          <w:color w:val="002060"/>
        </w:rPr>
        <w:t>C.</w:t>
      </w:r>
    </w:p>
    <w:p w14:paraId="06565756" w14:textId="77777777" w:rsidR="008051EA" w:rsidRPr="00972185" w:rsidRDefault="008051EA" w:rsidP="000A2E3E">
      <w:pPr>
        <w:spacing w:line="276" w:lineRule="auto"/>
        <w:jc w:val="both"/>
        <w:rPr>
          <w:rFonts w:ascii="Trebuchet MS" w:hAnsi="Trebuchet MS"/>
          <w:color w:val="002060"/>
        </w:rPr>
      </w:pPr>
    </w:p>
    <w:p w14:paraId="3961371D"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Comutatorul de mentenanță</w:t>
      </w:r>
      <w:r w:rsidRPr="00972185">
        <w:rPr>
          <w:rFonts w:ascii="Trebuchet MS" w:hAnsi="Trebuchet MS"/>
          <w:bCs/>
          <w:color w:val="7030A0"/>
        </w:rPr>
        <w:t xml:space="preserve"> </w:t>
      </w:r>
      <w:r w:rsidRPr="00972185">
        <w:rPr>
          <w:rFonts w:ascii="Trebuchet MS" w:hAnsi="Trebuchet MS"/>
          <w:bCs/>
          <w:color w:val="002060"/>
        </w:rPr>
        <w:t xml:space="preserve">va respecta </w:t>
      </w:r>
      <w:r w:rsidRPr="00972185">
        <w:rPr>
          <w:rFonts w:ascii="Trebuchet MS" w:hAnsi="Trebuchet MS"/>
          <w:color w:val="002060"/>
        </w:rPr>
        <w:t>următorii parametrii tehnici și funcționali:</w:t>
      </w:r>
    </w:p>
    <w:p w14:paraId="618C2834"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funcționare: 0°C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w:t>
      </w:r>
      <w:r w:rsidR="000A2E3E" w:rsidRPr="00972185">
        <w:rPr>
          <w:rFonts w:ascii="Trebuchet MS" w:hAnsi="Trebuchet MS"/>
          <w:color w:val="002060"/>
        </w:rPr>
        <w:t>C;</w:t>
      </w:r>
    </w:p>
    <w:p w14:paraId="58EF3678"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carcasă roșie cu montaj aparent;</w:t>
      </w:r>
    </w:p>
    <w:p w14:paraId="6C0982CA" w14:textId="77777777" w:rsidR="000A2E3E" w:rsidRPr="00972185" w:rsidRDefault="00DD6DD4" w:rsidP="00DD6DD4">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selector cu cheie.</w:t>
      </w:r>
    </w:p>
    <w:p w14:paraId="43EB807C" w14:textId="77777777" w:rsidR="000A2E3E" w:rsidRPr="00972185" w:rsidRDefault="000A2E3E" w:rsidP="000A2E3E">
      <w:pPr>
        <w:spacing w:line="276" w:lineRule="auto"/>
        <w:ind w:left="360"/>
        <w:jc w:val="both"/>
        <w:rPr>
          <w:rFonts w:ascii="Trebuchet MS" w:hAnsi="Trebuchet MS"/>
        </w:rPr>
      </w:pPr>
    </w:p>
    <w:p w14:paraId="3CACEDB0"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7030A0"/>
          <w:u w:val="single"/>
        </w:rPr>
        <w:t>Instalația de stocare şi distribuţie</w:t>
      </w:r>
      <w:r w:rsidRPr="00972185">
        <w:rPr>
          <w:rFonts w:ascii="Trebuchet MS" w:hAnsi="Trebuchet MS"/>
          <w:color w:val="7030A0"/>
        </w:rPr>
        <w:t xml:space="preserve"> </w:t>
      </w:r>
      <w:r w:rsidRPr="00972185">
        <w:rPr>
          <w:rFonts w:ascii="Trebuchet MS" w:hAnsi="Trebuchet MS"/>
          <w:color w:val="002060"/>
        </w:rPr>
        <w:t xml:space="preserve">a agentului de stingere va fi formată din </w:t>
      </w:r>
      <w:r w:rsidR="007C4994" w:rsidRPr="00972185">
        <w:rPr>
          <w:rFonts w:ascii="Trebuchet MS" w:hAnsi="Trebuchet MS"/>
          <w:color w:val="002060"/>
        </w:rPr>
        <w:t>cel puțin</w:t>
      </w:r>
      <w:r w:rsidRPr="00972185">
        <w:rPr>
          <w:rFonts w:ascii="Trebuchet MS" w:hAnsi="Trebuchet MS"/>
          <w:color w:val="002060"/>
        </w:rPr>
        <w:t xml:space="preserve"> următoarele componente:</w:t>
      </w:r>
    </w:p>
    <w:p w14:paraId="51274E35"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butelii (agentul de stingere va fi stocat în stare lichidă și va fi presurizat cu azot la 15</w:t>
      </w:r>
      <w:r w:rsidR="000A2E3E" w:rsidRPr="00972185">
        <w:rPr>
          <w:rFonts w:ascii="Trebuchet MS" w:hAnsi="Trebuchet MS"/>
          <w:color w:val="002060"/>
          <w:vertAlign w:val="superscript"/>
        </w:rPr>
        <w:t>o</w:t>
      </w:r>
      <w:r w:rsidR="000A2E3E" w:rsidRPr="00972185">
        <w:rPr>
          <w:rFonts w:ascii="Trebuchet MS" w:hAnsi="Trebuchet MS"/>
          <w:color w:val="002060"/>
        </w:rPr>
        <w:t>C astfel încât la refularea prin duze lichidul se va vaporiza iar agentul de stingere va trece în stare gazoasă);</w:t>
      </w:r>
    </w:p>
    <w:p w14:paraId="6BF015DA"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valva buteliei; </w:t>
      </w:r>
    </w:p>
    <w:p w14:paraId="74833AC9"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dispozitiv pentru acţionarea automată/electrică a valvei buteliei master în vederea eliberării agentului de stingere și pilotării buteliilor slave;</w:t>
      </w:r>
    </w:p>
    <w:p w14:paraId="6973351E"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dispozitiv de acționare pneumatică pentru buteliile slave;</w:t>
      </w:r>
    </w:p>
    <w:p w14:paraId="03C9A2BC"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acționator manual pentru butelia master/slave;</w:t>
      </w:r>
    </w:p>
    <w:p w14:paraId="6974A9D0"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reţea de distribuţie a agentului de stingere;</w:t>
      </w:r>
    </w:p>
    <w:p w14:paraId="3BA36E26" w14:textId="77777777" w:rsidR="000A2E3E" w:rsidRPr="00972185" w:rsidRDefault="009C1851" w:rsidP="009C1851">
      <w:pPr>
        <w:spacing w:line="276" w:lineRule="auto"/>
        <w:ind w:firstLine="284"/>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duze pentru deversarea agentului de stingere, amplasate în spațiul protejat.</w:t>
      </w:r>
    </w:p>
    <w:p w14:paraId="07C57CA1" w14:textId="77777777" w:rsidR="000A2E3E" w:rsidRPr="00972185" w:rsidRDefault="000A2E3E" w:rsidP="000A2E3E">
      <w:pPr>
        <w:tabs>
          <w:tab w:val="left" w:pos="576"/>
          <w:tab w:val="left" w:pos="9072"/>
        </w:tabs>
        <w:spacing w:line="276" w:lineRule="auto"/>
        <w:ind w:right="-8"/>
        <w:jc w:val="both"/>
        <w:rPr>
          <w:rFonts w:ascii="Trebuchet MS" w:hAnsi="Trebuchet MS"/>
          <w:bCs/>
          <w:color w:val="002060"/>
        </w:rPr>
      </w:pPr>
      <w:bookmarkStart w:id="9" w:name="_Toc510010630"/>
    </w:p>
    <w:bookmarkEnd w:id="9"/>
    <w:p w14:paraId="3E4AD147" w14:textId="77777777" w:rsidR="000A2E3E" w:rsidRPr="00972185" w:rsidRDefault="000A2E3E" w:rsidP="000A2E3E">
      <w:pPr>
        <w:tabs>
          <w:tab w:val="left" w:pos="576"/>
          <w:tab w:val="left" w:pos="9072"/>
        </w:tabs>
        <w:spacing w:line="276" w:lineRule="auto"/>
        <w:ind w:right="-8"/>
        <w:jc w:val="both"/>
        <w:rPr>
          <w:rFonts w:ascii="Trebuchet MS" w:hAnsi="Trebuchet MS"/>
          <w:color w:val="002060"/>
        </w:rPr>
      </w:pPr>
      <w:r w:rsidRPr="00972185">
        <w:rPr>
          <w:rFonts w:ascii="Trebuchet MS" w:hAnsi="Trebuchet MS"/>
          <w:bCs/>
          <w:color w:val="7030A0"/>
        </w:rPr>
        <w:t xml:space="preserve">Buteliile </w:t>
      </w:r>
      <w:r w:rsidRPr="00972185">
        <w:rPr>
          <w:rFonts w:ascii="Trebuchet MS" w:hAnsi="Trebuchet MS"/>
          <w:color w:val="002060"/>
        </w:rPr>
        <w:t>vor îndeplini minim următoarele caracteristici tehnice:</w:t>
      </w:r>
    </w:p>
    <w:p w14:paraId="574B71C0"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cilindrul de stocare cu agent de stingere va avea o capacitate maximă de 180 litri cu diferite grade de umplere, conform proiectării;</w:t>
      </w:r>
    </w:p>
    <w:p w14:paraId="0457AE3E"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diametru cilindru: maximum 410 mm;</w:t>
      </w:r>
    </w:p>
    <w:p w14:paraId="32C42BAF"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cantitate minimă agent în cilindru: 90 kg;</w:t>
      </w:r>
    </w:p>
    <w:p w14:paraId="2ACCA407"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cantitate maximă agent în cilindru: 250 kg;</w:t>
      </w:r>
    </w:p>
    <w:p w14:paraId="07BD7704"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presurizat cu azot uscat;</w:t>
      </w:r>
    </w:p>
    <w:p w14:paraId="0A8B7919"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dotat cu vană de comandă și control, manomentru presiune și tub sifon;</w:t>
      </w:r>
    </w:p>
    <w:p w14:paraId="23B160BE"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cu etichetă de identificare a gradului de umplere, densității de umplere, data umplerii etc.;</w:t>
      </w:r>
    </w:p>
    <w:p w14:paraId="66D91663" w14:textId="77777777" w:rsidR="000A2E3E" w:rsidRPr="00972185" w:rsidRDefault="009C1851" w:rsidP="009C1851">
      <w:pPr>
        <w:suppressAutoHyphens w:val="0"/>
        <w:autoSpaceDN/>
        <w:spacing w:after="160" w:line="276" w:lineRule="auto"/>
        <w:ind w:right="284" w:firstLine="284"/>
        <w:contextualSpacing/>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va fi dotat cu manometru de presiune;</w:t>
      </w:r>
    </w:p>
    <w:p w14:paraId="313CCB1A" w14:textId="77777777" w:rsidR="000A2E3E" w:rsidRPr="00972185" w:rsidRDefault="009C1851" w:rsidP="009C1851">
      <w:pPr>
        <w:suppressAutoHyphens w:val="0"/>
        <w:autoSpaceDN/>
        <w:spacing w:after="160" w:line="276" w:lineRule="auto"/>
        <w:ind w:right="284" w:firstLine="284"/>
        <w:contextualSpacing/>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disc de siguranță încorporat în vana de comandă și control;</w:t>
      </w:r>
    </w:p>
    <w:p w14:paraId="044876F2" w14:textId="77777777" w:rsidR="000A2E3E" w:rsidRPr="00972185" w:rsidRDefault="009C1851" w:rsidP="009C1851">
      <w:pPr>
        <w:suppressAutoHyphens w:val="0"/>
        <w:autoSpaceDN/>
        <w:spacing w:after="160" w:line="276" w:lineRule="auto"/>
        <w:ind w:right="284" w:firstLine="284"/>
        <w:contextualSpacing/>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presiune de testare: minimum 100 bar;</w:t>
      </w:r>
    </w:p>
    <w:p w14:paraId="6B07D4DD"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presiune de lucru: minimum 65 bar;</w:t>
      </w:r>
    </w:p>
    <w:p w14:paraId="267E0FE8" w14:textId="77777777" w:rsidR="000A2E3E" w:rsidRPr="00972185" w:rsidRDefault="009C1851" w:rsidP="009C1851">
      <w:pPr>
        <w:autoSpaceDN/>
        <w:spacing w:line="276" w:lineRule="auto"/>
        <w:ind w:firstLine="284"/>
        <w:jc w:val="both"/>
        <w:textAlignment w:val="auto"/>
        <w:rPr>
          <w:rFonts w:ascii="Trebuchet MS"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construite, testate şi marcate, conform cerinţelor CE, respectiv normelor Pressure Equipment Directive 2014/68/EU;</w:t>
      </w:r>
    </w:p>
    <w:p w14:paraId="4D35073B" w14:textId="77777777" w:rsidR="000A2E3E" w:rsidRPr="00972185" w:rsidRDefault="009C1851" w:rsidP="009C1851">
      <w:pPr>
        <w:autoSpaceDN/>
        <w:spacing w:line="276" w:lineRule="auto"/>
        <w:ind w:firstLine="284"/>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construcţie din oţel carbon;</w:t>
      </w:r>
    </w:p>
    <w:p w14:paraId="06633502" w14:textId="77777777" w:rsidR="000A2E3E" w:rsidRPr="00972185" w:rsidRDefault="009C1851" w:rsidP="009C1851">
      <w:pPr>
        <w:autoSpaceDN/>
        <w:spacing w:line="276" w:lineRule="auto"/>
        <w:ind w:firstLine="284"/>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supapa din alamă forjată, fixată etanş pe recipient și va conţine un dispozitiv de siguranţă pentru suprapresiune;</w:t>
      </w:r>
    </w:p>
    <w:p w14:paraId="26F547A6" w14:textId="77777777" w:rsidR="000A2E3E" w:rsidRPr="00972185" w:rsidRDefault="009C1851" w:rsidP="009C1851">
      <w:pPr>
        <w:autoSpaceDN/>
        <w:spacing w:line="276" w:lineRule="auto"/>
        <w:ind w:firstLine="284"/>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seria recipientului şi data fabricaţiei vor fi ştanţate lângă gâtul fiecărui recipient;</w:t>
      </w:r>
    </w:p>
    <w:p w14:paraId="2ACA6E71" w14:textId="77777777" w:rsidR="000A2E3E" w:rsidRPr="00972185" w:rsidRDefault="009C1851" w:rsidP="009C1851">
      <w:pPr>
        <w:autoSpaceDN/>
        <w:spacing w:line="276" w:lineRule="auto"/>
        <w:ind w:firstLine="284"/>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descărcarea agentului de stingere din recipienţi se va realiza automat cu ajutorul unui dispozitiv electric de acţionare comandat de către centralele de comandă;</w:t>
      </w:r>
    </w:p>
    <w:p w14:paraId="32FBB54D" w14:textId="77777777" w:rsidR="000A2E3E" w:rsidRPr="00972185" w:rsidRDefault="009C1851" w:rsidP="009C1851">
      <w:pPr>
        <w:autoSpaceDN/>
        <w:spacing w:line="276" w:lineRule="auto"/>
        <w:ind w:firstLine="284"/>
        <w:jc w:val="both"/>
        <w:textAlignment w:val="auto"/>
        <w:rPr>
          <w:rFonts w:ascii="Trebuchet MS" w:eastAsia="Arial" w:hAnsi="Trebuchet MS"/>
          <w:color w:val="002060"/>
        </w:rPr>
      </w:pPr>
      <w:r w:rsidRPr="00972185">
        <w:rPr>
          <w:rFonts w:ascii="Trebuchet MS" w:eastAsia="Arial" w:hAnsi="Trebuchet MS"/>
          <w:color w:val="002060"/>
        </w:rPr>
        <w:t xml:space="preserve"># </w:t>
      </w:r>
      <w:r w:rsidR="000A2E3E" w:rsidRPr="00972185">
        <w:rPr>
          <w:rFonts w:ascii="Trebuchet MS" w:eastAsia="Arial" w:hAnsi="Trebuchet MS"/>
          <w:color w:val="002060"/>
        </w:rPr>
        <w:t>acţionarea manuală se va face cu un dispozitiv cu buton sau levier, care se va monta în partea superioară a dispozitivului de acţionare electrică a cilindrului.</w:t>
      </w:r>
    </w:p>
    <w:p w14:paraId="7D67130D" w14:textId="77777777" w:rsidR="0071700F" w:rsidRDefault="0071700F" w:rsidP="000A2E3E">
      <w:pPr>
        <w:spacing w:line="276" w:lineRule="auto"/>
        <w:ind w:firstLine="567"/>
        <w:jc w:val="both"/>
        <w:rPr>
          <w:rFonts w:ascii="Trebuchet MS" w:hAnsi="Trebuchet MS"/>
          <w:color w:val="002060"/>
        </w:rPr>
      </w:pPr>
    </w:p>
    <w:p w14:paraId="7B916AAA" w14:textId="77777777" w:rsidR="00D116BC" w:rsidRPr="00972185" w:rsidRDefault="00D116BC" w:rsidP="000A2E3E">
      <w:pPr>
        <w:spacing w:line="276" w:lineRule="auto"/>
        <w:ind w:firstLine="567"/>
        <w:jc w:val="both"/>
        <w:rPr>
          <w:rFonts w:ascii="Trebuchet MS" w:hAnsi="Trebuchet MS"/>
          <w:color w:val="002060"/>
        </w:rPr>
      </w:pPr>
    </w:p>
    <w:p w14:paraId="7652CFE2" w14:textId="77777777" w:rsidR="00852DE7" w:rsidRPr="00972185" w:rsidRDefault="000A2E3E" w:rsidP="000A2E3E">
      <w:pPr>
        <w:tabs>
          <w:tab w:val="left" w:pos="576"/>
          <w:tab w:val="left" w:pos="9072"/>
        </w:tabs>
        <w:spacing w:line="276" w:lineRule="auto"/>
        <w:ind w:right="-8"/>
        <w:jc w:val="both"/>
        <w:rPr>
          <w:rFonts w:ascii="Trebuchet MS" w:hAnsi="Trebuchet MS"/>
          <w:color w:val="002060"/>
        </w:rPr>
      </w:pPr>
      <w:bookmarkStart w:id="10" w:name="_Toc510010631"/>
      <w:r w:rsidRPr="00972185">
        <w:rPr>
          <w:rFonts w:ascii="Trebuchet MS" w:hAnsi="Trebuchet MS"/>
          <w:bCs/>
          <w:color w:val="7030A0"/>
        </w:rPr>
        <w:lastRenderedPageBreak/>
        <w:t>Valva buteliei</w:t>
      </w:r>
      <w:bookmarkEnd w:id="10"/>
      <w:r w:rsidRPr="00972185">
        <w:rPr>
          <w:rFonts w:ascii="Trebuchet MS" w:hAnsi="Trebuchet MS"/>
          <w:color w:val="002060"/>
        </w:rPr>
        <w:t xml:space="preserve"> </w:t>
      </w:r>
      <w:r w:rsidR="00852DE7" w:rsidRPr="00972185">
        <w:rPr>
          <w:rFonts w:ascii="Trebuchet MS" w:hAnsi="Trebuchet MS"/>
          <w:color w:val="002060"/>
        </w:rPr>
        <w:t>va îndeplini minim următoarele caracteristici tehnice:</w:t>
      </w:r>
    </w:p>
    <w:p w14:paraId="61FDFC2C" w14:textId="77777777" w:rsidR="000A2E3E" w:rsidRPr="00972185" w:rsidRDefault="00852DE7" w:rsidP="000A2E3E">
      <w:pPr>
        <w:tabs>
          <w:tab w:val="left" w:pos="576"/>
          <w:tab w:val="left" w:pos="9072"/>
        </w:tabs>
        <w:spacing w:line="276" w:lineRule="auto"/>
        <w:ind w:right="-8"/>
        <w:jc w:val="both"/>
        <w:rPr>
          <w:rFonts w:ascii="Trebuchet MS" w:hAnsi="Trebuchet MS"/>
          <w:color w:val="002060"/>
        </w:rPr>
      </w:pPr>
      <w:r w:rsidRPr="00972185">
        <w:rPr>
          <w:rFonts w:ascii="Trebuchet MS" w:hAnsi="Trebuchet MS"/>
          <w:color w:val="002060"/>
        </w:rPr>
        <w:t>#</w:t>
      </w:r>
      <w:r w:rsidR="00F65A4A" w:rsidRPr="00972185">
        <w:rPr>
          <w:rFonts w:ascii="Trebuchet MS" w:hAnsi="Trebuchet MS"/>
          <w:color w:val="002060"/>
        </w:rPr>
        <w:t xml:space="preserve"> </w:t>
      </w:r>
      <w:r w:rsidR="000A2E3E" w:rsidRPr="00972185">
        <w:rPr>
          <w:rFonts w:ascii="Trebuchet MS" w:hAnsi="Trebuchet MS"/>
          <w:color w:val="002060"/>
        </w:rPr>
        <w:t>cu un presostat de monitorizare presiune cilindru, manometru și element d</w:t>
      </w:r>
      <w:r w:rsidR="00F65A4A" w:rsidRPr="00972185">
        <w:rPr>
          <w:rFonts w:ascii="Trebuchet MS" w:hAnsi="Trebuchet MS"/>
          <w:color w:val="002060"/>
        </w:rPr>
        <w:t>e siguranță (disc de rupere);</w:t>
      </w:r>
    </w:p>
    <w:p w14:paraId="67C0138D" w14:textId="77777777" w:rsidR="000A2E3E" w:rsidRPr="00972185" w:rsidRDefault="009C1851" w:rsidP="009C1851">
      <w:pPr>
        <w:autoSpaceDN/>
        <w:spacing w:line="276" w:lineRule="auto"/>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alamă;</w:t>
      </w:r>
    </w:p>
    <w:p w14:paraId="4EBAF3D2" w14:textId="77777777" w:rsidR="000A2E3E" w:rsidRPr="00972185" w:rsidRDefault="009C1851" w:rsidP="009C1851">
      <w:pPr>
        <w:autoSpaceDN/>
        <w:spacing w:line="276" w:lineRule="auto"/>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presiune de lucru: minim 65 bar;</w:t>
      </w:r>
    </w:p>
    <w:p w14:paraId="752892D5" w14:textId="77777777" w:rsidR="000A2E3E" w:rsidRPr="00972185" w:rsidRDefault="009C1851" w:rsidP="009C1851">
      <w:pPr>
        <w:autoSpaceDN/>
        <w:spacing w:line="276" w:lineRule="auto"/>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disc de siguranță la 100 bar ±10%;</w:t>
      </w:r>
    </w:p>
    <w:p w14:paraId="3095E386" w14:textId="77777777" w:rsidR="00A624BC" w:rsidRPr="00972185" w:rsidRDefault="009C1851" w:rsidP="009C1851">
      <w:pPr>
        <w:autoSpaceDN/>
        <w:spacing w:line="276" w:lineRule="auto"/>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funcționare: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bookmarkStart w:id="11" w:name="_Toc510010632"/>
      <w:r w:rsidR="00CB3DA6" w:rsidRPr="00972185">
        <w:rPr>
          <w:rFonts w:ascii="Trebuchet MS" w:hAnsi="Trebuchet MS"/>
          <w:color w:val="002060"/>
        </w:rPr>
        <w:t>;</w:t>
      </w:r>
    </w:p>
    <w:p w14:paraId="0146661F" w14:textId="77777777" w:rsidR="000A2E3E" w:rsidRPr="00972185" w:rsidRDefault="00A624BC" w:rsidP="009C1851">
      <w:pPr>
        <w:autoSpaceDN/>
        <w:spacing w:line="276" w:lineRule="auto"/>
        <w:jc w:val="both"/>
        <w:textAlignment w:val="auto"/>
        <w:rPr>
          <w:rFonts w:ascii="Trebuchet MS" w:hAnsi="Trebuchet MS"/>
          <w:bCs/>
          <w:color w:val="002060"/>
        </w:rPr>
      </w:pPr>
      <w:r w:rsidRPr="00972185">
        <w:rPr>
          <w:rFonts w:ascii="Trebuchet MS" w:hAnsi="Trebuchet MS"/>
          <w:color w:val="002060"/>
        </w:rPr>
        <w:t># preasamblată pe recipient</w:t>
      </w:r>
      <w:r w:rsidR="000A2E3E" w:rsidRPr="00972185">
        <w:rPr>
          <w:rFonts w:ascii="Trebuchet MS" w:hAnsi="Trebuchet MS"/>
          <w:bCs/>
          <w:color w:val="002060"/>
        </w:rPr>
        <w:t>.</w:t>
      </w:r>
    </w:p>
    <w:p w14:paraId="04C86FF5" w14:textId="77777777" w:rsidR="000A2E3E" w:rsidRPr="00972185" w:rsidRDefault="000A2E3E" w:rsidP="000A2E3E">
      <w:pPr>
        <w:spacing w:line="276" w:lineRule="auto"/>
        <w:jc w:val="both"/>
        <w:rPr>
          <w:rFonts w:ascii="Trebuchet MS" w:hAnsi="Trebuchet MS"/>
          <w:bCs/>
          <w:color w:val="002060"/>
        </w:rPr>
      </w:pPr>
    </w:p>
    <w:p w14:paraId="187BC26E"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bCs/>
          <w:color w:val="7030A0"/>
        </w:rPr>
        <w:t>Dispozitivul pentru acţionarea automată</w:t>
      </w:r>
      <w:r w:rsidR="005E4403" w:rsidRPr="00972185">
        <w:rPr>
          <w:rFonts w:ascii="Trebuchet MS" w:hAnsi="Trebuchet MS"/>
          <w:bCs/>
          <w:color w:val="7030A0"/>
        </w:rPr>
        <w:t>/electrică</w:t>
      </w:r>
      <w:r w:rsidRPr="00972185">
        <w:rPr>
          <w:rFonts w:ascii="Trebuchet MS" w:hAnsi="Trebuchet MS"/>
          <w:bCs/>
          <w:color w:val="7030A0"/>
        </w:rPr>
        <w:t xml:space="preserve"> a valvei buteliei (</w:t>
      </w:r>
      <w:r w:rsidRPr="00972185">
        <w:rPr>
          <w:rFonts w:ascii="Trebuchet MS" w:hAnsi="Trebuchet MS"/>
          <w:color w:val="7030A0"/>
        </w:rPr>
        <w:t xml:space="preserve">acționatorul electric), </w:t>
      </w:r>
      <w:r w:rsidRPr="00972185">
        <w:rPr>
          <w:rFonts w:ascii="Trebuchet MS" w:hAnsi="Trebuchet MS"/>
          <w:bCs/>
          <w:color w:val="002060"/>
        </w:rPr>
        <w:t>în vederea eliberării agentului de stingere</w:t>
      </w:r>
      <w:bookmarkEnd w:id="11"/>
      <w:r w:rsidRPr="00972185">
        <w:rPr>
          <w:rFonts w:ascii="Trebuchet MS" w:hAnsi="Trebuchet MS"/>
          <w:bCs/>
          <w:color w:val="002060"/>
        </w:rPr>
        <w:t xml:space="preserve">, </w:t>
      </w:r>
      <w:r w:rsidRPr="00972185">
        <w:rPr>
          <w:rFonts w:ascii="Trebuchet MS" w:hAnsi="Trebuchet MS"/>
          <w:color w:val="002060"/>
        </w:rPr>
        <w:t>se va amplasa în partea superioară a valvei buteliei. Solenoidul se va acționa cu 24 VDC, conform EN12094. Echipamentul va fi dotat cu posibilitatea amplasării acționatorului manual pe corpul acestuia. Acesta va avea integrată o punte redresoare ce va asigura operarea indiferent de modul de conexiune/polaritatea firelor. Acest tip de echipamente va avea data fabricației menționate și va respecta următorii parametrii tehnici și funcționali:</w:t>
      </w:r>
    </w:p>
    <w:p w14:paraId="5EDEAC51" w14:textId="77777777" w:rsidR="000A2E3E" w:rsidRPr="00972185" w:rsidRDefault="009C1851" w:rsidP="009C1851">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tip acționare: resetabil mecanic;</w:t>
      </w:r>
    </w:p>
    <w:p w14:paraId="1F857C65" w14:textId="77777777" w:rsidR="000A2E3E" w:rsidRPr="00972185" w:rsidRDefault="009C1851" w:rsidP="009C1851">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resetare: manuală, cu cheia de resetare;</w:t>
      </w:r>
    </w:p>
    <w:p w14:paraId="5F01F9FE" w14:textId="77777777" w:rsidR="000A2E3E" w:rsidRPr="00972185" w:rsidRDefault="009C1851" w:rsidP="009C1851">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conexiune electrică: cablu cu 3 pini (mufa DIN);</w:t>
      </w:r>
    </w:p>
    <w:p w14:paraId="69E0742A" w14:textId="77777777" w:rsidR="000A2E3E" w:rsidRPr="00972185" w:rsidRDefault="009C1851" w:rsidP="009C1851">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r w:rsidR="000A2E3E" w:rsidRPr="00972185">
        <w:rPr>
          <w:rFonts w:ascii="Trebuchet MS" w:hAnsi="Trebuchet MS"/>
          <w:bCs/>
          <w:color w:val="002060"/>
        </w:rPr>
        <w:t>;</w:t>
      </w:r>
    </w:p>
    <w:p w14:paraId="62D568DD" w14:textId="77777777" w:rsidR="000A2E3E" w:rsidRPr="00972185" w:rsidRDefault="009C1851" w:rsidP="009C1851">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protecție electrică: punte redresoare;</w:t>
      </w:r>
    </w:p>
    <w:p w14:paraId="3024DEEC" w14:textId="77777777" w:rsidR="000A2E3E" w:rsidRPr="00972185" w:rsidRDefault="009C1851" w:rsidP="009C1851">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durată de viață: minimum 10 ani.</w:t>
      </w:r>
    </w:p>
    <w:p w14:paraId="1188C826" w14:textId="77777777" w:rsidR="00F65A4A" w:rsidRPr="00972185" w:rsidRDefault="00F65A4A" w:rsidP="000A2E3E">
      <w:pPr>
        <w:spacing w:line="276" w:lineRule="auto"/>
        <w:ind w:left="360"/>
        <w:jc w:val="both"/>
        <w:rPr>
          <w:rFonts w:ascii="Trebuchet MS" w:hAnsi="Trebuchet MS"/>
          <w:bCs/>
          <w:color w:val="002060"/>
        </w:rPr>
      </w:pPr>
    </w:p>
    <w:p w14:paraId="47730710"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 xml:space="preserve">Acționatorul pneumatic </w:t>
      </w:r>
      <w:r w:rsidRPr="00972185">
        <w:rPr>
          <w:rFonts w:ascii="Trebuchet MS" w:hAnsi="Trebuchet MS"/>
          <w:color w:val="002060"/>
        </w:rPr>
        <w:t>va respecta următorii parametrii tehnici și funcționali:</w:t>
      </w:r>
    </w:p>
    <w:p w14:paraId="22E2BF90" w14:textId="77777777" w:rsidR="000A2E3E" w:rsidRPr="00972185" w:rsidRDefault="00133633" w:rsidP="00133633">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alamă;</w:t>
      </w:r>
    </w:p>
    <w:p w14:paraId="6FDBCD7A" w14:textId="77777777" w:rsidR="000A2E3E" w:rsidRPr="00972185" w:rsidRDefault="00133633" w:rsidP="00133633">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5E66BD2D" w14:textId="77777777" w:rsidR="000A2E3E" w:rsidRPr="00972185" w:rsidRDefault="000A2E3E" w:rsidP="000A2E3E">
      <w:pPr>
        <w:spacing w:line="276" w:lineRule="auto"/>
        <w:jc w:val="both"/>
        <w:rPr>
          <w:rFonts w:ascii="Trebuchet MS" w:hAnsi="Trebuchet MS"/>
          <w:color w:val="002060"/>
        </w:rPr>
      </w:pPr>
    </w:p>
    <w:p w14:paraId="26744AEE"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Acționatorul manual</w:t>
      </w:r>
      <w:r w:rsidRPr="00972185">
        <w:rPr>
          <w:rFonts w:ascii="Trebuchet MS" w:hAnsi="Trebuchet MS"/>
          <w:color w:val="002060"/>
        </w:rPr>
        <w:t xml:space="preserve"> va fi utilizat pentru operarea manuală a </w:t>
      </w:r>
      <w:r w:rsidR="00E410EB" w:rsidRPr="00972185">
        <w:rPr>
          <w:rFonts w:ascii="Trebuchet MS" w:hAnsi="Trebuchet MS"/>
          <w:color w:val="002060"/>
        </w:rPr>
        <w:t>instalației</w:t>
      </w:r>
      <w:r w:rsidRPr="00972185">
        <w:rPr>
          <w:rFonts w:ascii="Trebuchet MS" w:hAnsi="Trebuchet MS"/>
          <w:color w:val="002060"/>
        </w:rPr>
        <w:t xml:space="preserve"> și va fi amplasat în capul valvei recipientului sau a acționatorului electric. Acționarea involuntară a acestui dispozitiv va fi împiedicată prin utilizarea unei cleme/agrafe metalice de siguranță ce trebuie îndepartată înainte de a acționa dispozitivul. Acesta va respecta următorii parametrii tehnici și funcționali:</w:t>
      </w:r>
    </w:p>
    <w:p w14:paraId="566B4F4C" w14:textId="77777777" w:rsidR="000A2E3E" w:rsidRPr="00972185" w:rsidRDefault="00133633" w:rsidP="00133633">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w:t>
      </w:r>
      <w:r w:rsidRPr="00972185">
        <w:rPr>
          <w:rFonts w:ascii="Trebuchet MS" w:hAnsi="Trebuchet MS"/>
          <w:color w:val="002060"/>
        </w:rPr>
        <w:t>lemă de siguranță: o</w:t>
      </w:r>
      <w:r w:rsidR="000A2E3E" w:rsidRPr="00972185">
        <w:rPr>
          <w:rFonts w:ascii="Trebuchet MS" w:hAnsi="Trebuchet MS"/>
          <w:color w:val="002060"/>
        </w:rPr>
        <w:t>țel;</w:t>
      </w:r>
    </w:p>
    <w:p w14:paraId="6DCDF158" w14:textId="77777777" w:rsidR="000A2E3E" w:rsidRPr="00972185" w:rsidRDefault="00133633" w:rsidP="00133633">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cui </w:t>
      </w:r>
      <w:bookmarkStart w:id="12" w:name="_Toc510010634"/>
      <w:r w:rsidRPr="00972185">
        <w:rPr>
          <w:rFonts w:ascii="Trebuchet MS" w:hAnsi="Trebuchet MS"/>
          <w:color w:val="002060"/>
        </w:rPr>
        <w:t>piston: a</w:t>
      </w:r>
      <w:r w:rsidR="000A2E3E" w:rsidRPr="00972185">
        <w:rPr>
          <w:rFonts w:ascii="Trebuchet MS" w:hAnsi="Trebuchet MS"/>
          <w:color w:val="002060"/>
        </w:rPr>
        <w:t>lamă.</w:t>
      </w:r>
    </w:p>
    <w:p w14:paraId="10B0BBE7" w14:textId="77777777" w:rsidR="000A2E3E" w:rsidRPr="00972185" w:rsidRDefault="000A2E3E" w:rsidP="000A2E3E">
      <w:pPr>
        <w:spacing w:line="276" w:lineRule="auto"/>
        <w:jc w:val="both"/>
        <w:rPr>
          <w:rFonts w:ascii="Trebuchet MS" w:hAnsi="Trebuchet MS"/>
          <w:color w:val="002060"/>
        </w:rPr>
      </w:pPr>
    </w:p>
    <w:p w14:paraId="67253501"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Furtun</w:t>
      </w:r>
      <w:r w:rsidR="000E08D4" w:rsidRPr="00972185">
        <w:rPr>
          <w:rFonts w:ascii="Trebuchet MS" w:hAnsi="Trebuchet MS"/>
          <w:color w:val="7030A0"/>
        </w:rPr>
        <w:t>ul</w:t>
      </w:r>
      <w:r w:rsidRPr="00972185">
        <w:rPr>
          <w:rFonts w:ascii="Trebuchet MS" w:hAnsi="Trebuchet MS"/>
          <w:color w:val="7030A0"/>
        </w:rPr>
        <w:t xml:space="preserve"> flexibil</w:t>
      </w:r>
      <w:r w:rsidRPr="00972185">
        <w:rPr>
          <w:rFonts w:ascii="Trebuchet MS" w:hAnsi="Trebuchet MS"/>
          <w:color w:val="002060"/>
        </w:rPr>
        <w:t xml:space="preserve"> de acționare va respecta următorii parametrii tehnici și funcționali:</w:t>
      </w:r>
    </w:p>
    <w:p w14:paraId="196F4806"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țesătură din fire din otel inoxidabil cu captușeală tip teflon (PTFE);</w:t>
      </w:r>
    </w:p>
    <w:p w14:paraId="5D2ACDCB"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4E25C6C0" w14:textId="77777777" w:rsidR="000A2E3E" w:rsidRPr="00972185" w:rsidRDefault="000A2E3E" w:rsidP="000A2E3E">
      <w:pPr>
        <w:spacing w:line="276" w:lineRule="auto"/>
        <w:jc w:val="both"/>
        <w:rPr>
          <w:rFonts w:ascii="Trebuchet MS" w:hAnsi="Trebuchet MS"/>
          <w:color w:val="002060"/>
        </w:rPr>
      </w:pPr>
    </w:p>
    <w:p w14:paraId="1A46A412"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Presostatul de deversare</w:t>
      </w:r>
      <w:r w:rsidRPr="00972185">
        <w:rPr>
          <w:rFonts w:ascii="Trebuchet MS" w:hAnsi="Trebuchet MS"/>
          <w:color w:val="002060"/>
        </w:rPr>
        <w:t xml:space="preserve"> va respecta următorii parametrii tehnici și funcționali:</w:t>
      </w:r>
    </w:p>
    <w:p w14:paraId="231104BB"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carcasă: oțel;</w:t>
      </w:r>
    </w:p>
    <w:p w14:paraId="5EEF4AA1"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corp presosat: alamă;</w:t>
      </w:r>
    </w:p>
    <w:p w14:paraId="1D0EF462"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61C20AAC"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resetare manuală cu buton cu arc;</w:t>
      </w:r>
    </w:p>
    <w:p w14:paraId="6C2055BA"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presiune maximă testată: 200 bar;</w:t>
      </w:r>
    </w:p>
    <w:p w14:paraId="2F85BA55"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clasă de protecție IP65.</w:t>
      </w:r>
    </w:p>
    <w:p w14:paraId="384A08CD" w14:textId="77777777" w:rsidR="000A2E3E" w:rsidRDefault="000A2E3E" w:rsidP="000A2E3E">
      <w:pPr>
        <w:spacing w:line="276" w:lineRule="auto"/>
        <w:jc w:val="both"/>
        <w:rPr>
          <w:rFonts w:ascii="Trebuchet MS" w:hAnsi="Trebuchet MS"/>
          <w:color w:val="002060"/>
        </w:rPr>
      </w:pPr>
    </w:p>
    <w:p w14:paraId="24D6123D" w14:textId="77777777" w:rsidR="00215CF0" w:rsidRPr="00972185" w:rsidRDefault="00215CF0" w:rsidP="000A2E3E">
      <w:pPr>
        <w:spacing w:line="276" w:lineRule="auto"/>
        <w:jc w:val="both"/>
        <w:rPr>
          <w:rFonts w:ascii="Trebuchet MS" w:hAnsi="Trebuchet MS"/>
          <w:color w:val="002060"/>
        </w:rPr>
      </w:pPr>
    </w:p>
    <w:p w14:paraId="0B40639D"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lastRenderedPageBreak/>
        <w:t xml:space="preserve">Presostatul de supraveghere </w:t>
      </w:r>
      <w:r w:rsidRPr="00972185">
        <w:rPr>
          <w:rFonts w:ascii="Trebuchet MS" w:hAnsi="Trebuchet MS"/>
          <w:color w:val="002060"/>
        </w:rPr>
        <w:t>va respecta următorii parametrii tehnici și funcționali:</w:t>
      </w:r>
    </w:p>
    <w:p w14:paraId="403A27EC"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otel;</w:t>
      </w:r>
    </w:p>
    <w:p w14:paraId="121A50D2"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169B31BA" w14:textId="77777777" w:rsidR="000A2E3E" w:rsidRPr="00972185" w:rsidRDefault="0019714D" w:rsidP="0019714D">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clasă de protecție IP65.</w:t>
      </w:r>
    </w:p>
    <w:p w14:paraId="5ACF7134" w14:textId="77777777" w:rsidR="000A2E3E" w:rsidRPr="00972185" w:rsidRDefault="000A2E3E" w:rsidP="000A2E3E">
      <w:pPr>
        <w:spacing w:line="276" w:lineRule="auto"/>
        <w:jc w:val="both"/>
        <w:rPr>
          <w:rFonts w:ascii="Trebuchet MS" w:hAnsi="Trebuchet MS"/>
          <w:color w:val="002060"/>
        </w:rPr>
      </w:pPr>
    </w:p>
    <w:bookmarkEnd w:id="12"/>
    <w:p w14:paraId="6336C06A" w14:textId="77777777" w:rsidR="000A2E3E" w:rsidRPr="00972185" w:rsidRDefault="00981F1A" w:rsidP="000A2E3E">
      <w:pPr>
        <w:spacing w:line="276" w:lineRule="auto"/>
        <w:jc w:val="both"/>
        <w:rPr>
          <w:rFonts w:ascii="Trebuchet MS" w:hAnsi="Trebuchet MS"/>
          <w:color w:val="002060"/>
        </w:rPr>
      </w:pPr>
      <w:r w:rsidRPr="00972185">
        <w:rPr>
          <w:rFonts w:ascii="Trebuchet MS" w:hAnsi="Trebuchet MS"/>
          <w:color w:val="7030A0"/>
        </w:rPr>
        <w:t xml:space="preserve">Duzele de deversare </w:t>
      </w:r>
      <w:r w:rsidR="000A2E3E" w:rsidRPr="00972185">
        <w:rPr>
          <w:rFonts w:ascii="Trebuchet MS" w:hAnsi="Trebuchet MS"/>
          <w:color w:val="002060"/>
        </w:rPr>
        <w:t>vor respecta următorii parametrii tehnici și funcționali:</w:t>
      </w:r>
    </w:p>
    <w:p w14:paraId="46808B42" w14:textId="77777777" w:rsidR="000A2E3E" w:rsidRPr="00972185" w:rsidRDefault="0019714D" w:rsidP="009975EA">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alamă;</w:t>
      </w:r>
    </w:p>
    <w:p w14:paraId="4C6B3A45" w14:textId="77777777" w:rsidR="000A2E3E" w:rsidRPr="00972185" w:rsidRDefault="009975EA" w:rsidP="009975EA">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rază minimă acoperită: 10</w:t>
      </w:r>
      <w:r w:rsidR="00276392" w:rsidRPr="00972185">
        <w:rPr>
          <w:rFonts w:ascii="Trebuchet MS" w:hAnsi="Trebuchet MS"/>
          <w:color w:val="002060"/>
        </w:rPr>
        <w:t xml:space="preserve"> </w:t>
      </w:r>
      <w:r w:rsidR="000A2E3E" w:rsidRPr="00972185">
        <w:rPr>
          <w:rFonts w:ascii="Trebuchet MS" w:hAnsi="Trebuchet MS"/>
          <w:color w:val="002060"/>
        </w:rPr>
        <w:t>m pentru 180º sau 6</w:t>
      </w:r>
      <w:r w:rsidR="00276392" w:rsidRPr="00972185">
        <w:rPr>
          <w:rFonts w:ascii="Trebuchet MS" w:hAnsi="Trebuchet MS"/>
          <w:color w:val="002060"/>
        </w:rPr>
        <w:t xml:space="preserve"> </w:t>
      </w:r>
      <w:r w:rsidR="000A2E3E" w:rsidRPr="00972185">
        <w:rPr>
          <w:rFonts w:ascii="Trebuchet MS" w:hAnsi="Trebuchet MS"/>
          <w:color w:val="002060"/>
        </w:rPr>
        <w:t>m pentru 360º;</w:t>
      </w:r>
    </w:p>
    <w:p w14:paraId="48A733FF" w14:textId="77777777" w:rsidR="000A2E3E" w:rsidRPr="00972185" w:rsidRDefault="009975EA" w:rsidP="009975EA">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tip duză: 7 orificii pentru deversarea la 180º și/sau 16 orificii pentru deversarea la 360º;</w:t>
      </w:r>
    </w:p>
    <w:p w14:paraId="518289B0" w14:textId="77777777" w:rsidR="000A2E3E" w:rsidRPr="00972185" w:rsidRDefault="009975EA" w:rsidP="009975EA">
      <w:pPr>
        <w:suppressAutoHyphens w:val="0"/>
        <w:autoSpaceDN/>
        <w:spacing w:line="276" w:lineRule="auto"/>
        <w:ind w:firstLine="284"/>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orientare: cu capul în jos sau în sus;</w:t>
      </w:r>
    </w:p>
    <w:p w14:paraId="17E90CCA"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presiune minimă de lucru: 5 bar. </w:t>
      </w:r>
    </w:p>
    <w:p w14:paraId="629C71C7" w14:textId="77777777" w:rsidR="000A2E3E" w:rsidRPr="00972185" w:rsidRDefault="000A2E3E" w:rsidP="000A2E3E">
      <w:pPr>
        <w:spacing w:line="276" w:lineRule="auto"/>
        <w:ind w:left="360"/>
        <w:jc w:val="both"/>
        <w:rPr>
          <w:rFonts w:ascii="Trebuchet MS" w:hAnsi="Trebuchet MS"/>
          <w:color w:val="002060"/>
        </w:rPr>
      </w:pPr>
    </w:p>
    <w:p w14:paraId="26C5DBAD" w14:textId="77777777" w:rsidR="00DA2799" w:rsidRPr="00972185" w:rsidRDefault="00DA2799" w:rsidP="00DA2799">
      <w:pPr>
        <w:spacing w:line="276" w:lineRule="auto"/>
        <w:jc w:val="both"/>
        <w:rPr>
          <w:rFonts w:ascii="Trebuchet MS" w:hAnsi="Trebuchet MS"/>
          <w:color w:val="002060"/>
        </w:rPr>
      </w:pPr>
      <w:r w:rsidRPr="00972185">
        <w:rPr>
          <w:rFonts w:ascii="Trebuchet MS" w:hAnsi="Trebuchet MS"/>
          <w:color w:val="002060"/>
        </w:rPr>
        <w:t xml:space="preserve">Duzele de deversare vor realiza descărcarea agentului de stingere, stocat sub presiune în recipient. Se vor utiliza mai multe tipodimensiuni de duze. Duzele vor fi prevăzute cu orificii de deversare. În urma proiectării se vor specifica duzele şi dimensiunile orificiilor pentru a asigura o inundare corectă şi uniformă a zonei/spațiului tehnic de protejat. Alegerea duzelor depinde de </w:t>
      </w:r>
      <w:r w:rsidR="0086539E" w:rsidRPr="00972185">
        <w:rPr>
          <w:rFonts w:ascii="Trebuchet MS" w:hAnsi="Trebuchet MS"/>
          <w:color w:val="002060"/>
        </w:rPr>
        <w:t>volumul</w:t>
      </w:r>
      <w:r w:rsidRPr="00972185">
        <w:rPr>
          <w:rFonts w:ascii="Trebuchet MS" w:hAnsi="Trebuchet MS"/>
          <w:color w:val="002060"/>
        </w:rPr>
        <w:t xml:space="preserve"> spațiului tehnic protejat şi de poziționarea acestora.</w:t>
      </w:r>
    </w:p>
    <w:p w14:paraId="0F894368" w14:textId="77777777" w:rsidR="00DA2799" w:rsidRPr="00972185" w:rsidRDefault="00DA2799" w:rsidP="000A2E3E">
      <w:pPr>
        <w:spacing w:line="276" w:lineRule="auto"/>
        <w:ind w:left="360"/>
        <w:jc w:val="both"/>
        <w:rPr>
          <w:rFonts w:ascii="Trebuchet MS" w:hAnsi="Trebuchet MS"/>
          <w:color w:val="002060"/>
        </w:rPr>
      </w:pPr>
    </w:p>
    <w:p w14:paraId="1FEBB22B" w14:textId="77777777" w:rsidR="000A2E3E" w:rsidRPr="00972185" w:rsidRDefault="000A2E3E" w:rsidP="000A2E3E">
      <w:pPr>
        <w:spacing w:line="276" w:lineRule="auto"/>
        <w:jc w:val="both"/>
        <w:rPr>
          <w:rFonts w:ascii="Trebuchet MS" w:hAnsi="Trebuchet MS"/>
          <w:color w:val="002060"/>
        </w:rPr>
      </w:pPr>
      <w:r w:rsidRPr="00972185">
        <w:rPr>
          <w:rFonts w:ascii="Trebuchet MS" w:hAnsi="Trebuchet MS"/>
          <w:color w:val="7030A0"/>
        </w:rPr>
        <w:t xml:space="preserve">Supapele de sens </w:t>
      </w:r>
      <w:r w:rsidRPr="00972185">
        <w:rPr>
          <w:rFonts w:ascii="Trebuchet MS" w:hAnsi="Trebuchet MS"/>
          <w:color w:val="002060"/>
        </w:rPr>
        <w:t>vor respecta următorii parametrii tehnici și funcționali:</w:t>
      </w:r>
    </w:p>
    <w:p w14:paraId="301ED6BE"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alamă;</w:t>
      </w:r>
    </w:p>
    <w:p w14:paraId="2A20F690"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4D9FCD5A" w14:textId="77777777" w:rsidR="000A2E3E" w:rsidRPr="00972185" w:rsidRDefault="000A2E3E" w:rsidP="000A2E3E">
      <w:pPr>
        <w:spacing w:after="160" w:line="276" w:lineRule="auto"/>
        <w:ind w:right="284"/>
        <w:contextualSpacing/>
        <w:jc w:val="both"/>
        <w:rPr>
          <w:rFonts w:ascii="Trebuchet MS" w:hAnsi="Trebuchet MS"/>
          <w:color w:val="002060"/>
        </w:rPr>
      </w:pPr>
    </w:p>
    <w:p w14:paraId="0695C3C6" w14:textId="77777777" w:rsidR="000A2E3E" w:rsidRPr="00972185" w:rsidRDefault="000A2E3E" w:rsidP="000A2E3E">
      <w:pPr>
        <w:spacing w:after="160" w:line="276" w:lineRule="auto"/>
        <w:ind w:right="284"/>
        <w:contextualSpacing/>
        <w:jc w:val="both"/>
        <w:rPr>
          <w:rFonts w:ascii="Trebuchet MS" w:hAnsi="Trebuchet MS"/>
          <w:color w:val="002060"/>
        </w:rPr>
      </w:pPr>
      <w:r w:rsidRPr="00972185">
        <w:rPr>
          <w:rFonts w:ascii="Trebuchet MS" w:hAnsi="Trebuchet MS"/>
          <w:color w:val="7030A0"/>
        </w:rPr>
        <w:t xml:space="preserve">Furtunul de deversare </w:t>
      </w:r>
      <w:r w:rsidRPr="00972185">
        <w:rPr>
          <w:rFonts w:ascii="Trebuchet MS" w:hAnsi="Trebuchet MS"/>
          <w:color w:val="002060"/>
        </w:rPr>
        <w:t xml:space="preserve">va respecta următorii parametrii tehnici și funcționali: </w:t>
      </w:r>
    </w:p>
    <w:p w14:paraId="3A8440BF"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material: cauciuc sintetic rezistent la uleiuri captușit cu țesătură din fire din oțel inoxidabil;</w:t>
      </w:r>
    </w:p>
    <w:p w14:paraId="7EB4B39A"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temperatură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755B2170"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presiune maximă testată: 160 bar.</w:t>
      </w:r>
    </w:p>
    <w:p w14:paraId="441EC7B0" w14:textId="77777777" w:rsidR="000A2E3E" w:rsidRPr="00972185" w:rsidRDefault="000A2E3E" w:rsidP="000A2E3E">
      <w:pPr>
        <w:spacing w:after="160" w:line="276" w:lineRule="auto"/>
        <w:ind w:right="284"/>
        <w:contextualSpacing/>
        <w:jc w:val="both"/>
        <w:rPr>
          <w:rFonts w:ascii="Trebuchet MS" w:hAnsi="Trebuchet MS"/>
          <w:color w:val="002060"/>
        </w:rPr>
      </w:pPr>
    </w:p>
    <w:p w14:paraId="6BDF8A78" w14:textId="77777777" w:rsidR="000A2E3E" w:rsidRPr="00972185" w:rsidRDefault="007B010E" w:rsidP="000A2E3E">
      <w:pPr>
        <w:widowControl w:val="0"/>
        <w:spacing w:line="276" w:lineRule="auto"/>
        <w:jc w:val="both"/>
        <w:rPr>
          <w:rFonts w:ascii="Trebuchet MS" w:hAnsi="Trebuchet MS"/>
          <w:color w:val="002060"/>
        </w:rPr>
      </w:pPr>
      <w:r w:rsidRPr="00972185">
        <w:rPr>
          <w:rFonts w:ascii="Trebuchet MS" w:hAnsi="Trebuchet MS"/>
          <w:color w:val="7030A0"/>
        </w:rPr>
        <w:t>Rețe</w:t>
      </w:r>
      <w:r w:rsidR="00F11863" w:rsidRPr="00972185">
        <w:rPr>
          <w:rFonts w:ascii="Trebuchet MS" w:hAnsi="Trebuchet MS"/>
          <w:color w:val="7030A0"/>
        </w:rPr>
        <w:t>u</w:t>
      </w:r>
      <w:r w:rsidRPr="00972185">
        <w:rPr>
          <w:rFonts w:ascii="Trebuchet MS" w:hAnsi="Trebuchet MS"/>
          <w:color w:val="7030A0"/>
        </w:rPr>
        <w:t>a</w:t>
      </w:r>
      <w:r w:rsidR="000A2E3E" w:rsidRPr="00972185">
        <w:rPr>
          <w:rFonts w:ascii="Trebuchet MS" w:hAnsi="Trebuchet MS"/>
          <w:color w:val="7030A0"/>
        </w:rPr>
        <w:t xml:space="preserve"> de distribuție </w:t>
      </w:r>
      <w:r w:rsidR="000A2E3E" w:rsidRPr="00972185">
        <w:rPr>
          <w:rFonts w:ascii="Trebuchet MS" w:hAnsi="Trebuchet MS"/>
          <w:color w:val="002060"/>
        </w:rPr>
        <w:t>(conducte și fitinguri) trebuie realizat</w:t>
      </w:r>
      <w:r w:rsidR="00F11863" w:rsidRPr="00972185">
        <w:rPr>
          <w:rFonts w:ascii="Trebuchet MS" w:hAnsi="Trebuchet MS"/>
          <w:color w:val="002060"/>
        </w:rPr>
        <w:t>ă</w:t>
      </w:r>
      <w:r w:rsidR="000A2E3E" w:rsidRPr="00972185">
        <w:rPr>
          <w:rFonts w:ascii="Trebuchet MS" w:hAnsi="Trebuchet MS"/>
          <w:color w:val="002060"/>
        </w:rPr>
        <w:t xml:space="preserve"> din oțel galvanizat, cu următoarele caracteristici:</w:t>
      </w:r>
      <w:bookmarkStart w:id="13" w:name="_Hlk504473809"/>
    </w:p>
    <w:p w14:paraId="79D00E22"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țeavă conform EN10216-2;</w:t>
      </w:r>
    </w:p>
    <w:p w14:paraId="3DBB27F6"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fitting-uri conform EN 10242 și EN1562 A1, pentru diametre de până la 3 inch;</w:t>
      </w:r>
    </w:p>
    <w:p w14:paraId="4FF8DAB6" w14:textId="77777777" w:rsidR="000A2E3E" w:rsidRPr="00972185" w:rsidRDefault="009975EA" w:rsidP="009975EA">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coupling-uri rigide de înaltă presiune pentru diametre mai mari de 3 inch.</w:t>
      </w:r>
    </w:p>
    <w:p w14:paraId="18EB69DC" w14:textId="77777777" w:rsidR="000A2E3E" w:rsidRPr="00972185" w:rsidRDefault="000A2E3E" w:rsidP="000A2E3E">
      <w:pPr>
        <w:spacing w:after="160" w:line="276" w:lineRule="auto"/>
        <w:ind w:right="284"/>
        <w:contextualSpacing/>
        <w:jc w:val="both"/>
        <w:rPr>
          <w:rFonts w:ascii="Trebuchet MS" w:hAnsi="Trebuchet MS"/>
          <w:color w:val="002060"/>
        </w:rPr>
      </w:pPr>
    </w:p>
    <w:bookmarkEnd w:id="13"/>
    <w:p w14:paraId="1A48EC6C" w14:textId="4E7F0D68" w:rsidR="00413294" w:rsidRPr="00972185" w:rsidRDefault="000A2E3E" w:rsidP="002246AD">
      <w:pPr>
        <w:spacing w:line="276" w:lineRule="auto"/>
        <w:ind w:right="284" w:firstLine="567"/>
        <w:contextualSpacing/>
        <w:jc w:val="both"/>
        <w:rPr>
          <w:rFonts w:ascii="Trebuchet MS" w:hAnsi="Trebuchet MS"/>
          <w:bCs/>
          <w:color w:val="002060"/>
        </w:rPr>
      </w:pPr>
      <w:r w:rsidRPr="00972185">
        <w:rPr>
          <w:rFonts w:ascii="Trebuchet MS" w:hAnsi="Trebuchet MS"/>
          <w:color w:val="002060"/>
        </w:rPr>
        <w:t xml:space="preserve">Pentru a menține presiunea în intervalele </w:t>
      </w:r>
      <w:r w:rsidR="00363517" w:rsidRPr="00972185">
        <w:rPr>
          <w:rFonts w:ascii="Trebuchet MS" w:hAnsi="Trebuchet MS"/>
          <w:color w:val="002060"/>
        </w:rPr>
        <w:t>normale (pentru pereți pe struc</w:t>
      </w:r>
      <w:r w:rsidRPr="00972185">
        <w:rPr>
          <w:rFonts w:ascii="Trebuchet MS" w:hAnsi="Trebuchet MS"/>
          <w:color w:val="002060"/>
        </w:rPr>
        <w:t>tură ușoară de</w:t>
      </w:r>
      <w:r w:rsidR="00CD0FDC">
        <w:rPr>
          <w:rFonts w:ascii="Trebuchet MS" w:hAnsi="Trebuchet MS"/>
          <w:color w:val="002060"/>
        </w:rPr>
        <w:t xml:space="preserve"> </w:t>
      </w:r>
      <w:r w:rsidRPr="00972185">
        <w:rPr>
          <w:rFonts w:ascii="Trebuchet MS" w:hAnsi="Trebuchet MS"/>
          <w:color w:val="002060"/>
        </w:rPr>
        <w:t xml:space="preserve">gips-carton, conform EN15004) în zonele controlate de stingere se vor prevedea dispozitive de evacuare a vârfurilor de presiune pozitivă și negativă (grile de suprapresiune) care </w:t>
      </w:r>
      <w:r w:rsidR="003D5F73" w:rsidRPr="00972185">
        <w:rPr>
          <w:rFonts w:ascii="Trebuchet MS" w:hAnsi="Trebuchet MS"/>
          <w:color w:val="002060"/>
        </w:rPr>
        <w:t>apar</w:t>
      </w:r>
      <w:r w:rsidRPr="00972185">
        <w:rPr>
          <w:rFonts w:ascii="Trebuchet MS" w:hAnsi="Trebuchet MS"/>
          <w:color w:val="002060"/>
        </w:rPr>
        <w:t xml:space="preserve"> la deversarea agenților chimici. Având în vedere suprafețele mari de evacuare a presiunii atât negative cât și pozitive se vor monta grile dublu-sens. Cantitatea, poziționarea exactă și numărul grilelor vor rezulta din valorile umidității relative prin valori înregistrate într-un interval de cel puțin 48 de ore în spațiile tehnice protejate și în urma efectuării testului de etanșeitate. Se va scădea din suprafața necesară calculată suprafața ne-etanșeităților rezultate din testul de etanșeitate (”</w:t>
      </w:r>
      <w:r w:rsidRPr="00972185">
        <w:rPr>
          <w:rFonts w:ascii="Trebuchet MS" w:hAnsi="Trebuchet MS"/>
          <w:i/>
          <w:color w:val="002060"/>
        </w:rPr>
        <w:t>door fan test</w:t>
      </w:r>
      <w:r w:rsidRPr="00972185">
        <w:rPr>
          <w:rFonts w:ascii="Trebuchet MS" w:hAnsi="Trebuchet MS"/>
          <w:color w:val="002060"/>
        </w:rPr>
        <w:t>”)</w:t>
      </w:r>
      <w:r w:rsidRPr="00972185">
        <w:rPr>
          <w:rFonts w:ascii="Trebuchet MS" w:hAnsi="Trebuchet MS"/>
          <w:bCs/>
          <w:color w:val="002060"/>
        </w:rPr>
        <w:t xml:space="preserve">. </w:t>
      </w:r>
    </w:p>
    <w:p w14:paraId="7AA2BA5B" w14:textId="77777777" w:rsidR="00372504" w:rsidRDefault="00372504" w:rsidP="000A2E3E">
      <w:pPr>
        <w:spacing w:line="276" w:lineRule="auto"/>
        <w:ind w:right="284"/>
        <w:contextualSpacing/>
        <w:jc w:val="both"/>
        <w:rPr>
          <w:rFonts w:ascii="Trebuchet MS" w:hAnsi="Trebuchet MS"/>
          <w:bCs/>
          <w:color w:val="002060"/>
        </w:rPr>
      </w:pPr>
    </w:p>
    <w:p w14:paraId="6F79B395" w14:textId="77777777" w:rsidR="00B74B49" w:rsidRPr="00972185" w:rsidRDefault="00B74B49" w:rsidP="000A2E3E">
      <w:pPr>
        <w:spacing w:line="276" w:lineRule="auto"/>
        <w:ind w:right="284"/>
        <w:contextualSpacing/>
        <w:jc w:val="both"/>
        <w:rPr>
          <w:rFonts w:ascii="Trebuchet MS" w:hAnsi="Trebuchet MS"/>
          <w:bCs/>
          <w:color w:val="002060"/>
        </w:rPr>
      </w:pPr>
    </w:p>
    <w:p w14:paraId="4FD42E11" w14:textId="77777777" w:rsidR="000A2E3E" w:rsidRPr="00972185" w:rsidRDefault="000A2E3E" w:rsidP="000A2E3E">
      <w:pPr>
        <w:spacing w:line="276" w:lineRule="auto"/>
        <w:ind w:right="284"/>
        <w:contextualSpacing/>
        <w:jc w:val="both"/>
        <w:rPr>
          <w:rFonts w:ascii="Trebuchet MS" w:hAnsi="Trebuchet MS"/>
          <w:color w:val="002060"/>
        </w:rPr>
      </w:pPr>
      <w:r w:rsidRPr="00972185">
        <w:rPr>
          <w:rFonts w:ascii="Trebuchet MS" w:hAnsi="Trebuchet MS"/>
          <w:color w:val="7030A0"/>
        </w:rPr>
        <w:lastRenderedPageBreak/>
        <w:t xml:space="preserve">Grila suprapresiune </w:t>
      </w:r>
      <w:r w:rsidRPr="00972185">
        <w:rPr>
          <w:rFonts w:ascii="Trebuchet MS" w:hAnsi="Trebuchet MS"/>
          <w:color w:val="002060"/>
        </w:rPr>
        <w:t>va respecta următorii parametrii tehnici și funcționali:</w:t>
      </w:r>
    </w:p>
    <w:p w14:paraId="19F82981" w14:textId="77777777" w:rsidR="000A2E3E" w:rsidRPr="00972185" w:rsidRDefault="000E0F61" w:rsidP="000E0F61">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sistem de acționare: gravitațional;</w:t>
      </w:r>
    </w:p>
    <w:p w14:paraId="605CFFD8" w14:textId="77777777" w:rsidR="000A2E3E" w:rsidRPr="00972185" w:rsidRDefault="000E0F61" w:rsidP="000E0F61">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suprafață liberă de ventilare (Free Vent Area): 0,08÷0,8</w:t>
      </w:r>
      <w:r w:rsidR="00894421" w:rsidRPr="00972185">
        <w:rPr>
          <w:rFonts w:ascii="Trebuchet MS" w:hAnsi="Trebuchet MS"/>
          <w:color w:val="002060"/>
        </w:rPr>
        <w:t xml:space="preserve"> </w:t>
      </w:r>
      <w:r w:rsidR="000A2E3E" w:rsidRPr="00972185">
        <w:rPr>
          <w:rFonts w:ascii="Trebuchet MS" w:hAnsi="Trebuchet MS"/>
          <w:color w:val="002060"/>
        </w:rPr>
        <w:t>m²;</w:t>
      </w:r>
    </w:p>
    <w:p w14:paraId="6ACFF455" w14:textId="77777777" w:rsidR="000A2E3E" w:rsidRPr="00972185" w:rsidRDefault="000E0F61" w:rsidP="000E0F61">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rezistență la foc: minim 4h;</w:t>
      </w:r>
    </w:p>
    <w:p w14:paraId="46DD4C2D" w14:textId="77777777" w:rsidR="000A2E3E" w:rsidRPr="00972185" w:rsidRDefault="000E0F61" w:rsidP="000E0F61">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 xml:space="preserve">temperatura de lucru: 0ºC </w:t>
      </w:r>
      <w:r w:rsidR="000A2E3E" w:rsidRPr="00972185">
        <w:rPr>
          <w:rFonts w:ascii="Arial" w:hAnsi="Arial" w:cs="Arial"/>
          <w:color w:val="002060"/>
        </w:rPr>
        <w:t>↔</w:t>
      </w:r>
      <w:r w:rsidR="000A2E3E" w:rsidRPr="00972185">
        <w:rPr>
          <w:rFonts w:ascii="Trebuchet MS" w:hAnsi="Trebuchet MS"/>
          <w:color w:val="002060"/>
        </w:rPr>
        <w:t xml:space="preserve"> +50</w:t>
      </w:r>
      <w:r w:rsidR="000A2E3E" w:rsidRPr="00972185">
        <w:rPr>
          <w:rFonts w:ascii="Trebuchet MS" w:hAnsi="Trebuchet MS" w:cs="Trebuchet MS"/>
          <w:color w:val="002060"/>
        </w:rPr>
        <w:t>º</w:t>
      </w:r>
      <w:r w:rsidR="000A2E3E" w:rsidRPr="00972185">
        <w:rPr>
          <w:rFonts w:ascii="Trebuchet MS" w:hAnsi="Trebuchet MS"/>
          <w:color w:val="002060"/>
        </w:rPr>
        <w:t>C;</w:t>
      </w:r>
    </w:p>
    <w:p w14:paraId="32C03862" w14:textId="77777777" w:rsidR="000A2E3E" w:rsidRPr="00972185" w:rsidRDefault="000E0F61" w:rsidP="000E0F61">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presiune minimă de lucru: 80Pa;</w:t>
      </w:r>
    </w:p>
    <w:p w14:paraId="133FDFDF" w14:textId="77777777" w:rsidR="000A2E3E" w:rsidRPr="00972185" w:rsidRDefault="000E0F61" w:rsidP="000E0F61">
      <w:pPr>
        <w:suppressAutoHyphens w:val="0"/>
        <w:autoSpaceDN/>
        <w:spacing w:after="160" w:line="276" w:lineRule="auto"/>
        <w:ind w:right="284"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presiune deschidere completă: 95Pa.</w:t>
      </w:r>
    </w:p>
    <w:p w14:paraId="147C2071" w14:textId="77777777" w:rsidR="000E0F61" w:rsidRPr="00972185" w:rsidRDefault="000E0F61" w:rsidP="000E0F61">
      <w:pPr>
        <w:suppressAutoHyphens w:val="0"/>
        <w:autoSpaceDN/>
        <w:spacing w:after="160" w:line="276" w:lineRule="auto"/>
        <w:ind w:right="284"/>
        <w:contextualSpacing/>
        <w:jc w:val="both"/>
        <w:textAlignment w:val="auto"/>
        <w:rPr>
          <w:rFonts w:ascii="Trebuchet MS" w:hAnsi="Trebuchet MS"/>
          <w:color w:val="002060"/>
        </w:rPr>
      </w:pPr>
    </w:p>
    <w:p w14:paraId="78F54BE4" w14:textId="3A89EF66" w:rsidR="000A2E3E" w:rsidRPr="00972185" w:rsidRDefault="000A2E3E" w:rsidP="000A2E3E">
      <w:pPr>
        <w:tabs>
          <w:tab w:val="left" w:pos="284"/>
        </w:tabs>
        <w:spacing w:line="276" w:lineRule="auto"/>
        <w:jc w:val="both"/>
        <w:rPr>
          <w:rFonts w:ascii="Trebuchet MS" w:hAnsi="Trebuchet MS"/>
          <w:color w:val="002060"/>
        </w:rPr>
      </w:pPr>
      <w:r w:rsidRPr="00972185">
        <w:rPr>
          <w:rFonts w:ascii="Trebuchet MS" w:hAnsi="Trebuchet MS"/>
          <w:color w:val="002060"/>
        </w:rPr>
        <w:t>Pentru monitorizarea în timp real a sistemului de detecție, alarmare și stingere incendiu din locațiile 1 și 3, prin intermediul unui software de monitorizare se vor prevedea următoarele echipamente:</w:t>
      </w:r>
    </w:p>
    <w:p w14:paraId="756D568C" w14:textId="77777777" w:rsidR="000A2E3E" w:rsidRPr="00972185" w:rsidRDefault="000A2E3E" w:rsidP="000A2E3E">
      <w:pPr>
        <w:tabs>
          <w:tab w:val="left" w:pos="284"/>
        </w:tabs>
        <w:spacing w:line="276" w:lineRule="auto"/>
        <w:jc w:val="both"/>
        <w:rPr>
          <w:rFonts w:ascii="Trebuchet MS" w:hAnsi="Trebuchet MS"/>
          <w:color w:val="002060"/>
        </w:rPr>
      </w:pPr>
    </w:p>
    <w:p w14:paraId="7E9E2846" w14:textId="77777777" w:rsidR="000A2E3E" w:rsidRPr="00972185" w:rsidRDefault="000A2E3E" w:rsidP="000A2E3E">
      <w:pPr>
        <w:tabs>
          <w:tab w:val="left" w:pos="284"/>
        </w:tabs>
        <w:spacing w:line="276" w:lineRule="auto"/>
        <w:jc w:val="both"/>
        <w:rPr>
          <w:rFonts w:ascii="Trebuchet MS" w:hAnsi="Trebuchet MS"/>
          <w:b/>
          <w:color w:val="002060"/>
        </w:rPr>
      </w:pPr>
      <w:r w:rsidRPr="00972185">
        <w:rPr>
          <w:rFonts w:ascii="Trebuchet MS" w:hAnsi="Trebuchet MS"/>
          <w:color w:val="7030A0"/>
        </w:rPr>
        <w:t>Server</w:t>
      </w:r>
      <w:r w:rsidRPr="00972185">
        <w:rPr>
          <w:rFonts w:ascii="Trebuchet MS" w:hAnsi="Trebuchet MS"/>
          <w:b/>
          <w:color w:val="7030A0"/>
        </w:rPr>
        <w:t xml:space="preserve"> </w:t>
      </w:r>
      <w:r w:rsidRPr="00972185">
        <w:rPr>
          <w:rFonts w:ascii="Trebuchet MS" w:hAnsi="Trebuchet MS"/>
          <w:color w:val="002060"/>
        </w:rPr>
        <w:t>cu următoarele performanțe minimale:</w:t>
      </w:r>
    </w:p>
    <w:p w14:paraId="147C0988" w14:textId="2C144ABD" w:rsidR="000A2E3E" w:rsidRPr="00972185" w:rsidRDefault="006903BD" w:rsidP="00296036">
      <w:pPr>
        <w:tabs>
          <w:tab w:val="left" w:pos="567"/>
        </w:tabs>
        <w:suppressAutoHyphens w:val="0"/>
        <w:autoSpaceDN/>
        <w:spacing w:after="200" w:line="276" w:lineRule="auto"/>
        <w:ind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10410D" w:rsidRPr="00972185">
        <w:rPr>
          <w:rFonts w:ascii="Trebuchet MS" w:hAnsi="Trebuchet MS"/>
          <w:color w:val="002060"/>
        </w:rPr>
        <w:t>tip</w:t>
      </w:r>
      <w:r w:rsidR="004519B7" w:rsidRPr="00972185">
        <w:rPr>
          <w:rFonts w:ascii="Trebuchet MS" w:hAnsi="Trebuchet MS"/>
          <w:color w:val="002060"/>
        </w:rPr>
        <w:t>:</w:t>
      </w:r>
      <w:r w:rsidR="0010410D" w:rsidRPr="00972185">
        <w:rPr>
          <w:rFonts w:ascii="Trebuchet MS" w:hAnsi="Trebuchet MS"/>
          <w:color w:val="002060"/>
        </w:rPr>
        <w:t xml:space="preserve"> </w:t>
      </w:r>
      <w:r w:rsidR="00F76D01" w:rsidRPr="00F76D01">
        <w:rPr>
          <w:rFonts w:ascii="Trebuchet MS" w:hAnsi="Trebuchet MS"/>
          <w:color w:val="002060"/>
        </w:rPr>
        <w:t>rackabil (rack based) maxim 2U, șasiu care suportă minim 16 unități de stocare de 2,5 inch;</w:t>
      </w:r>
    </w:p>
    <w:p w14:paraId="74C4838C" w14:textId="659674AE" w:rsidR="00CF5BE4" w:rsidRDefault="006903BD" w:rsidP="00296036">
      <w:pPr>
        <w:tabs>
          <w:tab w:val="left" w:pos="567"/>
        </w:tabs>
        <w:suppressAutoHyphens w:val="0"/>
        <w:autoSpaceDN/>
        <w:spacing w:after="200" w:line="276" w:lineRule="auto"/>
        <w:ind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866B0F">
        <w:rPr>
          <w:rFonts w:ascii="Trebuchet MS" w:hAnsi="Trebuchet MS"/>
          <w:color w:val="002060"/>
        </w:rPr>
        <w:t xml:space="preserve">fiecare </w:t>
      </w:r>
      <w:r w:rsidR="00CF5BE4" w:rsidRPr="00CF5BE4">
        <w:rPr>
          <w:rFonts w:ascii="Trebuchet MS" w:hAnsi="Trebuchet MS"/>
          <w:color w:val="002060"/>
        </w:rPr>
        <w:t>serve</w:t>
      </w:r>
      <w:r w:rsidR="00866B0F">
        <w:rPr>
          <w:rFonts w:ascii="Trebuchet MS" w:hAnsi="Trebuchet MS"/>
          <w:color w:val="002060"/>
        </w:rPr>
        <w:t>r</w:t>
      </w:r>
      <w:r w:rsidR="00CF5BE4" w:rsidRPr="00CF5BE4">
        <w:rPr>
          <w:rFonts w:ascii="Trebuchet MS" w:hAnsi="Trebuchet MS"/>
          <w:color w:val="002060"/>
        </w:rPr>
        <w:t xml:space="preserve"> va fi livrat cu minim două procesoare fizice</w:t>
      </w:r>
      <w:r w:rsidR="00CF5BE4">
        <w:rPr>
          <w:rFonts w:ascii="Trebuchet MS" w:hAnsi="Trebuchet MS"/>
          <w:color w:val="002060"/>
        </w:rPr>
        <w:t>, fiecare procesor</w:t>
      </w:r>
      <w:r w:rsidR="00F76D01">
        <w:rPr>
          <w:rFonts w:ascii="Trebuchet MS" w:hAnsi="Trebuchet MS"/>
          <w:color w:val="002060"/>
        </w:rPr>
        <w:t xml:space="preserve"> va</w:t>
      </w:r>
      <w:r w:rsidR="00CF5BE4" w:rsidRPr="00CF5BE4">
        <w:rPr>
          <w:rFonts w:ascii="Trebuchet MS" w:hAnsi="Trebuchet MS"/>
          <w:color w:val="002060"/>
        </w:rPr>
        <w:t xml:space="preserve"> avea minim un punctaj de 65.800 puncte, conform testelor de benchmark publicate la adresa </w:t>
      </w:r>
      <w:hyperlink r:id="rId7" w:history="1">
        <w:r w:rsidR="00CF5BE4" w:rsidRPr="00F77F26">
          <w:rPr>
            <w:rStyle w:val="Hyperlink"/>
            <w:rFonts w:ascii="Trebuchet MS" w:hAnsi="Trebuchet MS"/>
          </w:rPr>
          <w:t>https://www.cpubenchmark.net/multi_cpu.html</w:t>
        </w:r>
      </w:hyperlink>
      <w:r w:rsidR="00F76D01">
        <w:rPr>
          <w:rFonts w:ascii="Trebuchet MS" w:hAnsi="Trebuchet MS"/>
          <w:color w:val="002060"/>
        </w:rPr>
        <w:t>;</w:t>
      </w:r>
    </w:p>
    <w:p w14:paraId="3F8BF541" w14:textId="2343F384" w:rsidR="000A2E3E" w:rsidRDefault="006903BD" w:rsidP="00296036">
      <w:pPr>
        <w:tabs>
          <w:tab w:val="left" w:pos="567"/>
        </w:tabs>
        <w:suppressAutoHyphens w:val="0"/>
        <w:autoSpaceDN/>
        <w:spacing w:line="276" w:lineRule="auto"/>
        <w:ind w:firstLine="284"/>
        <w:contextualSpacing/>
        <w:jc w:val="both"/>
        <w:textAlignment w:val="auto"/>
        <w:rPr>
          <w:rFonts w:ascii="Trebuchet MS" w:hAnsi="Trebuchet MS"/>
          <w:color w:val="002060"/>
        </w:rPr>
      </w:pPr>
      <w:r w:rsidRPr="00972185">
        <w:rPr>
          <w:rFonts w:ascii="Trebuchet MS" w:hAnsi="Trebuchet MS"/>
          <w:color w:val="002060"/>
        </w:rPr>
        <w:t xml:space="preserve"># </w:t>
      </w:r>
      <w:r w:rsidR="00F76D01" w:rsidRPr="00F76D01">
        <w:rPr>
          <w:rFonts w:ascii="Trebuchet MS" w:hAnsi="Trebuchet MS"/>
          <w:color w:val="002060"/>
        </w:rPr>
        <w:t>fiecare procesor va dispune de următoarele performanțe minime: 39 MB Level 3 cache per procesor; nuclee fizice (core): minim 26; fire de execuție (threads): minim 52;</w:t>
      </w:r>
    </w:p>
    <w:p w14:paraId="5F27D8F5" w14:textId="71328932" w:rsidR="00F76D01" w:rsidRDefault="00F76D01" w:rsidP="00296036">
      <w:pPr>
        <w:tabs>
          <w:tab w:val="left" w:pos="567"/>
        </w:tabs>
        <w:suppressAutoHyphens w:val="0"/>
        <w:autoSpaceDN/>
        <w:spacing w:line="276" w:lineRule="auto"/>
        <w:ind w:firstLine="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livrat cu minim 32 socket-uri DIMM, va avea 64 GB de memorie RAM instalată la o viteză de minim 3200 MT/s;</w:t>
      </w:r>
    </w:p>
    <w:p w14:paraId="5F366B62" w14:textId="44DAF109" w:rsidR="00F76D01" w:rsidRDefault="00F76D01" w:rsidP="00296036">
      <w:pPr>
        <w:tabs>
          <w:tab w:val="left" w:pos="567"/>
        </w:tabs>
        <w:suppressAutoHyphens w:val="0"/>
        <w:autoSpaceDN/>
        <w:spacing w:line="276" w:lineRule="auto"/>
        <w:ind w:firstLine="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livrat cu suport pentru minim 16 unități de stocare;</w:t>
      </w:r>
    </w:p>
    <w:p w14:paraId="0D9CE3FA" w14:textId="7288CAD3" w:rsidR="00F76D01" w:rsidRDefault="00F76D01" w:rsidP="00296036">
      <w:pPr>
        <w:tabs>
          <w:tab w:val="left" w:pos="567"/>
        </w:tabs>
        <w:suppressAutoHyphens w:val="0"/>
        <w:autoSpaceDN/>
        <w:spacing w:line="276" w:lineRule="auto"/>
        <w:ind w:firstLine="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livrat cu minim 4 unități de stocare SSD/HDD de capacitate minimă 450 GB cu următoarele performanțe minime:</w:t>
      </w:r>
    </w:p>
    <w:p w14:paraId="4EE2A093" w14:textId="2A24BB35" w:rsidR="00F76D01" w:rsidRDefault="00F76D01" w:rsidP="00F76D01">
      <w:pPr>
        <w:tabs>
          <w:tab w:val="left" w:pos="567"/>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ab/>
      </w:r>
      <w:r w:rsidRPr="00F76D01">
        <w:rPr>
          <w:rFonts w:ascii="Trebuchet MS" w:hAnsi="Trebuchet MS"/>
          <w:color w:val="002060"/>
        </w:rPr>
        <w:t>a) tip SAS, SATA sau NVMe;</w:t>
      </w:r>
    </w:p>
    <w:p w14:paraId="3F4777AE" w14:textId="785D8531" w:rsidR="00F76D01" w:rsidRDefault="00F76D01" w:rsidP="00F76D01">
      <w:pPr>
        <w:tabs>
          <w:tab w:val="left" w:pos="567"/>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ab/>
      </w:r>
      <w:r w:rsidRPr="00F76D01">
        <w:rPr>
          <w:rFonts w:ascii="Trebuchet MS" w:hAnsi="Trebuchet MS"/>
          <w:color w:val="002060"/>
        </w:rPr>
        <w:t>b) Hot Swap;</w:t>
      </w:r>
    </w:p>
    <w:p w14:paraId="3EC055DE" w14:textId="24B480EF" w:rsidR="00F76D01" w:rsidRDefault="00F76D01" w:rsidP="00F76D01">
      <w:pPr>
        <w:tabs>
          <w:tab w:val="left" w:pos="567"/>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ab/>
      </w:r>
      <w:r w:rsidRPr="00F76D01">
        <w:rPr>
          <w:rFonts w:ascii="Trebuchet MS" w:hAnsi="Trebuchet MS"/>
          <w:color w:val="002060"/>
        </w:rPr>
        <w:t>c) unități de stocare recomandate de către producător pentru pentru citire intensivă;</w:t>
      </w:r>
    </w:p>
    <w:p w14:paraId="7599FB41" w14:textId="485C6FE9" w:rsid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Pr>
          <w:rFonts w:ascii="Trebuchet MS" w:hAnsi="Trebuchet MS"/>
          <w:color w:val="002060"/>
        </w:rPr>
        <w:tab/>
        <w:t>î</w:t>
      </w:r>
      <w:r w:rsidRPr="00F76D01">
        <w:rPr>
          <w:rFonts w:ascii="Trebuchet MS" w:hAnsi="Trebuchet MS"/>
          <w:color w:val="002060"/>
        </w:rPr>
        <w:t>n fiecare server va fi instalat un controler RAID, capabil să creeze RAID 0,1,10,5, 50 pentru unitățile de stocare instalate;</w:t>
      </w:r>
    </w:p>
    <w:p w14:paraId="3D8EA78E" w14:textId="777FBE6D" w:rsidR="00F76D01" w:rsidRP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dotat cu cel puțin următoarele porturi: 2 x USB 3.0, 2 x USB 2.0, 1 x micro USB, 1 x VGA, 1 x serial, 2 x RJ 45;</w:t>
      </w:r>
    </w:p>
    <w:p w14:paraId="24BEBE91" w14:textId="35008DD7" w:rsidR="00F76D01" w:rsidRP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dotat cu cel puțin patru porturi Ethernet 10GB SFP28, modulele fiind incluse;</w:t>
      </w:r>
    </w:p>
    <w:p w14:paraId="44A17B32" w14:textId="62000A35" w:rsidR="00F76D01" w:rsidRP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dotat cu cel puțin un port FC 16GB;</w:t>
      </w:r>
    </w:p>
    <w:p w14:paraId="020001B0" w14:textId="79D064DE" w:rsidR="00F76D01" w:rsidRP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dotat cu controler video integrat, ieşire VGA sau DP și memorie minim 16 MB;</w:t>
      </w:r>
    </w:p>
    <w:p w14:paraId="554D6C37" w14:textId="71700CFE" w:rsidR="00F76D01" w:rsidRP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fi dotat cu un card de expansiune: 6 x PCIe 4.0 x16;</w:t>
      </w:r>
    </w:p>
    <w:p w14:paraId="163D6B6D" w14:textId="4FBEAC09" w:rsidR="00F76D01" w:rsidRP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Pr="00F76D01">
        <w:rPr>
          <w:rFonts w:ascii="Trebuchet MS" w:hAnsi="Trebuchet MS"/>
          <w:color w:val="002060"/>
        </w:rPr>
        <w:t>fiecare server va avea următoarele caracteristici de securitate: parolă pornire, parolă administrator, update firmware securizat, TPM 2.0 v3 on board;</w:t>
      </w:r>
    </w:p>
    <w:p w14:paraId="4D4EFF3A" w14:textId="225AF48D" w:rsidR="00F76D01" w:rsidRPr="00F76D01" w:rsidRDefault="007603D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 xml:space="preserve">fiecare server va avea următoarele facilități de management: </w:t>
      </w:r>
    </w:p>
    <w:p w14:paraId="6AA22A9C"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a) de tip Graphical User Interface, de la producătorul serverului;</w:t>
      </w:r>
    </w:p>
    <w:p w14:paraId="6A499B01"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b) furnizarea de informații privind serverul  și inventarul componentelor;</w:t>
      </w:r>
    </w:p>
    <w:p w14:paraId="24CC6AA1"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c) monitorizarea statusului și posibilitatea de alerte și notificări;</w:t>
      </w:r>
    </w:p>
    <w:p w14:paraId="5123603A"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d) configurarea și administrarea serverului;</w:t>
      </w:r>
    </w:p>
    <w:p w14:paraId="552F84AF"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lastRenderedPageBreak/>
        <w:t>e) control remote cu captura ecran și acces la periferice (tastatură și mouse) remote în mod grafic;</w:t>
      </w:r>
    </w:p>
    <w:p w14:paraId="1B0211D5"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f) captură ecran la blocarea sistemului de operare;</w:t>
      </w:r>
    </w:p>
    <w:p w14:paraId="3972CD34"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g) montare imagini ISO sau fișiere via HTTPS, SFTP, CIFS și NFS;</w:t>
      </w:r>
    </w:p>
    <w:p w14:paraId="04371FE8" w14:textId="77777777" w:rsidR="00F76D01" w:rsidRPr="00F76D01" w:rsidRDefault="00F76D01" w:rsidP="007603D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h) suport pentru minim 5 utilizatori ai consolei virtuale;</w:t>
      </w:r>
    </w:p>
    <w:p w14:paraId="51CFBCDB" w14:textId="7661680B" w:rsidR="00F76D01" w:rsidRPr="00F76D01" w:rsidRDefault="00E474A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în fiecare server vor fi instalate 2 surse de alimentare cu energie electrică, redundante (redundanţă 1+1), Hot Swap, putere 1400 W, certificare Platinum;</w:t>
      </w:r>
    </w:p>
    <w:p w14:paraId="298CF287" w14:textId="1119832C" w:rsidR="00F76D01" w:rsidRPr="00F76D01" w:rsidRDefault="00E474A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în fiecare server vor fi instalate cel puțin șase unități de ventilare redundante, Hot Swap, cu viteză variabilă, de tip high sau very high performance;</w:t>
      </w:r>
    </w:p>
    <w:p w14:paraId="1F40FE23" w14:textId="4C6C4CC6" w:rsidR="00F76D01" w:rsidRPr="00F76D01" w:rsidRDefault="00E474A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fiecare server va fi livrat cu sistem incorporat de monitorizare produs de către producătorul serverului. Acesta va monitoriza unitățile de stocare, ventilatoarele, sursele de alimentare și temperatura;</w:t>
      </w:r>
    </w:p>
    <w:p w14:paraId="1B623712" w14:textId="7344AB50" w:rsidR="00F76D01" w:rsidRPr="00F76D01" w:rsidRDefault="00E474A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sistemul încorporat de monitorizare va include analize predictive de eroare, cu posibilitatea anunţării administratorului de sistem despre iminenta defectare a uneia dintre următoarele componentele: unități de stocare, memorii, procesoare, surse alimentare și ventilatoare;</w:t>
      </w:r>
    </w:p>
    <w:p w14:paraId="21E7636A" w14:textId="6E754A62" w:rsidR="00F76D01" w:rsidRPr="00F76D01" w:rsidRDefault="00E474A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 xml:space="preserve">sistemul încorporat de monitorizare va include suport pentru management la distanţă: </w:t>
      </w:r>
    </w:p>
    <w:p w14:paraId="44DDA3FD" w14:textId="77777777" w:rsidR="00F76D01" w:rsidRPr="00F76D01" w:rsidRDefault="00F76D01" w:rsidP="00E474A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a) redirectare interfaţă grafică;</w:t>
      </w:r>
    </w:p>
    <w:p w14:paraId="05E8E985" w14:textId="77777777" w:rsidR="00F76D01" w:rsidRPr="00F76D01" w:rsidRDefault="00F76D01" w:rsidP="00E474A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b) tastatură şi mouse;</w:t>
      </w:r>
    </w:p>
    <w:p w14:paraId="5353472A" w14:textId="77777777" w:rsidR="00F76D01" w:rsidRPr="00F76D01" w:rsidRDefault="00F76D01" w:rsidP="00E474A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c) posibilitatea de pornire/oprire de la distanţă;</w:t>
      </w:r>
    </w:p>
    <w:p w14:paraId="3CDE0AC6" w14:textId="77777777" w:rsidR="00F76D01" w:rsidRPr="00F76D01" w:rsidRDefault="00F76D01" w:rsidP="00E474A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d) suport pentru remote media (virtual CD/ imagine ISO);</w:t>
      </w:r>
    </w:p>
    <w:p w14:paraId="2D5012B7" w14:textId="77777777" w:rsidR="00F76D01" w:rsidRPr="00F76D01" w:rsidRDefault="00F76D01" w:rsidP="00E474A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e) suport pentru SSL (Secure Socket Layer);</w:t>
      </w:r>
    </w:p>
    <w:p w14:paraId="73EAC693" w14:textId="77777777" w:rsidR="00F76D01" w:rsidRPr="00F76D01" w:rsidRDefault="00F76D01" w:rsidP="00E474A6">
      <w:pPr>
        <w:tabs>
          <w:tab w:val="left" w:pos="567"/>
          <w:tab w:val="left" w:pos="1073"/>
        </w:tabs>
        <w:suppressAutoHyphens w:val="0"/>
        <w:autoSpaceDN/>
        <w:spacing w:line="276" w:lineRule="auto"/>
        <w:ind w:left="567"/>
        <w:contextualSpacing/>
        <w:jc w:val="both"/>
        <w:textAlignment w:val="auto"/>
        <w:rPr>
          <w:rFonts w:ascii="Trebuchet MS" w:hAnsi="Trebuchet MS"/>
          <w:color w:val="002060"/>
        </w:rPr>
      </w:pPr>
      <w:r w:rsidRPr="00F76D01">
        <w:rPr>
          <w:rFonts w:ascii="Trebuchet MS" w:hAnsi="Trebuchet MS"/>
          <w:color w:val="002060"/>
        </w:rPr>
        <w:t>f) SNMP (Simple Network Management Protocol).</w:t>
      </w:r>
    </w:p>
    <w:p w14:paraId="10D0FC47" w14:textId="032E412C" w:rsidR="00F76D01" w:rsidRPr="00F76D01" w:rsidRDefault="00E474A6"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fiecare server va fi dotat cu panou LCD și cu LED-uri indicatoare de stare pentru diagnosticarea rapidă a stării de funcţionare a componentelor critice;</w:t>
      </w:r>
    </w:p>
    <w:p w14:paraId="3C6AE179" w14:textId="141E4E63" w:rsidR="00F76D01" w:rsidRPr="00F76D01" w:rsidRDefault="00866B0F"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fiecare server va fi dotat cu un port management dedicat tip RJ45 de 1 GB;</w:t>
      </w:r>
    </w:p>
    <w:p w14:paraId="6B58A2D7" w14:textId="6928F476" w:rsidR="00F76D01" w:rsidRPr="00F76D01" w:rsidRDefault="00866B0F"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fiecare server va fi certificat (va fi însoțit de certificatul de la Producător) pentru a rula cel puțin următoarele sisteme de operare: Windows Server with Hyper-V, Red Hat Enterprise Linux și VMware ESXi;</w:t>
      </w:r>
    </w:p>
    <w:p w14:paraId="426C01AD" w14:textId="5886D8BC" w:rsidR="00F76D01" w:rsidRPr="00F76D01" w:rsidRDefault="00866B0F"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fiecare server va fi certificat cu soluțiile de virtualizare VMware vSphere ESX și ESXi, Red Hat Enterprise Virtualization,  Microsoft Hyper-V v2;</w:t>
      </w:r>
    </w:p>
    <w:p w14:paraId="44890F28" w14:textId="460FA394" w:rsidR="00F76D01" w:rsidRPr="00F76D01" w:rsidRDefault="00866B0F"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fiecare servere va fi livrat cu licențe de sistem de operare Red Hat Enterprise Linux pentru toate nucleele livrate (licențiere per core) și vor oferi posibilitatea ca fiecare server să ruleze mașini virtuale;</w:t>
      </w:r>
    </w:p>
    <w:p w14:paraId="59174C0B" w14:textId="5435159A" w:rsidR="00F76D01" w:rsidRPr="00F76D01" w:rsidRDefault="00866B0F"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toate aplicațiile de tip software vor fi de tip “full use" (acestea vor fi transferabile şi independente de platforma hardware), vor respecta procedura standard specifică Producătorului şi vor fi însoţite de documente care să ateste că Ministerul Finanțelor este utilizator final cu drept de utilizare perpetuu. Accesul la suportul asociat aplicațiilor oferite va fi asigurat de către Furnizor conform prevederilor Producătorului prin intermediul centrelor de asistenţă ale Producătorului;</w:t>
      </w:r>
    </w:p>
    <w:p w14:paraId="71AD6680" w14:textId="458EC6F3" w:rsidR="00F76D01" w:rsidRDefault="00866B0F"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r>
        <w:rPr>
          <w:rFonts w:ascii="Trebuchet MS" w:hAnsi="Trebuchet MS"/>
          <w:color w:val="002060"/>
        </w:rPr>
        <w:t xml:space="preserve"># </w:t>
      </w:r>
      <w:r w:rsidR="00F76D01" w:rsidRPr="00F76D01">
        <w:rPr>
          <w:rFonts w:ascii="Trebuchet MS" w:hAnsi="Trebuchet MS"/>
          <w:color w:val="002060"/>
        </w:rPr>
        <w:t>se vor prezenta copii după certificatele emise de către instituțiile acreditate să elibereze certificări sau alte documente relevante care atestă conformitatea cu standardele europene și de produs: marcaj CE, siguranța în exploatare; compatibilitate electromagnetică, RoHS, WEEE;</w:t>
      </w:r>
    </w:p>
    <w:p w14:paraId="1BE8F986" w14:textId="77777777" w:rsid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p>
    <w:p w14:paraId="04971744" w14:textId="77777777" w:rsid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p>
    <w:p w14:paraId="2A03606D" w14:textId="77777777" w:rsid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p>
    <w:p w14:paraId="5FF0DEA2" w14:textId="77777777" w:rsidR="00F76D01" w:rsidRDefault="00F76D01" w:rsidP="00F76D01">
      <w:pPr>
        <w:tabs>
          <w:tab w:val="left" w:pos="567"/>
          <w:tab w:val="left" w:pos="1073"/>
        </w:tabs>
        <w:suppressAutoHyphens w:val="0"/>
        <w:autoSpaceDN/>
        <w:spacing w:line="276" w:lineRule="auto"/>
        <w:ind w:left="284"/>
        <w:contextualSpacing/>
        <w:jc w:val="both"/>
        <w:textAlignment w:val="auto"/>
        <w:rPr>
          <w:rFonts w:ascii="Trebuchet MS" w:hAnsi="Trebuchet MS"/>
          <w:color w:val="002060"/>
        </w:rPr>
      </w:pPr>
    </w:p>
    <w:p w14:paraId="097090F4" w14:textId="77777777" w:rsidR="000A2E3E" w:rsidRDefault="000A2E3E" w:rsidP="000A2E3E">
      <w:pPr>
        <w:tabs>
          <w:tab w:val="left" w:pos="284"/>
        </w:tabs>
        <w:spacing w:line="276" w:lineRule="auto"/>
        <w:jc w:val="both"/>
        <w:rPr>
          <w:rFonts w:ascii="Trebuchet MS" w:hAnsi="Trebuchet MS"/>
          <w:color w:val="002060"/>
        </w:rPr>
      </w:pPr>
      <w:r w:rsidRPr="00972185">
        <w:rPr>
          <w:rFonts w:ascii="Trebuchet MS" w:hAnsi="Trebuchet MS"/>
          <w:color w:val="7030A0"/>
        </w:rPr>
        <w:t>Computer monitorizare</w:t>
      </w:r>
      <w:r w:rsidRPr="00972185">
        <w:rPr>
          <w:rFonts w:ascii="Trebuchet MS" w:hAnsi="Trebuchet MS"/>
          <w:b/>
          <w:color w:val="7030A0"/>
        </w:rPr>
        <w:t xml:space="preserve"> </w:t>
      </w:r>
      <w:r w:rsidRPr="00972185">
        <w:rPr>
          <w:rFonts w:ascii="Trebuchet MS" w:hAnsi="Trebuchet MS"/>
          <w:color w:val="002060"/>
        </w:rPr>
        <w:t xml:space="preserve">cu următoarele </w:t>
      </w:r>
      <w:r w:rsidR="0001352E" w:rsidRPr="00972185">
        <w:rPr>
          <w:rFonts w:ascii="Trebuchet MS" w:hAnsi="Trebuchet MS"/>
          <w:color w:val="002060"/>
        </w:rPr>
        <w:t>caracteristici</w:t>
      </w:r>
      <w:r w:rsidRPr="00972185">
        <w:rPr>
          <w:rFonts w:ascii="Trebuchet MS" w:hAnsi="Trebuchet MS"/>
          <w:color w:val="002060"/>
        </w:rPr>
        <w:t xml:space="preserve"> minimale:</w:t>
      </w:r>
    </w:p>
    <w:p w14:paraId="292BB1FD" w14:textId="116A0E1C"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1. </w:t>
      </w:r>
      <w:r w:rsidRPr="00626164">
        <w:rPr>
          <w:rFonts w:ascii="Trebuchet MS" w:hAnsi="Trebuchet MS"/>
          <w:color w:val="002060"/>
        </w:rPr>
        <w:t xml:space="preserve">microprocesor: minim 22.500 puncte conform testelor de benchmark publicate la </w:t>
      </w:r>
      <w:hyperlink r:id="rId8" w:history="1">
        <w:r w:rsidRPr="000937B8">
          <w:rPr>
            <w:rStyle w:val="Hyperlink"/>
            <w:rFonts w:ascii="Trebuchet MS" w:hAnsi="Trebuchet MS"/>
          </w:rPr>
          <w:t>https://www.cpubenchmark.net/desktop.html</w:t>
        </w:r>
      </w:hyperlink>
      <w:r>
        <w:rPr>
          <w:rFonts w:ascii="Trebuchet MS" w:hAnsi="Trebuchet MS"/>
          <w:color w:val="002060"/>
        </w:rPr>
        <w:t xml:space="preserve"> și </w:t>
      </w:r>
      <w:r w:rsidRPr="00626164">
        <w:rPr>
          <w:rFonts w:ascii="Trebuchet MS" w:hAnsi="Trebuchet MS"/>
          <w:color w:val="002060"/>
        </w:rPr>
        <w:t xml:space="preserve">TDP: maxim 65 W;                    </w:t>
      </w:r>
    </w:p>
    <w:p w14:paraId="0C57EE36" w14:textId="17C92A6A"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2. </w:t>
      </w:r>
      <w:r w:rsidRPr="00626164">
        <w:rPr>
          <w:rFonts w:ascii="Trebuchet MS" w:hAnsi="Trebuchet MS"/>
          <w:color w:val="002060"/>
        </w:rPr>
        <w:t>memorie: instalată: minim 32 GB</w:t>
      </w:r>
      <w:r>
        <w:rPr>
          <w:rFonts w:ascii="Trebuchet MS" w:hAnsi="Trebuchet MS"/>
          <w:color w:val="002060"/>
        </w:rPr>
        <w:t xml:space="preserve">, </w:t>
      </w:r>
      <w:r w:rsidRPr="00626164">
        <w:rPr>
          <w:rFonts w:ascii="Trebuchet MS" w:hAnsi="Trebuchet MS"/>
          <w:color w:val="002060"/>
        </w:rPr>
        <w:t>frecvență de lucru minim 3200 MHz;</w:t>
      </w:r>
    </w:p>
    <w:p w14:paraId="245A430B" w14:textId="604A8BF8"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3. </w:t>
      </w:r>
      <w:r w:rsidRPr="00626164">
        <w:rPr>
          <w:rFonts w:ascii="Trebuchet MS" w:hAnsi="Trebuchet MS"/>
          <w:color w:val="002060"/>
        </w:rPr>
        <w:t>unitate de stocare internă: instalată de tip SSD M.2 PCIe gen.4 de capacitate minim 2 TB;</w:t>
      </w:r>
    </w:p>
    <w:p w14:paraId="35CAC407" w14:textId="5BDD9E9E"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4. </w:t>
      </w:r>
      <w:r w:rsidRPr="00626164">
        <w:rPr>
          <w:rFonts w:ascii="Trebuchet MS" w:hAnsi="Trebuchet MS"/>
          <w:color w:val="002060"/>
        </w:rPr>
        <w:t>comunicații integrate: LAN 10/100/1000 Mbps, port RJ45 integrat;                                                          Wi-Fi intern (IEEE 802.11), minim standard ax;   Bluetooth 5.1 intern, cu antena integrată;</w:t>
      </w:r>
    </w:p>
    <w:p w14:paraId="3ECF21E0" w14:textId="1FA43786"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5. </w:t>
      </w:r>
      <w:r w:rsidRPr="00626164">
        <w:rPr>
          <w:rFonts w:ascii="Trebuchet MS" w:hAnsi="Trebuchet MS"/>
          <w:color w:val="002060"/>
        </w:rPr>
        <w:t>porturi integrate (fără adaptoare): minim zece porturi de tip USB dintre care: minim cinci porturi USB 3.2 Type-A, minim patru porturi USB 2.0 Type-A și minim un port USB 3.2 Type C;</w:t>
      </w:r>
      <w:r>
        <w:rPr>
          <w:rFonts w:ascii="Trebuchet MS" w:hAnsi="Trebuchet MS"/>
          <w:color w:val="002060"/>
        </w:rPr>
        <w:t xml:space="preserve"> </w:t>
      </w:r>
      <w:r w:rsidRPr="00626164">
        <w:rPr>
          <w:rFonts w:ascii="Trebuchet MS" w:hAnsi="Trebuchet MS"/>
          <w:color w:val="002060"/>
        </w:rPr>
        <w:t>minim două porturi de ieșire audio tip jack;</w:t>
      </w:r>
      <w:r>
        <w:rPr>
          <w:rFonts w:ascii="Trebuchet MS" w:hAnsi="Trebuchet MS"/>
          <w:color w:val="002060"/>
        </w:rPr>
        <w:t xml:space="preserve"> </w:t>
      </w:r>
      <w:r w:rsidRPr="00626164">
        <w:rPr>
          <w:rFonts w:ascii="Trebuchet MS" w:hAnsi="Trebuchet MS"/>
          <w:color w:val="002060"/>
        </w:rPr>
        <w:t xml:space="preserve">minim un port Ethernet (RJ-45); minim un port serial;                                                          </w:t>
      </w:r>
    </w:p>
    <w:p w14:paraId="2B536658" w14:textId="57C49021"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6. </w:t>
      </w:r>
      <w:r w:rsidRPr="00626164">
        <w:rPr>
          <w:rFonts w:ascii="Trebuchet MS" w:hAnsi="Trebuchet MS"/>
          <w:color w:val="002060"/>
        </w:rPr>
        <w:t xml:space="preserve">placă video: 22.000 puncte conform testelor de referință publicate la </w:t>
      </w:r>
      <w:hyperlink r:id="rId9" w:history="1">
        <w:r w:rsidRPr="000937B8">
          <w:rPr>
            <w:rStyle w:val="Hyperlink"/>
            <w:rFonts w:ascii="Trebuchet MS" w:hAnsi="Trebuchet MS"/>
          </w:rPr>
          <w:t>https://www.videocardbenchmark.net/GPU_mega_page.html</w:t>
        </w:r>
      </w:hyperlink>
      <w:r w:rsidRPr="00626164">
        <w:rPr>
          <w:rFonts w:ascii="Trebuchet MS" w:hAnsi="Trebuchet MS"/>
          <w:color w:val="002060"/>
        </w:rPr>
        <w:t>;</w:t>
      </w:r>
      <w:r>
        <w:rPr>
          <w:rFonts w:ascii="Trebuchet MS" w:hAnsi="Trebuchet MS"/>
          <w:color w:val="002060"/>
        </w:rPr>
        <w:t xml:space="preserve"> </w:t>
      </w:r>
      <w:r w:rsidRPr="00626164">
        <w:rPr>
          <w:rFonts w:ascii="Trebuchet MS" w:hAnsi="Trebuchet MS"/>
          <w:color w:val="002060"/>
        </w:rPr>
        <w:t>TDP: maxim 220W;                                                    minim 8 GB DDR6; minim un port HDMI 2.1;</w:t>
      </w:r>
      <w:r>
        <w:rPr>
          <w:rFonts w:ascii="Trebuchet MS" w:hAnsi="Trebuchet MS"/>
          <w:color w:val="002060"/>
        </w:rPr>
        <w:t xml:space="preserve"> </w:t>
      </w:r>
      <w:r w:rsidRPr="00626164">
        <w:rPr>
          <w:rFonts w:ascii="Trebuchet MS" w:hAnsi="Trebuchet MS"/>
          <w:color w:val="002060"/>
        </w:rPr>
        <w:t>minim trei porturi Display Port 1.4a;</w:t>
      </w:r>
    </w:p>
    <w:p w14:paraId="3989FAE3" w14:textId="78030AD6"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7. </w:t>
      </w:r>
      <w:r w:rsidRPr="00626164">
        <w:rPr>
          <w:rFonts w:ascii="Trebuchet MS" w:hAnsi="Trebuchet MS"/>
          <w:color w:val="002060"/>
        </w:rPr>
        <w:t>unitate optică: de tip Blu Ray Writer;</w:t>
      </w:r>
    </w:p>
    <w:p w14:paraId="7D6AA3CA" w14:textId="0D17770A"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8. </w:t>
      </w:r>
      <w:r w:rsidRPr="00626164">
        <w:rPr>
          <w:rFonts w:ascii="Trebuchet MS" w:hAnsi="Trebuchet MS"/>
          <w:color w:val="002060"/>
        </w:rPr>
        <w:t>sloturi de expansiune: minim un PCIe x16 Gen 4; minim un PCIe x16;                                                     minim un PCI-32,</w:t>
      </w:r>
      <w:r>
        <w:rPr>
          <w:rFonts w:ascii="Trebuchet MS" w:hAnsi="Trebuchet MS"/>
          <w:color w:val="002060"/>
        </w:rPr>
        <w:t xml:space="preserve"> </w:t>
      </w:r>
      <w:r w:rsidRPr="00626164">
        <w:rPr>
          <w:rFonts w:ascii="Trebuchet MS" w:hAnsi="Trebuchet MS"/>
          <w:color w:val="002060"/>
        </w:rPr>
        <w:t>minim un PCIe x1;</w:t>
      </w:r>
      <w:r>
        <w:rPr>
          <w:rFonts w:ascii="Trebuchet MS" w:hAnsi="Trebuchet MS"/>
          <w:color w:val="002060"/>
        </w:rPr>
        <w:t xml:space="preserve"> </w:t>
      </w:r>
      <w:r w:rsidRPr="00626164">
        <w:rPr>
          <w:rFonts w:ascii="Trebuchet MS" w:hAnsi="Trebuchet MS"/>
          <w:color w:val="002060"/>
        </w:rPr>
        <w:t>minim trei M.2;</w:t>
      </w:r>
      <w:r>
        <w:rPr>
          <w:rFonts w:ascii="Trebuchet MS" w:hAnsi="Trebuchet MS"/>
          <w:color w:val="002060"/>
        </w:rPr>
        <w:t xml:space="preserve"> </w:t>
      </w:r>
      <w:r w:rsidRPr="00626164">
        <w:rPr>
          <w:rFonts w:ascii="Trebuchet MS" w:hAnsi="Trebuchet MS"/>
          <w:color w:val="002060"/>
        </w:rPr>
        <w:t xml:space="preserve">minim patru SATA;                                                       </w:t>
      </w:r>
    </w:p>
    <w:p w14:paraId="7F1A679A" w14:textId="6B4BE83E"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9. </w:t>
      </w:r>
      <w:r w:rsidRPr="00626164">
        <w:rPr>
          <w:rFonts w:ascii="Trebuchet MS" w:hAnsi="Trebuchet MS"/>
          <w:color w:val="002060"/>
        </w:rPr>
        <w:t>periferice wireless incluse: tastatură alfanumerică și mouse cu două butoane şi scroll, recomandate ca și accesorii compatibile de către producătorul computerului de monitorizare;</w:t>
      </w:r>
    </w:p>
    <w:p w14:paraId="33057C74" w14:textId="0AEA3AB9"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10. </w:t>
      </w:r>
      <w:r w:rsidRPr="00626164">
        <w:rPr>
          <w:rFonts w:ascii="Trebuchet MS" w:hAnsi="Trebuchet MS"/>
          <w:color w:val="002060"/>
        </w:rPr>
        <w:t>sursa de alimentare: adaptor de la tensiunea de lucru 110-240V la 50/60Hz cu ștecher de alimentare conform standard CEE 7/4 sau CEE 7/7, cu o putere de minim 500W și eficiență energetică minim 80 Plus Platinum;</w:t>
      </w:r>
    </w:p>
    <w:p w14:paraId="74842B34" w14:textId="01AF0117" w:rsidR="00626164" w:rsidRPr="00626164" w:rsidRDefault="00626164" w:rsidP="00626164">
      <w:pPr>
        <w:tabs>
          <w:tab w:val="left" w:pos="284"/>
        </w:tabs>
        <w:spacing w:line="276" w:lineRule="auto"/>
        <w:jc w:val="both"/>
        <w:rPr>
          <w:rFonts w:ascii="Trebuchet MS" w:hAnsi="Trebuchet MS"/>
          <w:color w:val="002060"/>
        </w:rPr>
      </w:pPr>
      <w:r>
        <w:rPr>
          <w:rFonts w:ascii="Trebuchet MS" w:hAnsi="Trebuchet MS"/>
          <w:color w:val="002060"/>
        </w:rPr>
        <w:t xml:space="preserve">11. </w:t>
      </w:r>
      <w:r w:rsidRPr="00626164">
        <w:rPr>
          <w:rFonts w:ascii="Trebuchet MS" w:hAnsi="Trebuchet MS"/>
          <w:color w:val="002060"/>
        </w:rPr>
        <w:t xml:space="preserve">software: sistem de operare preinstalat: </w:t>
      </w:r>
      <w:r>
        <w:rPr>
          <w:rFonts w:ascii="Trebuchet MS" w:hAnsi="Trebuchet MS"/>
          <w:color w:val="002060"/>
        </w:rPr>
        <w:t xml:space="preserve">minim </w:t>
      </w:r>
      <w:r w:rsidRPr="00626164">
        <w:rPr>
          <w:rFonts w:ascii="Trebuchet MS" w:hAnsi="Trebuchet MS"/>
          <w:color w:val="002060"/>
        </w:rPr>
        <w:t>Windows 11 Professional 64 biţi;</w:t>
      </w:r>
    </w:p>
    <w:p w14:paraId="0D7A6B85" w14:textId="2AFF0065" w:rsidR="00626164" w:rsidRPr="00626164" w:rsidRDefault="00840FF2" w:rsidP="00626164">
      <w:pPr>
        <w:tabs>
          <w:tab w:val="left" w:pos="284"/>
        </w:tabs>
        <w:spacing w:line="276" w:lineRule="auto"/>
        <w:jc w:val="both"/>
        <w:rPr>
          <w:rFonts w:ascii="Trebuchet MS" w:hAnsi="Trebuchet MS"/>
          <w:color w:val="002060"/>
        </w:rPr>
      </w:pPr>
      <w:r>
        <w:rPr>
          <w:rFonts w:ascii="Trebuchet MS" w:hAnsi="Trebuchet MS"/>
          <w:color w:val="002060"/>
        </w:rPr>
        <w:t xml:space="preserve">12. </w:t>
      </w:r>
      <w:r w:rsidR="00626164" w:rsidRPr="00626164">
        <w:rPr>
          <w:rFonts w:ascii="Trebuchet MS" w:hAnsi="Trebuchet MS"/>
          <w:color w:val="002060"/>
        </w:rPr>
        <w:t>caracteristici de securitate: protecție prin parolă la nivel de BIOS;                                                                                       posibilitatea de a activa/dezactiva porturile WiFi si Bluetooth la nivel de BIOS;                                                   cheia de activare a sistemului de operare rezidentă la nivel de BIOS;                                                                          fantă/slot pentru blocare cu cablu de securitate/antifurt;                                                posibilitatea de a restaurare automată a sistemului BIOS (BIOS recovery);                                                                     chip de securitate de tip TPM versiunea minim 2.0 integrat în placa de bază;                          posibilitatea restricționări funcționalității porturilor USB din BIOS: restricționarea conectării oricărui echipament cu funcție de stocare a datelor (cu excepția tastaturii si a mouse-ului);</w:t>
      </w:r>
      <w:r>
        <w:rPr>
          <w:rFonts w:ascii="Trebuchet MS" w:hAnsi="Trebuchet MS"/>
          <w:color w:val="002060"/>
        </w:rPr>
        <w:t xml:space="preserve"> </w:t>
      </w:r>
      <w:r w:rsidR="00626164" w:rsidRPr="00626164">
        <w:rPr>
          <w:rFonts w:ascii="Trebuchet MS" w:hAnsi="Trebuchet MS"/>
          <w:color w:val="002060"/>
        </w:rPr>
        <w:t>senzor detectare deschidere carcasă: Da;</w:t>
      </w:r>
    </w:p>
    <w:p w14:paraId="2C7B8A16" w14:textId="7BBA5B9E" w:rsidR="00626164" w:rsidRPr="00626164" w:rsidRDefault="00840FF2" w:rsidP="00626164">
      <w:pPr>
        <w:tabs>
          <w:tab w:val="left" w:pos="284"/>
        </w:tabs>
        <w:spacing w:line="276" w:lineRule="auto"/>
        <w:jc w:val="both"/>
        <w:rPr>
          <w:rFonts w:ascii="Trebuchet MS" w:hAnsi="Trebuchet MS"/>
          <w:color w:val="002060"/>
        </w:rPr>
      </w:pPr>
      <w:r>
        <w:rPr>
          <w:rFonts w:ascii="Trebuchet MS" w:hAnsi="Trebuchet MS"/>
          <w:color w:val="002060"/>
        </w:rPr>
        <w:t xml:space="preserve">13. </w:t>
      </w:r>
      <w:r w:rsidR="00626164" w:rsidRPr="00626164">
        <w:rPr>
          <w:rFonts w:ascii="Trebuchet MS" w:hAnsi="Trebuchet MS"/>
          <w:color w:val="002060"/>
        </w:rPr>
        <w:t xml:space="preserve">accesorii incluse (fără adaptoare): cabluri video compatibile cu ieșirea video digitală a computerului de monitorizare și intrarea video digitală a monitorului care să suporte 2K la 75Hz (de ex. cablu HDMI-male la HDMI-male, DP-male la DP-male);                                                                   Furnizorul va livra orice alte accesorii necesare instalării,interconectării și punerii în funcțiune a computerelor de monitorizare și a monitoarelor; </w:t>
      </w:r>
    </w:p>
    <w:p w14:paraId="3C2CFED9" w14:textId="615830A8" w:rsidR="00626164" w:rsidRDefault="00840FF2" w:rsidP="00626164">
      <w:pPr>
        <w:tabs>
          <w:tab w:val="left" w:pos="284"/>
        </w:tabs>
        <w:spacing w:line="276" w:lineRule="auto"/>
        <w:jc w:val="both"/>
        <w:rPr>
          <w:rFonts w:ascii="Trebuchet MS" w:hAnsi="Trebuchet MS"/>
          <w:color w:val="002060"/>
        </w:rPr>
      </w:pPr>
      <w:r>
        <w:rPr>
          <w:rFonts w:ascii="Trebuchet MS" w:hAnsi="Trebuchet MS"/>
          <w:color w:val="002060"/>
        </w:rPr>
        <w:t xml:space="preserve">14. </w:t>
      </w:r>
      <w:r w:rsidR="00626164" w:rsidRPr="00626164">
        <w:rPr>
          <w:rFonts w:ascii="Trebuchet MS" w:hAnsi="Trebuchet MS"/>
          <w:color w:val="002060"/>
        </w:rPr>
        <w:t>sistemul de operare, soluția de restaurare pentru sistemul de operare, driverele, documentația și toate utilitățile sistemului de operare, furnizate de producătorul computerului, vor fi livrate pe mediu de stocare extern sau partiție dedicată pe unitatea internă de stocare</w:t>
      </w:r>
      <w:r>
        <w:rPr>
          <w:rFonts w:ascii="Trebuchet MS" w:hAnsi="Trebuchet MS"/>
          <w:color w:val="002060"/>
        </w:rPr>
        <w:t>.</w:t>
      </w:r>
    </w:p>
    <w:p w14:paraId="282AF94A" w14:textId="305F0BDF" w:rsidR="0085654D" w:rsidRPr="00972185" w:rsidRDefault="00EA076A" w:rsidP="00EA076A">
      <w:pPr>
        <w:spacing w:line="276" w:lineRule="auto"/>
        <w:ind w:right="-129"/>
        <w:jc w:val="both"/>
        <w:rPr>
          <w:rFonts w:ascii="Trebuchet MS" w:eastAsia="Calibri" w:hAnsi="Trebuchet MS"/>
          <w:color w:val="002060"/>
        </w:rPr>
      </w:pPr>
      <w:r>
        <w:rPr>
          <w:rFonts w:ascii="Trebuchet MS" w:eastAsia="Calibri" w:hAnsi="Trebuchet MS"/>
          <w:color w:val="002060"/>
        </w:rPr>
        <w:t xml:space="preserve">15. </w:t>
      </w:r>
      <w:r w:rsidR="0001352E" w:rsidRPr="00EA076A">
        <w:rPr>
          <w:rFonts w:ascii="Trebuchet MS" w:eastAsia="Calibri" w:hAnsi="Trebuchet MS"/>
          <w:color w:val="7030A0"/>
        </w:rPr>
        <w:t>monitor</w:t>
      </w:r>
      <w:r w:rsidR="0001352E" w:rsidRPr="00972185">
        <w:rPr>
          <w:rFonts w:ascii="Trebuchet MS" w:eastAsia="Calibri" w:hAnsi="Trebuchet MS"/>
          <w:color w:val="002060"/>
        </w:rPr>
        <w:t>:</w:t>
      </w:r>
    </w:p>
    <w:p w14:paraId="13AA6653" w14:textId="77777777" w:rsidR="00101D03" w:rsidRPr="00972185" w:rsidRDefault="00101D03" w:rsidP="00F226C7">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t>* diagonală: 42 inch, rezoluţie: 3840x2160 la 60 Hz;</w:t>
      </w:r>
    </w:p>
    <w:p w14:paraId="0B243AD9" w14:textId="77777777" w:rsidR="00986430" w:rsidRPr="00972185" w:rsidRDefault="00101D03" w:rsidP="00F226C7">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t>* luminozitate: 350 cd/m</w:t>
      </w:r>
      <w:r w:rsidRPr="00972185">
        <w:rPr>
          <w:rFonts w:ascii="Trebuchet MS" w:eastAsia="Calibri" w:hAnsi="Trebuchet MS"/>
          <w:color w:val="002060"/>
          <w:vertAlign w:val="superscript"/>
        </w:rPr>
        <w:t>2</w:t>
      </w:r>
      <w:r w:rsidRPr="00972185">
        <w:rPr>
          <w:rFonts w:ascii="Trebuchet MS" w:eastAsia="Calibri" w:hAnsi="Trebuchet MS"/>
          <w:color w:val="002060"/>
        </w:rPr>
        <w:t xml:space="preserve">, </w:t>
      </w:r>
      <w:r w:rsidR="009D6BDA" w:rsidRPr="00972185">
        <w:rPr>
          <w:rFonts w:ascii="Trebuchet MS" w:eastAsia="Calibri" w:hAnsi="Trebuchet MS"/>
          <w:color w:val="002060"/>
        </w:rPr>
        <w:t xml:space="preserve">contrast: 1000:1, </w:t>
      </w:r>
      <w:r w:rsidRPr="00972185">
        <w:rPr>
          <w:rFonts w:ascii="Trebuchet MS" w:eastAsia="Calibri" w:hAnsi="Trebuchet MS"/>
          <w:color w:val="002060"/>
        </w:rPr>
        <w:t>adâncime de culoare: 10 bit;</w:t>
      </w:r>
    </w:p>
    <w:p w14:paraId="07F24F42" w14:textId="77777777" w:rsidR="00101D03" w:rsidRPr="00972185" w:rsidRDefault="00986430" w:rsidP="00F226C7">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lastRenderedPageBreak/>
        <w:t xml:space="preserve">* </w:t>
      </w:r>
      <w:r w:rsidR="00101D03" w:rsidRPr="00972185">
        <w:rPr>
          <w:rFonts w:ascii="Trebuchet MS" w:eastAsia="Calibri" w:hAnsi="Trebuchet MS"/>
          <w:color w:val="002060"/>
        </w:rPr>
        <w:t xml:space="preserve">porturi integrate: HDMI 2.0, Display Port 1.2, USB type C, 2 x USB 2.0, audio analog </w:t>
      </w:r>
      <w:r w:rsidR="00EA0673" w:rsidRPr="00972185">
        <w:rPr>
          <w:rFonts w:ascii="Trebuchet MS" w:eastAsia="Calibri" w:hAnsi="Trebuchet MS"/>
          <w:color w:val="002060"/>
        </w:rPr>
        <w:t>o</w:t>
      </w:r>
      <w:r w:rsidR="00101D03" w:rsidRPr="00972185">
        <w:rPr>
          <w:rFonts w:ascii="Trebuchet MS" w:eastAsia="Calibri" w:hAnsi="Trebuchet MS"/>
          <w:color w:val="002060"/>
        </w:rPr>
        <w:t>ut (line/căști);</w:t>
      </w:r>
    </w:p>
    <w:p w14:paraId="75D741D5" w14:textId="77777777" w:rsidR="00101D03" w:rsidRPr="00972185" w:rsidRDefault="00986430" w:rsidP="00F226C7">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t xml:space="preserve">* </w:t>
      </w:r>
      <w:r w:rsidR="00101D03" w:rsidRPr="00972185">
        <w:rPr>
          <w:rFonts w:ascii="Trebuchet MS" w:eastAsia="Calibri" w:hAnsi="Trebuchet MS"/>
          <w:color w:val="002060"/>
        </w:rPr>
        <w:t>posibilitate de împărțire a ecranului (3840x2160) în patru ecrane distincte (1920x1080);</w:t>
      </w:r>
    </w:p>
    <w:p w14:paraId="5E0584AF" w14:textId="77777777" w:rsidR="005A3365" w:rsidRPr="00972185" w:rsidRDefault="005A3365" w:rsidP="00F226C7">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t>* suport HDCP 2.2;</w:t>
      </w:r>
    </w:p>
    <w:p w14:paraId="14C0149B" w14:textId="77777777" w:rsidR="00101D03" w:rsidRPr="00972185" w:rsidRDefault="00986430" w:rsidP="00F226C7">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t>* posibilitate de montare pe perete prin sistem Vesa (suportul inclus);</w:t>
      </w:r>
    </w:p>
    <w:p w14:paraId="27E3286C" w14:textId="77777777" w:rsidR="00762CD5" w:rsidRPr="00972185" w:rsidRDefault="00762CD5" w:rsidP="00762CD5">
      <w:pPr>
        <w:spacing w:line="276" w:lineRule="auto"/>
        <w:ind w:left="284" w:right="-129" w:firstLine="283"/>
        <w:jc w:val="both"/>
        <w:rPr>
          <w:rFonts w:ascii="Trebuchet MS" w:eastAsia="Calibri" w:hAnsi="Trebuchet MS"/>
          <w:color w:val="002060"/>
        </w:rPr>
      </w:pPr>
      <w:r w:rsidRPr="00972185">
        <w:rPr>
          <w:rFonts w:ascii="Trebuchet MS" w:eastAsia="Calibri" w:hAnsi="Trebuchet MS"/>
          <w:color w:val="002060"/>
        </w:rPr>
        <w:t>* toate accesoriile necesare instalării şi punerii în funcţiune vor fi incluse (inclusiv cablurile digitale DP-DP, HDMI-HDMI, USB type C-type A).</w:t>
      </w:r>
    </w:p>
    <w:p w14:paraId="50926DDB" w14:textId="77777777" w:rsidR="00101D03" w:rsidRPr="00972185" w:rsidRDefault="00101D03" w:rsidP="0085654D">
      <w:pPr>
        <w:spacing w:line="276" w:lineRule="auto"/>
        <w:ind w:right="-129"/>
        <w:jc w:val="both"/>
        <w:rPr>
          <w:rFonts w:ascii="Trebuchet MS" w:eastAsia="Calibri" w:hAnsi="Trebuchet MS"/>
          <w:color w:val="002060"/>
        </w:rPr>
      </w:pPr>
    </w:p>
    <w:p w14:paraId="1C8D545C" w14:textId="77777777" w:rsidR="000A2E3E" w:rsidRPr="00972185" w:rsidRDefault="000A2E3E" w:rsidP="000A2E3E">
      <w:pPr>
        <w:pStyle w:val="Titlu1"/>
        <w:spacing w:line="276" w:lineRule="auto"/>
        <w:jc w:val="both"/>
        <w:rPr>
          <w:rFonts w:ascii="Trebuchet MS" w:hAnsi="Trebuchet MS"/>
          <w:b w:val="0"/>
          <w:lang w:val="ro-RO"/>
        </w:rPr>
      </w:pPr>
      <w:r w:rsidRPr="00972185">
        <w:rPr>
          <w:rFonts w:ascii="Trebuchet MS" w:hAnsi="Trebuchet MS"/>
          <w:b w:val="0"/>
          <w:lang w:val="ro-RO"/>
        </w:rPr>
        <w:t>3. Inspectii și teste</w:t>
      </w:r>
    </w:p>
    <w:p w14:paraId="74EA132D" w14:textId="5CF824F9"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 xml:space="preserve">În spațiile tehnice din locații </w:t>
      </w:r>
      <w:r w:rsidR="00B61211" w:rsidRPr="00972185">
        <w:rPr>
          <w:rFonts w:ascii="Trebuchet MS" w:hAnsi="Trebuchet MS"/>
          <w:color w:val="002060"/>
          <w:lang w:eastAsia="ro-RO" w:bidi="ro-RO"/>
        </w:rPr>
        <w:t xml:space="preserve">Executantul </w:t>
      </w:r>
      <w:r w:rsidRPr="00972185">
        <w:rPr>
          <w:rFonts w:ascii="Trebuchet MS" w:hAnsi="Trebuchet MS"/>
          <w:color w:val="002060"/>
        </w:rPr>
        <w:t xml:space="preserve">va efectua orice testare și teste relevante, așa cum acestea sunt solicitate prin legislația și reglementările în vigoare, precum și testele solicitate de către </w:t>
      </w:r>
      <w:r w:rsidR="00921257" w:rsidRPr="00972185">
        <w:rPr>
          <w:rFonts w:ascii="Trebuchet MS" w:eastAsia="Calibri" w:hAnsi="Trebuchet MS"/>
          <w:color w:val="002060"/>
          <w:lang w:eastAsia="ar-SA"/>
        </w:rPr>
        <w:t xml:space="preserve">Beneficiar </w:t>
      </w:r>
      <w:r w:rsidRPr="00972185">
        <w:rPr>
          <w:rFonts w:ascii="Trebuchet MS" w:hAnsi="Trebuchet MS"/>
          <w:color w:val="002060"/>
        </w:rPr>
        <w:t xml:space="preserve">prin Caietul de sarcini și anexele sale. Activitățile de testare includ toate controalele și verificările care sunt solicitate prin </w:t>
      </w:r>
      <w:r w:rsidR="00533937" w:rsidRPr="00972185">
        <w:rPr>
          <w:rFonts w:ascii="Trebuchet MS" w:hAnsi="Trebuchet MS"/>
          <w:color w:val="002060"/>
        </w:rPr>
        <w:t>legislație</w:t>
      </w:r>
      <w:r w:rsidR="004E6953" w:rsidRPr="00972185">
        <w:rPr>
          <w:rFonts w:ascii="Trebuchet MS" w:hAnsi="Trebuchet MS"/>
          <w:color w:val="002060"/>
        </w:rPr>
        <w:t xml:space="preserve"> și </w:t>
      </w:r>
      <w:r w:rsidR="0098683A" w:rsidRPr="00972185">
        <w:rPr>
          <w:rFonts w:ascii="Trebuchet MS" w:hAnsi="Trebuchet MS"/>
          <w:color w:val="002060"/>
        </w:rPr>
        <w:t>reglementările în vigoare</w:t>
      </w:r>
      <w:r w:rsidRPr="00972185">
        <w:rPr>
          <w:rFonts w:ascii="Trebuchet MS" w:hAnsi="Trebuchet MS"/>
          <w:color w:val="002060"/>
        </w:rPr>
        <w:t xml:space="preserve">, precum și cele care sunt solicitate de către </w:t>
      </w:r>
      <w:r w:rsidR="000344DD" w:rsidRPr="00972185">
        <w:rPr>
          <w:rFonts w:ascii="Trebuchet MS" w:eastAsia="Calibri" w:hAnsi="Trebuchet MS"/>
          <w:color w:val="002060"/>
          <w:lang w:eastAsia="ar-SA"/>
        </w:rPr>
        <w:t>Beneficiar</w:t>
      </w:r>
      <w:r w:rsidRPr="00972185">
        <w:rPr>
          <w:rFonts w:ascii="Trebuchet MS" w:hAnsi="Trebuchet MS"/>
          <w:color w:val="002060"/>
        </w:rPr>
        <w:t>.</w:t>
      </w:r>
    </w:p>
    <w:p w14:paraId="52EEA9AC" w14:textId="12661ED5" w:rsidR="000A2E3E" w:rsidRPr="00972185" w:rsidRDefault="00B61211" w:rsidP="000A2E3E">
      <w:pPr>
        <w:spacing w:line="276" w:lineRule="auto"/>
        <w:ind w:firstLine="567"/>
        <w:jc w:val="both"/>
        <w:rPr>
          <w:rFonts w:ascii="Trebuchet MS" w:hAnsi="Trebuchet MS"/>
          <w:color w:val="002060"/>
        </w:rPr>
      </w:pPr>
      <w:r w:rsidRPr="00972185">
        <w:rPr>
          <w:rFonts w:ascii="Trebuchet MS" w:hAnsi="Trebuchet MS"/>
          <w:color w:val="002060"/>
        </w:rPr>
        <w:t xml:space="preserve">Executantul </w:t>
      </w:r>
      <w:r w:rsidR="000A2E3E" w:rsidRPr="00972185">
        <w:rPr>
          <w:rFonts w:ascii="Trebuchet MS" w:hAnsi="Trebuchet MS"/>
          <w:color w:val="002060"/>
        </w:rPr>
        <w:t xml:space="preserve">va furniza, pe propria cheltuială, suportul complet (de ex. personal, utilaje, echipamente și material etc.) pentru toate testele sistemului de detecție, alarmare și stingere incendiu. </w:t>
      </w:r>
    </w:p>
    <w:p w14:paraId="28EFFCEF" w14:textId="36AF5AC5" w:rsidR="000A2E3E" w:rsidRPr="00972185" w:rsidRDefault="00DB4932" w:rsidP="000A2E3E">
      <w:pPr>
        <w:spacing w:line="276" w:lineRule="auto"/>
        <w:ind w:firstLine="567"/>
        <w:jc w:val="both"/>
        <w:rPr>
          <w:rFonts w:ascii="Trebuchet MS" w:hAnsi="Trebuchet MS"/>
          <w:bCs/>
          <w:color w:val="002060"/>
        </w:rPr>
      </w:pPr>
      <w:r w:rsidRPr="00972185">
        <w:rPr>
          <w:rFonts w:ascii="Trebuchet MS" w:eastAsia="Calibri" w:hAnsi="Trebuchet MS"/>
          <w:color w:val="002060"/>
          <w:lang w:eastAsia="ar-SA"/>
        </w:rPr>
        <w:t>Beneficiarul</w:t>
      </w:r>
      <w:r w:rsidRPr="00972185">
        <w:rPr>
          <w:rFonts w:ascii="Trebuchet MS" w:hAnsi="Trebuchet MS"/>
          <w:color w:val="002060"/>
        </w:rPr>
        <w:t xml:space="preserve"> </w:t>
      </w:r>
      <w:r w:rsidR="000A2E3E" w:rsidRPr="00972185">
        <w:rPr>
          <w:rFonts w:ascii="Trebuchet MS" w:hAnsi="Trebuchet MS"/>
          <w:color w:val="002060"/>
        </w:rPr>
        <w:t>solicită teste de etanșeitate (”</w:t>
      </w:r>
      <w:r w:rsidR="000A2E3E" w:rsidRPr="00972185">
        <w:rPr>
          <w:rFonts w:ascii="Trebuchet MS" w:hAnsi="Trebuchet MS"/>
          <w:i/>
          <w:color w:val="002060"/>
        </w:rPr>
        <w:t>door fan test</w:t>
      </w:r>
      <w:r w:rsidR="000A2E3E" w:rsidRPr="00972185">
        <w:rPr>
          <w:rFonts w:ascii="Trebuchet MS" w:hAnsi="Trebuchet MS"/>
          <w:color w:val="002060"/>
        </w:rPr>
        <w:t>”), în conformitate cu Anexa E a standardului EN15004 (încercarea de determinare a timpului minim de menținere a agentului de stingere în spațiile tehnice protejate), pentru spațiile tehnice protejate prin instalațiile de stingere incendiu din locații. Testul de etanșeitate va presupune amplasarea unui ventilator în interiorul unei deschideri spre spațiul tehnic protejat care va presuriza, respectiv depresuriza incinta pe intervale de presiune pozitivă/negativă. Se vor măsura în aceste intervale atât debitul de aer introdus/evacuat cât și presiunea statică creată pentru a determina aria totală a ne-etanșeităților. Utilizând informațiile culese se va calcula timpul de retenție al incintei</w:t>
      </w:r>
      <w:r w:rsidR="000A2E3E" w:rsidRPr="00972185">
        <w:rPr>
          <w:rFonts w:ascii="Trebuchet MS" w:hAnsi="Trebuchet MS"/>
          <w:bCs/>
          <w:color w:val="002060"/>
        </w:rPr>
        <w:t xml:space="preserve">. </w:t>
      </w:r>
      <w:r w:rsidR="00B61211" w:rsidRPr="00972185">
        <w:rPr>
          <w:rFonts w:ascii="Trebuchet MS" w:hAnsi="Trebuchet MS"/>
          <w:color w:val="002060"/>
          <w:lang w:eastAsia="ro-RO" w:bidi="ro-RO"/>
        </w:rPr>
        <w:t xml:space="preserve">Executantul </w:t>
      </w:r>
      <w:r w:rsidR="000A2E3E" w:rsidRPr="00972185">
        <w:rPr>
          <w:rFonts w:ascii="Trebuchet MS" w:hAnsi="Trebuchet MS"/>
          <w:bCs/>
          <w:color w:val="002060"/>
        </w:rPr>
        <w:t xml:space="preserve">își va lua toate măsurile necesare pentru menținerea concentrației agentului de stingere pentru o perioadă de </w:t>
      </w:r>
      <w:r w:rsidR="00FF2CA4" w:rsidRPr="00972185">
        <w:rPr>
          <w:rFonts w:ascii="Trebuchet MS" w:hAnsi="Trebuchet MS"/>
          <w:bCs/>
          <w:color w:val="002060"/>
        </w:rPr>
        <w:t xml:space="preserve">cel puțin </w:t>
      </w:r>
      <w:r w:rsidR="000A2E3E" w:rsidRPr="00972185">
        <w:rPr>
          <w:rFonts w:ascii="Trebuchet MS" w:hAnsi="Trebuchet MS"/>
          <w:bCs/>
          <w:color w:val="002060"/>
        </w:rPr>
        <w:t>10 minute, suportând toate costurile până la trecerea/îndeplinirea cu succes a testului de etanșeitate în toate spațiile tehnice dotate cu instalație de stingere incendiu.</w:t>
      </w:r>
    </w:p>
    <w:p w14:paraId="19C72150" w14:textId="10026BE9" w:rsidR="000A2E3E" w:rsidRPr="00972185" w:rsidRDefault="00B61211" w:rsidP="000A2E3E">
      <w:pPr>
        <w:spacing w:line="276" w:lineRule="auto"/>
        <w:ind w:firstLine="567"/>
        <w:jc w:val="both"/>
        <w:rPr>
          <w:rFonts w:ascii="Trebuchet MS" w:hAnsi="Trebuchet MS"/>
          <w:color w:val="002060"/>
        </w:rPr>
      </w:pPr>
      <w:r w:rsidRPr="00972185">
        <w:rPr>
          <w:rFonts w:ascii="Trebuchet MS" w:hAnsi="Trebuchet MS"/>
          <w:color w:val="002060"/>
          <w:lang w:eastAsia="ro-RO" w:bidi="ro-RO"/>
        </w:rPr>
        <w:t xml:space="preserve">Executantul </w:t>
      </w:r>
      <w:r w:rsidR="000A2E3E" w:rsidRPr="00972185">
        <w:rPr>
          <w:rFonts w:ascii="Trebuchet MS" w:hAnsi="Trebuchet MS"/>
          <w:color w:val="002060"/>
        </w:rPr>
        <w:t>trebuie să efectueze verificarea necesară pentru a se asigura că au fost realizate toate lucrările de montare, că metodele, materialele şi componentele utilizate corespund normelor şi normativelor în vigoare şi că documentaţia finală şi instrucţiunile de utilizare sunt adecvate sistemului.</w:t>
      </w:r>
    </w:p>
    <w:p w14:paraId="0755AE4B" w14:textId="738E37FF" w:rsidR="000A2E3E" w:rsidRPr="00972185" w:rsidRDefault="00B61211" w:rsidP="000A2E3E">
      <w:pPr>
        <w:spacing w:line="276" w:lineRule="auto"/>
        <w:ind w:firstLine="567"/>
        <w:jc w:val="both"/>
        <w:rPr>
          <w:rFonts w:ascii="Trebuchet MS" w:hAnsi="Trebuchet MS"/>
          <w:color w:val="002060"/>
        </w:rPr>
      </w:pPr>
      <w:r w:rsidRPr="00972185">
        <w:rPr>
          <w:rFonts w:ascii="Trebuchet MS" w:hAnsi="Trebuchet MS"/>
          <w:color w:val="002060"/>
          <w:lang w:eastAsia="ro-RO" w:bidi="ro-RO"/>
        </w:rPr>
        <w:t xml:space="preserve">Executantul </w:t>
      </w:r>
      <w:r w:rsidR="000A2E3E" w:rsidRPr="00972185">
        <w:rPr>
          <w:rFonts w:ascii="Trebuchet MS" w:hAnsi="Trebuchet MS"/>
          <w:color w:val="002060"/>
        </w:rPr>
        <w:t>trebuie să testeze şi să verifice că instalaţiile de detectare, semnalizare, avertizare din locații</w:t>
      </w:r>
      <w:r w:rsidR="000A2E3E" w:rsidRPr="00972185">
        <w:rPr>
          <w:rFonts w:ascii="Trebuchet MS" w:hAnsi="Trebuchet MS"/>
          <w:b/>
          <w:color w:val="002060"/>
        </w:rPr>
        <w:t xml:space="preserve"> </w:t>
      </w:r>
      <w:r w:rsidR="00977C04" w:rsidRPr="00972185">
        <w:rPr>
          <w:rFonts w:ascii="Trebuchet MS" w:hAnsi="Trebuchet MS"/>
          <w:color w:val="002060"/>
        </w:rPr>
        <w:t>funcţionează corect şi</w:t>
      </w:r>
      <w:r w:rsidR="000A2E3E" w:rsidRPr="00972185">
        <w:rPr>
          <w:rFonts w:ascii="Trebuchet MS" w:hAnsi="Trebuchet MS"/>
          <w:color w:val="002060"/>
        </w:rPr>
        <w:t>:</w:t>
      </w:r>
    </w:p>
    <w:p w14:paraId="7D0C1782"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a) detectoarele şi declanşatoarele manuale de alarmare sunt funcţionale;</w:t>
      </w:r>
    </w:p>
    <w:p w14:paraId="53EED322"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b) informaţiile oferite de echipamentul de control şi semnalizare sunt corecte şi conforme cerinţelor generale exprimate în documentaţia privind strategia de răspuns la alarmă în caz de incendiu;</w:t>
      </w:r>
    </w:p>
    <w:p w14:paraId="0C269167"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c) orice conectare la un dispecerat de recepţie a alarmelor în caz de incendiu sau a avertizărilor de deranjament este în funcţiune, iar mesajele sunt clare şi corecte;</w:t>
      </w:r>
    </w:p>
    <w:p w14:paraId="3EA4CBEC"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d) dispozitivele de alarmare funcţionează conform normelor şi normativelor în vigoare;</w:t>
      </w:r>
    </w:p>
    <w:p w14:paraId="532FFCB7"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e) toate funcţiile auxiliare pot fi activate.</w:t>
      </w:r>
    </w:p>
    <w:p w14:paraId="72FEEC77" w14:textId="77777777" w:rsidR="000A2E3E" w:rsidRPr="00972185" w:rsidRDefault="000A2E3E" w:rsidP="000A2E3E">
      <w:pPr>
        <w:spacing w:line="276" w:lineRule="auto"/>
        <w:ind w:firstLine="567"/>
        <w:jc w:val="both"/>
        <w:rPr>
          <w:rFonts w:ascii="Trebuchet MS" w:hAnsi="Trebuchet MS"/>
          <w:color w:val="002060"/>
        </w:rPr>
      </w:pPr>
    </w:p>
    <w:p w14:paraId="38C29854" w14:textId="07A06976"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lastRenderedPageBreak/>
        <w:t>Înainte de verificarea instalaţiilor de detectare, semnalizare și avertizare incendiu</w:t>
      </w:r>
      <w:r w:rsidR="006629AA" w:rsidRPr="00972185">
        <w:rPr>
          <w:rFonts w:ascii="Trebuchet MS" w:hAnsi="Trebuchet MS"/>
          <w:color w:val="002060"/>
        </w:rPr>
        <w:t xml:space="preserve"> din fiecare locație</w:t>
      </w:r>
      <w:r w:rsidRPr="00972185">
        <w:rPr>
          <w:rFonts w:ascii="Trebuchet MS" w:hAnsi="Trebuchet MS"/>
          <w:color w:val="002060"/>
        </w:rPr>
        <w:t xml:space="preserve">, </w:t>
      </w:r>
      <w:r w:rsidR="00B61211" w:rsidRPr="00972185">
        <w:rPr>
          <w:rFonts w:ascii="Trebuchet MS" w:hAnsi="Trebuchet MS"/>
          <w:color w:val="002060"/>
          <w:lang w:eastAsia="ro-RO" w:bidi="ro-RO"/>
        </w:rPr>
        <w:t xml:space="preserve">Executantul </w:t>
      </w:r>
      <w:r w:rsidRPr="00972185">
        <w:rPr>
          <w:rFonts w:ascii="Trebuchet MS" w:hAnsi="Trebuchet MS"/>
          <w:color w:val="002060"/>
        </w:rPr>
        <w:t xml:space="preserve">va prevedea o perioadă de funcţionare preliminară </w:t>
      </w:r>
      <w:r w:rsidR="003D4193" w:rsidRPr="00972185">
        <w:rPr>
          <w:rFonts w:ascii="Trebuchet MS" w:hAnsi="Trebuchet MS"/>
          <w:color w:val="002060"/>
        </w:rPr>
        <w:t>de 24 ore</w:t>
      </w:r>
      <w:r w:rsidRPr="00972185">
        <w:rPr>
          <w:rFonts w:ascii="Trebuchet MS" w:hAnsi="Trebuchet MS"/>
          <w:b/>
          <w:color w:val="002060"/>
        </w:rPr>
        <w:t xml:space="preserve"> </w:t>
      </w:r>
      <w:r w:rsidRPr="00972185">
        <w:rPr>
          <w:rFonts w:ascii="Trebuchet MS" w:hAnsi="Trebuchet MS"/>
          <w:color w:val="002060"/>
        </w:rPr>
        <w:t xml:space="preserve">pentru a observa stabilitatea sistemului </w:t>
      </w:r>
      <w:r w:rsidR="004F3621" w:rsidRPr="00972185">
        <w:rPr>
          <w:rFonts w:ascii="Trebuchet MS" w:hAnsi="Trebuchet MS"/>
          <w:color w:val="002060"/>
        </w:rPr>
        <w:t>de detecție, alarmare și stingere incendiu</w:t>
      </w:r>
      <w:r w:rsidR="00F836C6" w:rsidRPr="00972185">
        <w:rPr>
          <w:rFonts w:ascii="Trebuchet MS" w:hAnsi="Trebuchet MS"/>
          <w:color w:val="002060"/>
        </w:rPr>
        <w:t xml:space="preserve"> </w:t>
      </w:r>
      <w:r w:rsidRPr="00972185">
        <w:rPr>
          <w:rFonts w:ascii="Trebuchet MS" w:hAnsi="Trebuchet MS"/>
          <w:color w:val="002060"/>
        </w:rPr>
        <w:t>instalat în condiţiile de mediu</w:t>
      </w:r>
      <w:r w:rsidR="006629AA" w:rsidRPr="00972185">
        <w:rPr>
          <w:rFonts w:ascii="Trebuchet MS" w:hAnsi="Trebuchet MS"/>
          <w:color w:val="002060"/>
        </w:rPr>
        <w:t xml:space="preserve"> din locație</w:t>
      </w:r>
      <w:r w:rsidRPr="00972185">
        <w:rPr>
          <w:rFonts w:ascii="Trebuchet MS" w:hAnsi="Trebuchet MS"/>
          <w:color w:val="002060"/>
        </w:rPr>
        <w:t>.</w:t>
      </w:r>
    </w:p>
    <w:p w14:paraId="1C5A952D" w14:textId="196A5C29"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 xml:space="preserve">După executarea instalațiilor de stingere a incendiilor </w:t>
      </w:r>
      <w:r w:rsidR="00B61211" w:rsidRPr="00972185">
        <w:rPr>
          <w:rFonts w:ascii="Trebuchet MS" w:hAnsi="Trebuchet MS"/>
          <w:color w:val="002060"/>
          <w:lang w:eastAsia="ro-RO" w:bidi="ro-RO"/>
        </w:rPr>
        <w:t xml:space="preserve">Executantul </w:t>
      </w:r>
      <w:r w:rsidRPr="00972185">
        <w:rPr>
          <w:rFonts w:ascii="Trebuchet MS" w:hAnsi="Trebuchet MS"/>
          <w:color w:val="002060"/>
        </w:rPr>
        <w:t>va verifica rigiditatea îmbinărilor prin proba hidraulică de rezistență la presiune şi proba de etanşeitate cu aer comprimat.</w:t>
      </w:r>
    </w:p>
    <w:p w14:paraId="5A199DD6" w14:textId="77777777"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Probele de funcționare au ca obiectiv principal controlul funcționării armăturilor de comandă și după caz, a dispozitivelor de alarmă. În cadrul probei de funcționare se verifică acționarea instalației atât local, cât și de la distanță (din aceeași locație).</w:t>
      </w:r>
    </w:p>
    <w:p w14:paraId="23C90751" w14:textId="28F49212" w:rsidR="000A2E3E" w:rsidRPr="00972185" w:rsidRDefault="000A2E3E" w:rsidP="000A2E3E">
      <w:pPr>
        <w:spacing w:line="276" w:lineRule="auto"/>
        <w:ind w:firstLine="567"/>
        <w:jc w:val="both"/>
        <w:rPr>
          <w:rFonts w:ascii="Trebuchet MS" w:hAnsi="Trebuchet MS"/>
          <w:color w:val="002060"/>
        </w:rPr>
      </w:pPr>
      <w:r w:rsidRPr="00972185">
        <w:rPr>
          <w:rFonts w:ascii="Trebuchet MS" w:hAnsi="Trebuchet MS"/>
          <w:color w:val="002060"/>
        </w:rPr>
        <w:t xml:space="preserve">În timpul probei de stingere </w:t>
      </w:r>
      <w:r w:rsidR="00B61211" w:rsidRPr="00972185">
        <w:rPr>
          <w:rFonts w:ascii="Trebuchet MS" w:hAnsi="Trebuchet MS"/>
          <w:color w:val="002060"/>
          <w:lang w:eastAsia="ro-RO" w:bidi="ro-RO"/>
        </w:rPr>
        <w:t xml:space="preserve">Executantul </w:t>
      </w:r>
      <w:r w:rsidRPr="00972185">
        <w:rPr>
          <w:rFonts w:ascii="Trebuchet MS" w:hAnsi="Trebuchet MS"/>
          <w:color w:val="002060"/>
        </w:rPr>
        <w:t xml:space="preserve">va lua toate măsurile de siguranță pentru evitarea accidentelor și a pagubelor materiale. Probele se realizează coordonat, sub conducerea </w:t>
      </w:r>
      <w:r w:rsidR="00B61211" w:rsidRPr="00972185">
        <w:rPr>
          <w:rFonts w:ascii="Trebuchet MS" w:hAnsi="Trebuchet MS"/>
          <w:color w:val="002060"/>
          <w:lang w:eastAsia="ro-RO" w:bidi="ro-RO"/>
        </w:rPr>
        <w:t xml:space="preserve">Executantului </w:t>
      </w:r>
      <w:r w:rsidRPr="00972185">
        <w:rPr>
          <w:rFonts w:ascii="Trebuchet MS" w:hAnsi="Trebuchet MS"/>
          <w:color w:val="002060"/>
        </w:rPr>
        <w:t xml:space="preserve">și în prezența </w:t>
      </w:r>
      <w:r w:rsidR="006949E0" w:rsidRPr="00972185">
        <w:rPr>
          <w:rFonts w:ascii="Trebuchet MS" w:hAnsi="Trebuchet MS"/>
          <w:color w:val="002060"/>
        </w:rPr>
        <w:t xml:space="preserve">personalului </w:t>
      </w:r>
      <w:r w:rsidR="00DB4932" w:rsidRPr="00972185">
        <w:rPr>
          <w:rFonts w:ascii="Trebuchet MS" w:eastAsia="Calibri" w:hAnsi="Trebuchet MS"/>
          <w:color w:val="002060"/>
          <w:lang w:eastAsia="ar-SA"/>
        </w:rPr>
        <w:t>Beneficiarului</w:t>
      </w:r>
      <w:r w:rsidRPr="00972185">
        <w:rPr>
          <w:rFonts w:ascii="Trebuchet MS" w:hAnsi="Trebuchet MS"/>
          <w:color w:val="002060"/>
        </w:rPr>
        <w:t xml:space="preserve">, iar rezultatele verificărilor și a probelor efectuate se consemnează într-un </w:t>
      </w:r>
      <w:r w:rsidRPr="00972185">
        <w:rPr>
          <w:rFonts w:ascii="Trebuchet MS" w:hAnsi="Trebuchet MS"/>
          <w:color w:val="7030A0"/>
        </w:rPr>
        <w:t>Raport de testare</w:t>
      </w:r>
      <w:r w:rsidRPr="00972185">
        <w:rPr>
          <w:rFonts w:ascii="Trebuchet MS" w:hAnsi="Trebuchet MS"/>
          <w:color w:val="002060"/>
        </w:rPr>
        <w:t>.</w:t>
      </w:r>
    </w:p>
    <w:p w14:paraId="722A6977" w14:textId="1B151EFC" w:rsidR="000A2E3E" w:rsidRPr="00972185" w:rsidRDefault="000A2E3E" w:rsidP="000A2E3E">
      <w:pPr>
        <w:tabs>
          <w:tab w:val="left" w:pos="567"/>
          <w:tab w:val="left" w:pos="3119"/>
        </w:tabs>
        <w:spacing w:line="276" w:lineRule="auto"/>
        <w:jc w:val="both"/>
        <w:rPr>
          <w:rFonts w:ascii="Trebuchet MS" w:hAnsi="Trebuchet MS"/>
          <w:color w:val="002060"/>
        </w:rPr>
      </w:pPr>
      <w:r w:rsidRPr="00972185">
        <w:rPr>
          <w:rFonts w:ascii="Trebuchet MS" w:hAnsi="Trebuchet MS"/>
          <w:color w:val="002060"/>
        </w:rPr>
        <w:tab/>
        <w:t xml:space="preserve">Orice testare realizată de către </w:t>
      </w:r>
      <w:r w:rsidR="00B61211" w:rsidRPr="00972185">
        <w:rPr>
          <w:rFonts w:ascii="Trebuchet MS" w:hAnsi="Trebuchet MS"/>
          <w:color w:val="002060"/>
          <w:lang w:eastAsia="ro-RO" w:bidi="ro-RO"/>
        </w:rPr>
        <w:t xml:space="preserve">Executant </w:t>
      </w:r>
      <w:r w:rsidRPr="00972185">
        <w:rPr>
          <w:rFonts w:ascii="Trebuchet MS" w:hAnsi="Trebuchet MS"/>
          <w:color w:val="002060"/>
        </w:rPr>
        <w:t>trebuie să nu afecteze serviciile existente în sistemul informatic al MFP, să nu afecteze activitatea centrelor de date, să nu afecteze, prin activitățile desfășurate, buna funcționare a echipamentelor existente în locație, precum și mediul pus la dispoziție, și să respecte toate regulile privind confidențialitatea informațiilor, accesul în locație și protecția muncii.</w:t>
      </w:r>
    </w:p>
    <w:p w14:paraId="601CFF87" w14:textId="77777777" w:rsidR="000A2E3E" w:rsidRPr="00972185" w:rsidRDefault="000A2E3E" w:rsidP="000A2E3E">
      <w:pPr>
        <w:tabs>
          <w:tab w:val="left" w:pos="567"/>
          <w:tab w:val="left" w:pos="3119"/>
        </w:tabs>
        <w:spacing w:line="276" w:lineRule="auto"/>
        <w:jc w:val="both"/>
        <w:rPr>
          <w:rFonts w:ascii="Trebuchet MS" w:hAnsi="Trebuchet MS"/>
          <w:color w:val="002060"/>
        </w:rPr>
      </w:pPr>
    </w:p>
    <w:p w14:paraId="5383BD47" w14:textId="77777777" w:rsidR="000A2E3E" w:rsidRPr="00972185" w:rsidRDefault="000A2E3E" w:rsidP="000A2E3E">
      <w:pPr>
        <w:tabs>
          <w:tab w:val="left" w:pos="567"/>
          <w:tab w:val="left" w:pos="3119"/>
        </w:tabs>
        <w:spacing w:line="276" w:lineRule="auto"/>
        <w:jc w:val="both"/>
        <w:rPr>
          <w:rFonts w:ascii="Trebuchet MS" w:hAnsi="Trebuchet MS"/>
          <w:color w:val="C00000"/>
        </w:rPr>
      </w:pPr>
      <w:r w:rsidRPr="00972185">
        <w:rPr>
          <w:rFonts w:ascii="Trebuchet MS" w:hAnsi="Trebuchet MS"/>
          <w:color w:val="C00000"/>
        </w:rPr>
        <w:t>4. Documentație</w:t>
      </w:r>
    </w:p>
    <w:p w14:paraId="00012177" w14:textId="35DBCB75" w:rsidR="000A2E3E" w:rsidRPr="00972185" w:rsidRDefault="000A2E3E" w:rsidP="000A2E3E">
      <w:pPr>
        <w:tabs>
          <w:tab w:val="left" w:pos="567"/>
          <w:tab w:val="left" w:pos="3119"/>
        </w:tabs>
        <w:spacing w:line="276" w:lineRule="auto"/>
        <w:jc w:val="both"/>
        <w:rPr>
          <w:rFonts w:ascii="Trebuchet MS" w:hAnsi="Trebuchet MS"/>
          <w:color w:val="002060"/>
        </w:rPr>
      </w:pPr>
      <w:r w:rsidRPr="00972185">
        <w:rPr>
          <w:rFonts w:ascii="Trebuchet MS" w:hAnsi="Trebuchet MS"/>
          <w:color w:val="002060"/>
        </w:rPr>
        <w:tab/>
      </w:r>
      <w:r w:rsidR="00B61211" w:rsidRPr="00972185">
        <w:rPr>
          <w:rFonts w:ascii="Trebuchet MS" w:hAnsi="Trebuchet MS"/>
          <w:color w:val="002060"/>
          <w:lang w:eastAsia="ro-RO" w:bidi="ro-RO"/>
        </w:rPr>
        <w:t xml:space="preserve">Executantul </w:t>
      </w:r>
      <w:r w:rsidRPr="00972185">
        <w:rPr>
          <w:rFonts w:ascii="Trebuchet MS" w:hAnsi="Trebuchet MS"/>
          <w:color w:val="002060"/>
        </w:rPr>
        <w:t>va prezenta următoarele documente în legătură cu produsele (componente ale sistemului de detecție, alarmare și stingere incendiu):</w:t>
      </w:r>
    </w:p>
    <w:p w14:paraId="466D8F72" w14:textId="77777777" w:rsidR="000A2E3E" w:rsidRPr="00972185" w:rsidRDefault="000A2E3E" w:rsidP="00B82DA0">
      <w:pPr>
        <w:tabs>
          <w:tab w:val="left" w:pos="567"/>
          <w:tab w:val="left" w:pos="3119"/>
        </w:tabs>
        <w:spacing w:line="276" w:lineRule="auto"/>
        <w:ind w:firstLine="284"/>
        <w:jc w:val="both"/>
        <w:rPr>
          <w:rFonts w:ascii="Trebuchet MS" w:hAnsi="Trebuchet MS"/>
          <w:color w:val="002060"/>
        </w:rPr>
      </w:pPr>
      <w:r w:rsidRPr="00972185">
        <w:rPr>
          <w:rFonts w:ascii="Trebuchet MS" w:hAnsi="Trebuchet MS"/>
          <w:color w:val="002060"/>
        </w:rPr>
        <w:t># documentele de însoțire a mărfii</w:t>
      </w:r>
      <w:r w:rsidR="007F28D3" w:rsidRPr="00972185">
        <w:rPr>
          <w:rFonts w:ascii="Trebuchet MS" w:hAnsi="Trebuchet MS"/>
          <w:color w:val="002060"/>
        </w:rPr>
        <w:t xml:space="preserve"> </w:t>
      </w:r>
      <w:r w:rsidR="007F28D3" w:rsidRPr="00972185">
        <w:rPr>
          <w:rFonts w:ascii="Trebuchet MS" w:eastAsia="Calibri" w:hAnsi="Trebuchet MS"/>
          <w:color w:val="002060"/>
          <w:lang w:eastAsia="ar-SA"/>
        </w:rPr>
        <w:t>(aviz de însoțire a mărfii/aviz de expediție etc.)</w:t>
      </w:r>
      <w:r w:rsidRPr="00972185">
        <w:rPr>
          <w:rFonts w:ascii="Trebuchet MS" w:hAnsi="Trebuchet MS"/>
          <w:color w:val="002060"/>
        </w:rPr>
        <w:t>;</w:t>
      </w:r>
    </w:p>
    <w:p w14:paraId="7424F19D" w14:textId="77777777" w:rsidR="006546FB" w:rsidRPr="00972185" w:rsidRDefault="000A2E3E" w:rsidP="006546FB">
      <w:pPr>
        <w:tabs>
          <w:tab w:val="left" w:pos="567"/>
          <w:tab w:val="left" w:pos="3119"/>
        </w:tabs>
        <w:spacing w:line="276" w:lineRule="auto"/>
        <w:ind w:firstLine="284"/>
        <w:jc w:val="both"/>
        <w:rPr>
          <w:rFonts w:ascii="Trebuchet MS" w:hAnsi="Trebuchet MS"/>
          <w:color w:val="002060"/>
        </w:rPr>
      </w:pPr>
      <w:r w:rsidRPr="00972185">
        <w:rPr>
          <w:rFonts w:ascii="Trebuchet MS" w:hAnsi="Trebuchet MS"/>
          <w:color w:val="002060"/>
        </w:rPr>
        <w:t># documentație tehnică, respectiv:</w:t>
      </w:r>
      <w:r w:rsidR="006546FB" w:rsidRPr="00972185">
        <w:rPr>
          <w:rFonts w:ascii="Trebuchet MS" w:hAnsi="Trebuchet MS"/>
          <w:color w:val="002060"/>
        </w:rPr>
        <w:t xml:space="preserve"> </w:t>
      </w:r>
    </w:p>
    <w:p w14:paraId="4855FCA3" w14:textId="77777777" w:rsidR="000A2E3E" w:rsidRPr="00972185" w:rsidRDefault="006546FB" w:rsidP="00CF6AFD">
      <w:pPr>
        <w:tabs>
          <w:tab w:val="left" w:pos="567"/>
          <w:tab w:val="left" w:pos="3119"/>
        </w:tabs>
        <w:spacing w:line="276" w:lineRule="auto"/>
        <w:ind w:left="284" w:firstLine="283"/>
        <w:jc w:val="both"/>
        <w:rPr>
          <w:rFonts w:ascii="Trebuchet MS" w:hAnsi="Trebuchet MS"/>
          <w:color w:val="002060"/>
        </w:rPr>
      </w:pPr>
      <w:r w:rsidRPr="00972185">
        <w:rPr>
          <w:rFonts w:ascii="Trebuchet MS" w:hAnsi="Trebuchet MS"/>
          <w:color w:val="002060"/>
        </w:rPr>
        <w:t xml:space="preserve">* </w:t>
      </w:r>
      <w:r w:rsidR="0071099F" w:rsidRPr="00972185">
        <w:rPr>
          <w:rFonts w:ascii="Trebuchet MS" w:hAnsi="Trebuchet MS"/>
          <w:color w:val="002060"/>
        </w:rPr>
        <w:t xml:space="preserve">descrierea tehnică </w:t>
      </w:r>
      <w:r w:rsidR="0071099F" w:rsidRPr="00972185">
        <w:rPr>
          <w:rFonts w:ascii="Trebuchet MS" w:eastAsia="Calibri" w:hAnsi="Trebuchet MS"/>
          <w:color w:val="002060"/>
          <w:lang w:eastAsia="ar-SA"/>
        </w:rPr>
        <w:t>a echipamentelor;</w:t>
      </w:r>
    </w:p>
    <w:p w14:paraId="25C9C292" w14:textId="77777777" w:rsidR="000A2E3E" w:rsidRPr="00972185" w:rsidRDefault="006546FB" w:rsidP="00CF6AFD">
      <w:pPr>
        <w:tabs>
          <w:tab w:val="left" w:pos="567"/>
          <w:tab w:val="left" w:pos="851"/>
          <w:tab w:val="left" w:pos="3119"/>
        </w:tabs>
        <w:spacing w:line="276" w:lineRule="auto"/>
        <w:ind w:left="284" w:firstLine="283"/>
        <w:jc w:val="both"/>
        <w:rPr>
          <w:rFonts w:ascii="Trebuchet MS" w:hAnsi="Trebuchet MS"/>
          <w:color w:val="002060"/>
        </w:rPr>
      </w:pPr>
      <w:r w:rsidRPr="00972185">
        <w:rPr>
          <w:rFonts w:ascii="Trebuchet MS" w:hAnsi="Trebuchet MS"/>
          <w:color w:val="002060"/>
        </w:rPr>
        <w:t xml:space="preserve">* </w:t>
      </w:r>
      <w:r w:rsidR="000A2E3E" w:rsidRPr="00972185">
        <w:rPr>
          <w:rFonts w:ascii="Trebuchet MS" w:hAnsi="Trebuchet MS"/>
          <w:color w:val="002060"/>
        </w:rPr>
        <w:t>documentația de instalare, configurare și utilizare;</w:t>
      </w:r>
    </w:p>
    <w:p w14:paraId="483A2E36" w14:textId="77777777" w:rsidR="0071099F" w:rsidRPr="00972185" w:rsidRDefault="00CF6AFD" w:rsidP="00CF6AFD">
      <w:pPr>
        <w:tabs>
          <w:tab w:val="left" w:pos="-655"/>
        </w:tabs>
        <w:spacing w:line="276" w:lineRule="auto"/>
        <w:ind w:left="284" w:right="-1" w:firstLine="283"/>
        <w:jc w:val="both"/>
        <w:rPr>
          <w:rFonts w:ascii="Trebuchet MS" w:eastAsia="Calibri" w:hAnsi="Trebuchet MS"/>
          <w:color w:val="002060"/>
          <w:lang w:eastAsia="ar-SA"/>
        </w:rPr>
      </w:pPr>
      <w:r w:rsidRPr="00972185">
        <w:rPr>
          <w:rFonts w:ascii="Trebuchet MS" w:hAnsi="Trebuchet MS"/>
          <w:color w:val="002060"/>
        </w:rPr>
        <w:t xml:space="preserve">* </w:t>
      </w:r>
      <w:r w:rsidR="0071099F" w:rsidRPr="00972185">
        <w:rPr>
          <w:rFonts w:ascii="Trebuchet MS" w:eastAsia="Calibri" w:hAnsi="Trebuchet MS"/>
          <w:color w:val="002060"/>
          <w:lang w:eastAsia="ar-SA"/>
        </w:rPr>
        <w:t>documentația de întreținere și remediere a defecțiunilor;</w:t>
      </w:r>
    </w:p>
    <w:p w14:paraId="7B0B98EB" w14:textId="77777777" w:rsidR="0071099F" w:rsidRPr="00972185" w:rsidRDefault="00CF6AFD" w:rsidP="00CF6AFD">
      <w:pPr>
        <w:tabs>
          <w:tab w:val="left" w:pos="-655"/>
        </w:tabs>
        <w:spacing w:line="276" w:lineRule="auto"/>
        <w:ind w:left="284" w:right="-1" w:firstLine="283"/>
        <w:jc w:val="both"/>
        <w:rPr>
          <w:rFonts w:ascii="Trebuchet MS" w:eastAsia="Calibri" w:hAnsi="Trebuchet MS"/>
          <w:color w:val="002060"/>
          <w:lang w:eastAsia="ar-SA"/>
        </w:rPr>
      </w:pPr>
      <w:r w:rsidRPr="00972185">
        <w:rPr>
          <w:rFonts w:ascii="Trebuchet MS" w:eastAsia="Calibri" w:hAnsi="Trebuchet MS"/>
          <w:color w:val="002060"/>
          <w:lang w:eastAsia="ar-SA"/>
        </w:rPr>
        <w:t xml:space="preserve">* </w:t>
      </w:r>
      <w:r w:rsidR="0071099F" w:rsidRPr="00972185">
        <w:rPr>
          <w:rFonts w:ascii="Trebuchet MS" w:eastAsia="Calibri" w:hAnsi="Trebuchet MS"/>
          <w:color w:val="002060"/>
          <w:lang w:eastAsia="ar-SA"/>
        </w:rPr>
        <w:t>documentelele de licențiere pentru produsele software livrate;</w:t>
      </w:r>
    </w:p>
    <w:p w14:paraId="06F65E45" w14:textId="77777777" w:rsidR="004131E1" w:rsidRPr="00972185" w:rsidRDefault="00CF6AFD" w:rsidP="00CF6AFD">
      <w:pPr>
        <w:tabs>
          <w:tab w:val="left" w:pos="-655"/>
        </w:tabs>
        <w:spacing w:line="276" w:lineRule="auto"/>
        <w:ind w:left="284" w:right="-1" w:firstLine="283"/>
        <w:jc w:val="both"/>
        <w:rPr>
          <w:rFonts w:ascii="Trebuchet MS" w:hAnsi="Trebuchet MS"/>
        </w:rPr>
      </w:pPr>
      <w:r w:rsidRPr="00972185">
        <w:rPr>
          <w:rFonts w:ascii="Trebuchet MS" w:eastAsia="Calibri" w:hAnsi="Trebuchet MS"/>
          <w:color w:val="002060"/>
          <w:lang w:eastAsia="ar-SA"/>
        </w:rPr>
        <w:t xml:space="preserve">* </w:t>
      </w:r>
      <w:r w:rsidR="004131E1" w:rsidRPr="00972185">
        <w:rPr>
          <w:rFonts w:ascii="Trebuchet MS" w:eastAsia="Calibri" w:hAnsi="Trebuchet MS"/>
          <w:color w:val="002060"/>
          <w:lang w:eastAsia="ar-SA"/>
        </w:rPr>
        <w:t>documentațiile privind produsele software</w:t>
      </w:r>
      <w:r w:rsidR="0063036B" w:rsidRPr="00972185">
        <w:rPr>
          <w:rFonts w:ascii="Trebuchet MS" w:eastAsia="Calibri" w:hAnsi="Trebuchet MS"/>
          <w:color w:val="002060"/>
          <w:lang w:eastAsia="ar-SA"/>
        </w:rPr>
        <w:t xml:space="preserve">: </w:t>
      </w:r>
      <w:r w:rsidR="0063036B" w:rsidRPr="00972185">
        <w:rPr>
          <w:rFonts w:ascii="Trebuchet MS" w:hAnsi="Trebuchet MS"/>
          <w:color w:val="002060"/>
        </w:rPr>
        <w:t>instalare, configurare și utilizare</w:t>
      </w:r>
      <w:r w:rsidR="004131E1" w:rsidRPr="00972185">
        <w:rPr>
          <w:rFonts w:ascii="Trebuchet MS" w:eastAsia="Calibri" w:hAnsi="Trebuchet MS"/>
          <w:color w:val="002060"/>
          <w:lang w:eastAsia="ar-SA"/>
        </w:rPr>
        <w:t xml:space="preserve">; </w:t>
      </w:r>
    </w:p>
    <w:p w14:paraId="348B29F3" w14:textId="77777777" w:rsidR="000A2E3E" w:rsidRPr="00972185" w:rsidRDefault="000A2E3E" w:rsidP="008410D7">
      <w:pPr>
        <w:tabs>
          <w:tab w:val="left" w:pos="567"/>
          <w:tab w:val="left" w:pos="851"/>
          <w:tab w:val="left" w:pos="3119"/>
        </w:tabs>
        <w:spacing w:line="276" w:lineRule="auto"/>
        <w:ind w:firstLine="284"/>
        <w:jc w:val="both"/>
        <w:rPr>
          <w:rFonts w:ascii="Trebuchet MS" w:hAnsi="Trebuchet MS"/>
          <w:color w:val="002060"/>
        </w:rPr>
      </w:pPr>
      <w:r w:rsidRPr="00972185">
        <w:rPr>
          <w:rFonts w:ascii="Trebuchet MS" w:hAnsi="Trebuchet MS"/>
          <w:color w:val="002060"/>
        </w:rPr>
        <w:t># certificate de garanție producător/ furnizor/ distribuitor;</w:t>
      </w:r>
    </w:p>
    <w:p w14:paraId="59D5218C" w14:textId="77777777" w:rsidR="000A2E3E" w:rsidRPr="00972185" w:rsidRDefault="000A2E3E" w:rsidP="008410D7">
      <w:pPr>
        <w:tabs>
          <w:tab w:val="left" w:pos="567"/>
          <w:tab w:val="left" w:pos="3119"/>
        </w:tabs>
        <w:spacing w:line="276" w:lineRule="auto"/>
        <w:ind w:firstLine="284"/>
        <w:jc w:val="both"/>
        <w:rPr>
          <w:rFonts w:ascii="Trebuchet MS" w:hAnsi="Trebuchet MS"/>
          <w:color w:val="002060"/>
        </w:rPr>
      </w:pPr>
      <w:r w:rsidRPr="00972185">
        <w:rPr>
          <w:rFonts w:ascii="Trebuchet MS" w:hAnsi="Trebuchet MS"/>
          <w:color w:val="002060"/>
        </w:rPr>
        <w:t># certificate de calitate/conformitate;</w:t>
      </w:r>
    </w:p>
    <w:p w14:paraId="6074E2A1" w14:textId="77777777" w:rsidR="000A2E3E" w:rsidRPr="00972185" w:rsidRDefault="000A2E3E" w:rsidP="000A2E3E">
      <w:pPr>
        <w:tabs>
          <w:tab w:val="left" w:pos="567"/>
          <w:tab w:val="left" w:pos="3119"/>
        </w:tabs>
        <w:spacing w:line="276" w:lineRule="auto"/>
        <w:jc w:val="both"/>
        <w:rPr>
          <w:rFonts w:ascii="Trebuchet MS" w:hAnsi="Trebuchet MS"/>
          <w:color w:val="002060"/>
        </w:rPr>
      </w:pPr>
    </w:p>
    <w:p w14:paraId="7F273478" w14:textId="77777777" w:rsidR="000A2E3E" w:rsidRPr="00972185" w:rsidRDefault="000A2E3E" w:rsidP="000A2E3E">
      <w:pPr>
        <w:tabs>
          <w:tab w:val="left" w:pos="567"/>
          <w:tab w:val="left" w:pos="3119"/>
        </w:tabs>
        <w:spacing w:line="276" w:lineRule="auto"/>
        <w:jc w:val="both"/>
        <w:rPr>
          <w:rFonts w:ascii="Trebuchet MS" w:hAnsi="Trebuchet MS"/>
          <w:color w:val="002060"/>
        </w:rPr>
      </w:pPr>
    </w:p>
    <w:p w14:paraId="1E14D4B6" w14:textId="77777777" w:rsidR="003C4EDC" w:rsidRPr="00972185" w:rsidRDefault="003C4EDC" w:rsidP="000A2E3E">
      <w:pPr>
        <w:rPr>
          <w:rFonts w:ascii="Trebuchet MS" w:hAnsi="Trebuchet MS"/>
        </w:rPr>
      </w:pPr>
    </w:p>
    <w:sectPr w:rsidR="003C4EDC" w:rsidRPr="00972185" w:rsidSect="00C27D74">
      <w:headerReference w:type="even" r:id="rId10"/>
      <w:headerReference w:type="default" r:id="rId11"/>
      <w:footerReference w:type="even" r:id="rId12"/>
      <w:footerReference w:type="default" r:id="rId13"/>
      <w:headerReference w:type="first" r:id="rId14"/>
      <w:footerReference w:type="first" r:id="rId15"/>
      <w:pgSz w:w="11900" w:h="16840" w:code="9"/>
      <w:pgMar w:top="567" w:right="1134" w:bottom="567" w:left="1418" w:header="284" w:footer="567" w:gutter="0"/>
      <w:pgBorders w:offsetFrom="page">
        <w:top w:val="double" w:sz="2" w:space="24" w:color="D9D9D9"/>
        <w:left w:val="double" w:sz="2" w:space="24" w:color="D9D9D9"/>
        <w:bottom w:val="double" w:sz="2" w:space="24" w:color="D9D9D9"/>
        <w:right w:val="double" w:sz="2" w:space="24" w:color="D9D9D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498E" w14:textId="77777777" w:rsidR="006207DE" w:rsidRDefault="006207DE">
      <w:r>
        <w:separator/>
      </w:r>
    </w:p>
  </w:endnote>
  <w:endnote w:type="continuationSeparator" w:id="0">
    <w:p w14:paraId="7552B7A7" w14:textId="77777777" w:rsidR="006207DE" w:rsidRDefault="006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roman"/>
    <w:pitch w:val="variable"/>
  </w:font>
  <w:font w:name="FranklinGothic-Book-R">
    <w:altName w:val="Times New Roman"/>
    <w:charset w:val="00"/>
    <w:family w:val="roman"/>
    <w:pitch w:val="variable"/>
  </w:font>
  <w:font w:name="Futura Bk">
    <w:altName w:val="Arial"/>
    <w:charset w:val="00"/>
    <w:family w:val="roman"/>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E276" w14:textId="77777777" w:rsidR="000058E0" w:rsidRDefault="000058E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FF37" w14:textId="77777777" w:rsidR="000058E0" w:rsidRDefault="000058E0">
    <w:pPr>
      <w:tabs>
        <w:tab w:val="left" w:pos="567"/>
        <w:tab w:val="left" w:pos="8789"/>
      </w:tabs>
      <w:spacing w:line="276" w:lineRule="auto"/>
    </w:pPr>
    <w:r>
      <w:rPr>
        <w:rFonts w:ascii="Calibri" w:hAnsi="Calibri" w:cs="Calibri"/>
        <w:color w:val="0000FF"/>
        <w:sz w:val="16"/>
        <w:szCs w:val="20"/>
      </w:rPr>
      <w:t xml:space="preserve">                Modernizare sisteme de stingere incendiu în spațiile tehnice de nivel central                                                                Pagina </w:t>
    </w:r>
    <w:r>
      <w:rPr>
        <w:rFonts w:ascii="Calibri" w:hAnsi="Calibri" w:cs="Calibri"/>
        <w:b/>
        <w:bCs/>
        <w:color w:val="0000FF"/>
        <w:sz w:val="16"/>
        <w:szCs w:val="20"/>
      </w:rPr>
      <w:fldChar w:fldCharType="begin"/>
    </w:r>
    <w:r>
      <w:rPr>
        <w:rFonts w:ascii="Calibri" w:hAnsi="Calibri" w:cs="Calibri"/>
        <w:b/>
        <w:bCs/>
        <w:color w:val="0000FF"/>
        <w:sz w:val="16"/>
        <w:szCs w:val="20"/>
      </w:rPr>
      <w:instrText xml:space="preserve"> PAGE </w:instrText>
    </w:r>
    <w:r>
      <w:rPr>
        <w:rFonts w:ascii="Calibri" w:hAnsi="Calibri" w:cs="Calibri"/>
        <w:b/>
        <w:bCs/>
        <w:color w:val="0000FF"/>
        <w:sz w:val="16"/>
        <w:szCs w:val="20"/>
      </w:rPr>
      <w:fldChar w:fldCharType="separate"/>
    </w:r>
    <w:r w:rsidR="00C04C26">
      <w:rPr>
        <w:rFonts w:ascii="Calibri" w:hAnsi="Calibri" w:cs="Calibri"/>
        <w:b/>
        <w:bCs/>
        <w:color w:val="0000FF"/>
        <w:sz w:val="16"/>
        <w:szCs w:val="20"/>
      </w:rPr>
      <w:t>15</w:t>
    </w:r>
    <w:r>
      <w:rPr>
        <w:rFonts w:ascii="Calibri" w:hAnsi="Calibri" w:cs="Calibri"/>
        <w:b/>
        <w:bCs/>
        <w:color w:val="0000FF"/>
        <w:sz w:val="16"/>
        <w:szCs w:val="20"/>
      </w:rPr>
      <w:fldChar w:fldCharType="end"/>
    </w:r>
    <w:r>
      <w:rPr>
        <w:rFonts w:ascii="Calibri" w:hAnsi="Calibri" w:cs="Calibri"/>
        <w:color w:val="0000FF"/>
        <w:sz w:val="16"/>
        <w:szCs w:val="20"/>
      </w:rPr>
      <w:t xml:space="preserve"> din </w:t>
    </w:r>
    <w:r>
      <w:rPr>
        <w:rFonts w:ascii="Calibri" w:hAnsi="Calibri" w:cs="Calibri"/>
        <w:b/>
        <w:bCs/>
        <w:color w:val="0000FF"/>
        <w:sz w:val="16"/>
        <w:szCs w:val="20"/>
      </w:rPr>
      <w:fldChar w:fldCharType="begin"/>
    </w:r>
    <w:r>
      <w:rPr>
        <w:rFonts w:ascii="Calibri" w:hAnsi="Calibri" w:cs="Calibri"/>
        <w:b/>
        <w:bCs/>
        <w:color w:val="0000FF"/>
        <w:sz w:val="16"/>
        <w:szCs w:val="20"/>
      </w:rPr>
      <w:instrText xml:space="preserve"> NUMPAGES </w:instrText>
    </w:r>
    <w:r>
      <w:rPr>
        <w:rFonts w:ascii="Calibri" w:hAnsi="Calibri" w:cs="Calibri"/>
        <w:b/>
        <w:bCs/>
        <w:color w:val="0000FF"/>
        <w:sz w:val="16"/>
        <w:szCs w:val="20"/>
      </w:rPr>
      <w:fldChar w:fldCharType="separate"/>
    </w:r>
    <w:r w:rsidR="00C04C26">
      <w:rPr>
        <w:rFonts w:ascii="Calibri" w:hAnsi="Calibri" w:cs="Calibri"/>
        <w:b/>
        <w:bCs/>
        <w:color w:val="0000FF"/>
        <w:sz w:val="16"/>
        <w:szCs w:val="20"/>
      </w:rPr>
      <w:t>15</w:t>
    </w:r>
    <w:r>
      <w:rPr>
        <w:rFonts w:ascii="Calibri" w:hAnsi="Calibri" w:cs="Calibri"/>
        <w:b/>
        <w:bCs/>
        <w:color w:val="0000F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85E2" w14:textId="77777777" w:rsidR="000058E0" w:rsidRDefault="000058E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0CA2" w14:textId="77777777" w:rsidR="006207DE" w:rsidRDefault="006207DE">
      <w:r>
        <w:rPr>
          <w:color w:val="000000"/>
        </w:rPr>
        <w:separator/>
      </w:r>
    </w:p>
  </w:footnote>
  <w:footnote w:type="continuationSeparator" w:id="0">
    <w:p w14:paraId="3385C799" w14:textId="77777777" w:rsidR="006207DE" w:rsidRDefault="0062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6ABA" w14:textId="607852ED" w:rsidR="000058E0" w:rsidRDefault="000058E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E5E3" w14:textId="03124709" w:rsidR="000058E0" w:rsidRDefault="000058E0">
    <w:pPr>
      <w:pStyle w:val="Antet"/>
    </w:pPr>
    <w:r>
      <w:rPr>
        <w:lang w:eastAsia="ro-RO"/>
      </w:rPr>
      <w:drawing>
        <wp:anchor distT="0" distB="0" distL="114300" distR="114300" simplePos="0" relativeHeight="251659264" behindDoc="1" locked="0" layoutInCell="1" allowOverlap="1" wp14:anchorId="67E55B5F" wp14:editId="64EF49C4">
          <wp:simplePos x="0" y="0"/>
          <wp:positionH relativeFrom="margin">
            <wp:align>center</wp:align>
          </wp:positionH>
          <wp:positionV relativeFrom="margin">
            <wp:align>center</wp:align>
          </wp:positionV>
          <wp:extent cx="5935342" cy="5935342"/>
          <wp:effectExtent l="0" t="0" r="8258" b="8258"/>
          <wp:wrapNone/>
          <wp:docPr id="5" name="WordPictureWatermark343423" descr="sigla MF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100000" contrast="-70000"/>
                  </a:blip>
                  <a:srcRect/>
                  <a:stretch>
                    <a:fillRect/>
                  </a:stretch>
                </pic:blipFill>
                <pic:spPr>
                  <a:xfrm>
                    <a:off x="0" y="0"/>
                    <a:ext cx="5935342" cy="593534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E21D" w14:textId="3F920937" w:rsidR="000058E0" w:rsidRDefault="000058E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2C7A5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00000E"/>
    <w:multiLevelType w:val="singleLevel"/>
    <w:tmpl w:val="0000000E"/>
    <w:name w:val="WW8Num15"/>
    <w:lvl w:ilvl="0">
      <w:start w:val="1"/>
      <w:numFmt w:val="bullet"/>
      <w:lvlText w:val=""/>
      <w:lvlJc w:val="left"/>
      <w:pPr>
        <w:tabs>
          <w:tab w:val="num" w:pos="907"/>
        </w:tabs>
        <w:ind w:left="907" w:hanging="340"/>
      </w:pPr>
      <w:rPr>
        <w:rFonts w:ascii="Symbol" w:hAnsi="Symbol"/>
      </w:rPr>
    </w:lvl>
  </w:abstractNum>
  <w:abstractNum w:abstractNumId="2" w15:restartNumberingAfterBreak="0">
    <w:nsid w:val="01641019"/>
    <w:multiLevelType w:val="multilevel"/>
    <w:tmpl w:val="7A3A66E6"/>
    <w:styleLink w:val="LFO4"/>
    <w:lvl w:ilvl="0">
      <w:start w:val="1"/>
      <w:numFmt w:val="decimal"/>
      <w:pStyle w:val="Style2"/>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A70406"/>
    <w:multiLevelType w:val="hybridMultilevel"/>
    <w:tmpl w:val="0A16383A"/>
    <w:lvl w:ilvl="0" w:tplc="945AEE36">
      <w:start w:val="1"/>
      <w:numFmt w:val="lowerLetter"/>
      <w:lvlText w:val="%1)"/>
      <w:lvlJc w:val="left"/>
      <w:pPr>
        <w:ind w:left="720" w:hanging="360"/>
      </w:pPr>
      <w:rPr>
        <w:rFonts w:hint="default"/>
        <w:color w:val="00206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767E5"/>
    <w:multiLevelType w:val="hybridMultilevel"/>
    <w:tmpl w:val="167876E6"/>
    <w:lvl w:ilvl="0" w:tplc="CE1459CA">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953C4"/>
    <w:multiLevelType w:val="multilevel"/>
    <w:tmpl w:val="79DC84E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7C36E9"/>
    <w:multiLevelType w:val="multilevel"/>
    <w:tmpl w:val="7E12E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7E59"/>
    <w:multiLevelType w:val="multilevel"/>
    <w:tmpl w:val="CCB24E84"/>
    <w:styleLink w:val="LFO5"/>
    <w:lvl w:ilvl="0">
      <w:start w:val="1"/>
      <w:numFmt w:val="upperRoman"/>
      <w:pStyle w:val="Tit1"/>
      <w:lvlText w:val="%1."/>
      <w:lvlJc w:val="righ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D32298"/>
    <w:multiLevelType w:val="hybridMultilevel"/>
    <w:tmpl w:val="9DA428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C5716C"/>
    <w:multiLevelType w:val="hybridMultilevel"/>
    <w:tmpl w:val="0DE2EA20"/>
    <w:lvl w:ilvl="0" w:tplc="4AAABD1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95740FEE">
      <w:numFmt w:val="bullet"/>
      <w:lvlText w:val="-"/>
      <w:lvlJc w:val="left"/>
      <w:pPr>
        <w:ind w:left="2160" w:hanging="360"/>
      </w:pPr>
      <w:rPr>
        <w:rFonts w:ascii="Calibri" w:eastAsia="Batang"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C3537"/>
    <w:multiLevelType w:val="multilevel"/>
    <w:tmpl w:val="5ED0AFA4"/>
    <w:lvl w:ilvl="0">
      <w:numFmt w:val="bullet"/>
      <w:lvlText w:val="-"/>
      <w:lvlJc w:val="left"/>
      <w:pPr>
        <w:ind w:left="720" w:hanging="360"/>
      </w:pPr>
      <w:rPr>
        <w:rFonts w:ascii="Arial" w:eastAsia="Calibri"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3816EFE"/>
    <w:multiLevelType w:val="multilevel"/>
    <w:tmpl w:val="A8C082E0"/>
    <w:styleLink w:val="WWOutlineListStyle"/>
    <w:lvl w:ilvl="0">
      <w:start w:val="1"/>
      <w:numFmt w:val="decimal"/>
      <w:lvlText w:val="%1"/>
      <w:lvlJc w:val="left"/>
      <w:pPr>
        <w:ind w:left="720" w:hanging="720"/>
      </w:pPr>
    </w:lvl>
    <w:lvl w:ilvl="1">
      <w:start w:val="1"/>
      <w:numFmt w:val="lowerLetter"/>
      <w:lvlText w:val="(%2)"/>
      <w:lvlJc w:val="left"/>
      <w:pPr>
        <w:ind w:left="1104" w:hanging="504"/>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D008C9"/>
    <w:multiLevelType w:val="hybridMultilevel"/>
    <w:tmpl w:val="63A67706"/>
    <w:lvl w:ilvl="0" w:tplc="C248F634">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8D40D8"/>
    <w:multiLevelType w:val="multilevel"/>
    <w:tmpl w:val="A12EFBC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35813B2"/>
    <w:multiLevelType w:val="hybridMultilevel"/>
    <w:tmpl w:val="9DA428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3AF1B0B"/>
    <w:multiLevelType w:val="hybridMultilevel"/>
    <w:tmpl w:val="2332A10C"/>
    <w:lvl w:ilvl="0" w:tplc="50CC05CE">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D32DA9"/>
    <w:multiLevelType w:val="hybridMultilevel"/>
    <w:tmpl w:val="1178790C"/>
    <w:lvl w:ilvl="0" w:tplc="306C0910">
      <w:start w:val="1"/>
      <w:numFmt w:val="upperRoman"/>
      <w:lvlText w:val="%1."/>
      <w:lvlJc w:val="right"/>
      <w:pPr>
        <w:ind w:left="720" w:hanging="360"/>
      </w:pPr>
      <w:rPr>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B9233A3"/>
    <w:multiLevelType w:val="multilevel"/>
    <w:tmpl w:val="75A26758"/>
    <w:styleLink w:val="WWOutlineListStyle1"/>
    <w:lvl w:ilvl="0">
      <w:start w:val="1"/>
      <w:numFmt w:val="decimal"/>
      <w:pStyle w:val="CNHead1"/>
      <w:lvlText w:val="%1"/>
      <w:lvlJc w:val="left"/>
      <w:pPr>
        <w:ind w:left="720" w:hanging="720"/>
      </w:pPr>
    </w:lvl>
    <w:lvl w:ilvl="1">
      <w:start w:val="1"/>
      <w:numFmt w:val="lowerLetter"/>
      <w:pStyle w:val="CNHead2"/>
      <w:lvlText w:val="(%2)"/>
      <w:lvlJc w:val="left"/>
      <w:pPr>
        <w:ind w:left="1104" w:hanging="504"/>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2C0619A0"/>
    <w:multiLevelType w:val="hybridMultilevel"/>
    <w:tmpl w:val="AB50AA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C597C5D"/>
    <w:multiLevelType w:val="multilevel"/>
    <w:tmpl w:val="A64ADAD6"/>
    <w:styleLink w:val="LFO3"/>
    <w:lvl w:ilvl="0">
      <w:start w:val="1"/>
      <w:numFmt w:val="none"/>
      <w:pStyle w:val="CNLevel1List"/>
      <w:suff w:val="nothing"/>
      <w:lvlText w:val="%1"/>
      <w:lvlJc w:val="left"/>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360"/>
      </w:pPr>
    </w:lvl>
    <w:lvl w:ilvl="5">
      <w:start w:val="1"/>
      <w:numFmt w:val="decimal"/>
      <w:lvlText w:val="(%6)"/>
      <w:lvlJc w:val="left"/>
      <w:pPr>
        <w:ind w:left="1728" w:hanging="504"/>
      </w:pPr>
    </w:lvl>
    <w:lvl w:ilvl="6">
      <w:start w:val="1"/>
      <w:numFmt w:val="lowerLetter"/>
      <w:lvlText w:val="(%7)"/>
      <w:lvlJc w:val="left"/>
      <w:pPr>
        <w:ind w:left="1104" w:hanging="504"/>
      </w:pPr>
    </w:lvl>
    <w:lvl w:ilvl="7">
      <w:start w:val="1"/>
      <w:numFmt w:val="lowerRoman"/>
      <w:lvlText w:val="(%8)"/>
      <w:lvlJc w:val="left"/>
      <w:pPr>
        <w:ind w:left="2736" w:hanging="504"/>
      </w:pPr>
    </w:lvl>
    <w:lvl w:ilvl="8">
      <w:start w:val="1"/>
      <w:numFmt w:val="decimal"/>
      <w:lvlText w:val="%9."/>
      <w:lvlJc w:val="left"/>
      <w:pPr>
        <w:ind w:left="804" w:hanging="504"/>
      </w:pPr>
    </w:lvl>
  </w:abstractNum>
  <w:abstractNum w:abstractNumId="20" w15:restartNumberingAfterBreak="0">
    <w:nsid w:val="2DEC5FBA"/>
    <w:multiLevelType w:val="multilevel"/>
    <w:tmpl w:val="73FC1C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2F644FAE"/>
    <w:multiLevelType w:val="multilevel"/>
    <w:tmpl w:val="569E616C"/>
    <w:lvl w:ilvl="0">
      <w:start w:val="1"/>
      <w:numFmt w:val="none"/>
      <w:lvlRestart w:val="0"/>
      <w:suff w:val="nothing"/>
      <w:lvlText w:val=""/>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1080"/>
        </w:tabs>
        <w:ind w:left="1080" w:hanging="360"/>
      </w:pPr>
    </w:lvl>
    <w:lvl w:ilvl="5">
      <w:start w:val="1"/>
      <w:numFmt w:val="decimal"/>
      <w:lvlText w:val="(%6)"/>
      <w:lvlJc w:val="left"/>
      <w:pPr>
        <w:tabs>
          <w:tab w:val="num" w:pos="1728"/>
        </w:tabs>
        <w:ind w:left="1728" w:hanging="504"/>
      </w:pPr>
    </w:lvl>
    <w:lvl w:ilvl="6">
      <w:start w:val="1"/>
      <w:numFmt w:val="lowerLetter"/>
      <w:lvlText w:val="(%7)"/>
      <w:lvlJc w:val="left"/>
      <w:pPr>
        <w:tabs>
          <w:tab w:val="num" w:pos="1104"/>
        </w:tabs>
        <w:ind w:left="1104" w:hanging="504"/>
      </w:pPr>
    </w:lvl>
    <w:lvl w:ilvl="7">
      <w:start w:val="1"/>
      <w:numFmt w:val="lowerRoman"/>
      <w:lvlText w:val="(%8)"/>
      <w:lvlJc w:val="left"/>
      <w:pPr>
        <w:tabs>
          <w:tab w:val="num" w:pos="2736"/>
        </w:tabs>
        <w:ind w:left="2736" w:hanging="504"/>
      </w:pPr>
    </w:lvl>
    <w:lvl w:ilvl="8">
      <w:start w:val="1"/>
      <w:numFmt w:val="decimal"/>
      <w:lvlText w:val="%9."/>
      <w:lvlJc w:val="left"/>
      <w:pPr>
        <w:tabs>
          <w:tab w:val="num" w:pos="804"/>
        </w:tabs>
        <w:ind w:left="804" w:hanging="504"/>
      </w:pPr>
    </w:lvl>
  </w:abstractNum>
  <w:abstractNum w:abstractNumId="22" w15:restartNumberingAfterBreak="0">
    <w:nsid w:val="2FA57CE1"/>
    <w:multiLevelType w:val="multilevel"/>
    <w:tmpl w:val="34342228"/>
    <w:styleLink w:val="LFO1"/>
    <w:lvl w:ilvl="0">
      <w:numFmt w:val="bullet"/>
      <w:pStyle w:val="Listacumarcatori2"/>
      <w:lvlText w:val=""/>
      <w:lvlJc w:val="left"/>
      <w:pPr>
        <w:ind w:left="907" w:hanging="34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0142513"/>
    <w:multiLevelType w:val="multilevel"/>
    <w:tmpl w:val="41BE9C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E367F"/>
    <w:multiLevelType w:val="multilevel"/>
    <w:tmpl w:val="D3D2CAA2"/>
    <w:lvl w:ilvl="0">
      <w:numFmt w:val="bullet"/>
      <w:lvlText w:val="-"/>
      <w:lvlJc w:val="left"/>
      <w:pPr>
        <w:ind w:left="1004" w:hanging="360"/>
      </w:pPr>
      <w:rPr>
        <w:rFonts w:ascii="Times New Roman" w:eastAsia="Calibri"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5" w15:restartNumberingAfterBreak="0">
    <w:nsid w:val="410B0BD3"/>
    <w:multiLevelType w:val="hybridMultilevel"/>
    <w:tmpl w:val="4AC6E726"/>
    <w:lvl w:ilvl="0" w:tplc="4809001B">
      <w:start w:val="1"/>
      <w:numFmt w:val="lowerRoman"/>
      <w:lvlText w:val="%1."/>
      <w:lvlJc w:val="right"/>
      <w:pPr>
        <w:ind w:left="770" w:hanging="360"/>
      </w:pPr>
    </w:lvl>
    <w:lvl w:ilvl="1" w:tplc="48090019">
      <w:start w:val="1"/>
      <w:numFmt w:val="lowerLetter"/>
      <w:lvlText w:val="%2."/>
      <w:lvlJc w:val="left"/>
      <w:pPr>
        <w:ind w:left="1490" w:hanging="360"/>
      </w:pPr>
    </w:lvl>
    <w:lvl w:ilvl="2" w:tplc="4809001B" w:tentative="1">
      <w:start w:val="1"/>
      <w:numFmt w:val="lowerRoman"/>
      <w:lvlText w:val="%3."/>
      <w:lvlJc w:val="right"/>
      <w:pPr>
        <w:ind w:left="2210" w:hanging="180"/>
      </w:pPr>
    </w:lvl>
    <w:lvl w:ilvl="3" w:tplc="4809000F" w:tentative="1">
      <w:start w:val="1"/>
      <w:numFmt w:val="decimal"/>
      <w:lvlText w:val="%4."/>
      <w:lvlJc w:val="left"/>
      <w:pPr>
        <w:ind w:left="2930" w:hanging="360"/>
      </w:pPr>
    </w:lvl>
    <w:lvl w:ilvl="4" w:tplc="48090019" w:tentative="1">
      <w:start w:val="1"/>
      <w:numFmt w:val="lowerLetter"/>
      <w:lvlText w:val="%5."/>
      <w:lvlJc w:val="left"/>
      <w:pPr>
        <w:ind w:left="3650" w:hanging="360"/>
      </w:pPr>
    </w:lvl>
    <w:lvl w:ilvl="5" w:tplc="4809001B" w:tentative="1">
      <w:start w:val="1"/>
      <w:numFmt w:val="lowerRoman"/>
      <w:lvlText w:val="%6."/>
      <w:lvlJc w:val="right"/>
      <w:pPr>
        <w:ind w:left="4370" w:hanging="180"/>
      </w:pPr>
    </w:lvl>
    <w:lvl w:ilvl="6" w:tplc="4809000F" w:tentative="1">
      <w:start w:val="1"/>
      <w:numFmt w:val="decimal"/>
      <w:lvlText w:val="%7."/>
      <w:lvlJc w:val="left"/>
      <w:pPr>
        <w:ind w:left="5090" w:hanging="360"/>
      </w:pPr>
    </w:lvl>
    <w:lvl w:ilvl="7" w:tplc="48090019" w:tentative="1">
      <w:start w:val="1"/>
      <w:numFmt w:val="lowerLetter"/>
      <w:lvlText w:val="%8."/>
      <w:lvlJc w:val="left"/>
      <w:pPr>
        <w:ind w:left="5810" w:hanging="360"/>
      </w:pPr>
    </w:lvl>
    <w:lvl w:ilvl="8" w:tplc="4809001B" w:tentative="1">
      <w:start w:val="1"/>
      <w:numFmt w:val="lowerRoman"/>
      <w:lvlText w:val="%9."/>
      <w:lvlJc w:val="right"/>
      <w:pPr>
        <w:ind w:left="6530" w:hanging="180"/>
      </w:pPr>
    </w:lvl>
  </w:abstractNum>
  <w:abstractNum w:abstractNumId="26" w15:restartNumberingAfterBreak="0">
    <w:nsid w:val="44083BA2"/>
    <w:multiLevelType w:val="multilevel"/>
    <w:tmpl w:val="FE1408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7B0303"/>
    <w:multiLevelType w:val="multilevel"/>
    <w:tmpl w:val="879024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2E7070"/>
    <w:multiLevelType w:val="multilevel"/>
    <w:tmpl w:val="83F25120"/>
    <w:lvl w:ilvl="0">
      <w:numFmt w:val="bullet"/>
      <w:lvlText w:val=""/>
      <w:lvlJc w:val="left"/>
      <w:pPr>
        <w:ind w:left="2455" w:hanging="360"/>
      </w:pPr>
      <w:rPr>
        <w:rFonts w:ascii="Symbol" w:hAnsi="Symbol"/>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29" w15:restartNumberingAfterBreak="0">
    <w:nsid w:val="52467DFA"/>
    <w:multiLevelType w:val="hybridMultilevel"/>
    <w:tmpl w:val="41CC81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86020F3"/>
    <w:multiLevelType w:val="hybridMultilevel"/>
    <w:tmpl w:val="237E214C"/>
    <w:lvl w:ilvl="0" w:tplc="0396082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EC4425D"/>
    <w:multiLevelType w:val="hybridMultilevel"/>
    <w:tmpl w:val="2046946A"/>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631453B8"/>
    <w:multiLevelType w:val="hybridMultilevel"/>
    <w:tmpl w:val="8012A13A"/>
    <w:lvl w:ilvl="0" w:tplc="C1C2C5D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77302F5"/>
    <w:multiLevelType w:val="multilevel"/>
    <w:tmpl w:val="498867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A6F57"/>
    <w:multiLevelType w:val="multilevel"/>
    <w:tmpl w:val="62722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D91645"/>
    <w:multiLevelType w:val="hybridMultilevel"/>
    <w:tmpl w:val="0B66A97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C94E32"/>
    <w:multiLevelType w:val="hybridMultilevel"/>
    <w:tmpl w:val="36BE7040"/>
    <w:lvl w:ilvl="0" w:tplc="4AAABD1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90722"/>
    <w:multiLevelType w:val="hybridMultilevel"/>
    <w:tmpl w:val="AFEC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8594E"/>
    <w:multiLevelType w:val="multilevel"/>
    <w:tmpl w:val="95C898E0"/>
    <w:styleLink w:val="LFO2"/>
    <w:lvl w:ilvl="0">
      <w:numFmt w:val="bullet"/>
      <w:pStyle w:val="MainDescription"/>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41C3172"/>
    <w:multiLevelType w:val="hybridMultilevel"/>
    <w:tmpl w:val="A454A0F6"/>
    <w:lvl w:ilvl="0" w:tplc="4AAABD12">
      <w:numFmt w:val="bullet"/>
      <w:lvlText w:val="→"/>
      <w:lvlJc w:val="left"/>
      <w:pPr>
        <w:ind w:left="59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035D2"/>
    <w:multiLevelType w:val="multilevel"/>
    <w:tmpl w:val="039A9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0E2A21"/>
    <w:multiLevelType w:val="hybridMultilevel"/>
    <w:tmpl w:val="F5B81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140FA6"/>
    <w:multiLevelType w:val="hybridMultilevel"/>
    <w:tmpl w:val="0FF0E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3608E0"/>
    <w:multiLevelType w:val="multilevel"/>
    <w:tmpl w:val="72FCBB5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C3F4874"/>
    <w:multiLevelType w:val="multilevel"/>
    <w:tmpl w:val="890AB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22"/>
  </w:num>
  <w:num w:numId="4">
    <w:abstractNumId w:val="38"/>
  </w:num>
  <w:num w:numId="5">
    <w:abstractNumId w:val="19"/>
  </w:num>
  <w:num w:numId="6">
    <w:abstractNumId w:val="2"/>
  </w:num>
  <w:num w:numId="7">
    <w:abstractNumId w:val="7"/>
  </w:num>
  <w:num w:numId="8">
    <w:abstractNumId w:val="6"/>
  </w:num>
  <w:num w:numId="9">
    <w:abstractNumId w:val="33"/>
  </w:num>
  <w:num w:numId="10">
    <w:abstractNumId w:val="10"/>
  </w:num>
  <w:num w:numId="11">
    <w:abstractNumId w:val="20"/>
  </w:num>
  <w:num w:numId="12">
    <w:abstractNumId w:val="13"/>
  </w:num>
  <w:num w:numId="13">
    <w:abstractNumId w:val="28"/>
  </w:num>
  <w:num w:numId="14">
    <w:abstractNumId w:val="24"/>
  </w:num>
  <w:num w:numId="15">
    <w:abstractNumId w:val="34"/>
  </w:num>
  <w:num w:numId="16">
    <w:abstractNumId w:val="5"/>
  </w:num>
  <w:num w:numId="17">
    <w:abstractNumId w:val="1"/>
  </w:num>
  <w:num w:numId="18">
    <w:abstractNumId w:val="0"/>
  </w:num>
  <w:num w:numId="19">
    <w:abstractNumId w:val="21"/>
  </w:num>
  <w:num w:numId="20">
    <w:abstractNumId w:val="23"/>
  </w:num>
  <w:num w:numId="21">
    <w:abstractNumId w:val="16"/>
  </w:num>
  <w:num w:numId="22">
    <w:abstractNumId w:val="41"/>
  </w:num>
  <w:num w:numId="23">
    <w:abstractNumId w:val="30"/>
  </w:num>
  <w:num w:numId="24">
    <w:abstractNumId w:val="43"/>
  </w:num>
  <w:num w:numId="25">
    <w:abstractNumId w:val="37"/>
  </w:num>
  <w:num w:numId="26">
    <w:abstractNumId w:val="4"/>
  </w:num>
  <w:num w:numId="27">
    <w:abstractNumId w:val="3"/>
  </w:num>
  <w:num w:numId="28">
    <w:abstractNumId w:val="29"/>
  </w:num>
  <w:num w:numId="29">
    <w:abstractNumId w:val="18"/>
  </w:num>
  <w:num w:numId="30">
    <w:abstractNumId w:val="39"/>
  </w:num>
  <w:num w:numId="31">
    <w:abstractNumId w:val="9"/>
  </w:num>
  <w:num w:numId="32">
    <w:abstractNumId w:val="36"/>
  </w:num>
  <w:num w:numId="33">
    <w:abstractNumId w:val="26"/>
  </w:num>
  <w:num w:numId="34">
    <w:abstractNumId w:val="40"/>
  </w:num>
  <w:num w:numId="35">
    <w:abstractNumId w:val="27"/>
  </w:num>
  <w:num w:numId="36">
    <w:abstractNumId w:val="8"/>
  </w:num>
  <w:num w:numId="37">
    <w:abstractNumId w:val="14"/>
  </w:num>
  <w:num w:numId="38">
    <w:abstractNumId w:val="42"/>
  </w:num>
  <w:num w:numId="39">
    <w:abstractNumId w:val="12"/>
  </w:num>
  <w:num w:numId="40">
    <w:abstractNumId w:val="44"/>
  </w:num>
  <w:num w:numId="41">
    <w:abstractNumId w:val="15"/>
  </w:num>
  <w:num w:numId="42">
    <w:abstractNumId w:val="32"/>
  </w:num>
  <w:num w:numId="43">
    <w:abstractNumId w:val="31"/>
  </w:num>
  <w:num w:numId="44">
    <w:abstractNumId w:val="3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DC"/>
    <w:rsid w:val="00004A3A"/>
    <w:rsid w:val="000058E0"/>
    <w:rsid w:val="00012090"/>
    <w:rsid w:val="0001352E"/>
    <w:rsid w:val="000232A0"/>
    <w:rsid w:val="000325B3"/>
    <w:rsid w:val="000344DD"/>
    <w:rsid w:val="00052D1F"/>
    <w:rsid w:val="000605EC"/>
    <w:rsid w:val="00064356"/>
    <w:rsid w:val="00065467"/>
    <w:rsid w:val="00071C21"/>
    <w:rsid w:val="000720D6"/>
    <w:rsid w:val="0008118B"/>
    <w:rsid w:val="00094BAE"/>
    <w:rsid w:val="000A22F6"/>
    <w:rsid w:val="000A2E3E"/>
    <w:rsid w:val="000A4F19"/>
    <w:rsid w:val="000C4C41"/>
    <w:rsid w:val="000D4573"/>
    <w:rsid w:val="000D7A5D"/>
    <w:rsid w:val="000D7EAD"/>
    <w:rsid w:val="000E08D4"/>
    <w:rsid w:val="000E0C44"/>
    <w:rsid w:val="000E0F61"/>
    <w:rsid w:val="000E1098"/>
    <w:rsid w:val="000E7625"/>
    <w:rsid w:val="000F1E6D"/>
    <w:rsid w:val="00101D03"/>
    <w:rsid w:val="0010410D"/>
    <w:rsid w:val="00105E07"/>
    <w:rsid w:val="001165DA"/>
    <w:rsid w:val="00121701"/>
    <w:rsid w:val="00123080"/>
    <w:rsid w:val="00124F11"/>
    <w:rsid w:val="001305BC"/>
    <w:rsid w:val="001315E1"/>
    <w:rsid w:val="00133633"/>
    <w:rsid w:val="00135527"/>
    <w:rsid w:val="0014171E"/>
    <w:rsid w:val="00144BCB"/>
    <w:rsid w:val="00144CDF"/>
    <w:rsid w:val="001450FC"/>
    <w:rsid w:val="00155B82"/>
    <w:rsid w:val="00176BDC"/>
    <w:rsid w:val="001804F0"/>
    <w:rsid w:val="0019714D"/>
    <w:rsid w:val="001A2130"/>
    <w:rsid w:val="001A39D4"/>
    <w:rsid w:val="001B41FC"/>
    <w:rsid w:val="001B509C"/>
    <w:rsid w:val="001B7395"/>
    <w:rsid w:val="001C7584"/>
    <w:rsid w:val="001E4E45"/>
    <w:rsid w:val="001F07DD"/>
    <w:rsid w:val="00205A4E"/>
    <w:rsid w:val="00210F60"/>
    <w:rsid w:val="00215CF0"/>
    <w:rsid w:val="002202BD"/>
    <w:rsid w:val="00220ABB"/>
    <w:rsid w:val="00221917"/>
    <w:rsid w:val="002246AD"/>
    <w:rsid w:val="002257F9"/>
    <w:rsid w:val="00233FDE"/>
    <w:rsid w:val="00236BFB"/>
    <w:rsid w:val="00245D91"/>
    <w:rsid w:val="00264C56"/>
    <w:rsid w:val="00266776"/>
    <w:rsid w:val="00276392"/>
    <w:rsid w:val="00283AF5"/>
    <w:rsid w:val="00284F12"/>
    <w:rsid w:val="00290A8F"/>
    <w:rsid w:val="00293C94"/>
    <w:rsid w:val="00296036"/>
    <w:rsid w:val="002A1C07"/>
    <w:rsid w:val="002A4522"/>
    <w:rsid w:val="002B14A4"/>
    <w:rsid w:val="002B657A"/>
    <w:rsid w:val="002D182D"/>
    <w:rsid w:val="002D4E16"/>
    <w:rsid w:val="002D6EAF"/>
    <w:rsid w:val="002F0706"/>
    <w:rsid w:val="002F1328"/>
    <w:rsid w:val="002F2D25"/>
    <w:rsid w:val="00301383"/>
    <w:rsid w:val="00305EEE"/>
    <w:rsid w:val="0031365D"/>
    <w:rsid w:val="00313EE2"/>
    <w:rsid w:val="00320799"/>
    <w:rsid w:val="00322C9D"/>
    <w:rsid w:val="00324F6D"/>
    <w:rsid w:val="003302B6"/>
    <w:rsid w:val="00330576"/>
    <w:rsid w:val="00353856"/>
    <w:rsid w:val="00363517"/>
    <w:rsid w:val="00363E4A"/>
    <w:rsid w:val="00365A1B"/>
    <w:rsid w:val="0036668F"/>
    <w:rsid w:val="00372504"/>
    <w:rsid w:val="0037304D"/>
    <w:rsid w:val="003749F3"/>
    <w:rsid w:val="0038172E"/>
    <w:rsid w:val="0038413C"/>
    <w:rsid w:val="00387B45"/>
    <w:rsid w:val="00391F51"/>
    <w:rsid w:val="003945E5"/>
    <w:rsid w:val="003A3269"/>
    <w:rsid w:val="003A78E8"/>
    <w:rsid w:val="003B0FBD"/>
    <w:rsid w:val="003C03B7"/>
    <w:rsid w:val="003C49A4"/>
    <w:rsid w:val="003C4EDC"/>
    <w:rsid w:val="003C566A"/>
    <w:rsid w:val="003D0879"/>
    <w:rsid w:val="003D2611"/>
    <w:rsid w:val="003D4193"/>
    <w:rsid w:val="003D41DB"/>
    <w:rsid w:val="003D4411"/>
    <w:rsid w:val="003D5F73"/>
    <w:rsid w:val="003D7E95"/>
    <w:rsid w:val="003F241E"/>
    <w:rsid w:val="003F55F4"/>
    <w:rsid w:val="003F7259"/>
    <w:rsid w:val="00407D98"/>
    <w:rsid w:val="004131E1"/>
    <w:rsid w:val="00413294"/>
    <w:rsid w:val="00414B70"/>
    <w:rsid w:val="00421B3E"/>
    <w:rsid w:val="00433EC4"/>
    <w:rsid w:val="0043688C"/>
    <w:rsid w:val="004519B7"/>
    <w:rsid w:val="004544AF"/>
    <w:rsid w:val="00457D3C"/>
    <w:rsid w:val="00492AD8"/>
    <w:rsid w:val="004B346E"/>
    <w:rsid w:val="004B3574"/>
    <w:rsid w:val="004B58FF"/>
    <w:rsid w:val="004B67C3"/>
    <w:rsid w:val="004C06A6"/>
    <w:rsid w:val="004D14B6"/>
    <w:rsid w:val="004E261D"/>
    <w:rsid w:val="004E6953"/>
    <w:rsid w:val="004F3621"/>
    <w:rsid w:val="004F4A9D"/>
    <w:rsid w:val="0050508E"/>
    <w:rsid w:val="005155AE"/>
    <w:rsid w:val="00524D99"/>
    <w:rsid w:val="00532895"/>
    <w:rsid w:val="00533937"/>
    <w:rsid w:val="0054488F"/>
    <w:rsid w:val="00545104"/>
    <w:rsid w:val="00561E74"/>
    <w:rsid w:val="00563301"/>
    <w:rsid w:val="00570C6B"/>
    <w:rsid w:val="00573D47"/>
    <w:rsid w:val="005751D4"/>
    <w:rsid w:val="005823CC"/>
    <w:rsid w:val="005914C1"/>
    <w:rsid w:val="005A3365"/>
    <w:rsid w:val="005D479D"/>
    <w:rsid w:val="005D5A82"/>
    <w:rsid w:val="005E0457"/>
    <w:rsid w:val="005E4403"/>
    <w:rsid w:val="005E5CE4"/>
    <w:rsid w:val="005F694F"/>
    <w:rsid w:val="00620088"/>
    <w:rsid w:val="006207DE"/>
    <w:rsid w:val="0062181B"/>
    <w:rsid w:val="00624B73"/>
    <w:rsid w:val="00626164"/>
    <w:rsid w:val="0063036B"/>
    <w:rsid w:val="0063475B"/>
    <w:rsid w:val="00635E57"/>
    <w:rsid w:val="00640DB8"/>
    <w:rsid w:val="00647157"/>
    <w:rsid w:val="006546FB"/>
    <w:rsid w:val="006629AA"/>
    <w:rsid w:val="00662B01"/>
    <w:rsid w:val="00663F5B"/>
    <w:rsid w:val="00664487"/>
    <w:rsid w:val="00673836"/>
    <w:rsid w:val="0067446C"/>
    <w:rsid w:val="00680614"/>
    <w:rsid w:val="00680837"/>
    <w:rsid w:val="00681CC8"/>
    <w:rsid w:val="00684CF0"/>
    <w:rsid w:val="006903BD"/>
    <w:rsid w:val="00691A68"/>
    <w:rsid w:val="006949E0"/>
    <w:rsid w:val="00696995"/>
    <w:rsid w:val="006C0CF0"/>
    <w:rsid w:val="006E1724"/>
    <w:rsid w:val="006F0095"/>
    <w:rsid w:val="006F1F9E"/>
    <w:rsid w:val="006F3AC8"/>
    <w:rsid w:val="00706D59"/>
    <w:rsid w:val="007107B1"/>
    <w:rsid w:val="007107E8"/>
    <w:rsid w:val="0071099F"/>
    <w:rsid w:val="0071700F"/>
    <w:rsid w:val="007173AF"/>
    <w:rsid w:val="00727C21"/>
    <w:rsid w:val="007325E3"/>
    <w:rsid w:val="007471FB"/>
    <w:rsid w:val="00747B50"/>
    <w:rsid w:val="007603D6"/>
    <w:rsid w:val="007609A0"/>
    <w:rsid w:val="00762CD5"/>
    <w:rsid w:val="00773DFE"/>
    <w:rsid w:val="007765BE"/>
    <w:rsid w:val="00781C7B"/>
    <w:rsid w:val="00781D59"/>
    <w:rsid w:val="007851E4"/>
    <w:rsid w:val="00787AE0"/>
    <w:rsid w:val="00797378"/>
    <w:rsid w:val="007A0640"/>
    <w:rsid w:val="007A375D"/>
    <w:rsid w:val="007A61BB"/>
    <w:rsid w:val="007B010E"/>
    <w:rsid w:val="007B31F1"/>
    <w:rsid w:val="007C4994"/>
    <w:rsid w:val="007D66C0"/>
    <w:rsid w:val="007E0CE3"/>
    <w:rsid w:val="007E3E88"/>
    <w:rsid w:val="007F239F"/>
    <w:rsid w:val="007F28D3"/>
    <w:rsid w:val="00801D83"/>
    <w:rsid w:val="008051EA"/>
    <w:rsid w:val="0081344D"/>
    <w:rsid w:val="00814F62"/>
    <w:rsid w:val="00821BAC"/>
    <w:rsid w:val="008307EC"/>
    <w:rsid w:val="00840FF2"/>
    <w:rsid w:val="008410D7"/>
    <w:rsid w:val="00852DE7"/>
    <w:rsid w:val="0085440C"/>
    <w:rsid w:val="00856217"/>
    <w:rsid w:val="0085654D"/>
    <w:rsid w:val="00857DCB"/>
    <w:rsid w:val="00864EB8"/>
    <w:rsid w:val="0086539E"/>
    <w:rsid w:val="00865A3C"/>
    <w:rsid w:val="00866B0F"/>
    <w:rsid w:val="00866E40"/>
    <w:rsid w:val="0087223D"/>
    <w:rsid w:val="008828D8"/>
    <w:rsid w:val="00882B1C"/>
    <w:rsid w:val="00884851"/>
    <w:rsid w:val="0088712E"/>
    <w:rsid w:val="00894421"/>
    <w:rsid w:val="008A601D"/>
    <w:rsid w:val="008C1C16"/>
    <w:rsid w:val="008C73CC"/>
    <w:rsid w:val="008D22B8"/>
    <w:rsid w:val="008D32D6"/>
    <w:rsid w:val="008D3DD5"/>
    <w:rsid w:val="008D457F"/>
    <w:rsid w:val="008F768D"/>
    <w:rsid w:val="00902D70"/>
    <w:rsid w:val="009044BB"/>
    <w:rsid w:val="00921257"/>
    <w:rsid w:val="00923E77"/>
    <w:rsid w:val="0093273C"/>
    <w:rsid w:val="009645DC"/>
    <w:rsid w:val="00972185"/>
    <w:rsid w:val="00977C04"/>
    <w:rsid w:val="009808C6"/>
    <w:rsid w:val="00981F1A"/>
    <w:rsid w:val="00986430"/>
    <w:rsid w:val="0098683A"/>
    <w:rsid w:val="00996E0A"/>
    <w:rsid w:val="009975EA"/>
    <w:rsid w:val="009B2014"/>
    <w:rsid w:val="009B2F89"/>
    <w:rsid w:val="009C1851"/>
    <w:rsid w:val="009C304F"/>
    <w:rsid w:val="009C6E23"/>
    <w:rsid w:val="009C7343"/>
    <w:rsid w:val="009D5B79"/>
    <w:rsid w:val="009D6BDA"/>
    <w:rsid w:val="009D6DE3"/>
    <w:rsid w:val="009D7352"/>
    <w:rsid w:val="009E6D19"/>
    <w:rsid w:val="009F7C4F"/>
    <w:rsid w:val="00A10383"/>
    <w:rsid w:val="00A1373F"/>
    <w:rsid w:val="00A17BC5"/>
    <w:rsid w:val="00A208F5"/>
    <w:rsid w:val="00A275CC"/>
    <w:rsid w:val="00A303E9"/>
    <w:rsid w:val="00A36637"/>
    <w:rsid w:val="00A465F2"/>
    <w:rsid w:val="00A50386"/>
    <w:rsid w:val="00A523DF"/>
    <w:rsid w:val="00A624BC"/>
    <w:rsid w:val="00A63A07"/>
    <w:rsid w:val="00A65853"/>
    <w:rsid w:val="00A67692"/>
    <w:rsid w:val="00A727EA"/>
    <w:rsid w:val="00A73DDD"/>
    <w:rsid w:val="00A81524"/>
    <w:rsid w:val="00A8381B"/>
    <w:rsid w:val="00AB5307"/>
    <w:rsid w:val="00AB609D"/>
    <w:rsid w:val="00AB74C3"/>
    <w:rsid w:val="00AC070E"/>
    <w:rsid w:val="00AC76E6"/>
    <w:rsid w:val="00AD1F08"/>
    <w:rsid w:val="00AD3A5D"/>
    <w:rsid w:val="00AD7C4F"/>
    <w:rsid w:val="00AD7D81"/>
    <w:rsid w:val="00AE54C0"/>
    <w:rsid w:val="00AF4E2F"/>
    <w:rsid w:val="00AF56FF"/>
    <w:rsid w:val="00AF6C3B"/>
    <w:rsid w:val="00AF6E8A"/>
    <w:rsid w:val="00AF6ED3"/>
    <w:rsid w:val="00B03A98"/>
    <w:rsid w:val="00B05655"/>
    <w:rsid w:val="00B06AEA"/>
    <w:rsid w:val="00B26107"/>
    <w:rsid w:val="00B3036D"/>
    <w:rsid w:val="00B311FA"/>
    <w:rsid w:val="00B34547"/>
    <w:rsid w:val="00B4286A"/>
    <w:rsid w:val="00B454BA"/>
    <w:rsid w:val="00B469CB"/>
    <w:rsid w:val="00B53A72"/>
    <w:rsid w:val="00B61211"/>
    <w:rsid w:val="00B628B8"/>
    <w:rsid w:val="00B63EAC"/>
    <w:rsid w:val="00B717C6"/>
    <w:rsid w:val="00B742A5"/>
    <w:rsid w:val="00B74B49"/>
    <w:rsid w:val="00B82DA0"/>
    <w:rsid w:val="00B83093"/>
    <w:rsid w:val="00B92368"/>
    <w:rsid w:val="00BA0089"/>
    <w:rsid w:val="00BA5583"/>
    <w:rsid w:val="00BC0588"/>
    <w:rsid w:val="00BE2736"/>
    <w:rsid w:val="00BE3B6F"/>
    <w:rsid w:val="00BF6D41"/>
    <w:rsid w:val="00C024A4"/>
    <w:rsid w:val="00C04C26"/>
    <w:rsid w:val="00C10F03"/>
    <w:rsid w:val="00C12F48"/>
    <w:rsid w:val="00C2489A"/>
    <w:rsid w:val="00C27D74"/>
    <w:rsid w:val="00C43601"/>
    <w:rsid w:val="00C46A6C"/>
    <w:rsid w:val="00C475FB"/>
    <w:rsid w:val="00C51FCE"/>
    <w:rsid w:val="00C522A3"/>
    <w:rsid w:val="00C618F8"/>
    <w:rsid w:val="00C636A2"/>
    <w:rsid w:val="00C63F99"/>
    <w:rsid w:val="00C65DCD"/>
    <w:rsid w:val="00C81A2D"/>
    <w:rsid w:val="00CA3EA4"/>
    <w:rsid w:val="00CB2FF0"/>
    <w:rsid w:val="00CB3DA6"/>
    <w:rsid w:val="00CC0347"/>
    <w:rsid w:val="00CD0FDC"/>
    <w:rsid w:val="00CD62F9"/>
    <w:rsid w:val="00CF5B9C"/>
    <w:rsid w:val="00CF5BE4"/>
    <w:rsid w:val="00CF6AFD"/>
    <w:rsid w:val="00D042D8"/>
    <w:rsid w:val="00D116BC"/>
    <w:rsid w:val="00D20C16"/>
    <w:rsid w:val="00D21FD8"/>
    <w:rsid w:val="00D22D8A"/>
    <w:rsid w:val="00D24665"/>
    <w:rsid w:val="00D3280B"/>
    <w:rsid w:val="00D41E36"/>
    <w:rsid w:val="00D56CAC"/>
    <w:rsid w:val="00D60B0F"/>
    <w:rsid w:val="00D61261"/>
    <w:rsid w:val="00D65BB3"/>
    <w:rsid w:val="00D7462E"/>
    <w:rsid w:val="00D80864"/>
    <w:rsid w:val="00D973A6"/>
    <w:rsid w:val="00DA2799"/>
    <w:rsid w:val="00DA4137"/>
    <w:rsid w:val="00DA4627"/>
    <w:rsid w:val="00DB1C71"/>
    <w:rsid w:val="00DB4932"/>
    <w:rsid w:val="00DB5990"/>
    <w:rsid w:val="00DD6DD4"/>
    <w:rsid w:val="00DF206B"/>
    <w:rsid w:val="00E1379F"/>
    <w:rsid w:val="00E15A88"/>
    <w:rsid w:val="00E17B7D"/>
    <w:rsid w:val="00E24EC5"/>
    <w:rsid w:val="00E31A81"/>
    <w:rsid w:val="00E410EB"/>
    <w:rsid w:val="00E43218"/>
    <w:rsid w:val="00E45941"/>
    <w:rsid w:val="00E474A6"/>
    <w:rsid w:val="00E50204"/>
    <w:rsid w:val="00E71E86"/>
    <w:rsid w:val="00E74C46"/>
    <w:rsid w:val="00E75041"/>
    <w:rsid w:val="00E8645D"/>
    <w:rsid w:val="00E87A56"/>
    <w:rsid w:val="00E9019F"/>
    <w:rsid w:val="00E912D9"/>
    <w:rsid w:val="00E97B73"/>
    <w:rsid w:val="00EA0673"/>
    <w:rsid w:val="00EA076A"/>
    <w:rsid w:val="00ED2C11"/>
    <w:rsid w:val="00EF15D0"/>
    <w:rsid w:val="00EF2390"/>
    <w:rsid w:val="00EF5BA8"/>
    <w:rsid w:val="00F01881"/>
    <w:rsid w:val="00F076C0"/>
    <w:rsid w:val="00F11863"/>
    <w:rsid w:val="00F13B36"/>
    <w:rsid w:val="00F226C7"/>
    <w:rsid w:val="00F33EB1"/>
    <w:rsid w:val="00F36D11"/>
    <w:rsid w:val="00F41169"/>
    <w:rsid w:val="00F4709D"/>
    <w:rsid w:val="00F477C6"/>
    <w:rsid w:val="00F504D1"/>
    <w:rsid w:val="00F63568"/>
    <w:rsid w:val="00F65236"/>
    <w:rsid w:val="00F65A4A"/>
    <w:rsid w:val="00F67D15"/>
    <w:rsid w:val="00F71BFC"/>
    <w:rsid w:val="00F76D01"/>
    <w:rsid w:val="00F836C6"/>
    <w:rsid w:val="00FA3237"/>
    <w:rsid w:val="00FA51D9"/>
    <w:rsid w:val="00FA791B"/>
    <w:rsid w:val="00FC0340"/>
    <w:rsid w:val="00FC3D97"/>
    <w:rsid w:val="00FC53FF"/>
    <w:rsid w:val="00FC6703"/>
    <w:rsid w:val="00FE383E"/>
    <w:rsid w:val="00FE399C"/>
    <w:rsid w:val="00FF2CA4"/>
    <w:rsid w:val="00FF3A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588E6"/>
  <w15:docId w15:val="{6C4DDFC2-B0FF-4401-9C0A-D58C57B9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noProof/>
      <w:sz w:val="24"/>
      <w:szCs w:val="24"/>
      <w:lang w:eastAsia="en-US"/>
    </w:rPr>
  </w:style>
  <w:style w:type="paragraph" w:styleId="Titlu1">
    <w:name w:val="heading 1"/>
    <w:basedOn w:val="Normal"/>
    <w:next w:val="Normal"/>
    <w:uiPriority w:val="1"/>
    <w:qFormat/>
    <w:pPr>
      <w:keepNext/>
      <w:outlineLvl w:val="0"/>
    </w:pPr>
    <w:rPr>
      <w:rFonts w:ascii="Arial" w:hAnsi="Arial"/>
      <w:b/>
      <w:bCs/>
      <w:color w:val="C00000"/>
      <w:lang w:val="en-GB"/>
    </w:rPr>
  </w:style>
  <w:style w:type="paragraph" w:styleId="Titlu2">
    <w:name w:val="heading 2"/>
    <w:basedOn w:val="Normal"/>
    <w:next w:val="Normal"/>
    <w:uiPriority w:val="1"/>
    <w:qFormat/>
    <w:pPr>
      <w:keepNext/>
      <w:tabs>
        <w:tab w:val="left" w:pos="576"/>
      </w:tabs>
      <w:overflowPunct w:val="0"/>
      <w:autoSpaceDE w:val="0"/>
      <w:spacing w:before="240" w:after="60"/>
      <w:ind w:left="576" w:hanging="576"/>
      <w:outlineLvl w:val="1"/>
    </w:pPr>
    <w:rPr>
      <w:rFonts w:ascii="Arial" w:eastAsia="Calibri" w:hAnsi="Arial"/>
      <w:b/>
      <w:color w:val="C00000"/>
      <w:szCs w:val="20"/>
      <w:lang w:eastAsia="ar-SA"/>
    </w:rPr>
  </w:style>
  <w:style w:type="paragraph" w:styleId="Titlu3">
    <w:name w:val="heading 3"/>
    <w:basedOn w:val="Normal"/>
    <w:next w:val="Normal"/>
    <w:qFormat/>
    <w:pPr>
      <w:keepNext/>
      <w:spacing w:before="240" w:after="60"/>
      <w:outlineLvl w:val="2"/>
    </w:pPr>
    <w:rPr>
      <w:rFonts w:ascii="Arial" w:hAnsi="Arial"/>
      <w:b/>
      <w:bCs/>
      <w:color w:val="C00000"/>
      <w:szCs w:val="26"/>
    </w:rPr>
  </w:style>
  <w:style w:type="paragraph" w:styleId="Titlu4">
    <w:name w:val="heading 4"/>
    <w:basedOn w:val="Heading"/>
    <w:next w:val="Heading"/>
    <w:uiPriority w:val="1"/>
    <w:qFormat/>
    <w:pPr>
      <w:spacing w:after="60"/>
      <w:outlineLvl w:val="3"/>
    </w:pPr>
    <w:rPr>
      <w:b/>
      <w:bCs/>
      <w:sz w:val="24"/>
    </w:rPr>
  </w:style>
  <w:style w:type="paragraph" w:styleId="Titlu5">
    <w:name w:val="heading 5"/>
    <w:basedOn w:val="Normal"/>
    <w:uiPriority w:val="1"/>
    <w:qFormat/>
    <w:pPr>
      <w:widowControl w:val="0"/>
      <w:ind w:left="232"/>
      <w:outlineLvl w:val="4"/>
    </w:pPr>
    <w:rPr>
      <w:rFonts w:ascii="Arial" w:eastAsia="Arial" w:hAnsi="Arial"/>
      <w:b/>
      <w:bCs/>
      <w:i/>
      <w:sz w:val="22"/>
      <w:szCs w:val="22"/>
    </w:rPr>
  </w:style>
  <w:style w:type="paragraph" w:styleId="Titlu6">
    <w:name w:val="heading 6"/>
    <w:basedOn w:val="Normal"/>
    <w:next w:val="Normal"/>
    <w:qFormat/>
    <w:pPr>
      <w:keepNext/>
      <w:widowControl w:val="0"/>
      <w:tabs>
        <w:tab w:val="left" w:pos="1152"/>
      </w:tabs>
      <w:overflowPunct w:val="0"/>
      <w:autoSpaceDE w:val="0"/>
      <w:ind w:left="1152" w:hanging="1152"/>
      <w:jc w:val="center"/>
      <w:outlineLvl w:val="5"/>
    </w:pPr>
    <w:rPr>
      <w:rFonts w:eastAsia="Calibri"/>
      <w:b/>
      <w:sz w:val="20"/>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WWOutlineListStyle1">
    <w:name w:val="WW_OutlineListStyle_1"/>
    <w:basedOn w:val="FrListare"/>
    <w:pPr>
      <w:numPr>
        <w:numId w:val="1"/>
      </w:numPr>
    </w:pPr>
  </w:style>
  <w:style w:type="paragraph" w:customStyle="1" w:styleId="CNHead1">
    <w:name w:val="CN Head 1"/>
    <w:basedOn w:val="CNParagraph"/>
    <w:next w:val="CNParagraph"/>
    <w:pPr>
      <w:keepNext/>
      <w:keepLines/>
      <w:numPr>
        <w:numId w:val="1"/>
      </w:numPr>
      <w:tabs>
        <w:tab w:val="left" w:pos="-360"/>
        <w:tab w:val="left" w:pos="144"/>
        <w:tab w:val="left" w:pos="720"/>
      </w:tabs>
      <w:outlineLvl w:val="0"/>
    </w:pPr>
    <w:rPr>
      <w:b/>
      <w:sz w:val="24"/>
    </w:rPr>
  </w:style>
  <w:style w:type="paragraph" w:customStyle="1" w:styleId="CNHead2">
    <w:name w:val="CN Head 2"/>
    <w:basedOn w:val="CNParagraph"/>
    <w:next w:val="CNParagraph"/>
    <w:pPr>
      <w:keepNext/>
      <w:keepLines/>
      <w:numPr>
        <w:ilvl w:val="1"/>
        <w:numId w:val="1"/>
      </w:numPr>
      <w:tabs>
        <w:tab w:val="left" w:pos="-744"/>
        <w:tab w:val="left" w:pos="192"/>
        <w:tab w:val="left" w:pos="1056"/>
      </w:tabs>
      <w:outlineLvl w:val="1"/>
    </w:pPr>
    <w:rPr>
      <w:b/>
      <w:sz w:val="22"/>
    </w:rPr>
  </w:style>
  <w:style w:type="character" w:customStyle="1" w:styleId="Heading1Char">
    <w:name w:val="Heading 1 Char"/>
    <w:uiPriority w:val="1"/>
    <w:rPr>
      <w:rFonts w:ascii="Arial" w:hAnsi="Arial"/>
      <w:b/>
      <w:bCs/>
      <w:color w:val="C00000"/>
      <w:sz w:val="24"/>
      <w:szCs w:val="24"/>
      <w:lang w:val="en-GB"/>
    </w:rPr>
  </w:style>
  <w:style w:type="character" w:customStyle="1" w:styleId="Heading2Char">
    <w:name w:val="Heading 2 Char"/>
    <w:uiPriority w:val="1"/>
    <w:rPr>
      <w:rFonts w:ascii="Arial" w:eastAsia="Calibri" w:hAnsi="Arial"/>
      <w:b/>
      <w:color w:val="C00000"/>
      <w:sz w:val="24"/>
      <w:lang w:eastAsia="ar-SA"/>
    </w:rPr>
  </w:style>
  <w:style w:type="character" w:customStyle="1" w:styleId="Heading3Char">
    <w:name w:val="Heading 3 Char"/>
    <w:uiPriority w:val="9"/>
    <w:rPr>
      <w:rFonts w:ascii="Arial" w:hAnsi="Arial"/>
      <w:b/>
      <w:bCs/>
      <w:color w:val="C00000"/>
      <w:sz w:val="24"/>
      <w:szCs w:val="26"/>
    </w:rPr>
  </w:style>
  <w:style w:type="character" w:customStyle="1" w:styleId="Heading6Char">
    <w:name w:val="Heading 6 Char"/>
    <w:rPr>
      <w:rFonts w:eastAsia="Calibri"/>
      <w:b/>
      <w:lang w:eastAsia="ar-SA"/>
    </w:rPr>
  </w:style>
  <w:style w:type="paragraph" w:styleId="Antet">
    <w:name w:val="header"/>
    <w:basedOn w:val="Normal"/>
    <w:uiPriority w:val="99"/>
    <w:pPr>
      <w:tabs>
        <w:tab w:val="center" w:pos="4320"/>
        <w:tab w:val="right" w:pos="8640"/>
      </w:tabs>
    </w:pPr>
  </w:style>
  <w:style w:type="character" w:customStyle="1" w:styleId="HeaderChar">
    <w:name w:val="Header Char"/>
    <w:uiPriority w:val="99"/>
    <w:rPr>
      <w:rFonts w:cs="Times New Roman"/>
      <w:sz w:val="24"/>
      <w:szCs w:val="24"/>
    </w:rPr>
  </w:style>
  <w:style w:type="paragraph" w:styleId="Subsol">
    <w:name w:val="footer"/>
    <w:basedOn w:val="Normal"/>
    <w:uiPriority w:val="99"/>
    <w:pPr>
      <w:tabs>
        <w:tab w:val="center" w:pos="4320"/>
        <w:tab w:val="right" w:pos="8640"/>
      </w:tabs>
    </w:pPr>
  </w:style>
  <w:style w:type="character" w:customStyle="1" w:styleId="FooterChar">
    <w:name w:val="Footer Char"/>
    <w:uiPriority w:val="99"/>
    <w:rPr>
      <w:rFonts w:cs="Times New Roman"/>
      <w:sz w:val="24"/>
    </w:rPr>
  </w:style>
  <w:style w:type="character" w:styleId="Numrdepagin">
    <w:name w:val="page number"/>
    <w:rPr>
      <w:rFonts w:cs="Times New Roman"/>
    </w:rPr>
  </w:style>
  <w:style w:type="paragraph" w:styleId="TextnBalon">
    <w:name w:val="Balloon Text"/>
    <w:basedOn w:val="Normal"/>
    <w:uiPriority w:val="99"/>
    <w:rPr>
      <w:rFonts w:ascii="Segoe UI" w:hAnsi="Segoe UI"/>
      <w:sz w:val="18"/>
      <w:szCs w:val="18"/>
    </w:rPr>
  </w:style>
  <w:style w:type="character" w:customStyle="1" w:styleId="BalloonTextChar">
    <w:name w:val="Balloon Text Char"/>
    <w:uiPriority w:val="99"/>
    <w:rPr>
      <w:rFonts w:ascii="Segoe UI" w:hAnsi="Segoe UI" w:cs="Times New Roman"/>
      <w:sz w:val="18"/>
    </w:rPr>
  </w:style>
  <w:style w:type="paragraph" w:styleId="Cuprins1">
    <w:name w:val="toc 1"/>
    <w:basedOn w:val="Normal"/>
    <w:next w:val="Normal"/>
    <w:autoRedefine/>
    <w:uiPriority w:val="39"/>
    <w:qFormat/>
    <w:pPr>
      <w:tabs>
        <w:tab w:val="right" w:pos="9621"/>
      </w:tabs>
      <w:spacing w:before="360" w:after="360" w:line="276" w:lineRule="auto"/>
    </w:pPr>
    <w:rPr>
      <w:rFonts w:ascii="Arial" w:eastAsia="Calibri" w:hAnsi="Arial" w:cs="Arial"/>
      <w:b/>
      <w:bCs/>
      <w:caps/>
      <w:color w:val="C00000"/>
      <w:u w:val="single"/>
      <w:lang w:eastAsia="ar-SA"/>
    </w:rPr>
  </w:style>
  <w:style w:type="character" w:customStyle="1" w:styleId="TOC1Char">
    <w:name w:val="TOC 1 Char"/>
    <w:uiPriority w:val="39"/>
    <w:rPr>
      <w:rFonts w:ascii="Arial" w:eastAsia="Calibri" w:hAnsi="Arial" w:cs="Arial"/>
      <w:b/>
      <w:bCs/>
      <w:caps/>
      <w:color w:val="C00000"/>
      <w:sz w:val="24"/>
      <w:szCs w:val="24"/>
      <w:u w:val="single"/>
      <w:lang w:val="ro-RO" w:eastAsia="ar-SA"/>
    </w:rPr>
  </w:style>
  <w:style w:type="paragraph" w:customStyle="1" w:styleId="DefaultText1">
    <w:name w:val="Default Text:1"/>
    <w:basedOn w:val="Normal"/>
    <w:uiPriority w:val="99"/>
    <w:pPr>
      <w:overflowPunct w:val="0"/>
      <w:autoSpaceDE w:val="0"/>
    </w:pPr>
    <w:rPr>
      <w:szCs w:val="20"/>
      <w:lang w:eastAsia="ar-SA"/>
    </w:rPr>
  </w:style>
  <w:style w:type="paragraph" w:customStyle="1" w:styleId="DefaultText">
    <w:name w:val="Default Text"/>
    <w:basedOn w:val="Normal"/>
    <w:pPr>
      <w:overflowPunct w:val="0"/>
      <w:autoSpaceDE w:val="0"/>
    </w:pPr>
    <w:rPr>
      <w:szCs w:val="20"/>
      <w:lang w:eastAsia="ar-SA"/>
    </w:rPr>
  </w:style>
  <w:style w:type="paragraph" w:styleId="Listparagraf">
    <w:name w:val="List Paragraph"/>
    <w:aliases w:val="lp1,Heading x1,Forth level"/>
    <w:basedOn w:val="Normal"/>
    <w:uiPriority w:val="99"/>
    <w:qFormat/>
    <w:pPr>
      <w:overflowPunct w:val="0"/>
      <w:autoSpaceDE w:val="0"/>
      <w:ind w:left="720"/>
    </w:pPr>
    <w:rPr>
      <w:sz w:val="20"/>
      <w:szCs w:val="20"/>
      <w:lang w:eastAsia="ar-SA"/>
    </w:rPr>
  </w:style>
  <w:style w:type="paragraph" w:styleId="Subtitlu">
    <w:name w:val="Subtitle"/>
    <w:basedOn w:val="Normal"/>
    <w:uiPriority w:val="99"/>
    <w:qFormat/>
    <w:pPr>
      <w:jc w:val="center"/>
    </w:pPr>
    <w:rPr>
      <w:rFonts w:ascii="Arial" w:hAnsi="Arial" w:cs="Arial"/>
      <w:b/>
      <w:bCs/>
      <w:sz w:val="28"/>
      <w:szCs w:val="28"/>
      <w:lang w:val="fr-BE"/>
    </w:rPr>
  </w:style>
  <w:style w:type="character" w:customStyle="1" w:styleId="SubtitleChar">
    <w:name w:val="Subtitle Char"/>
    <w:uiPriority w:val="99"/>
    <w:rPr>
      <w:rFonts w:ascii="Arial" w:hAnsi="Arial" w:cs="Arial"/>
      <w:b/>
      <w:bCs/>
      <w:sz w:val="28"/>
      <w:szCs w:val="28"/>
      <w:lang w:val="fr-BE"/>
    </w:rPr>
  </w:style>
  <w:style w:type="character" w:styleId="Robust">
    <w:name w:val="Strong"/>
    <w:uiPriority w:val="22"/>
    <w:qFormat/>
    <w:rPr>
      <w:rFonts w:cs="Times New Roman"/>
      <w:b/>
    </w:rPr>
  </w:style>
  <w:style w:type="paragraph" w:styleId="Frspaiere">
    <w:name w:val="No Spacing"/>
    <w:uiPriority w:val="1"/>
    <w:qFormat/>
    <w:pPr>
      <w:suppressAutoHyphens/>
      <w:spacing w:after="160" w:line="254" w:lineRule="auto"/>
    </w:pPr>
    <w:rPr>
      <w:rFonts w:ascii="Calibri" w:hAnsi="Calibri"/>
      <w:sz w:val="22"/>
      <w:szCs w:val="22"/>
      <w:lang w:eastAsia="en-US"/>
    </w:rPr>
  </w:style>
  <w:style w:type="character" w:customStyle="1" w:styleId="NoSpacingChar">
    <w:name w:val="No Spacing Char"/>
    <w:uiPriority w:val="1"/>
    <w:rPr>
      <w:rFonts w:ascii="Calibri" w:hAnsi="Calibri"/>
      <w:sz w:val="22"/>
      <w:lang w:val="ro-RO"/>
    </w:rPr>
  </w:style>
  <w:style w:type="paragraph" w:customStyle="1" w:styleId="CharChar8CharChar">
    <w:name w:val="Char Char8 Char Char"/>
    <w:basedOn w:val="Normal"/>
    <w:uiPriority w:val="99"/>
    <w:pPr>
      <w:tabs>
        <w:tab w:val="left" w:pos="709"/>
      </w:tabs>
    </w:pPr>
    <w:rPr>
      <w:rFonts w:ascii="Tahoma" w:hAnsi="Tahoma"/>
      <w:lang w:val="pl-PL" w:eastAsia="pl-PL"/>
    </w:rPr>
  </w:style>
  <w:style w:type="paragraph" w:customStyle="1" w:styleId="CharChar8CharCharCharChar">
    <w:name w:val="Char Char8 Char Char Char Char"/>
    <w:basedOn w:val="Normal"/>
    <w:uiPriority w:val="99"/>
    <w:pPr>
      <w:tabs>
        <w:tab w:val="left" w:pos="709"/>
      </w:tabs>
    </w:pPr>
    <w:rPr>
      <w:rFonts w:ascii="Tahoma" w:hAnsi="Tahoma"/>
      <w:lang w:val="pl-PL" w:eastAsia="pl-PL"/>
    </w:rPr>
  </w:style>
  <w:style w:type="paragraph" w:styleId="PreformatatHTML">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uiPriority w:val="99"/>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styleId="Hyperlink">
    <w:name w:val="Hyperlink"/>
    <w:uiPriority w:val="99"/>
    <w:rPr>
      <w:rFonts w:cs="Times New Roman"/>
      <w:color w:val="0000FF"/>
      <w:u w:val="single"/>
    </w:rPr>
  </w:style>
  <w:style w:type="character" w:customStyle="1" w:styleId="DefaultTextChar">
    <w:name w:val="Default Text Char"/>
    <w:rPr>
      <w:sz w:val="24"/>
      <w:lang w:val="en-US" w:eastAsia="ar-SA" w:bidi="ar-SA"/>
    </w:rPr>
  </w:style>
  <w:style w:type="character" w:styleId="Referincomentariu">
    <w:name w:val="annotation reference"/>
    <w:rPr>
      <w:rFonts w:cs="Times New Roman"/>
      <w:sz w:val="16"/>
    </w:rPr>
  </w:style>
  <w:style w:type="character" w:customStyle="1" w:styleId="t1CharChar">
    <w:name w:val="t1 Char Char"/>
    <w:rPr>
      <w:rFonts w:ascii="Arial" w:hAnsi="Arial"/>
      <w:lang w:val="en-US" w:eastAsia="ar-SA" w:bidi="ar-SA"/>
    </w:rPr>
  </w:style>
  <w:style w:type="paragraph" w:customStyle="1" w:styleId="Heading">
    <w:name w:val="Heading"/>
    <w:basedOn w:val="Normal"/>
    <w:next w:val="Corptext"/>
    <w:pPr>
      <w:keepNext/>
      <w:overflowPunct w:val="0"/>
      <w:autoSpaceDE w:val="0"/>
      <w:spacing w:before="240" w:after="120"/>
    </w:pPr>
    <w:rPr>
      <w:rFonts w:ascii="Arial" w:eastAsia="MS Mincho" w:hAnsi="Arial" w:cs="Tahoma"/>
      <w:sz w:val="28"/>
      <w:szCs w:val="28"/>
      <w:lang w:eastAsia="ar-SA"/>
    </w:rPr>
  </w:style>
  <w:style w:type="paragraph" w:styleId="Corptext">
    <w:name w:val="Body Text"/>
    <w:basedOn w:val="Normal"/>
    <w:uiPriority w:val="1"/>
    <w:qFormat/>
    <w:pPr>
      <w:overflowPunct w:val="0"/>
      <w:autoSpaceDE w:val="0"/>
      <w:jc w:val="both"/>
    </w:pPr>
    <w:rPr>
      <w:rFonts w:eastAsia="Calibri"/>
      <w:sz w:val="20"/>
      <w:szCs w:val="20"/>
      <w:lang w:eastAsia="ar-SA"/>
    </w:rPr>
  </w:style>
  <w:style w:type="character" w:customStyle="1" w:styleId="BodyTextChar">
    <w:name w:val="Body Text Char"/>
    <w:uiPriority w:val="1"/>
    <w:rPr>
      <w:rFonts w:eastAsia="Calibri"/>
      <w:lang w:val="ro-RO" w:eastAsia="ar-SA"/>
    </w:rPr>
  </w:style>
  <w:style w:type="paragraph" w:styleId="List">
    <w:name w:val="List"/>
    <w:basedOn w:val="Corptext"/>
    <w:rPr>
      <w:rFonts w:ascii="Arial" w:hAnsi="Arial" w:cs="Tahoma"/>
    </w:rPr>
  </w:style>
  <w:style w:type="paragraph" w:styleId="Legend">
    <w:name w:val="caption"/>
    <w:basedOn w:val="Normal"/>
    <w:qFormat/>
    <w:pPr>
      <w:suppressLineNumbers/>
      <w:overflowPunct w:val="0"/>
      <w:autoSpaceDE w:val="0"/>
      <w:spacing w:before="120" w:after="120"/>
    </w:pPr>
    <w:rPr>
      <w:rFonts w:ascii="Arial" w:hAnsi="Arial" w:cs="Tahoma"/>
      <w:i/>
      <w:iCs/>
      <w:lang w:eastAsia="ar-SA"/>
    </w:rPr>
  </w:style>
  <w:style w:type="paragraph" w:customStyle="1" w:styleId="Index">
    <w:name w:val="Index"/>
    <w:basedOn w:val="Normal"/>
    <w:pPr>
      <w:suppressLineNumbers/>
      <w:overflowPunct w:val="0"/>
      <w:autoSpaceDE w:val="0"/>
    </w:pPr>
    <w:rPr>
      <w:rFonts w:ascii="Arial" w:hAnsi="Arial" w:cs="Tahoma"/>
      <w:sz w:val="20"/>
      <w:szCs w:val="20"/>
      <w:lang w:eastAsia="ar-SA"/>
    </w:rPr>
  </w:style>
  <w:style w:type="paragraph" w:customStyle="1" w:styleId="TableText">
    <w:name w:val="Table Text"/>
    <w:basedOn w:val="Normal"/>
    <w:pPr>
      <w:overflowPunct w:val="0"/>
      <w:autoSpaceDE w:val="0"/>
      <w:jc w:val="right"/>
    </w:pPr>
    <w:rPr>
      <w:szCs w:val="20"/>
      <w:lang w:eastAsia="ar-SA"/>
    </w:rPr>
  </w:style>
  <w:style w:type="paragraph" w:customStyle="1" w:styleId="DefaultText2">
    <w:name w:val="Default Text:2"/>
    <w:basedOn w:val="Normal"/>
    <w:pPr>
      <w:overflowPunct w:val="0"/>
      <w:autoSpaceDE w:val="0"/>
    </w:pPr>
    <w:rPr>
      <w:szCs w:val="20"/>
      <w:lang w:eastAsia="ar-SA"/>
    </w:rPr>
  </w:style>
  <w:style w:type="paragraph" w:styleId="Indentcorptext">
    <w:name w:val="Body Text Indent"/>
    <w:basedOn w:val="Normal"/>
    <w:pPr>
      <w:tabs>
        <w:tab w:val="left" w:pos="1440"/>
      </w:tabs>
      <w:overflowPunct w:val="0"/>
      <w:autoSpaceDE w:val="0"/>
      <w:ind w:left="720" w:hanging="360"/>
      <w:jc w:val="both"/>
    </w:pPr>
    <w:rPr>
      <w:rFonts w:eastAsia="Calibri"/>
      <w:sz w:val="20"/>
      <w:szCs w:val="20"/>
      <w:lang w:eastAsia="ar-SA"/>
    </w:rPr>
  </w:style>
  <w:style w:type="character" w:customStyle="1" w:styleId="BodyTextIndentChar">
    <w:name w:val="Body Text Indent Char"/>
    <w:rPr>
      <w:rFonts w:eastAsia="Calibri"/>
      <w:lang w:eastAsia="ar-SA"/>
    </w:rPr>
  </w:style>
  <w:style w:type="paragraph" w:customStyle="1" w:styleId="Corptext21">
    <w:name w:val="Corp text 21"/>
    <w:basedOn w:val="Normal"/>
    <w:uiPriority w:val="99"/>
    <w:rPr>
      <w:sz w:val="28"/>
      <w:szCs w:val="20"/>
      <w:lang w:eastAsia="ar-SA"/>
    </w:rPr>
  </w:style>
  <w:style w:type="paragraph" w:customStyle="1" w:styleId="Heading31">
    <w:name w:val="Heading 31"/>
    <w:basedOn w:val="Normal"/>
    <w:pPr>
      <w:keepNext/>
      <w:overflowPunct w:val="0"/>
      <w:autoSpaceDE w:val="0"/>
    </w:pPr>
    <w:rPr>
      <w:rFonts w:ascii="TimesRomanR" w:hAnsi="TimesRomanR"/>
      <w:b/>
      <w:szCs w:val="20"/>
      <w:lang w:val="en-GB" w:eastAsia="ar-SA"/>
    </w:rPr>
  </w:style>
  <w:style w:type="paragraph" w:customStyle="1" w:styleId="liniuta1">
    <w:name w:val="liniuta1"/>
    <w:basedOn w:val="Normal"/>
    <w:pPr>
      <w:tabs>
        <w:tab w:val="left" w:pos="158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overflowPunct w:val="0"/>
      <w:autoSpaceDE w:val="0"/>
      <w:ind w:left="864" w:hanging="288"/>
      <w:jc w:val="both"/>
    </w:pPr>
    <w:rPr>
      <w:rFonts w:ascii="FranklinGothic-Book-R" w:hAnsi="FranklinGothic-Book-R"/>
      <w:sz w:val="22"/>
      <w:szCs w:val="20"/>
      <w:lang w:val="en-GB" w:eastAsia="ar-SA"/>
    </w:rPr>
  </w:style>
  <w:style w:type="paragraph" w:customStyle="1" w:styleId="UnorderedListUL">
    <w:name w:val="Unordered List (UL)"/>
    <w:basedOn w:val="Normal"/>
    <w:pPr>
      <w:tabs>
        <w:tab w:val="left" w:pos="300"/>
      </w:tabs>
      <w:spacing w:before="100"/>
      <w:ind w:left="300" w:hanging="300"/>
    </w:pPr>
    <w:rPr>
      <w:szCs w:val="20"/>
      <w:lang w:eastAsia="ar-SA"/>
    </w:rPr>
  </w:style>
  <w:style w:type="paragraph" w:customStyle="1" w:styleId="CharCharChar1CaracterCaracterCharCharCaracterCaracter">
    <w:name w:val="Char Char Char1 Caracter Caracter Char Char Caracter Caracter"/>
    <w:basedOn w:val="Normal"/>
    <w:pPr>
      <w:tabs>
        <w:tab w:val="left" w:pos="709"/>
      </w:tabs>
    </w:pPr>
    <w:rPr>
      <w:rFonts w:ascii="Tahoma" w:hAnsi="Tahoma"/>
      <w:lang w:val="pl-PL" w:eastAsia="ar-SA"/>
    </w:rPr>
  </w:style>
  <w:style w:type="paragraph" w:styleId="Indentcorptext2">
    <w:name w:val="Body Text Indent 2"/>
    <w:basedOn w:val="Normal"/>
    <w:pPr>
      <w:overflowPunct w:val="0"/>
      <w:autoSpaceDE w:val="0"/>
      <w:spacing w:after="120" w:line="480" w:lineRule="auto"/>
      <w:ind w:left="360"/>
    </w:pPr>
    <w:rPr>
      <w:rFonts w:eastAsia="Calibri"/>
      <w:sz w:val="20"/>
      <w:szCs w:val="20"/>
      <w:lang w:eastAsia="ar-SA"/>
    </w:rPr>
  </w:style>
  <w:style w:type="character" w:customStyle="1" w:styleId="BodyTextIndent2Char">
    <w:name w:val="Body Text Indent 2 Char"/>
    <w:rPr>
      <w:rFonts w:eastAsia="Calibri"/>
      <w:lang w:eastAsia="ar-SA"/>
    </w:rPr>
  </w:style>
  <w:style w:type="paragraph" w:styleId="Textcomentariu">
    <w:name w:val="annotation text"/>
    <w:basedOn w:val="Normal"/>
    <w:pPr>
      <w:overflowPunct w:val="0"/>
      <w:autoSpaceDE w:val="0"/>
    </w:pPr>
    <w:rPr>
      <w:rFonts w:eastAsia="Calibri"/>
      <w:sz w:val="20"/>
      <w:szCs w:val="20"/>
      <w:lang w:eastAsia="ar-SA"/>
    </w:rPr>
  </w:style>
  <w:style w:type="character" w:customStyle="1" w:styleId="CommentTextChar">
    <w:name w:val="Comment Text Char"/>
    <w:rPr>
      <w:rFonts w:eastAsia="Calibri"/>
      <w:lang w:eastAsia="ar-SA"/>
    </w:rPr>
  </w:style>
  <w:style w:type="paragraph" w:styleId="SubiectComentariu">
    <w:name w:val="annotation subject"/>
    <w:basedOn w:val="Textcomentariu"/>
    <w:next w:val="Textcomentariu"/>
    <w:uiPriority w:val="99"/>
    <w:rPr>
      <w:b/>
    </w:rPr>
  </w:style>
  <w:style w:type="character" w:customStyle="1" w:styleId="CommentSubjectChar">
    <w:name w:val="Comment Subject Char"/>
    <w:uiPriority w:val="99"/>
    <w:rPr>
      <w:rFonts w:eastAsia="Calibri"/>
      <w:b/>
      <w:lang w:eastAsia="ar-SA"/>
    </w:rPr>
  </w:style>
  <w:style w:type="paragraph" w:customStyle="1" w:styleId="t1Char">
    <w:name w:val="t1 Char"/>
    <w:basedOn w:val="Normal"/>
    <w:pPr>
      <w:tabs>
        <w:tab w:val="left" w:pos="720"/>
      </w:tabs>
      <w:spacing w:before="40" w:after="40"/>
      <w:ind w:left="360" w:hanging="360"/>
    </w:pPr>
    <w:rPr>
      <w:rFonts w:ascii="Arial" w:hAnsi="Arial" w:cs="Arial"/>
      <w:sz w:val="20"/>
      <w:szCs w:val="20"/>
      <w:lang w:eastAsia="ar-SA"/>
    </w:rPr>
  </w:style>
  <w:style w:type="paragraph" w:styleId="Listacumarcatori2">
    <w:name w:val="List Bullet 2"/>
    <w:basedOn w:val="Normal"/>
    <w:pPr>
      <w:numPr>
        <w:numId w:val="3"/>
      </w:numPr>
      <w:autoSpaceDE w:val="0"/>
      <w:spacing w:after="120"/>
    </w:pPr>
    <w:rPr>
      <w:rFonts w:ascii="Arial" w:hAnsi="Arial" w:cs="Arial"/>
      <w:lang w:val="en-GB" w:eastAsia="ar-SA"/>
    </w:rPr>
  </w:style>
  <w:style w:type="paragraph" w:customStyle="1" w:styleId="Address">
    <w:name w:val="Address"/>
    <w:basedOn w:val="Normal"/>
    <w:pPr>
      <w:autoSpaceDE w:val="0"/>
    </w:pPr>
    <w:rPr>
      <w:rFonts w:ascii="Arial" w:hAnsi="Arial" w:cs="Arial"/>
      <w:sz w:val="22"/>
      <w:szCs w:val="22"/>
      <w:lang w:val="en-GB" w:eastAsia="ar-SA"/>
    </w:rPr>
  </w:style>
  <w:style w:type="paragraph" w:customStyle="1" w:styleId="CaracterCaracterCharCharCaracterCaracter">
    <w:name w:val="Caracter Caracter Char Char Caracter Caracter"/>
    <w:basedOn w:val="Normal"/>
    <w:pPr>
      <w:tabs>
        <w:tab w:val="left" w:pos="709"/>
      </w:tabs>
    </w:pPr>
    <w:rPr>
      <w:rFonts w:ascii="Futura Bk" w:hAnsi="Futura Bk"/>
      <w:sz w:val="20"/>
      <w:lang w:val="pl-PL" w:eastAsia="ar-SA"/>
    </w:rPr>
  </w:style>
  <w:style w:type="paragraph" w:customStyle="1" w:styleId="Bullet1">
    <w:name w:val="Bullet 1"/>
    <w:basedOn w:val="Normal"/>
    <w:pPr>
      <w:tabs>
        <w:tab w:val="left" w:pos="360"/>
      </w:tabs>
      <w:ind w:left="360" w:hanging="360"/>
    </w:pPr>
    <w:rPr>
      <w:szCs w:val="20"/>
      <w:lang w:eastAsia="ar-SA"/>
    </w:rPr>
  </w:style>
  <w:style w:type="paragraph" w:customStyle="1" w:styleId="Framecontents">
    <w:name w:val="Frame contents"/>
    <w:basedOn w:val="Corptext"/>
  </w:style>
  <w:style w:type="paragraph" w:customStyle="1" w:styleId="TableContents">
    <w:name w:val="Table Contents"/>
    <w:basedOn w:val="Normal"/>
    <w:pPr>
      <w:suppressLineNumbers/>
      <w:overflowPunct w:val="0"/>
      <w:autoSpaceDE w:val="0"/>
    </w:pPr>
    <w:rPr>
      <w:sz w:val="20"/>
      <w:szCs w:val="20"/>
      <w:lang w:eastAsia="ar-SA"/>
    </w:rPr>
  </w:style>
  <w:style w:type="paragraph" w:customStyle="1" w:styleId="TableHeading">
    <w:name w:val="Table Heading"/>
    <w:basedOn w:val="TableContents"/>
    <w:pPr>
      <w:jc w:val="center"/>
    </w:pPr>
    <w:rPr>
      <w:b/>
      <w:bCs/>
    </w:rPr>
  </w:style>
  <w:style w:type="paragraph" w:customStyle="1" w:styleId="NoteLevel2">
    <w:name w:val="Note Level 2"/>
    <w:basedOn w:val="Normal"/>
    <w:uiPriority w:val="99"/>
    <w:rPr>
      <w:rFonts w:ascii="Calibri" w:eastAsia="Calibri" w:hAnsi="Calibri" w:cs="Calibri"/>
      <w:sz w:val="22"/>
      <w:szCs w:val="22"/>
      <w:lang w:eastAsia="ar-SA"/>
    </w:rPr>
  </w:style>
  <w:style w:type="paragraph" w:customStyle="1" w:styleId="TableCell">
    <w:name w:val="TableCell"/>
    <w:basedOn w:val="Normal"/>
    <w:pPr>
      <w:widowControl w:val="0"/>
      <w:spacing w:before="60"/>
    </w:pPr>
    <w:rPr>
      <w:rFonts w:ascii="Arial" w:hAnsi="Arial" w:cs="Arial"/>
      <w:sz w:val="20"/>
      <w:szCs w:val="20"/>
      <w:lang w:val="en-GB" w:eastAsia="ar-SA"/>
    </w:rPr>
  </w:style>
  <w:style w:type="paragraph" w:customStyle="1" w:styleId="Table">
    <w:name w:val="Table"/>
    <w:basedOn w:val="Normal"/>
    <w:pPr>
      <w:widowControl w:val="0"/>
      <w:spacing w:before="60" w:after="60"/>
      <w:jc w:val="both"/>
    </w:pPr>
    <w:rPr>
      <w:rFonts w:ascii="Arial" w:hAnsi="Arial" w:cs="Calibri"/>
      <w:sz w:val="20"/>
      <w:szCs w:val="22"/>
      <w:lang w:val="en-GB" w:eastAsia="ar-SA"/>
    </w:rPr>
  </w:style>
  <w:style w:type="paragraph" w:customStyle="1" w:styleId="Listparagraf1">
    <w:name w:val="Listă paragraf1"/>
    <w:basedOn w:val="Normal"/>
    <w:uiPriority w:val="99"/>
    <w:pPr>
      <w:ind w:left="720"/>
    </w:pPr>
    <w:rPr>
      <w:rFonts w:ascii="Calibri" w:eastAsia="Calibri" w:hAnsi="Calibri" w:cs="Calibri"/>
      <w:sz w:val="22"/>
      <w:szCs w:val="22"/>
    </w:rPr>
  </w:style>
  <w:style w:type="character" w:customStyle="1" w:styleId="hps">
    <w:name w:val="hps"/>
    <w:uiPriority w:val="99"/>
    <w:rPr>
      <w:rFonts w:cs="Times New Roman"/>
    </w:rPr>
  </w:style>
  <w:style w:type="paragraph" w:styleId="Corptext2">
    <w:name w:val="Body Text 2"/>
    <w:basedOn w:val="Normal"/>
    <w:uiPriority w:val="99"/>
    <w:pPr>
      <w:overflowPunct w:val="0"/>
      <w:autoSpaceDE w:val="0"/>
      <w:spacing w:after="120" w:line="480" w:lineRule="auto"/>
    </w:pPr>
    <w:rPr>
      <w:sz w:val="20"/>
      <w:szCs w:val="20"/>
      <w:lang w:eastAsia="ar-SA"/>
    </w:rPr>
  </w:style>
  <w:style w:type="character" w:customStyle="1" w:styleId="BodyText2Char">
    <w:name w:val="Body Text 2 Char"/>
    <w:uiPriority w:val="99"/>
    <w:rPr>
      <w:lang w:eastAsia="ar-SA"/>
    </w:rPr>
  </w:style>
  <w:style w:type="paragraph" w:styleId="Listacumarcatori3">
    <w:name w:val="List Bullet 3"/>
    <w:basedOn w:val="Normal"/>
    <w:uiPriority w:val="99"/>
    <w:pPr>
      <w:overflowPunct w:val="0"/>
      <w:autoSpaceDE w:val="0"/>
    </w:pPr>
    <w:rPr>
      <w:sz w:val="20"/>
      <w:szCs w:val="20"/>
      <w:lang w:eastAsia="ar-SA"/>
    </w:rPr>
  </w:style>
  <w:style w:type="paragraph" w:customStyle="1" w:styleId="tableclose">
    <w:name w:val="tableclose"/>
    <w:basedOn w:val="Normal"/>
    <w:rPr>
      <w:rFonts w:ascii="Arial" w:hAnsi="Arial" w:cs="Arial"/>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Pr>
      <w:rFonts w:ascii="Arial" w:hAnsi="Arial"/>
      <w:lang w:val="pl-PL" w:eastAsia="pl-PL"/>
    </w:rPr>
  </w:style>
  <w:style w:type="paragraph" w:customStyle="1" w:styleId="CharChar">
    <w:name w:val="Char Char"/>
    <w:basedOn w:val="Normal"/>
    <w:rPr>
      <w:lang w:val="pl-PL" w:eastAsia="pl-PL"/>
    </w:rPr>
  </w:style>
  <w:style w:type="paragraph" w:customStyle="1" w:styleId="Default">
    <w:name w:val="Default"/>
    <w:pPr>
      <w:suppressAutoHyphens/>
      <w:autoSpaceDE w:val="0"/>
    </w:pPr>
    <w:rPr>
      <w:rFonts w:eastAsia="Calibri"/>
      <w:color w:val="000000"/>
      <w:sz w:val="24"/>
      <w:szCs w:val="24"/>
      <w:lang w:val="en-US" w:eastAsia="en-US"/>
    </w:rPr>
  </w:style>
  <w:style w:type="paragraph" w:styleId="NormalWeb">
    <w:name w:val="Normal (Web)"/>
    <w:basedOn w:val="Normal"/>
    <w:uiPriority w:val="99"/>
    <w:pPr>
      <w:spacing w:before="100" w:after="100"/>
    </w:pPr>
  </w:style>
  <w:style w:type="character" w:customStyle="1" w:styleId="ln2paragraf1">
    <w:name w:val="ln2paragraf1"/>
    <w:rPr>
      <w:b/>
      <w:bCs/>
    </w:rPr>
  </w:style>
  <w:style w:type="paragraph" w:styleId="Textsimplu">
    <w:name w:val="Plain Text"/>
    <w:basedOn w:val="Normal"/>
    <w:uiPriority w:val="99"/>
    <w:rPr>
      <w:rFonts w:ascii="Calibri" w:eastAsia="Calibri" w:hAnsi="Calibri"/>
      <w:sz w:val="22"/>
      <w:szCs w:val="21"/>
    </w:rPr>
  </w:style>
  <w:style w:type="character" w:customStyle="1" w:styleId="PlainTextChar">
    <w:name w:val="Plain Text Char"/>
    <w:uiPriority w:val="99"/>
    <w:rPr>
      <w:rFonts w:ascii="Calibri" w:eastAsia="Calibri" w:hAnsi="Calibri"/>
      <w:sz w:val="22"/>
      <w:szCs w:val="21"/>
      <w:lang w:val="ro-RO"/>
    </w:rPr>
  </w:style>
  <w:style w:type="paragraph" w:customStyle="1" w:styleId="Corptext22">
    <w:name w:val="Corp text 22"/>
    <w:basedOn w:val="Normal"/>
    <w:rPr>
      <w:sz w:val="28"/>
      <w:szCs w:val="20"/>
      <w:lang w:eastAsia="ar-SA"/>
    </w:rPr>
  </w:style>
  <w:style w:type="paragraph" w:customStyle="1" w:styleId="Char">
    <w:name w:val="Char"/>
    <w:basedOn w:val="Normal"/>
    <w:pPr>
      <w:tabs>
        <w:tab w:val="left" w:pos="709"/>
      </w:tabs>
    </w:pPr>
    <w:rPr>
      <w:rFonts w:ascii="Tahoma" w:hAnsi="Tahoma"/>
      <w:lang w:val="pl-PL" w:eastAsia="pl-PL"/>
    </w:rPr>
  </w:style>
  <w:style w:type="paragraph" w:customStyle="1" w:styleId="CNParagraph">
    <w:name w:val="CN Paragraph"/>
    <w:pPr>
      <w:suppressAutoHyphens/>
      <w:spacing w:before="80" w:after="80"/>
    </w:pPr>
    <w:rPr>
      <w:rFonts w:ascii="Arial" w:hAnsi="Arial"/>
      <w:szCs w:val="18"/>
      <w:lang w:val="en-US" w:eastAsia="en-US"/>
    </w:rPr>
  </w:style>
  <w:style w:type="character" w:customStyle="1" w:styleId="CNParagraphChar">
    <w:name w:val="CN Paragraph Char"/>
    <w:rPr>
      <w:rFonts w:ascii="Arial" w:hAnsi="Arial"/>
      <w:szCs w:val="18"/>
      <w:lang w:val="en-US" w:eastAsia="en-US"/>
    </w:rPr>
  </w:style>
  <w:style w:type="paragraph" w:customStyle="1" w:styleId="CNParagraphCharChar">
    <w:name w:val="CN Paragraph Char Char"/>
    <w:pPr>
      <w:suppressAutoHyphens/>
      <w:spacing w:before="80" w:after="80"/>
      <w:ind w:left="720"/>
    </w:pPr>
    <w:rPr>
      <w:rFonts w:ascii="Arial" w:hAnsi="Arial"/>
      <w:szCs w:val="18"/>
      <w:lang w:val="en-US" w:eastAsia="en-US"/>
    </w:rPr>
  </w:style>
  <w:style w:type="paragraph" w:customStyle="1" w:styleId="CNHead3">
    <w:name w:val="CN Head 3"/>
    <w:basedOn w:val="CNParagraph"/>
    <w:next w:val="CNParagraph"/>
    <w:pPr>
      <w:keepNext/>
      <w:keepLines/>
      <w:tabs>
        <w:tab w:val="left" w:pos="360"/>
        <w:tab w:val="left" w:pos="1440"/>
        <w:tab w:val="left" w:pos="2880"/>
      </w:tabs>
      <w:ind w:left="2880" w:hanging="360"/>
    </w:pPr>
    <w:rPr>
      <w:b/>
    </w:rPr>
  </w:style>
  <w:style w:type="paragraph" w:customStyle="1" w:styleId="CNLevel2Text">
    <w:name w:val="CN Level 2 Text"/>
    <w:basedOn w:val="CNParagraph"/>
    <w:pPr>
      <w:tabs>
        <w:tab w:val="left" w:pos="1584"/>
      </w:tabs>
      <w:ind w:left="1728"/>
    </w:pPr>
  </w:style>
  <w:style w:type="character" w:customStyle="1" w:styleId="CNLevel2TextChar">
    <w:name w:val="CN Level 2 Text Char"/>
    <w:rPr>
      <w:rFonts w:ascii="Arial" w:hAnsi="Arial"/>
      <w:szCs w:val="18"/>
    </w:rPr>
  </w:style>
  <w:style w:type="paragraph" w:customStyle="1" w:styleId="CNLevel1List">
    <w:name w:val="CN Level 1 List"/>
    <w:basedOn w:val="CNParagraph"/>
    <w:pPr>
      <w:numPr>
        <w:numId w:val="5"/>
      </w:numPr>
      <w:tabs>
        <w:tab w:val="left" w:pos="360"/>
        <w:tab w:val="left" w:pos="432"/>
      </w:tabs>
    </w:pPr>
  </w:style>
  <w:style w:type="paragraph" w:customStyle="1" w:styleId="Textbody">
    <w:name w:val="Text body"/>
    <w:basedOn w:val="Normal"/>
    <w:pPr>
      <w:widowControl w:val="0"/>
    </w:pPr>
    <w:rPr>
      <w:sz w:val="28"/>
      <w:szCs w:val="20"/>
      <w:lang w:val="en-AU"/>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sz w:val="20"/>
      <w:szCs w:val="20"/>
    </w:rPr>
  </w:style>
  <w:style w:type="paragraph" w:customStyle="1" w:styleId="Platzhalter">
    <w:name w:val="Platzhalter"/>
    <w:next w:val="Titlu3"/>
    <w:pPr>
      <w:suppressAutoHyphens/>
    </w:pPr>
    <w:rPr>
      <w:rFonts w:ascii="Helvetica" w:hAnsi="Helvetica"/>
      <w:lang w:val="de-DE" w:eastAsia="de-DE"/>
    </w:rPr>
  </w:style>
  <w:style w:type="character" w:customStyle="1" w:styleId="apple-converted-space">
    <w:name w:val="apple-converted-space"/>
  </w:style>
  <w:style w:type="paragraph" w:customStyle="1" w:styleId="prod12">
    <w:name w:val="prod1_2"/>
    <w:basedOn w:val="Normal"/>
    <w:pPr>
      <w:spacing w:before="100" w:after="100"/>
    </w:pPr>
    <w:rPr>
      <w:rFonts w:eastAsia="Calibri"/>
    </w:rPr>
  </w:style>
  <w:style w:type="paragraph" w:customStyle="1" w:styleId="prod11">
    <w:name w:val="prod1_1"/>
    <w:basedOn w:val="Normal"/>
    <w:pPr>
      <w:spacing w:before="100" w:after="100"/>
    </w:pPr>
    <w:rPr>
      <w:rFonts w:eastAsia="Calibri"/>
    </w:rPr>
  </w:style>
  <w:style w:type="paragraph" w:styleId="Revizuire">
    <w:name w:val="Revision"/>
    <w:uiPriority w:val="99"/>
    <w:pPr>
      <w:suppressAutoHyphens/>
    </w:pPr>
    <w:rPr>
      <w:lang w:val="en-US" w:eastAsia="ar-SA"/>
    </w:rPr>
  </w:style>
  <w:style w:type="character" w:customStyle="1" w:styleId="Heading4Char">
    <w:name w:val="Heading 4 Char"/>
    <w:uiPriority w:val="1"/>
    <w:rPr>
      <w:rFonts w:ascii="Arial" w:eastAsia="MS Mincho" w:hAnsi="Arial" w:cs="Tahoma"/>
      <w:b/>
      <w:bCs/>
      <w:sz w:val="24"/>
      <w:szCs w:val="28"/>
      <w:lang w:val="en-US" w:eastAsia="ar-SA"/>
    </w:rPr>
  </w:style>
  <w:style w:type="paragraph" w:customStyle="1" w:styleId="CM125">
    <w:name w:val="CM125"/>
    <w:basedOn w:val="Default"/>
    <w:next w:val="Default"/>
    <w:uiPriority w:val="99"/>
    <w:pPr>
      <w:widowControl w:val="0"/>
    </w:pPr>
    <w:rPr>
      <w:rFonts w:ascii="Cambria" w:eastAsia="Times New Roman" w:hAnsi="Cambria"/>
      <w:color w:val="auto"/>
    </w:rPr>
  </w:style>
  <w:style w:type="character" w:customStyle="1" w:styleId="Heading5Char">
    <w:name w:val="Heading 5 Char"/>
    <w:uiPriority w:val="1"/>
    <w:rPr>
      <w:rFonts w:ascii="Arial" w:eastAsia="Arial" w:hAnsi="Arial"/>
      <w:b/>
      <w:bCs/>
      <w:i/>
      <w:sz w:val="22"/>
      <w:szCs w:val="22"/>
    </w:rPr>
  </w:style>
  <w:style w:type="paragraph" w:styleId="Cuprins2">
    <w:name w:val="toc 2"/>
    <w:basedOn w:val="Normal"/>
    <w:uiPriority w:val="39"/>
    <w:qFormat/>
    <w:rPr>
      <w:rFonts w:ascii="Calibri" w:hAnsi="Calibri"/>
      <w:b/>
      <w:bCs/>
      <w:smallCaps/>
      <w:sz w:val="22"/>
      <w:szCs w:val="22"/>
    </w:rPr>
  </w:style>
  <w:style w:type="paragraph" w:styleId="Cuprins3">
    <w:name w:val="toc 3"/>
    <w:basedOn w:val="Normal"/>
    <w:uiPriority w:val="39"/>
    <w:qFormat/>
    <w:rPr>
      <w:rFonts w:ascii="Calibri" w:hAnsi="Calibri"/>
      <w:smallCaps/>
      <w:sz w:val="22"/>
      <w:szCs w:val="22"/>
    </w:rPr>
  </w:style>
  <w:style w:type="paragraph" w:customStyle="1" w:styleId="TableParagraph">
    <w:name w:val="Table Paragraph"/>
    <w:basedOn w:val="Normal"/>
    <w:uiPriority w:val="1"/>
    <w:qFormat/>
    <w:pPr>
      <w:widowControl w:val="0"/>
    </w:pPr>
    <w:rPr>
      <w:rFonts w:ascii="Calibri" w:eastAsia="Calibri" w:hAnsi="Calibri"/>
      <w:sz w:val="22"/>
      <w:szCs w:val="22"/>
    </w:rPr>
  </w:style>
  <w:style w:type="paragraph" w:customStyle="1" w:styleId="Style2">
    <w:name w:val="Style2"/>
    <w:basedOn w:val="Cuprins2"/>
    <w:qFormat/>
    <w:pPr>
      <w:keepNext/>
      <w:numPr>
        <w:numId w:val="6"/>
      </w:numPr>
      <w:tabs>
        <w:tab w:val="left" w:pos="180"/>
        <w:tab w:val="left" w:pos="360"/>
        <w:tab w:val="right" w:leader="dot" w:pos="9318"/>
      </w:tabs>
    </w:pPr>
    <w:rPr>
      <w:rFonts w:ascii="Times New Roman" w:hAnsi="Times New Roman"/>
      <w:b w:val="0"/>
      <w:bCs w:val="0"/>
      <w:sz w:val="28"/>
      <w:szCs w:val="24"/>
      <w:lang w:eastAsia="ro-RO"/>
    </w:rPr>
  </w:style>
  <w:style w:type="paragraph" w:styleId="Titlu">
    <w:name w:val="Title"/>
    <w:basedOn w:val="Normal"/>
    <w:next w:val="Subtitlu"/>
    <w:qFormat/>
    <w:pPr>
      <w:shd w:val="clear" w:color="auto" w:fill="000000"/>
      <w:tabs>
        <w:tab w:val="left" w:pos="709"/>
        <w:tab w:val="left" w:pos="1985"/>
      </w:tabs>
    </w:pPr>
    <w:rPr>
      <w:rFonts w:ascii="Arial" w:hAnsi="Arial"/>
      <w:b/>
      <w:bCs/>
      <w:sz w:val="28"/>
      <w:lang w:eastAsia="ar-SA"/>
    </w:rPr>
  </w:style>
  <w:style w:type="character" w:customStyle="1" w:styleId="TitleChar">
    <w:name w:val="Title Char"/>
    <w:rPr>
      <w:rFonts w:ascii="Arial" w:hAnsi="Arial"/>
      <w:b/>
      <w:bCs/>
      <w:sz w:val="28"/>
      <w:szCs w:val="24"/>
      <w:shd w:val="clear" w:color="auto" w:fill="000000"/>
      <w:lang w:eastAsia="ar-SA"/>
    </w:rPr>
  </w:style>
  <w:style w:type="character" w:customStyle="1" w:styleId="st">
    <w:name w:val="st"/>
  </w:style>
  <w:style w:type="paragraph" w:customStyle="1" w:styleId="MainDescription">
    <w:name w:val="Main Description"/>
    <w:basedOn w:val="Normal"/>
    <w:pPr>
      <w:keepLines/>
      <w:widowControl w:val="0"/>
      <w:numPr>
        <w:numId w:val="4"/>
      </w:numPr>
      <w:tabs>
        <w:tab w:val="left" w:pos="-900"/>
        <w:tab w:val="left" w:pos="0"/>
      </w:tabs>
    </w:pPr>
    <w:rPr>
      <w:rFonts w:ascii="Arial Rounded MT Bold" w:hAnsi="Arial Rounded MT Bold" w:cs="Arial"/>
      <w:sz w:val="20"/>
      <w:szCs w:val="20"/>
      <w:lang w:val="en-GB" w:eastAsia="it-IT"/>
    </w:rPr>
  </w:style>
  <w:style w:type="paragraph" w:styleId="Titlucuprins">
    <w:name w:val="TOC Heading"/>
    <w:basedOn w:val="Titlu1"/>
    <w:next w:val="Normal"/>
    <w:uiPriority w:val="39"/>
    <w:qFormat/>
    <w:pPr>
      <w:keepLines/>
      <w:spacing w:before="240" w:line="254" w:lineRule="auto"/>
    </w:pPr>
    <w:rPr>
      <w:rFonts w:ascii="Calibri Light" w:hAnsi="Calibri Light"/>
      <w:b w:val="0"/>
      <w:bCs w:val="0"/>
      <w:color w:val="2E74B5"/>
      <w:sz w:val="32"/>
      <w:szCs w:val="32"/>
      <w:lang w:val="en-US"/>
    </w:rPr>
  </w:style>
  <w:style w:type="paragraph" w:styleId="Cuprins4">
    <w:name w:val="toc 4"/>
    <w:basedOn w:val="Normal"/>
    <w:next w:val="Normal"/>
    <w:autoRedefine/>
    <w:uiPriority w:val="39"/>
    <w:rPr>
      <w:rFonts w:ascii="Calibri" w:hAnsi="Calibri"/>
      <w:sz w:val="22"/>
      <w:szCs w:val="22"/>
    </w:rPr>
  </w:style>
  <w:style w:type="paragraph" w:styleId="Cuprins5">
    <w:name w:val="toc 5"/>
    <w:basedOn w:val="Normal"/>
    <w:next w:val="Normal"/>
    <w:autoRedefine/>
    <w:uiPriority w:val="39"/>
    <w:rPr>
      <w:rFonts w:ascii="Calibri" w:hAnsi="Calibri"/>
      <w:sz w:val="22"/>
      <w:szCs w:val="22"/>
    </w:rPr>
  </w:style>
  <w:style w:type="paragraph" w:styleId="Cuprins6">
    <w:name w:val="toc 6"/>
    <w:basedOn w:val="Normal"/>
    <w:next w:val="Normal"/>
    <w:autoRedefine/>
    <w:uiPriority w:val="39"/>
    <w:rPr>
      <w:rFonts w:ascii="Calibri" w:hAnsi="Calibri"/>
      <w:sz w:val="22"/>
      <w:szCs w:val="22"/>
    </w:rPr>
  </w:style>
  <w:style w:type="paragraph" w:styleId="Cuprins7">
    <w:name w:val="toc 7"/>
    <w:basedOn w:val="Normal"/>
    <w:next w:val="Normal"/>
    <w:autoRedefine/>
    <w:uiPriority w:val="39"/>
    <w:rPr>
      <w:rFonts w:ascii="Calibri" w:hAnsi="Calibri"/>
      <w:sz w:val="22"/>
      <w:szCs w:val="22"/>
    </w:rPr>
  </w:style>
  <w:style w:type="paragraph" w:styleId="Cuprins8">
    <w:name w:val="toc 8"/>
    <w:basedOn w:val="Normal"/>
    <w:next w:val="Normal"/>
    <w:autoRedefine/>
    <w:uiPriority w:val="39"/>
    <w:rPr>
      <w:rFonts w:ascii="Calibri" w:hAnsi="Calibri"/>
      <w:sz w:val="22"/>
      <w:szCs w:val="22"/>
    </w:rPr>
  </w:style>
  <w:style w:type="paragraph" w:styleId="Cuprins9">
    <w:name w:val="toc 9"/>
    <w:basedOn w:val="Normal"/>
    <w:next w:val="Normal"/>
    <w:autoRedefine/>
    <w:uiPriority w:val="39"/>
    <w:rPr>
      <w:rFonts w:ascii="Calibri" w:hAnsi="Calibri"/>
      <w:sz w:val="22"/>
      <w:szCs w:val="22"/>
    </w:rPr>
  </w:style>
  <w:style w:type="paragraph" w:customStyle="1" w:styleId="Standard">
    <w:name w:val="Standard"/>
    <w:pPr>
      <w:widowControl w:val="0"/>
      <w:suppressAutoHyphens/>
    </w:pPr>
    <w:rPr>
      <w:rFonts w:ascii="Liberation Serif" w:eastAsia="SimSun" w:hAnsi="Liberation Serif" w:cs="Mangal"/>
      <w:kern w:val="3"/>
      <w:sz w:val="24"/>
      <w:szCs w:val="24"/>
      <w:lang w:eastAsia="zh-CN" w:bidi="hi-IN"/>
    </w:rPr>
  </w:style>
  <w:style w:type="character" w:customStyle="1" w:styleId="ListParagraphChar">
    <w:name w:val="List Paragraph Char"/>
    <w:aliases w:val="lp1 Char,Heading x1 Char,Forth level Char"/>
    <w:uiPriority w:val="99"/>
    <w:qFormat/>
    <w:rPr>
      <w:lang w:eastAsia="ar-SA"/>
    </w:rPr>
  </w:style>
  <w:style w:type="paragraph" w:customStyle="1" w:styleId="CharCharChar1CaracterCaracterCharCharCaracterCaracter0">
    <w:name w:val="Char Char Char1 Caracter Caracter Char Char Caracter Caracter"/>
    <w:basedOn w:val="Normal"/>
    <w:pPr>
      <w:tabs>
        <w:tab w:val="left" w:pos="709"/>
      </w:tabs>
    </w:pPr>
    <w:rPr>
      <w:rFonts w:ascii="Tahoma" w:hAnsi="Tahoma"/>
      <w:lang w:val="pl-PL" w:eastAsia="pl-PL"/>
    </w:rPr>
  </w:style>
  <w:style w:type="paragraph" w:customStyle="1" w:styleId="Tit1">
    <w:name w:val="Tit1"/>
    <w:basedOn w:val="Normal"/>
    <w:qFormat/>
    <w:pPr>
      <w:numPr>
        <w:numId w:val="7"/>
      </w:numPr>
      <w:spacing w:before="240" w:after="120"/>
      <w:jc w:val="both"/>
    </w:pPr>
    <w:rPr>
      <w:rFonts w:ascii="Calibri" w:hAnsi="Calibri" w:cs="Arial"/>
      <w:b/>
      <w:caps/>
      <w:color w:val="0000FF"/>
    </w:rPr>
  </w:style>
  <w:style w:type="character" w:customStyle="1" w:styleId="Tit1Char">
    <w:name w:val="Tit1 Char"/>
    <w:rPr>
      <w:rFonts w:ascii="Calibri" w:hAnsi="Calibri" w:cs="Arial"/>
      <w:b/>
      <w:caps/>
      <w:color w:val="0000FF"/>
      <w:sz w:val="24"/>
      <w:szCs w:val="24"/>
      <w:lang w:eastAsia="en-US"/>
    </w:rPr>
  </w:style>
  <w:style w:type="paragraph" w:customStyle="1" w:styleId="Normal1">
    <w:name w:val="Normal 1"/>
    <w:basedOn w:val="Normal"/>
    <w:uiPriority w:val="99"/>
    <w:qFormat/>
    <w:pPr>
      <w:spacing w:line="360" w:lineRule="auto"/>
      <w:ind w:firstLine="709"/>
      <w:jc w:val="both"/>
    </w:pPr>
    <w:rPr>
      <w:rFonts w:ascii="Arial" w:hAnsi="Arial" w:cs="Arial"/>
      <w:lang w:val="en-GB" w:eastAsia="fr-FR"/>
    </w:rPr>
  </w:style>
  <w:style w:type="character" w:styleId="Textsubstituent">
    <w:name w:val="Placeholder Text"/>
    <w:uiPriority w:val="99"/>
    <w:rPr>
      <w:color w:val="808080"/>
    </w:rPr>
  </w:style>
  <w:style w:type="numbering" w:customStyle="1" w:styleId="WWOutlineListStyle">
    <w:name w:val="WW_OutlineListStyle"/>
    <w:basedOn w:val="FrListare"/>
    <w:pPr>
      <w:numPr>
        <w:numId w:val="2"/>
      </w:numPr>
    </w:pPr>
  </w:style>
  <w:style w:type="numbering" w:customStyle="1" w:styleId="LFO1">
    <w:name w:val="LFO1"/>
    <w:basedOn w:val="FrListare"/>
    <w:pPr>
      <w:numPr>
        <w:numId w:val="3"/>
      </w:numPr>
    </w:pPr>
  </w:style>
  <w:style w:type="numbering" w:customStyle="1" w:styleId="LFO2">
    <w:name w:val="LFO2"/>
    <w:basedOn w:val="FrListare"/>
    <w:pPr>
      <w:numPr>
        <w:numId w:val="4"/>
      </w:numPr>
    </w:pPr>
  </w:style>
  <w:style w:type="numbering" w:customStyle="1" w:styleId="LFO3">
    <w:name w:val="LFO3"/>
    <w:basedOn w:val="FrListare"/>
    <w:pPr>
      <w:numPr>
        <w:numId w:val="5"/>
      </w:numPr>
    </w:pPr>
  </w:style>
  <w:style w:type="numbering" w:customStyle="1" w:styleId="LFO4">
    <w:name w:val="LFO4"/>
    <w:basedOn w:val="FrListare"/>
    <w:pPr>
      <w:numPr>
        <w:numId w:val="6"/>
      </w:numPr>
    </w:pPr>
  </w:style>
  <w:style w:type="numbering" w:customStyle="1" w:styleId="LFO5">
    <w:name w:val="LFO5"/>
    <w:basedOn w:val="FrListare"/>
    <w:pPr>
      <w:numPr>
        <w:numId w:val="7"/>
      </w:numPr>
    </w:pPr>
  </w:style>
  <w:style w:type="table" w:styleId="Tabelgril">
    <w:name w:val="Table Grid"/>
    <w:basedOn w:val="TabelNormal"/>
    <w:uiPriority w:val="59"/>
    <w:rsid w:val="000A2E3E"/>
    <w:pPr>
      <w:suppressAutoHyphens/>
      <w:overflowPunct w:val="0"/>
      <w:autoSpaceDE w:val="0"/>
      <w:autoSpaceDN/>
      <w:textAlignment w:val="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FrListare"/>
    <w:uiPriority w:val="99"/>
    <w:semiHidden/>
    <w:rsid w:val="000A2E3E"/>
  </w:style>
  <w:style w:type="character" w:customStyle="1" w:styleId="Headerorfooter">
    <w:name w:val="Header or footer_"/>
    <w:basedOn w:val="Fontdeparagrafimplicit"/>
    <w:rsid w:val="000A2E3E"/>
    <w:rPr>
      <w:rFonts w:ascii="Microsoft Sans Serif" w:eastAsia="Microsoft Sans Serif" w:hAnsi="Microsoft Sans Serif" w:cs="Microsoft Sans Serif"/>
      <w:b w:val="0"/>
      <w:bCs w:val="0"/>
      <w:i w:val="0"/>
      <w:iCs w:val="0"/>
      <w:smallCaps w:val="0"/>
      <w:strike w:val="0"/>
      <w:sz w:val="19"/>
      <w:szCs w:val="19"/>
      <w:u w:val="none"/>
      <w:lang w:val="en-US" w:eastAsia="en-US" w:bidi="en-US"/>
    </w:rPr>
  </w:style>
  <w:style w:type="character" w:customStyle="1" w:styleId="Headerorfooter0">
    <w:name w:val="Header or footer"/>
    <w:basedOn w:val="Headerorfooter"/>
    <w:rsid w:val="000A2E3E"/>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n-US" w:eastAsia="en-US" w:bidi="en-US"/>
    </w:rPr>
  </w:style>
  <w:style w:type="character" w:customStyle="1" w:styleId="Headerorfooter8pt">
    <w:name w:val="Header or footer + 8 pt"/>
    <w:basedOn w:val="Headerorfooter"/>
    <w:rsid w:val="000A2E3E"/>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o-RO" w:eastAsia="ro-RO" w:bidi="ro-RO"/>
    </w:rPr>
  </w:style>
  <w:style w:type="character" w:customStyle="1" w:styleId="Bodytext2">
    <w:name w:val="Body text (2)_"/>
    <w:basedOn w:val="Fontdeparagrafimplicit"/>
    <w:link w:val="Bodytext20"/>
    <w:rsid w:val="000A2E3E"/>
    <w:rPr>
      <w:sz w:val="21"/>
      <w:szCs w:val="21"/>
      <w:shd w:val="clear" w:color="auto" w:fill="FFFFFF"/>
    </w:rPr>
  </w:style>
  <w:style w:type="character" w:customStyle="1" w:styleId="HeaderorfooterTimesNewRoman9ptBold">
    <w:name w:val="Header or footer + Times New Roman;9 pt;Bold"/>
    <w:basedOn w:val="Headerorfooter"/>
    <w:rsid w:val="000A2E3E"/>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HeaderorfooterTimesNewRomanItalic">
    <w:name w:val="Header or footer + Times New Roman;Italic"/>
    <w:basedOn w:val="Headerorfooter"/>
    <w:rsid w:val="000A2E3E"/>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paragraph" w:customStyle="1" w:styleId="Bodytext20">
    <w:name w:val="Body text (2)"/>
    <w:basedOn w:val="Normal"/>
    <w:link w:val="Bodytext2"/>
    <w:rsid w:val="000A2E3E"/>
    <w:pPr>
      <w:widowControl w:val="0"/>
      <w:shd w:val="clear" w:color="auto" w:fill="FFFFFF"/>
      <w:suppressAutoHyphens w:val="0"/>
      <w:autoSpaceDN/>
      <w:spacing w:line="0" w:lineRule="atLeast"/>
      <w:ind w:hanging="920"/>
      <w:textAlignment w:val="auto"/>
    </w:pPr>
    <w:rPr>
      <w:sz w:val="21"/>
      <w:szCs w:val="21"/>
      <w:lang w:eastAsia="ro-RO"/>
    </w:rPr>
  </w:style>
  <w:style w:type="character" w:customStyle="1" w:styleId="Bodytext7">
    <w:name w:val="Body text (7)_"/>
    <w:basedOn w:val="Fontdeparagrafimplicit"/>
    <w:link w:val="Bodytext70"/>
    <w:rsid w:val="000A2E3E"/>
    <w:rPr>
      <w:b/>
      <w:bCs/>
      <w:sz w:val="21"/>
      <w:szCs w:val="21"/>
      <w:shd w:val="clear" w:color="auto" w:fill="FFFFFF"/>
    </w:rPr>
  </w:style>
  <w:style w:type="paragraph" w:customStyle="1" w:styleId="Bodytext70">
    <w:name w:val="Body text (7)"/>
    <w:basedOn w:val="Normal"/>
    <w:link w:val="Bodytext7"/>
    <w:rsid w:val="000A2E3E"/>
    <w:pPr>
      <w:widowControl w:val="0"/>
      <w:shd w:val="clear" w:color="auto" w:fill="FFFFFF"/>
      <w:suppressAutoHyphens w:val="0"/>
      <w:autoSpaceDN/>
      <w:spacing w:before="180" w:after="300" w:line="0" w:lineRule="atLeast"/>
      <w:ind w:hanging="360"/>
      <w:jc w:val="both"/>
      <w:textAlignment w:val="auto"/>
    </w:pPr>
    <w:rPr>
      <w:b/>
      <w:bCs/>
      <w:sz w:val="21"/>
      <w:szCs w:val="21"/>
      <w:lang w:eastAsia="ro-RO"/>
    </w:rPr>
  </w:style>
  <w:style w:type="character" w:customStyle="1" w:styleId="Bodytext2NotItalic">
    <w:name w:val="Body text (2) + Not Italic"/>
    <w:basedOn w:val="Bodytext2"/>
    <w:rsid w:val="000A2E3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styleId="MeniuneNerezolvat">
    <w:name w:val="Unresolved Mention"/>
    <w:basedOn w:val="Fontdeparagrafimplicit"/>
    <w:uiPriority w:val="99"/>
    <w:semiHidden/>
    <w:unhideWhenUsed/>
    <w:rsid w:val="00CF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6357">
      <w:bodyDiv w:val="1"/>
      <w:marLeft w:val="0"/>
      <w:marRight w:val="0"/>
      <w:marTop w:val="0"/>
      <w:marBottom w:val="0"/>
      <w:divBdr>
        <w:top w:val="none" w:sz="0" w:space="0" w:color="auto"/>
        <w:left w:val="none" w:sz="0" w:space="0" w:color="auto"/>
        <w:bottom w:val="none" w:sz="0" w:space="0" w:color="auto"/>
        <w:right w:val="none" w:sz="0" w:space="0" w:color="auto"/>
      </w:divBdr>
    </w:div>
    <w:div w:id="206386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deskto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pubenchmark.net/multi_cpu.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deocardbenchmark.net/GPU_mega_page.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3TwiLHoBrC0bve55aRJPGs/Au0kK4TGnOxjrbff+ppk=</DigestValue>
    </Reference>
    <Reference Type="http://www.w3.org/2000/09/xmldsig#Object" URI="#idOfficeObject">
      <DigestMethod Algorithm="http://www.w3.org/2001/04/xmlenc#sha256"/>
      <DigestValue>WwU1ntpSGNPX8KEyourZ1UsoBx3JA4lsJufq7D8Lc78=</DigestValue>
    </Reference>
    <Reference Type="http://uri.etsi.org/01903#SignedProperties" URI="#idSignedProperties">
      <Transforms>
        <Transform Algorithm="http://www.w3.org/TR/2001/REC-xml-c14n-20010315"/>
      </Transforms>
      <DigestMethod Algorithm="http://www.w3.org/2001/04/xmlenc#sha256"/>
      <DigestValue>cvqfFVfxvmztCfUr814uozpbdb0pJtTxczQq1XxOeeY=</DigestValue>
    </Reference>
  </SignedInfo>
  <SignatureValue>HJnB91v6mK4FeqRtR/WafZNMj6t0a34Uwn1sfPuZJe/meEdkw6NH/A+Eew59OQC14tjg5KGbANkW
96dLbJScjvaKxEWDc1IuRniuKt55ucLaTSiO442DdJv4EYdNJc4s2R5v/NG/rqtZ3XZin1mYkZtF
+QSLS51HtfiX+4CE6fsL18wLlp+MTXH10K0YUQbPPIi3P5CI8mvm0cF9avLfkjn/q5BgOQULZIYK
2NZlreAHPGnDpeU7T7h3z+Lrx10WM5c2a8PFaeFz2DwblK+w+2KPvdvDdq4PMWFF63X8ga7B66S/
FwtobKVyteW5HJftAa0WcED47ZjV5qt1FniHpg==</SignatureValue>
  <KeyInfo>
    <X509Data>
      <X509Certificate>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pZaDVzkdWUnGSxsiheZbFELj3PcCmesatWJJ3PrGb74=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/ysdIp6IQSW35SbaXQvLu68A9LzTnSeAK1mCqG6BL9U=</DigestValue>
      </Reference>
      <Reference URI="/word/endnotes.xml?ContentType=application/vnd.openxmlformats-officedocument.wordprocessingml.endnotes+xml">
        <DigestMethod Algorithm="http://www.w3.org/2001/04/xmlenc#sha256"/>
        <DigestValue>AXDU7CGG9P6bMwOg1VmhV7GXfUZWwVKbi0I+PdzBDNQ=</DigestValue>
      </Reference>
      <Reference URI="/word/fontTable.xml?ContentType=application/vnd.openxmlformats-officedocument.wordprocessingml.fontTable+xml">
        <DigestMethod Algorithm="http://www.w3.org/2001/04/xmlenc#sha256"/>
        <DigestValue>PpMAm26uZh7iDN+e24xHu3fNvdm7Tnay1YOQSmb5sHE=</DigestValue>
      </Reference>
      <Reference URI="/word/footer1.xml?ContentType=application/vnd.openxmlformats-officedocument.wordprocessingml.footer+xml">
        <DigestMethod Algorithm="http://www.w3.org/2001/04/xmlenc#sha256"/>
        <DigestValue>AD7Vdjsfwwg/pDmgQptysZBtPANUc3AGpjxTgGUIjOI=</DigestValue>
      </Reference>
      <Reference URI="/word/footer2.xml?ContentType=application/vnd.openxmlformats-officedocument.wordprocessingml.footer+xml">
        <DigestMethod Algorithm="http://www.w3.org/2001/04/xmlenc#sha256"/>
        <DigestValue>I8s1H80NFRVb6NcoVk+vFRYuqtktptUeKYFQsCqYWTE=</DigestValue>
      </Reference>
      <Reference URI="/word/footer3.xml?ContentType=application/vnd.openxmlformats-officedocument.wordprocessingml.footer+xml">
        <DigestMethod Algorithm="http://www.w3.org/2001/04/xmlenc#sha256"/>
        <DigestValue>Oj1RkeO8Hw4GU/b4FyQLo1822ej0f2ufhctr/sOMTG0=</DigestValue>
      </Reference>
      <Reference URI="/word/footnotes.xml?ContentType=application/vnd.openxmlformats-officedocument.wordprocessingml.footnotes+xml">
        <DigestMethod Algorithm="http://www.w3.org/2001/04/xmlenc#sha256"/>
        <DigestValue>AS1gE9WcE4l4kYaadYq7OmvgfNJYucHxxG9Nd9fd2a8=</DigestValue>
      </Reference>
      <Reference URI="/word/header1.xml?ContentType=application/vnd.openxmlformats-officedocument.wordprocessingml.header+xml">
        <DigestMethod Algorithm="http://www.w3.org/2001/04/xmlenc#sha256"/>
        <DigestValue>UTJ7I82KtpX68EhtDXl1BlKAwhRLKMtPv1Lc8oX0dfw=</DigestValue>
      </Reference>
      <Reference URI="/word/header2.xml?ContentType=application/vnd.openxmlformats-officedocument.wordprocessingml.header+xml">
        <DigestMethod Algorithm="http://www.w3.org/2001/04/xmlenc#sha256"/>
        <DigestValue>U+w8wCfJYN2gmXvpDqhwbYQWBxWJud7D+xZzDdixu1U=</DigestValue>
      </Reference>
      <Reference URI="/word/header3.xml?ContentType=application/vnd.openxmlformats-officedocument.wordprocessingml.header+xml">
        <DigestMethod Algorithm="http://www.w3.org/2001/04/xmlenc#sha256"/>
        <DigestValue>jvHfgiZpU+UyCTKzTt/CBhjmTyzeSkO+HM4Dg+7H0+Q=</DigestValue>
      </Reference>
      <Reference URI="/word/media/image1.png?ContentType=image/png">
        <DigestMethod Algorithm="http://www.w3.org/2001/04/xmlenc#sha256"/>
        <DigestValue>Om0jaADqO+Gkgn/JDOM4b3SGdZN/pVOpGyLvhYFWZfk=</DigestValue>
      </Reference>
      <Reference URI="/word/numbering.xml?ContentType=application/vnd.openxmlformats-officedocument.wordprocessingml.numbering+xml">
        <DigestMethod Algorithm="http://www.w3.org/2001/04/xmlenc#sha256"/>
        <DigestValue>j1nOvM6J7Qk/zqCGvTkCDaPAVz0pAt/rPGDD4fn0Q+8=</DigestValue>
      </Reference>
      <Reference URI="/word/settings.xml?ContentType=application/vnd.openxmlformats-officedocument.wordprocessingml.settings+xml">
        <DigestMethod Algorithm="http://www.w3.org/2001/04/xmlenc#sha256"/>
        <DigestValue>s9j6KC4GxzZxdNz2kOVjkMeHRqaXspGOjU/ndlCzMvg=</DigestValue>
      </Reference>
      <Reference URI="/word/styles.xml?ContentType=application/vnd.openxmlformats-officedocument.wordprocessingml.styles+xml">
        <DigestMethod Algorithm="http://www.w3.org/2001/04/xmlenc#sha256"/>
        <DigestValue>Y9kf3ulwJS5Qw2XWJuFvE1ipFPsfhNIDDIQ4V21LgHk=</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tGuF957pN8qg247AaKxGKEyutUIR13H3FGOkZV7oTEY=</DigestValue>
      </Reference>
    </Manifest>
    <SignatureProperties>
      <SignatureProperty Id="idSignatureTime" Target="#idPackageSignature">
        <mdssi:SignatureTime xmlns:mdssi="http://schemas.openxmlformats.org/package/2006/digital-signature">
          <mdssi:Format>YYYY-MM-DDThh:mm:ssTZD</mdssi:Format>
          <mdssi:Value>2023-05-17T09:05:51Z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16.0.10398/14</OfficeVersion>
          <ApplicationVersion>16.0.10398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2023-05-17T09:05:51Z</xd:SigningTime>
          <xd:SigningCertificate>
            <xd:Cert>
              <xd:CertDigest>
                <DigestMethod Algorithm="http://www.w3.org/2001/04/xmlenc#sha256"/>
                <DigestValue>Co7ExEK/63zF1bFH06QfjmuS5HWtRyGIzBjrEyM3Yio=</DigestValue>
              </xd:CertDigest>
              <xd:IssuerSerial>
                <X509IssuerName>OID.2.5.4.97=4267230, CN=STS Qualified CA, O=STS, C=RO</X509IssuerName>
                <X509SerialNumber>175223776586035972066867182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</xd:EncapsulatedX509Certificate>
            <xd:EncapsulatedX509Certificate>MIIFXTCCA0WgAwIBAgIJEYptXut/d+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</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16</Pages>
  <Words>6604</Words>
  <Characters>38304</Characters>
  <Application>Microsoft Office Word</Application>
  <DocSecurity>0</DocSecurity>
  <Lines>319</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Ministerul Finantelor Publice</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MIRCEA MANOLESCU</dc:creator>
  <cp:lastModifiedBy>MARIUS-LEON TĂNASIE</cp:lastModifiedBy>
  <cp:revision>3</cp:revision>
  <cp:lastPrinted>2023-05-08T13:46:00Z</cp:lastPrinted>
  <dcterms:created xsi:type="dcterms:W3CDTF">2023-05-08T13:47:00Z</dcterms:created>
  <dcterms:modified xsi:type="dcterms:W3CDTF">2023-05-17T09:05:00Z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