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E64" w:rsidRDefault="002F3E64" w:rsidP="002F3E64">
      <w:pPr>
        <w:pStyle w:val="NormalWeb"/>
        <w:spacing w:after="0" w:line="240" w:lineRule="auto"/>
        <w:jc w:val="center"/>
        <w:rPr>
          <w:lang w:val="ro-RO"/>
        </w:rPr>
      </w:pPr>
      <w:r>
        <w:rPr>
          <w:rFonts w:ascii="Trebuchet MS" w:hAnsi="Trebuchet MS"/>
          <w:b/>
          <w:bCs/>
          <w:color w:val="000000"/>
          <w:lang w:val="ro-RO"/>
        </w:rPr>
        <w:t>CAIET DE SARCINI</w:t>
      </w:r>
    </w:p>
    <w:p w:rsidR="002F3E64" w:rsidRPr="004D780C" w:rsidRDefault="002F3E64" w:rsidP="002F3E64">
      <w:pPr>
        <w:pStyle w:val="NormalWeb"/>
        <w:spacing w:after="0" w:line="240" w:lineRule="auto"/>
        <w:jc w:val="center"/>
        <w:rPr>
          <w:rFonts w:ascii="Trebuchet MS" w:hAnsi="Trebuchet MS" w:cs="Arial"/>
          <w:b/>
          <w:bCs/>
          <w:color w:val="000000"/>
          <w:lang w:val="ro-RO"/>
        </w:rPr>
      </w:pPr>
      <w:r>
        <w:rPr>
          <w:rFonts w:ascii="Trebuchet MS" w:hAnsi="Trebuchet MS" w:cs="Arial"/>
          <w:b/>
          <w:bCs/>
          <w:color w:val="000000"/>
          <w:lang w:val="ro-RO"/>
        </w:rPr>
        <w:t>pentru achiziția publică a serviciului de expertiză tehnică judiciară</w:t>
      </w:r>
      <w:bookmarkStart w:id="0" w:name="sdfootnote1anc"/>
      <w:r w:rsidR="003D4EF3">
        <w:rPr>
          <w:rFonts w:ascii="Trebuchet MS" w:hAnsi="Trebuchet MS" w:cs="Arial"/>
          <w:b/>
          <w:bCs/>
          <w:color w:val="000000"/>
          <w:lang w:val="ro-RO"/>
        </w:rPr>
        <w:t xml:space="preserve"> </w:t>
      </w:r>
      <w:r w:rsidR="00897470">
        <w:rPr>
          <w:rFonts w:ascii="Trebuchet MS" w:hAnsi="Trebuchet MS" w:cs="Arial"/>
          <w:b/>
          <w:bCs/>
          <w:color w:val="000000"/>
          <w:lang w:val="ro-RO"/>
        </w:rPr>
        <w:t>topo-cadastrală</w:t>
      </w:r>
      <w:hyperlink w:anchor="sdfootnote1sym" w:history="1">
        <w:r>
          <w:rPr>
            <w:rStyle w:val="Hyperlink"/>
            <w:rFonts w:ascii="Trebuchet MS" w:hAnsi="Trebuchet MS" w:cs="Arial"/>
            <w:b/>
            <w:bCs/>
            <w:sz w:val="14"/>
            <w:szCs w:val="14"/>
            <w:vertAlign w:val="superscript"/>
            <w:lang w:val="ro-RO"/>
          </w:rPr>
          <w:t>1</w:t>
        </w:r>
      </w:hyperlink>
      <w:bookmarkEnd w:id="0"/>
      <w:r>
        <w:rPr>
          <w:rFonts w:ascii="Trebuchet MS" w:hAnsi="Trebuchet MS" w:cs="Arial"/>
          <w:b/>
          <w:bCs/>
          <w:color w:val="000000"/>
          <w:lang w:val="ro-RO"/>
        </w:rPr>
        <w:t xml:space="preserve"> în specializarea </w:t>
      </w:r>
      <w:r w:rsidR="00897470">
        <w:rPr>
          <w:rFonts w:ascii="Trebuchet MS" w:hAnsi="Trebuchet MS"/>
          <w:b/>
          <w:color w:val="000000"/>
          <w:lang w:val="ro-RO"/>
        </w:rPr>
        <w:t>topografie și cadastru</w:t>
      </w:r>
      <w:r w:rsidR="003D4EF3">
        <w:rPr>
          <w:rFonts w:ascii="Trebuchet MS" w:hAnsi="Trebuchet MS"/>
          <w:lang w:val="ro-RO"/>
        </w:rPr>
        <w:t xml:space="preserve"> </w:t>
      </w:r>
      <w:r>
        <w:rPr>
          <w:rFonts w:ascii="Trebuchet MS" w:hAnsi="Trebuchet MS" w:cs="Arial"/>
          <w:b/>
          <w:bCs/>
          <w:color w:val="000000"/>
          <w:lang w:val="ro-RO"/>
        </w:rPr>
        <w:t xml:space="preserve">în cadrul dosarului nr. </w:t>
      </w:r>
      <w:r w:rsidR="004D780C">
        <w:rPr>
          <w:rFonts w:ascii="Trebuchet MS" w:hAnsi="Trebuchet MS" w:cs="Arial"/>
          <w:b/>
          <w:bCs/>
          <w:color w:val="000000"/>
          <w:lang w:val="ro-RO"/>
        </w:rPr>
        <w:t>41936/3/2024</w:t>
      </w:r>
      <w:r>
        <w:rPr>
          <w:rFonts w:ascii="Trebuchet MS" w:hAnsi="Trebuchet MS" w:cs="Arial"/>
          <w:b/>
          <w:bCs/>
          <w:color w:val="000000"/>
          <w:lang w:val="ro-RO"/>
        </w:rPr>
        <w:t xml:space="preserve"> aflat pe rolul </w:t>
      </w:r>
      <w:r w:rsidR="004D780C" w:rsidRPr="004D780C">
        <w:rPr>
          <w:rFonts w:ascii="Trebuchet MS" w:hAnsi="Trebuchet MS" w:cs="Arial"/>
          <w:b/>
          <w:bCs/>
          <w:color w:val="000000"/>
          <w:lang w:val="ro-RO"/>
        </w:rPr>
        <w:t>Tribunalului București</w:t>
      </w:r>
      <w:r w:rsidR="004D780C">
        <w:rPr>
          <w:rFonts w:ascii="Trebuchet MS" w:hAnsi="Trebuchet MS" w:cs="Arial"/>
          <w:b/>
          <w:bCs/>
          <w:color w:val="000000"/>
          <w:lang w:val="ro-RO"/>
        </w:rPr>
        <w:t>,</w:t>
      </w:r>
      <w:r w:rsidR="004D780C" w:rsidRPr="004D780C">
        <w:rPr>
          <w:rFonts w:ascii="Trebuchet MS" w:hAnsi="Trebuchet MS" w:cs="Arial"/>
          <w:b/>
          <w:bCs/>
          <w:color w:val="000000"/>
          <w:lang w:val="ro-RO"/>
        </w:rPr>
        <w:t xml:space="preserve"> Secția a IV-a civilă</w:t>
      </w:r>
    </w:p>
    <w:p w:rsidR="002F3E64" w:rsidRDefault="002F3E64" w:rsidP="003D4EF3">
      <w:pPr>
        <w:pStyle w:val="NormalWeb"/>
        <w:spacing w:after="0" w:line="240" w:lineRule="auto"/>
        <w:rPr>
          <w:lang w:val="ro-RO"/>
        </w:rPr>
      </w:pPr>
    </w:p>
    <w:p w:rsidR="002F3E64" w:rsidRDefault="002F3E64" w:rsidP="002F3E64">
      <w:pPr>
        <w:pStyle w:val="NormalWeb"/>
        <w:spacing w:before="115" w:beforeAutospacing="0" w:after="115" w:line="240" w:lineRule="auto"/>
        <w:rPr>
          <w:lang w:val="ro-RO"/>
        </w:rPr>
      </w:pPr>
      <w:r w:rsidRPr="008953DB">
        <w:rPr>
          <w:rFonts w:ascii="Trebuchet MS" w:hAnsi="Trebuchet MS"/>
          <w:b/>
          <w:bCs/>
          <w:color w:val="000000"/>
          <w:lang w:val="ro-RO"/>
        </w:rPr>
        <w:t>Cod CPV :</w:t>
      </w:r>
      <w:r w:rsidR="008953DB" w:rsidRPr="008953DB">
        <w:rPr>
          <w:rFonts w:ascii="Trebuchet MS" w:hAnsi="Trebuchet MS"/>
          <w:b/>
          <w:bCs/>
          <w:color w:val="000000"/>
          <w:lang w:val="ro-RO"/>
        </w:rPr>
        <w:t>________</w:t>
      </w:r>
    </w:p>
    <w:p w:rsidR="002F3E64" w:rsidRDefault="002F3E64" w:rsidP="004D780C">
      <w:pPr>
        <w:pStyle w:val="NormalWeb"/>
        <w:spacing w:before="115" w:beforeAutospacing="0" w:after="240" w:line="240" w:lineRule="auto"/>
        <w:ind w:right="-180"/>
        <w:rPr>
          <w:lang w:val="ro-RO"/>
        </w:rPr>
      </w:pPr>
    </w:p>
    <w:p w:rsidR="003E0C84" w:rsidRDefault="003E0C84" w:rsidP="004D780C">
      <w:pPr>
        <w:pStyle w:val="NormalWeb"/>
        <w:spacing w:before="115" w:beforeAutospacing="0" w:after="240" w:line="240" w:lineRule="auto"/>
        <w:ind w:right="-180"/>
        <w:rPr>
          <w:lang w:val="ro-RO"/>
        </w:rPr>
      </w:pPr>
    </w:p>
    <w:p w:rsidR="004D780C" w:rsidRPr="004D780C" w:rsidRDefault="004D780C" w:rsidP="004D780C">
      <w:pPr>
        <w:pStyle w:val="NormalWeb"/>
        <w:spacing w:before="0" w:beforeAutospacing="0" w:after="0" w:line="240" w:lineRule="auto"/>
        <w:ind w:right="-180"/>
        <w:jc w:val="both"/>
        <w:rPr>
          <w:lang w:val="ro-RO"/>
        </w:rPr>
      </w:pPr>
      <w:r>
        <w:rPr>
          <w:rFonts w:ascii="Trebuchet MS" w:hAnsi="Trebuchet MS"/>
          <w:color w:val="000000"/>
          <w:lang w:val="ro-RO"/>
        </w:rPr>
        <w:t xml:space="preserve">1. </w:t>
      </w:r>
      <w:proofErr w:type="spellStart"/>
      <w:r>
        <w:rPr>
          <w:rFonts w:ascii="Trebuchet MS" w:hAnsi="Trebuchet MS"/>
          <w:lang w:val="en-GB"/>
        </w:rPr>
        <w:t>Pe</w:t>
      </w:r>
      <w:proofErr w:type="spellEnd"/>
      <w:r>
        <w:rPr>
          <w:rFonts w:ascii="Trebuchet MS" w:hAnsi="Trebuchet MS"/>
          <w:lang w:val="en-GB"/>
        </w:rPr>
        <w:t xml:space="preserve"> </w:t>
      </w:r>
      <w:proofErr w:type="spellStart"/>
      <w:r>
        <w:rPr>
          <w:rFonts w:ascii="Trebuchet MS" w:hAnsi="Trebuchet MS"/>
          <w:lang w:val="en-GB"/>
        </w:rPr>
        <w:t>rolul</w:t>
      </w:r>
      <w:proofErr w:type="spellEnd"/>
      <w:r>
        <w:rPr>
          <w:rFonts w:ascii="Trebuchet MS" w:hAnsi="Trebuchet MS"/>
          <w:lang w:val="en-GB"/>
        </w:rPr>
        <w:t xml:space="preserve"> </w:t>
      </w:r>
      <w:proofErr w:type="spellStart"/>
      <w:r>
        <w:rPr>
          <w:rFonts w:ascii="Trebuchet MS" w:hAnsi="Trebuchet MS"/>
          <w:lang w:val="en-GB"/>
        </w:rPr>
        <w:t>Tribunalului</w:t>
      </w:r>
      <w:proofErr w:type="spellEnd"/>
      <w:r>
        <w:rPr>
          <w:rFonts w:ascii="Trebuchet MS" w:hAnsi="Trebuchet MS"/>
          <w:lang w:val="en-GB"/>
        </w:rPr>
        <w:t xml:space="preserve"> </w:t>
      </w:r>
      <w:proofErr w:type="spellStart"/>
      <w:r>
        <w:rPr>
          <w:rFonts w:ascii="Trebuchet MS" w:hAnsi="Trebuchet MS"/>
          <w:lang w:val="en-GB"/>
        </w:rPr>
        <w:t>Bucuresti</w:t>
      </w:r>
      <w:proofErr w:type="spellEnd"/>
      <w:r>
        <w:rPr>
          <w:rFonts w:ascii="Trebuchet MS" w:hAnsi="Trebuchet MS"/>
          <w:lang w:val="en-GB"/>
        </w:rPr>
        <w:t xml:space="preserve"> s-a </w:t>
      </w:r>
      <w:proofErr w:type="spellStart"/>
      <w:r>
        <w:rPr>
          <w:rFonts w:ascii="Trebuchet MS" w:hAnsi="Trebuchet MS"/>
          <w:lang w:val="en-GB"/>
        </w:rPr>
        <w:t>înregistrat</w:t>
      </w:r>
      <w:proofErr w:type="spellEnd"/>
      <w:r>
        <w:rPr>
          <w:rFonts w:ascii="Trebuchet MS" w:hAnsi="Trebuchet MS"/>
          <w:lang w:val="en-GB"/>
        </w:rPr>
        <w:t xml:space="preserve"> </w:t>
      </w:r>
      <w:proofErr w:type="spellStart"/>
      <w:r>
        <w:rPr>
          <w:rFonts w:ascii="Trebuchet MS" w:hAnsi="Trebuchet MS"/>
          <w:lang w:val="en-GB"/>
        </w:rPr>
        <w:t>dosarul</w:t>
      </w:r>
      <w:proofErr w:type="spellEnd"/>
      <w:r>
        <w:rPr>
          <w:rFonts w:ascii="Trebuchet MS" w:hAnsi="Trebuchet MS"/>
          <w:lang w:val="en-GB"/>
        </w:rPr>
        <w:t xml:space="preserve"> </w:t>
      </w:r>
      <w:proofErr w:type="spellStart"/>
      <w:r>
        <w:rPr>
          <w:rFonts w:ascii="Trebuchet MS" w:hAnsi="Trebuchet MS"/>
          <w:lang w:val="en-GB"/>
        </w:rPr>
        <w:t>nr</w:t>
      </w:r>
      <w:proofErr w:type="spellEnd"/>
      <w:r>
        <w:rPr>
          <w:rFonts w:ascii="Trebuchet MS" w:hAnsi="Trebuchet MS"/>
          <w:lang w:val="en-GB"/>
        </w:rPr>
        <w:t>.</w:t>
      </w:r>
      <w:r w:rsidRPr="00251323">
        <w:rPr>
          <w:rFonts w:ascii="Trebuchet MS" w:hAnsi="Trebuchet MS"/>
          <w:lang w:val="ro-RO"/>
        </w:rPr>
        <w:t xml:space="preserve"> </w:t>
      </w:r>
      <w:r>
        <w:rPr>
          <w:rFonts w:ascii="Trebuchet MS" w:hAnsi="Trebuchet MS"/>
          <w:lang w:val="ro-RO"/>
        </w:rPr>
        <w:t>41936/3/2024,</w:t>
      </w:r>
      <w:r>
        <w:rPr>
          <w:rFonts w:ascii="Trebuchet MS" w:hAnsi="Trebuchet MS"/>
          <w:lang w:val="en-GB"/>
        </w:rPr>
        <w:t xml:space="preserve"> </w:t>
      </w:r>
      <w:proofErr w:type="spellStart"/>
      <w:r>
        <w:rPr>
          <w:rFonts w:ascii="Trebuchet MS" w:hAnsi="Trebuchet MS"/>
          <w:lang w:val="en-GB"/>
        </w:rPr>
        <w:t>litigiu</w:t>
      </w:r>
      <w:proofErr w:type="spellEnd"/>
      <w:r>
        <w:rPr>
          <w:rFonts w:ascii="Trebuchet MS" w:hAnsi="Trebuchet MS"/>
          <w:lang w:val="en-GB"/>
        </w:rPr>
        <w:t xml:space="preserve"> </w:t>
      </w:r>
      <w:proofErr w:type="spellStart"/>
      <w:r>
        <w:rPr>
          <w:rFonts w:ascii="Trebuchet MS" w:hAnsi="Trebuchet MS"/>
          <w:lang w:val="en-GB"/>
        </w:rPr>
        <w:t>inițiat</w:t>
      </w:r>
      <w:proofErr w:type="spellEnd"/>
      <w:r>
        <w:rPr>
          <w:rFonts w:ascii="Trebuchet MS" w:hAnsi="Trebuchet MS"/>
          <w:lang w:val="en-GB"/>
        </w:rPr>
        <w:t xml:space="preserve"> de </w:t>
      </w:r>
      <w:proofErr w:type="spellStart"/>
      <w:r>
        <w:rPr>
          <w:rFonts w:ascii="Trebuchet MS" w:hAnsi="Trebuchet MS"/>
          <w:lang w:val="en-GB"/>
        </w:rPr>
        <w:t>către</w:t>
      </w:r>
      <w:proofErr w:type="spellEnd"/>
      <w:r>
        <w:rPr>
          <w:rFonts w:ascii="Trebuchet MS" w:hAnsi="Trebuchet MS"/>
          <w:lang w:val="en-GB"/>
        </w:rPr>
        <w:t xml:space="preserve"> </w:t>
      </w:r>
      <w:proofErr w:type="spellStart"/>
      <w:r>
        <w:rPr>
          <w:rFonts w:ascii="Trebuchet MS" w:hAnsi="Trebuchet MS"/>
          <w:lang w:val="en-GB"/>
        </w:rPr>
        <w:t>reclamantul</w:t>
      </w:r>
      <w:proofErr w:type="spellEnd"/>
      <w:r>
        <w:rPr>
          <w:rFonts w:ascii="Trebuchet MS" w:hAnsi="Trebuchet MS"/>
          <w:lang w:val="en-GB"/>
        </w:rPr>
        <w:t xml:space="preserve"> </w:t>
      </w:r>
      <w:proofErr w:type="spellStart"/>
      <w:r>
        <w:rPr>
          <w:rFonts w:ascii="Trebuchet MS" w:hAnsi="Trebuchet MS"/>
          <w:lang w:val="en-GB"/>
        </w:rPr>
        <w:t>Statul</w:t>
      </w:r>
      <w:proofErr w:type="spellEnd"/>
      <w:r>
        <w:rPr>
          <w:rFonts w:ascii="Trebuchet MS" w:hAnsi="Trebuchet MS"/>
          <w:lang w:val="en-GB"/>
        </w:rPr>
        <w:t xml:space="preserve"> </w:t>
      </w:r>
      <w:proofErr w:type="spellStart"/>
      <w:r>
        <w:rPr>
          <w:rFonts w:ascii="Trebuchet MS" w:hAnsi="Trebuchet MS"/>
          <w:lang w:val="en-GB"/>
        </w:rPr>
        <w:t>Român</w:t>
      </w:r>
      <w:proofErr w:type="spellEnd"/>
      <w:r>
        <w:rPr>
          <w:rFonts w:ascii="Trebuchet MS" w:hAnsi="Trebuchet MS"/>
          <w:lang w:val="en-GB"/>
        </w:rPr>
        <w:t xml:space="preserve">, </w:t>
      </w:r>
      <w:r>
        <w:rPr>
          <w:rFonts w:ascii="Trebuchet MS" w:hAnsi="Trebuchet MS"/>
          <w:lang w:val="ro-RO"/>
        </w:rPr>
        <w:t xml:space="preserve">prin Ministerul Finanțelor, prin care s-a solicitat instanței ca, prin hotărârea ce se va pronunța, în contradictoriu pârâții </w:t>
      </w:r>
      <w:r w:rsidRPr="00504F22">
        <w:rPr>
          <w:rFonts w:ascii="Trebuchet MS" w:hAnsi="Trebuchet MS"/>
          <w:b/>
          <w:bCs/>
          <w:color w:val="00000A"/>
          <w:lang w:val="ro-RO"/>
        </w:rPr>
        <w:t>Fundația „Dinu Pescariu”</w:t>
      </w:r>
      <w:r>
        <w:rPr>
          <w:rFonts w:ascii="Trebuchet MS" w:hAnsi="Trebuchet MS"/>
          <w:b/>
          <w:bCs/>
          <w:color w:val="00000A"/>
          <w:lang w:val="ro-RO"/>
        </w:rPr>
        <w:t xml:space="preserve">, </w:t>
      </w:r>
      <w:r w:rsidRPr="00504F22">
        <w:rPr>
          <w:rFonts w:ascii="Trebuchet MS" w:hAnsi="Trebuchet MS"/>
          <w:b/>
          <w:bCs/>
          <w:color w:val="00000A"/>
          <w:lang w:val="ro-RO"/>
        </w:rPr>
        <w:t xml:space="preserve">Regia Autonomă – Administrația </w:t>
      </w:r>
      <w:proofErr w:type="spellStart"/>
      <w:r w:rsidRPr="00504F22">
        <w:rPr>
          <w:rFonts w:ascii="Trebuchet MS" w:hAnsi="Trebuchet MS"/>
          <w:b/>
          <w:bCs/>
          <w:color w:val="00000A"/>
          <w:lang w:val="ro-RO"/>
        </w:rPr>
        <w:t>Patrimoiului</w:t>
      </w:r>
      <w:proofErr w:type="spellEnd"/>
      <w:r w:rsidRPr="00504F22">
        <w:rPr>
          <w:rFonts w:ascii="Trebuchet MS" w:hAnsi="Trebuchet MS"/>
          <w:b/>
          <w:bCs/>
          <w:color w:val="00000A"/>
          <w:lang w:val="ro-RO"/>
        </w:rPr>
        <w:t xml:space="preserve"> și Protocolului de Stat</w:t>
      </w:r>
      <w:r w:rsidRPr="00504F22">
        <w:rPr>
          <w:rFonts w:ascii="Trebuchet MS" w:hAnsi="Trebuchet MS"/>
          <w:color w:val="00000A"/>
          <w:lang w:val="ro-RO"/>
        </w:rPr>
        <w:t xml:space="preserve"> (denumită în continuare RA APPS)</w:t>
      </w:r>
      <w:r>
        <w:rPr>
          <w:rFonts w:ascii="Trebuchet MS" w:hAnsi="Trebuchet MS"/>
          <w:color w:val="00000A"/>
          <w:lang w:val="ro-RO"/>
        </w:rPr>
        <w:t xml:space="preserve"> și </w:t>
      </w:r>
      <w:r w:rsidRPr="00504F22">
        <w:rPr>
          <w:rFonts w:ascii="Trebuchet MS" w:hAnsi="Trebuchet MS"/>
          <w:b/>
          <w:bCs/>
          <w:color w:val="00000A"/>
          <w:lang w:val="ro-RO"/>
        </w:rPr>
        <w:t>Ministerul Educației</w:t>
      </w:r>
      <w:r>
        <w:rPr>
          <w:rFonts w:ascii="Trebuchet MS" w:hAnsi="Trebuchet MS"/>
          <w:lang w:val="ro-RO"/>
        </w:rPr>
        <w:t xml:space="preserve"> să se dispună:</w:t>
      </w:r>
    </w:p>
    <w:p w:rsidR="004D780C" w:rsidRDefault="004D780C" w:rsidP="004D780C">
      <w:pPr>
        <w:pStyle w:val="ListParagraph"/>
        <w:numPr>
          <w:ilvl w:val="0"/>
          <w:numId w:val="5"/>
        </w:numPr>
        <w:tabs>
          <w:tab w:val="left" w:pos="1395"/>
          <w:tab w:val="left" w:pos="9120"/>
        </w:tabs>
        <w:spacing w:after="0"/>
        <w:ind w:right="-245"/>
        <w:jc w:val="both"/>
        <w:rPr>
          <w:rFonts w:ascii="Trebuchet MS" w:eastAsia="Times New Roman" w:hAnsi="Trebuchet MS" w:cs="Times New Roman"/>
          <w:color w:val="00000A"/>
          <w:sz w:val="24"/>
          <w:szCs w:val="24"/>
          <w:lang w:val="ro-RO"/>
        </w:rPr>
      </w:pPr>
      <w:r w:rsidRPr="004D780C">
        <w:rPr>
          <w:rFonts w:ascii="Trebuchet MS" w:eastAsia="Times New Roman" w:hAnsi="Trebuchet MS" w:cs="Arial"/>
          <w:b/>
          <w:color w:val="00000A"/>
          <w:sz w:val="24"/>
          <w:szCs w:val="24"/>
          <w:lang w:val="ro-RO"/>
        </w:rPr>
        <w:t>constat</w:t>
      </w:r>
      <w:r w:rsidRPr="004D780C">
        <w:rPr>
          <w:rFonts w:ascii="Trebuchet MS" w:eastAsia="Times New Roman" w:hAnsi="Trebuchet MS" w:cs="Arial"/>
          <w:b/>
          <w:color w:val="00000A"/>
          <w:sz w:val="24"/>
          <w:szCs w:val="24"/>
        </w:rPr>
        <w:t>area</w:t>
      </w:r>
      <w:r w:rsidRPr="004D780C">
        <w:rPr>
          <w:rFonts w:ascii="Trebuchet MS" w:eastAsia="Times New Roman" w:hAnsi="Trebuchet MS" w:cs="Arial"/>
          <w:b/>
          <w:color w:val="00000A"/>
          <w:sz w:val="24"/>
          <w:szCs w:val="24"/>
          <w:lang w:val="ro-RO"/>
        </w:rPr>
        <w:t xml:space="preserve"> nulității absolute</w:t>
      </w:r>
      <w:r w:rsidRPr="004D780C">
        <w:rPr>
          <w:rFonts w:ascii="Trebuchet MS" w:eastAsia="Times New Roman" w:hAnsi="Trebuchet MS" w:cs="Arial"/>
          <w:color w:val="00000A"/>
          <w:sz w:val="24"/>
          <w:szCs w:val="24"/>
          <w:lang w:val="ro-RO"/>
        </w:rPr>
        <w:t xml:space="preserve"> </w:t>
      </w:r>
      <w:r w:rsidRPr="004D780C">
        <w:rPr>
          <w:rFonts w:ascii="Trebuchet MS" w:eastAsia="Times New Roman" w:hAnsi="Trebuchet MS" w:cs="Arial"/>
          <w:color w:val="00000A"/>
          <w:sz w:val="24"/>
          <w:szCs w:val="24"/>
        </w:rPr>
        <w:t xml:space="preserve">a </w:t>
      </w:r>
      <w:proofErr w:type="spellStart"/>
      <w:r w:rsidRPr="004D780C">
        <w:rPr>
          <w:rFonts w:ascii="Trebuchet MS" w:eastAsia="Times New Roman" w:hAnsi="Trebuchet MS" w:cs="Arial"/>
          <w:color w:val="00000A"/>
          <w:sz w:val="24"/>
          <w:szCs w:val="24"/>
        </w:rPr>
        <w:t>Actului</w:t>
      </w:r>
      <w:proofErr w:type="spellEnd"/>
      <w:r w:rsidRPr="004D780C">
        <w:rPr>
          <w:rFonts w:ascii="Trebuchet MS" w:eastAsia="Times New Roman" w:hAnsi="Trebuchet MS" w:cs="Arial"/>
          <w:color w:val="00000A"/>
          <w:sz w:val="24"/>
          <w:szCs w:val="24"/>
        </w:rPr>
        <w:t xml:space="preserve"> </w:t>
      </w:r>
      <w:r w:rsidRPr="004D780C">
        <w:rPr>
          <w:rFonts w:ascii="Trebuchet MS" w:eastAsia="Times New Roman" w:hAnsi="Trebuchet MS" w:cs="Arial"/>
          <w:color w:val="00000A"/>
          <w:sz w:val="24"/>
          <w:szCs w:val="24"/>
          <w:lang w:val="ro-RO"/>
        </w:rPr>
        <w:t xml:space="preserve">adițional nr. 16832/23.06.2009 (în sensul </w:t>
      </w:r>
      <w:r w:rsidRPr="004D780C">
        <w:rPr>
          <w:rFonts w:ascii="Trebuchet MS" w:eastAsia="Times New Roman" w:hAnsi="Trebuchet MS" w:cs="Arial"/>
          <w:color w:val="000000"/>
          <w:sz w:val="24"/>
          <w:szCs w:val="24"/>
          <w:lang w:val="ro-RO"/>
        </w:rPr>
        <w:t xml:space="preserve">de act juridic, </w:t>
      </w:r>
      <w:proofErr w:type="spellStart"/>
      <w:r w:rsidRPr="004D780C">
        <w:rPr>
          <w:rFonts w:ascii="Trebuchet MS" w:eastAsia="Times New Roman" w:hAnsi="Trebuchet MS" w:cs="Times New Roman"/>
          <w:i/>
          <w:iCs/>
          <w:color w:val="000000"/>
          <w:sz w:val="24"/>
          <w:szCs w:val="24"/>
          <w:lang w:val="ro-RO"/>
        </w:rPr>
        <w:t>negotium</w:t>
      </w:r>
      <w:proofErr w:type="spellEnd"/>
      <w:r w:rsidRPr="004D780C">
        <w:rPr>
          <w:rFonts w:ascii="Trebuchet MS" w:eastAsia="Times New Roman" w:hAnsi="Trebuchet MS" w:cs="Times New Roman"/>
          <w:i/>
          <w:iCs/>
          <w:color w:val="000000"/>
          <w:sz w:val="24"/>
          <w:szCs w:val="24"/>
          <w:lang w:val="ro-RO"/>
        </w:rPr>
        <w:t xml:space="preserve"> </w:t>
      </w:r>
      <w:proofErr w:type="spellStart"/>
      <w:r w:rsidRPr="004D780C">
        <w:rPr>
          <w:rFonts w:ascii="Trebuchet MS" w:eastAsia="Times New Roman" w:hAnsi="Trebuchet MS" w:cs="Times New Roman"/>
          <w:i/>
          <w:iCs/>
          <w:color w:val="000000"/>
          <w:sz w:val="24"/>
          <w:szCs w:val="24"/>
          <w:lang w:val="ro-RO"/>
        </w:rPr>
        <w:t>juris</w:t>
      </w:r>
      <w:proofErr w:type="spellEnd"/>
      <w:r w:rsidRPr="004D780C">
        <w:rPr>
          <w:rFonts w:ascii="Trebuchet MS" w:eastAsia="Times New Roman" w:hAnsi="Trebuchet MS" w:cs="Arial"/>
          <w:color w:val="000000"/>
          <w:sz w:val="24"/>
          <w:szCs w:val="24"/>
          <w:lang w:val="ro-RO"/>
        </w:rPr>
        <w:t>)</w:t>
      </w:r>
      <w:r w:rsidRPr="004D780C">
        <w:rPr>
          <w:rFonts w:ascii="Trebuchet MS" w:eastAsia="Times New Roman" w:hAnsi="Trebuchet MS" w:cs="Arial"/>
          <w:color w:val="00000A"/>
          <w:sz w:val="24"/>
          <w:szCs w:val="24"/>
          <w:lang w:val="ro-RO"/>
        </w:rPr>
        <w:t xml:space="preserve"> la contractul de locațiune nr.269/30.04.2004 privind Baza Cutezătorii încheiat între Regia Autonomă – Administrația Patrimoniului și Protocolului de Stat și </w:t>
      </w:r>
      <w:r w:rsidRPr="004D780C">
        <w:rPr>
          <w:rFonts w:ascii="Trebuchet MS" w:eastAsia="Times New Roman" w:hAnsi="Trebuchet MS" w:cs="Times New Roman"/>
          <w:color w:val="00000A"/>
          <w:sz w:val="24"/>
          <w:szCs w:val="24"/>
          <w:lang w:val="ro-RO"/>
        </w:rPr>
        <w:t>Fundația „Dinu Pescariu”;</w:t>
      </w:r>
    </w:p>
    <w:p w:rsidR="004D780C" w:rsidRDefault="004D780C" w:rsidP="004D780C">
      <w:pPr>
        <w:pStyle w:val="ListParagraph"/>
        <w:numPr>
          <w:ilvl w:val="0"/>
          <w:numId w:val="5"/>
        </w:numPr>
        <w:tabs>
          <w:tab w:val="left" w:pos="1395"/>
          <w:tab w:val="left" w:pos="9120"/>
        </w:tabs>
        <w:spacing w:after="0"/>
        <w:ind w:right="-245"/>
        <w:jc w:val="both"/>
        <w:rPr>
          <w:rFonts w:ascii="Trebuchet MS" w:eastAsia="Times New Roman" w:hAnsi="Trebuchet MS" w:cs="Times New Roman"/>
          <w:color w:val="00000A"/>
          <w:sz w:val="24"/>
          <w:szCs w:val="24"/>
          <w:lang w:val="ro-RO"/>
        </w:rPr>
      </w:pPr>
      <w:proofErr w:type="spellStart"/>
      <w:r w:rsidRPr="004D780C">
        <w:rPr>
          <w:rFonts w:ascii="Trebuchet MS" w:eastAsia="Times New Roman" w:hAnsi="Trebuchet MS" w:cs="Times New Roman"/>
          <w:b/>
          <w:color w:val="00000A"/>
          <w:sz w:val="24"/>
          <w:szCs w:val="24"/>
        </w:rPr>
        <w:t>obligarea</w:t>
      </w:r>
      <w:proofErr w:type="spellEnd"/>
      <w:r w:rsidRPr="004D780C">
        <w:rPr>
          <w:rFonts w:ascii="Trebuchet MS" w:eastAsia="Times New Roman" w:hAnsi="Trebuchet MS" w:cs="Times New Roman"/>
          <w:b/>
          <w:color w:val="00000A"/>
          <w:sz w:val="24"/>
          <w:szCs w:val="24"/>
        </w:rPr>
        <w:t xml:space="preserve"> p</w:t>
      </w:r>
      <w:proofErr w:type="spellStart"/>
      <w:r w:rsidRPr="004D780C">
        <w:rPr>
          <w:rFonts w:ascii="Trebuchet MS" w:eastAsia="Times New Roman" w:hAnsi="Trebuchet MS" w:cs="Times New Roman"/>
          <w:b/>
          <w:color w:val="00000A"/>
          <w:sz w:val="24"/>
          <w:szCs w:val="24"/>
          <w:lang w:val="ro-RO"/>
        </w:rPr>
        <w:t>ârâtei</w:t>
      </w:r>
      <w:proofErr w:type="spellEnd"/>
      <w:r w:rsidRPr="004D780C">
        <w:rPr>
          <w:rFonts w:ascii="Trebuchet MS" w:eastAsia="Times New Roman" w:hAnsi="Trebuchet MS" w:cs="Times New Roman"/>
          <w:color w:val="00000A"/>
          <w:sz w:val="24"/>
          <w:szCs w:val="24"/>
          <w:lang w:val="ro-RO"/>
        </w:rPr>
        <w:t xml:space="preserve"> să lase în deplină proprietate și liniștită posesie imobilul compus din teren și construcții</w:t>
      </w:r>
      <w:r w:rsidRPr="004D780C">
        <w:rPr>
          <w:rFonts w:ascii="Trebuchet MS" w:eastAsia="Times New Roman" w:hAnsi="Trebuchet MS" w:cs="Times New Roman"/>
          <w:color w:val="00000A"/>
          <w:sz w:val="24"/>
          <w:szCs w:val="24"/>
        </w:rPr>
        <w:t xml:space="preserve"> </w:t>
      </w:r>
      <w:proofErr w:type="spellStart"/>
      <w:r w:rsidRPr="004D780C">
        <w:rPr>
          <w:rFonts w:ascii="Trebuchet MS" w:eastAsia="Times New Roman" w:hAnsi="Trebuchet MS" w:cs="Times New Roman"/>
          <w:color w:val="00000A"/>
          <w:sz w:val="24"/>
          <w:szCs w:val="24"/>
        </w:rPr>
        <w:t>aferent</w:t>
      </w:r>
      <w:proofErr w:type="spellEnd"/>
      <w:r w:rsidRPr="004D780C">
        <w:rPr>
          <w:rFonts w:ascii="Trebuchet MS" w:eastAsia="Times New Roman" w:hAnsi="Trebuchet MS" w:cs="Times New Roman"/>
          <w:color w:val="00000A"/>
          <w:sz w:val="24"/>
          <w:szCs w:val="24"/>
        </w:rPr>
        <w:t xml:space="preserve"> </w:t>
      </w:r>
      <w:proofErr w:type="spellStart"/>
      <w:r w:rsidRPr="004D780C">
        <w:rPr>
          <w:rFonts w:ascii="Trebuchet MS" w:eastAsia="Times New Roman" w:hAnsi="Trebuchet MS" w:cs="Times New Roman"/>
          <w:color w:val="00000A"/>
          <w:sz w:val="24"/>
          <w:szCs w:val="24"/>
        </w:rPr>
        <w:t>Bazei</w:t>
      </w:r>
      <w:proofErr w:type="spellEnd"/>
      <w:r w:rsidRPr="004D780C">
        <w:rPr>
          <w:rFonts w:ascii="Trebuchet MS" w:eastAsia="Times New Roman" w:hAnsi="Trebuchet MS" w:cs="Times New Roman"/>
          <w:color w:val="00000A"/>
          <w:sz w:val="24"/>
          <w:szCs w:val="24"/>
        </w:rPr>
        <w:t xml:space="preserve"> </w:t>
      </w:r>
      <w:proofErr w:type="spellStart"/>
      <w:r w:rsidRPr="004D780C">
        <w:rPr>
          <w:rFonts w:ascii="Trebuchet MS" w:eastAsia="Times New Roman" w:hAnsi="Trebuchet MS" w:cs="Times New Roman"/>
          <w:color w:val="00000A"/>
          <w:sz w:val="24"/>
          <w:szCs w:val="24"/>
        </w:rPr>
        <w:t>Cutez</w:t>
      </w:r>
      <w:r w:rsidRPr="004D780C">
        <w:rPr>
          <w:rFonts w:ascii="Trebuchet MS" w:eastAsia="Times New Roman" w:hAnsi="Trebuchet MS" w:cs="Times New Roman"/>
          <w:color w:val="00000A"/>
          <w:sz w:val="24"/>
          <w:szCs w:val="24"/>
          <w:lang w:val="ro-RO"/>
        </w:rPr>
        <w:t>ătorii</w:t>
      </w:r>
      <w:proofErr w:type="spellEnd"/>
      <w:r w:rsidRPr="004D780C">
        <w:rPr>
          <w:rFonts w:ascii="Trebuchet MS" w:eastAsia="Times New Roman" w:hAnsi="Trebuchet MS" w:cs="Times New Roman"/>
          <w:color w:val="00000A"/>
          <w:sz w:val="24"/>
          <w:szCs w:val="24"/>
        </w:rPr>
        <w:t xml:space="preserve"> </w:t>
      </w:r>
      <w:r w:rsidRPr="004D780C">
        <w:rPr>
          <w:rFonts w:ascii="Trebuchet MS" w:eastAsia="Times New Roman" w:hAnsi="Trebuchet MS" w:cs="Times New Roman"/>
          <w:color w:val="00000A"/>
          <w:sz w:val="24"/>
          <w:szCs w:val="24"/>
          <w:lang w:val="ro-RO"/>
        </w:rPr>
        <w:t>situat în Str. Glodeni, nr. 3, sector 2, București (denumit în continuare imobil);</w:t>
      </w:r>
    </w:p>
    <w:p w:rsidR="004D780C" w:rsidRDefault="004D780C" w:rsidP="004D780C">
      <w:pPr>
        <w:pStyle w:val="ListParagraph"/>
        <w:numPr>
          <w:ilvl w:val="0"/>
          <w:numId w:val="5"/>
        </w:numPr>
        <w:tabs>
          <w:tab w:val="left" w:pos="1395"/>
          <w:tab w:val="left" w:pos="9120"/>
        </w:tabs>
        <w:spacing w:after="0"/>
        <w:ind w:right="-245"/>
        <w:jc w:val="both"/>
        <w:rPr>
          <w:rFonts w:ascii="Trebuchet MS" w:eastAsia="Times New Roman" w:hAnsi="Trebuchet MS" w:cs="Times New Roman"/>
          <w:color w:val="00000A"/>
          <w:sz w:val="24"/>
          <w:szCs w:val="24"/>
          <w:lang w:val="ro-RO"/>
        </w:rPr>
      </w:pPr>
      <w:r w:rsidRPr="004D780C">
        <w:rPr>
          <w:rFonts w:ascii="Trebuchet MS" w:eastAsia="Times New Roman" w:hAnsi="Trebuchet MS" w:cs="Times New Roman"/>
          <w:color w:val="00000A"/>
          <w:sz w:val="24"/>
          <w:szCs w:val="24"/>
          <w:lang w:val="ro-RO"/>
        </w:rPr>
        <w:t xml:space="preserve">în principal, </w:t>
      </w:r>
      <w:r w:rsidRPr="004D780C">
        <w:rPr>
          <w:rFonts w:ascii="Trebuchet MS" w:eastAsia="Times New Roman" w:hAnsi="Trebuchet MS" w:cs="Times New Roman"/>
          <w:b/>
          <w:color w:val="00000A"/>
          <w:sz w:val="24"/>
          <w:szCs w:val="24"/>
          <w:lang w:val="ro-RO"/>
        </w:rPr>
        <w:t>constatarea dreptului de proprietate</w:t>
      </w:r>
      <w:r w:rsidRPr="004D780C">
        <w:rPr>
          <w:rFonts w:ascii="Trebuchet MS" w:eastAsia="Times New Roman" w:hAnsi="Trebuchet MS" w:cs="Times New Roman"/>
          <w:color w:val="00000A"/>
          <w:sz w:val="24"/>
          <w:szCs w:val="24"/>
          <w:lang w:val="ro-RO"/>
        </w:rPr>
        <w:t xml:space="preserve"> a Statului Român asupra </w:t>
      </w:r>
      <w:proofErr w:type="spellStart"/>
      <w:r w:rsidRPr="004D780C">
        <w:rPr>
          <w:rFonts w:ascii="Trebuchet MS" w:eastAsia="Times New Roman" w:hAnsi="Trebuchet MS" w:cs="Times New Roman"/>
          <w:color w:val="00000A"/>
          <w:sz w:val="24"/>
          <w:szCs w:val="24"/>
        </w:rPr>
        <w:t>construcțiilor</w:t>
      </w:r>
      <w:proofErr w:type="spellEnd"/>
      <w:r w:rsidRPr="004D780C">
        <w:rPr>
          <w:rFonts w:ascii="Trebuchet MS" w:eastAsia="Times New Roman" w:hAnsi="Trebuchet MS" w:cs="Times New Roman"/>
          <w:color w:val="00000A"/>
          <w:sz w:val="24"/>
          <w:szCs w:val="24"/>
        </w:rPr>
        <w:t>/</w:t>
      </w:r>
      <w:proofErr w:type="spellStart"/>
      <w:r w:rsidRPr="004D780C">
        <w:rPr>
          <w:rFonts w:ascii="Trebuchet MS" w:eastAsia="Times New Roman" w:hAnsi="Trebuchet MS" w:cs="Times New Roman"/>
          <w:color w:val="00000A"/>
          <w:sz w:val="24"/>
          <w:szCs w:val="24"/>
        </w:rPr>
        <w:t>imobilelor</w:t>
      </w:r>
      <w:proofErr w:type="spellEnd"/>
      <w:r w:rsidRPr="004D780C">
        <w:rPr>
          <w:rFonts w:ascii="Trebuchet MS" w:eastAsia="Times New Roman" w:hAnsi="Trebuchet MS" w:cs="Times New Roman"/>
          <w:color w:val="00000A"/>
          <w:sz w:val="24"/>
          <w:szCs w:val="24"/>
          <w:lang w:val="ro-RO"/>
        </w:rPr>
        <w:t xml:space="preserve"> de orice natură făcute de Fundația ”Dinu Pescariu” în Baza Cutezătorii în Str. Glodeni, nr. 3, sector 2, București;</w:t>
      </w:r>
    </w:p>
    <w:p w:rsidR="004D780C" w:rsidRDefault="004D780C" w:rsidP="004D780C">
      <w:pPr>
        <w:pStyle w:val="ListParagraph"/>
        <w:numPr>
          <w:ilvl w:val="0"/>
          <w:numId w:val="5"/>
        </w:numPr>
        <w:tabs>
          <w:tab w:val="left" w:pos="1395"/>
          <w:tab w:val="left" w:pos="9120"/>
        </w:tabs>
        <w:spacing w:after="0"/>
        <w:ind w:right="-245"/>
        <w:jc w:val="both"/>
        <w:rPr>
          <w:rFonts w:ascii="Trebuchet MS" w:eastAsia="Times New Roman" w:hAnsi="Trebuchet MS" w:cs="Times New Roman"/>
          <w:color w:val="00000A"/>
          <w:sz w:val="24"/>
          <w:szCs w:val="24"/>
          <w:lang w:val="ro-RO"/>
        </w:rPr>
      </w:pPr>
      <w:r w:rsidRPr="004D780C">
        <w:rPr>
          <w:rFonts w:ascii="Trebuchet MS" w:eastAsia="Times New Roman" w:hAnsi="Trebuchet MS" w:cs="Times New Roman"/>
          <w:color w:val="00000A"/>
          <w:sz w:val="24"/>
          <w:szCs w:val="24"/>
          <w:lang w:val="ro-RO"/>
        </w:rPr>
        <w:t xml:space="preserve">în subsidiar, în situația respingerii solicitării de constatare a dreptului de proprietate a Statului Român asupra </w:t>
      </w:r>
      <w:proofErr w:type="spellStart"/>
      <w:r w:rsidRPr="004D780C">
        <w:rPr>
          <w:rFonts w:ascii="Trebuchet MS" w:eastAsia="Times New Roman" w:hAnsi="Trebuchet MS" w:cs="Times New Roman"/>
          <w:color w:val="00000A"/>
          <w:sz w:val="24"/>
          <w:szCs w:val="24"/>
        </w:rPr>
        <w:t>construcțiilor</w:t>
      </w:r>
      <w:proofErr w:type="spellEnd"/>
      <w:r w:rsidRPr="004D780C">
        <w:rPr>
          <w:rFonts w:ascii="Trebuchet MS" w:eastAsia="Times New Roman" w:hAnsi="Trebuchet MS" w:cs="Times New Roman"/>
          <w:color w:val="00000A"/>
          <w:sz w:val="24"/>
          <w:szCs w:val="24"/>
        </w:rPr>
        <w:t>/</w:t>
      </w:r>
      <w:proofErr w:type="spellStart"/>
      <w:r w:rsidRPr="004D780C">
        <w:rPr>
          <w:rFonts w:ascii="Trebuchet MS" w:eastAsia="Times New Roman" w:hAnsi="Trebuchet MS" w:cs="Times New Roman"/>
          <w:color w:val="00000A"/>
          <w:sz w:val="24"/>
          <w:szCs w:val="24"/>
        </w:rPr>
        <w:t>imobilelor</w:t>
      </w:r>
      <w:proofErr w:type="spellEnd"/>
      <w:r w:rsidRPr="004D780C">
        <w:rPr>
          <w:rFonts w:ascii="Trebuchet MS" w:eastAsia="Times New Roman" w:hAnsi="Trebuchet MS" w:cs="Times New Roman"/>
          <w:color w:val="00000A"/>
          <w:sz w:val="24"/>
          <w:szCs w:val="24"/>
          <w:lang w:val="ro-RO"/>
        </w:rPr>
        <w:t xml:space="preserve"> de orice natură făcute de Fundația ”Dinu Pescariu”, </w:t>
      </w:r>
      <w:r w:rsidRPr="004D780C">
        <w:rPr>
          <w:rFonts w:ascii="Trebuchet MS" w:eastAsia="Times New Roman" w:hAnsi="Trebuchet MS" w:cs="Times New Roman"/>
          <w:b/>
          <w:color w:val="00000A"/>
          <w:sz w:val="24"/>
          <w:szCs w:val="24"/>
          <w:lang w:val="ro-RO"/>
        </w:rPr>
        <w:t xml:space="preserve">solicităm </w:t>
      </w:r>
      <w:proofErr w:type="spellStart"/>
      <w:r w:rsidRPr="004D780C">
        <w:rPr>
          <w:rFonts w:ascii="Trebuchet MS" w:eastAsia="Times New Roman" w:hAnsi="Trebuchet MS" w:cs="Times New Roman"/>
          <w:b/>
          <w:color w:val="00000A"/>
          <w:sz w:val="24"/>
          <w:szCs w:val="24"/>
        </w:rPr>
        <w:t>ridicarea</w:t>
      </w:r>
      <w:proofErr w:type="spellEnd"/>
      <w:r w:rsidRPr="004D780C">
        <w:rPr>
          <w:rFonts w:ascii="Trebuchet MS" w:eastAsia="Times New Roman" w:hAnsi="Trebuchet MS" w:cs="Times New Roman"/>
          <w:b/>
          <w:color w:val="00000A"/>
          <w:sz w:val="24"/>
          <w:szCs w:val="24"/>
        </w:rPr>
        <w:t xml:space="preserve"> </w:t>
      </w:r>
      <w:proofErr w:type="spellStart"/>
      <w:r w:rsidRPr="004D780C">
        <w:rPr>
          <w:rFonts w:ascii="Trebuchet MS" w:eastAsia="Times New Roman" w:hAnsi="Trebuchet MS" w:cs="Times New Roman"/>
          <w:b/>
          <w:color w:val="00000A"/>
          <w:sz w:val="24"/>
          <w:szCs w:val="24"/>
        </w:rPr>
        <w:t>construcțiilor</w:t>
      </w:r>
      <w:proofErr w:type="spellEnd"/>
      <w:r w:rsidRPr="004D780C">
        <w:rPr>
          <w:rFonts w:ascii="Trebuchet MS" w:eastAsia="Times New Roman" w:hAnsi="Trebuchet MS" w:cs="Times New Roman"/>
          <w:b/>
          <w:color w:val="00000A"/>
          <w:sz w:val="24"/>
          <w:szCs w:val="24"/>
        </w:rPr>
        <w:t>/</w:t>
      </w:r>
      <w:proofErr w:type="spellStart"/>
      <w:r w:rsidRPr="004D780C">
        <w:rPr>
          <w:rFonts w:ascii="Trebuchet MS" w:eastAsia="Times New Roman" w:hAnsi="Trebuchet MS" w:cs="Times New Roman"/>
          <w:b/>
          <w:color w:val="00000A"/>
          <w:sz w:val="24"/>
          <w:szCs w:val="24"/>
        </w:rPr>
        <w:t>imobilelor</w:t>
      </w:r>
      <w:proofErr w:type="spellEnd"/>
      <w:r w:rsidRPr="004D780C">
        <w:rPr>
          <w:rFonts w:ascii="Trebuchet MS" w:eastAsia="Times New Roman" w:hAnsi="Trebuchet MS" w:cs="Times New Roman"/>
          <w:color w:val="00000A"/>
          <w:sz w:val="24"/>
          <w:szCs w:val="24"/>
          <w:lang w:val="ro-RO"/>
        </w:rPr>
        <w:t xml:space="preserve"> edificate de Fundația Pescariu, fără acordul locatorului, respectiv a celor </w:t>
      </w:r>
      <w:r w:rsidRPr="004D780C">
        <w:rPr>
          <w:rFonts w:ascii="Trebuchet MS" w:hAnsi="Trebuchet MS"/>
          <w:sz w:val="24"/>
          <w:szCs w:val="24"/>
          <w:lang w:val="ro-RO"/>
        </w:rPr>
        <w:t xml:space="preserve">evidențiate în CF nr. 210827 (nr. CF vechi 49335) nr. cad. 210827- C20 (în suprafață de 707 mp.), 210827 - C18 (în suprafață de 1612 mp.), 210827 - C19 (în suprafață de 6808 mp.), 210827 - C21 (în suprafață de 1968 mp.), 210827 - C22 (în suprafață de 442 mp.), a </w:t>
      </w:r>
      <w:proofErr w:type="spellStart"/>
      <w:r w:rsidRPr="004D780C">
        <w:rPr>
          <w:rFonts w:ascii="Trebuchet MS" w:eastAsia="Times New Roman" w:hAnsi="Trebuchet MS" w:cs="Times New Roman"/>
          <w:color w:val="00000A"/>
          <w:sz w:val="24"/>
          <w:szCs w:val="24"/>
        </w:rPr>
        <w:t>construcțiilor</w:t>
      </w:r>
      <w:proofErr w:type="spellEnd"/>
      <w:r w:rsidRPr="004D780C">
        <w:rPr>
          <w:rFonts w:ascii="Trebuchet MS" w:eastAsia="Times New Roman" w:hAnsi="Trebuchet MS" w:cs="Times New Roman"/>
          <w:color w:val="00000A"/>
          <w:sz w:val="24"/>
          <w:szCs w:val="24"/>
        </w:rPr>
        <w:t>/</w:t>
      </w:r>
      <w:proofErr w:type="spellStart"/>
      <w:r w:rsidRPr="004D780C">
        <w:rPr>
          <w:rFonts w:ascii="Trebuchet MS" w:eastAsia="Times New Roman" w:hAnsi="Trebuchet MS" w:cs="Times New Roman"/>
          <w:color w:val="00000A"/>
          <w:sz w:val="24"/>
          <w:szCs w:val="24"/>
        </w:rPr>
        <w:t>imobilelor</w:t>
      </w:r>
      <w:proofErr w:type="spellEnd"/>
      <w:r w:rsidRPr="004D780C">
        <w:rPr>
          <w:rFonts w:ascii="Trebuchet MS" w:eastAsia="Times New Roman" w:hAnsi="Trebuchet MS" w:cs="Times New Roman"/>
          <w:color w:val="00000A"/>
          <w:sz w:val="24"/>
          <w:szCs w:val="24"/>
          <w:lang w:val="ro-RO"/>
        </w:rPr>
        <w:t xml:space="preserve"> </w:t>
      </w:r>
      <w:r w:rsidRPr="004D780C">
        <w:rPr>
          <w:rFonts w:ascii="Trebuchet MS" w:hAnsi="Trebuchet MS"/>
          <w:sz w:val="24"/>
          <w:szCs w:val="24"/>
          <w:lang w:val="ro-RO"/>
        </w:rPr>
        <w:t xml:space="preserve">identificate faptic de la C23 la C34, neînscrise în cartea funciară, precum și a oricăror altor </w:t>
      </w:r>
      <w:proofErr w:type="spellStart"/>
      <w:r w:rsidRPr="004D780C">
        <w:rPr>
          <w:rFonts w:ascii="Trebuchet MS" w:eastAsia="Times New Roman" w:hAnsi="Trebuchet MS" w:cs="Times New Roman"/>
          <w:color w:val="00000A"/>
          <w:sz w:val="24"/>
          <w:szCs w:val="24"/>
        </w:rPr>
        <w:t>construcții</w:t>
      </w:r>
      <w:proofErr w:type="spellEnd"/>
      <w:r w:rsidRPr="004D780C">
        <w:rPr>
          <w:rFonts w:ascii="Trebuchet MS" w:eastAsia="Times New Roman" w:hAnsi="Trebuchet MS" w:cs="Times New Roman"/>
          <w:color w:val="00000A"/>
          <w:sz w:val="24"/>
          <w:szCs w:val="24"/>
        </w:rPr>
        <w:t>/</w:t>
      </w:r>
      <w:proofErr w:type="spellStart"/>
      <w:r w:rsidRPr="004D780C">
        <w:rPr>
          <w:rFonts w:ascii="Trebuchet MS" w:eastAsia="Times New Roman" w:hAnsi="Trebuchet MS" w:cs="Times New Roman"/>
          <w:color w:val="00000A"/>
          <w:sz w:val="24"/>
          <w:szCs w:val="24"/>
        </w:rPr>
        <w:t>imobile</w:t>
      </w:r>
      <w:proofErr w:type="spellEnd"/>
      <w:r w:rsidRPr="004D780C">
        <w:rPr>
          <w:rFonts w:ascii="Trebuchet MS" w:eastAsia="Times New Roman" w:hAnsi="Trebuchet MS" w:cs="Times New Roman"/>
          <w:color w:val="00000A"/>
          <w:sz w:val="24"/>
          <w:szCs w:val="24"/>
          <w:lang w:val="ro-RO"/>
        </w:rPr>
        <w:t xml:space="preserve"> ce vor fi identificate în urma expertizelor ce vor fi administrate în cauză;</w:t>
      </w:r>
    </w:p>
    <w:p w:rsidR="004D780C" w:rsidRPr="004D780C" w:rsidRDefault="004D780C" w:rsidP="004D780C">
      <w:pPr>
        <w:pStyle w:val="ListParagraph"/>
        <w:numPr>
          <w:ilvl w:val="0"/>
          <w:numId w:val="5"/>
        </w:numPr>
        <w:tabs>
          <w:tab w:val="left" w:pos="1395"/>
          <w:tab w:val="left" w:pos="9120"/>
        </w:tabs>
        <w:spacing w:after="0"/>
        <w:ind w:right="-245"/>
        <w:jc w:val="both"/>
        <w:rPr>
          <w:rFonts w:ascii="Trebuchet MS" w:eastAsia="Times New Roman" w:hAnsi="Trebuchet MS" w:cs="Times New Roman"/>
          <w:color w:val="00000A"/>
          <w:sz w:val="24"/>
          <w:szCs w:val="24"/>
          <w:lang w:val="ro-RO"/>
        </w:rPr>
      </w:pPr>
      <w:proofErr w:type="spellStart"/>
      <w:r w:rsidRPr="004D780C">
        <w:rPr>
          <w:rFonts w:ascii="Trebuchet MS" w:hAnsi="Trebuchet MS" w:cs="Arial"/>
          <w:b/>
          <w:sz w:val="24"/>
          <w:szCs w:val="24"/>
        </w:rPr>
        <w:t>rectificarea</w:t>
      </w:r>
      <w:proofErr w:type="spellEnd"/>
      <w:r w:rsidRPr="004D780C">
        <w:rPr>
          <w:rFonts w:ascii="Trebuchet MS" w:hAnsi="Trebuchet MS" w:cs="Arial"/>
          <w:b/>
          <w:sz w:val="24"/>
          <w:szCs w:val="24"/>
        </w:rPr>
        <w:t xml:space="preserve"> c</w:t>
      </w:r>
      <w:proofErr w:type="spellStart"/>
      <w:r w:rsidRPr="004D780C">
        <w:rPr>
          <w:rFonts w:ascii="Trebuchet MS" w:hAnsi="Trebuchet MS" w:cs="Arial"/>
          <w:b/>
          <w:sz w:val="24"/>
          <w:szCs w:val="24"/>
          <w:lang w:val="ro-RO"/>
        </w:rPr>
        <w:t>ărţii</w:t>
      </w:r>
      <w:proofErr w:type="spellEnd"/>
      <w:r w:rsidRPr="004D780C">
        <w:rPr>
          <w:rFonts w:ascii="Trebuchet MS" w:hAnsi="Trebuchet MS" w:cs="Arial"/>
          <w:b/>
          <w:sz w:val="24"/>
          <w:szCs w:val="24"/>
          <w:lang w:val="ro-RO"/>
        </w:rPr>
        <w:t xml:space="preserve"> funciare</w:t>
      </w:r>
      <w:r w:rsidRPr="004D780C">
        <w:rPr>
          <w:rFonts w:ascii="Trebuchet MS" w:hAnsi="Trebuchet MS" w:cs="Arial"/>
          <w:sz w:val="24"/>
          <w:szCs w:val="24"/>
          <w:lang w:val="ro-RO"/>
        </w:rPr>
        <w:t xml:space="preserve"> </w:t>
      </w:r>
      <w:r w:rsidRPr="004D780C">
        <w:rPr>
          <w:rFonts w:ascii="Trebuchet MS" w:hAnsi="Trebuchet MS"/>
          <w:sz w:val="24"/>
          <w:szCs w:val="24"/>
          <w:lang w:val="ro-RO"/>
        </w:rPr>
        <w:t xml:space="preserve">nr. 210827 (nr. CF vechi 49335), nr. cad. 210827- C20 (în suprafață de 707 mp.), 210827 - C18 (în suprafață de 1612 mp.), 210827 - C19 (în suprafață de 6808 mp.), 210827 - C21 (în suprafață de 1968 mp.), 210827 - C22 (în suprafață de 442 mp.) </w:t>
      </w:r>
      <w:r w:rsidRPr="004D780C">
        <w:rPr>
          <w:rFonts w:ascii="Trebuchet MS" w:hAnsi="Trebuchet MS" w:cs="Arial"/>
          <w:b/>
          <w:sz w:val="24"/>
          <w:szCs w:val="24"/>
          <w:lang w:val="ro-RO"/>
        </w:rPr>
        <w:t>în sensul înscrierii dreptului de proprietate al statului român</w:t>
      </w:r>
      <w:r w:rsidRPr="004D780C">
        <w:rPr>
          <w:rFonts w:ascii="Trebuchet MS" w:hAnsi="Trebuchet MS" w:cs="Arial"/>
          <w:sz w:val="24"/>
          <w:szCs w:val="24"/>
          <w:lang w:val="ro-RO"/>
        </w:rPr>
        <w:t>;</w:t>
      </w:r>
    </w:p>
    <w:p w:rsidR="004D780C" w:rsidRPr="004D780C" w:rsidRDefault="004D780C" w:rsidP="004D780C">
      <w:pPr>
        <w:pStyle w:val="ListParagraph"/>
        <w:numPr>
          <w:ilvl w:val="0"/>
          <w:numId w:val="5"/>
        </w:numPr>
        <w:tabs>
          <w:tab w:val="left" w:pos="1395"/>
          <w:tab w:val="left" w:pos="9120"/>
        </w:tabs>
        <w:spacing w:after="0"/>
        <w:ind w:right="-245"/>
        <w:jc w:val="both"/>
        <w:rPr>
          <w:rFonts w:ascii="Trebuchet MS" w:eastAsia="Times New Roman" w:hAnsi="Trebuchet MS" w:cs="Times New Roman"/>
          <w:color w:val="00000A"/>
          <w:sz w:val="24"/>
          <w:szCs w:val="24"/>
          <w:lang w:val="ro-RO"/>
        </w:rPr>
      </w:pPr>
      <w:proofErr w:type="spellStart"/>
      <w:r w:rsidRPr="004D780C">
        <w:rPr>
          <w:rFonts w:ascii="Trebuchet MS" w:hAnsi="Trebuchet MS" w:cs="Arial"/>
          <w:b/>
          <w:sz w:val="24"/>
          <w:szCs w:val="24"/>
        </w:rPr>
        <w:lastRenderedPageBreak/>
        <w:t>radierea</w:t>
      </w:r>
      <w:proofErr w:type="spellEnd"/>
      <w:r w:rsidRPr="004D780C">
        <w:rPr>
          <w:rFonts w:ascii="Trebuchet MS" w:hAnsi="Trebuchet MS" w:cs="Arial"/>
          <w:b/>
          <w:sz w:val="24"/>
          <w:szCs w:val="24"/>
        </w:rPr>
        <w:t xml:space="preserve"> </w:t>
      </w:r>
      <w:proofErr w:type="spellStart"/>
      <w:r w:rsidRPr="004D780C">
        <w:rPr>
          <w:rFonts w:ascii="Trebuchet MS" w:hAnsi="Trebuchet MS" w:cs="Arial"/>
          <w:b/>
          <w:sz w:val="24"/>
          <w:szCs w:val="24"/>
        </w:rPr>
        <w:t>înscrierii</w:t>
      </w:r>
      <w:proofErr w:type="spellEnd"/>
      <w:r w:rsidRPr="004D780C">
        <w:rPr>
          <w:rFonts w:ascii="Trebuchet MS" w:hAnsi="Trebuchet MS" w:cs="Arial"/>
          <w:sz w:val="24"/>
          <w:szCs w:val="24"/>
        </w:rPr>
        <w:t xml:space="preserve"> din </w:t>
      </w:r>
      <w:proofErr w:type="spellStart"/>
      <w:r w:rsidRPr="004D780C">
        <w:rPr>
          <w:rFonts w:ascii="Trebuchet MS" w:hAnsi="Trebuchet MS" w:cs="Arial"/>
          <w:sz w:val="24"/>
          <w:szCs w:val="24"/>
        </w:rPr>
        <w:t>partea</w:t>
      </w:r>
      <w:proofErr w:type="spellEnd"/>
      <w:r w:rsidRPr="004D780C">
        <w:rPr>
          <w:rFonts w:ascii="Trebuchet MS" w:hAnsi="Trebuchet MS" w:cs="Arial"/>
          <w:sz w:val="24"/>
          <w:szCs w:val="24"/>
        </w:rPr>
        <w:t xml:space="preserve"> a III-a </w:t>
      </w:r>
      <w:proofErr w:type="spellStart"/>
      <w:r w:rsidRPr="004D780C">
        <w:rPr>
          <w:rFonts w:ascii="Trebuchet MS" w:hAnsi="Trebuchet MS" w:cs="Arial"/>
          <w:sz w:val="24"/>
          <w:szCs w:val="24"/>
        </w:rPr>
        <w:t>Sarcini</w:t>
      </w:r>
      <w:proofErr w:type="spellEnd"/>
      <w:r w:rsidRPr="004D780C">
        <w:rPr>
          <w:rFonts w:ascii="Trebuchet MS" w:hAnsi="Trebuchet MS" w:cs="Arial"/>
          <w:sz w:val="24"/>
          <w:szCs w:val="24"/>
        </w:rPr>
        <w:t xml:space="preserve">, </w:t>
      </w:r>
      <w:proofErr w:type="spellStart"/>
      <w:r w:rsidRPr="004D780C">
        <w:rPr>
          <w:rFonts w:ascii="Trebuchet MS" w:hAnsi="Trebuchet MS" w:cs="Arial"/>
          <w:sz w:val="24"/>
          <w:szCs w:val="24"/>
        </w:rPr>
        <w:t>poziția</w:t>
      </w:r>
      <w:proofErr w:type="spellEnd"/>
      <w:r w:rsidRPr="004D780C">
        <w:rPr>
          <w:rFonts w:ascii="Trebuchet MS" w:hAnsi="Trebuchet MS" w:cs="Arial"/>
          <w:sz w:val="24"/>
          <w:szCs w:val="24"/>
        </w:rPr>
        <w:t xml:space="preserve"> C1 din c</w:t>
      </w:r>
      <w:proofErr w:type="spellStart"/>
      <w:r w:rsidRPr="004D780C">
        <w:rPr>
          <w:rFonts w:ascii="Trebuchet MS" w:hAnsi="Trebuchet MS" w:cs="Arial"/>
          <w:sz w:val="24"/>
          <w:szCs w:val="24"/>
          <w:lang w:val="ro-RO"/>
        </w:rPr>
        <w:t>artea</w:t>
      </w:r>
      <w:proofErr w:type="spellEnd"/>
      <w:r w:rsidRPr="004D780C">
        <w:rPr>
          <w:rFonts w:ascii="Trebuchet MS" w:hAnsi="Trebuchet MS" w:cs="Arial"/>
          <w:sz w:val="24"/>
          <w:szCs w:val="24"/>
          <w:lang w:val="ro-RO"/>
        </w:rPr>
        <w:t xml:space="preserve"> funciară </w:t>
      </w:r>
      <w:r w:rsidRPr="004D780C">
        <w:rPr>
          <w:rFonts w:ascii="Trebuchet MS" w:hAnsi="Trebuchet MS"/>
          <w:sz w:val="24"/>
          <w:szCs w:val="24"/>
          <w:lang w:val="ro-RO"/>
        </w:rPr>
        <w:t>nr.210827 (nr. CF vechi 49335)</w:t>
      </w:r>
      <w:r w:rsidRPr="004D780C">
        <w:rPr>
          <w:rFonts w:ascii="Trebuchet MS" w:hAnsi="Trebuchet MS" w:cs="Arial"/>
          <w:sz w:val="24"/>
          <w:szCs w:val="24"/>
          <w:lang w:val="ro-RO"/>
        </w:rPr>
        <w:t>;</w:t>
      </w:r>
    </w:p>
    <w:p w:rsidR="004D780C" w:rsidRPr="004D780C" w:rsidRDefault="004D780C" w:rsidP="004D780C">
      <w:pPr>
        <w:pStyle w:val="ListParagraph"/>
        <w:numPr>
          <w:ilvl w:val="0"/>
          <w:numId w:val="5"/>
        </w:numPr>
        <w:tabs>
          <w:tab w:val="left" w:pos="1395"/>
          <w:tab w:val="left" w:pos="9120"/>
        </w:tabs>
        <w:spacing w:after="0"/>
        <w:ind w:right="-245"/>
        <w:jc w:val="both"/>
        <w:rPr>
          <w:rFonts w:ascii="Trebuchet MS" w:eastAsia="Times New Roman" w:hAnsi="Trebuchet MS" w:cs="Times New Roman"/>
          <w:color w:val="00000A"/>
          <w:sz w:val="24"/>
          <w:szCs w:val="24"/>
          <w:lang w:val="ro-RO"/>
        </w:rPr>
      </w:pPr>
      <w:r w:rsidRPr="004D780C">
        <w:rPr>
          <w:rFonts w:ascii="Trebuchet MS" w:eastAsia="Times New Roman" w:hAnsi="Trebuchet MS" w:cs="Times New Roman"/>
          <w:b/>
          <w:color w:val="00000A"/>
          <w:sz w:val="24"/>
          <w:szCs w:val="24"/>
          <w:lang w:val="ro-RO"/>
        </w:rPr>
        <w:t>obligarea pârâtei</w:t>
      </w:r>
      <w:r w:rsidRPr="004D780C">
        <w:rPr>
          <w:rFonts w:ascii="Trebuchet MS" w:eastAsia="Times New Roman" w:hAnsi="Trebuchet MS" w:cs="Times New Roman"/>
          <w:color w:val="00000A"/>
          <w:sz w:val="24"/>
          <w:szCs w:val="24"/>
          <w:lang w:val="ro-RO"/>
        </w:rPr>
        <w:t xml:space="preserve"> să achite contravaloarea lipsei de folosință, evaluată provizoriu astfel:</w:t>
      </w:r>
    </w:p>
    <w:p w:rsidR="004D780C" w:rsidRDefault="004D780C" w:rsidP="004D780C">
      <w:pPr>
        <w:pStyle w:val="ListParagraph"/>
        <w:numPr>
          <w:ilvl w:val="0"/>
          <w:numId w:val="6"/>
        </w:numPr>
        <w:tabs>
          <w:tab w:val="left" w:pos="1395"/>
          <w:tab w:val="left" w:pos="9120"/>
        </w:tabs>
        <w:spacing w:after="0"/>
        <w:ind w:right="-245"/>
        <w:jc w:val="both"/>
        <w:rPr>
          <w:rFonts w:ascii="Trebuchet MS" w:eastAsia="Times New Roman" w:hAnsi="Trebuchet MS" w:cs="Times New Roman"/>
          <w:color w:val="00000A"/>
          <w:sz w:val="24"/>
          <w:szCs w:val="24"/>
          <w:lang w:val="ro-RO"/>
        </w:rPr>
      </w:pPr>
      <w:r w:rsidRPr="000F4ADE">
        <w:rPr>
          <w:rFonts w:ascii="Trebuchet MS" w:eastAsia="Times New Roman" w:hAnsi="Trebuchet MS" w:cs="Times New Roman"/>
          <w:color w:val="00000A"/>
          <w:sz w:val="24"/>
          <w:szCs w:val="24"/>
          <w:lang w:val="ro-RO"/>
        </w:rPr>
        <w:t>suma de 429 euro/zi, începând cu data de 03 aprilie 2023 și până la data eliberării spațiului din Str. Glodeni, nr. 3, sector 2, București</w:t>
      </w:r>
      <w:r>
        <w:rPr>
          <w:rFonts w:ascii="Trebuchet MS" w:eastAsia="Times New Roman" w:hAnsi="Trebuchet MS" w:cs="Times New Roman"/>
          <w:color w:val="00000A"/>
          <w:sz w:val="24"/>
          <w:szCs w:val="24"/>
          <w:lang w:val="ro-RO"/>
        </w:rPr>
        <w:t>;</w:t>
      </w:r>
    </w:p>
    <w:p w:rsidR="004D780C" w:rsidRDefault="004D780C" w:rsidP="004D780C">
      <w:pPr>
        <w:pStyle w:val="ListParagraph"/>
        <w:numPr>
          <w:ilvl w:val="0"/>
          <w:numId w:val="6"/>
        </w:numPr>
        <w:tabs>
          <w:tab w:val="left" w:pos="1395"/>
          <w:tab w:val="left" w:pos="9120"/>
        </w:tabs>
        <w:spacing w:after="0"/>
        <w:ind w:right="-245"/>
        <w:jc w:val="both"/>
        <w:rPr>
          <w:rFonts w:ascii="Trebuchet MS" w:eastAsia="Times New Roman" w:hAnsi="Trebuchet MS" w:cs="Times New Roman"/>
          <w:color w:val="00000A"/>
          <w:sz w:val="24"/>
          <w:szCs w:val="24"/>
          <w:lang w:val="ro-RO"/>
        </w:rPr>
      </w:pPr>
      <w:r w:rsidRPr="004D780C">
        <w:rPr>
          <w:rFonts w:ascii="Trebuchet MS" w:eastAsia="Times New Roman" w:hAnsi="Trebuchet MS" w:cs="Times New Roman"/>
          <w:color w:val="00000A"/>
          <w:sz w:val="24"/>
          <w:szCs w:val="24"/>
          <w:lang w:val="ro-RO"/>
        </w:rPr>
        <w:t>suma de 236.070 euro aferentă perioadei 23 aprilie 2018- 02 aprilie 2023;</w:t>
      </w:r>
    </w:p>
    <w:p w:rsidR="004D780C" w:rsidRPr="004D780C" w:rsidRDefault="004D780C" w:rsidP="004D780C">
      <w:pPr>
        <w:pStyle w:val="ListParagraph"/>
        <w:numPr>
          <w:ilvl w:val="0"/>
          <w:numId w:val="6"/>
        </w:numPr>
        <w:tabs>
          <w:tab w:val="left" w:pos="1395"/>
          <w:tab w:val="left" w:pos="9120"/>
        </w:tabs>
        <w:spacing w:after="0"/>
        <w:ind w:right="-245"/>
        <w:jc w:val="both"/>
        <w:rPr>
          <w:rFonts w:ascii="Trebuchet MS" w:eastAsia="Times New Roman" w:hAnsi="Trebuchet MS" w:cs="Times New Roman"/>
          <w:color w:val="00000A"/>
          <w:sz w:val="24"/>
          <w:szCs w:val="24"/>
          <w:lang w:val="ro-RO"/>
        </w:rPr>
      </w:pPr>
      <w:r w:rsidRPr="004D780C">
        <w:rPr>
          <w:rFonts w:ascii="Trebuchet MS" w:eastAsia="Times New Roman" w:hAnsi="Trebuchet MS" w:cs="Times New Roman"/>
          <w:color w:val="00000A"/>
          <w:sz w:val="24"/>
          <w:szCs w:val="24"/>
          <w:lang w:val="ro-RO"/>
        </w:rPr>
        <w:t>suma de 267.577 euro aferentă perioadei 23 iunie 2009-22 martie 2018;</w:t>
      </w:r>
    </w:p>
    <w:p w:rsidR="004D780C" w:rsidRDefault="004D780C" w:rsidP="004D780C">
      <w:pPr>
        <w:pStyle w:val="ListParagraph"/>
        <w:numPr>
          <w:ilvl w:val="0"/>
          <w:numId w:val="7"/>
        </w:numPr>
        <w:tabs>
          <w:tab w:val="left" w:pos="1395"/>
          <w:tab w:val="left" w:pos="9120"/>
        </w:tabs>
        <w:spacing w:after="0"/>
        <w:ind w:right="-245"/>
        <w:jc w:val="both"/>
        <w:rPr>
          <w:rFonts w:ascii="Trebuchet MS" w:eastAsia="Times New Roman" w:hAnsi="Trebuchet MS" w:cs="Times New Roman"/>
          <w:color w:val="00000A"/>
          <w:sz w:val="24"/>
          <w:szCs w:val="24"/>
          <w:lang w:val="ro-RO"/>
        </w:rPr>
      </w:pPr>
      <w:r w:rsidRPr="004D780C">
        <w:rPr>
          <w:rFonts w:ascii="Trebuchet MS" w:eastAsia="Times New Roman" w:hAnsi="Trebuchet MS" w:cs="Times New Roman"/>
          <w:b/>
          <w:color w:val="00000A"/>
          <w:sz w:val="24"/>
          <w:szCs w:val="24"/>
          <w:lang w:val="ro-RO"/>
        </w:rPr>
        <w:t>obligarea pârâtei</w:t>
      </w:r>
      <w:r w:rsidRPr="004D780C">
        <w:rPr>
          <w:rFonts w:ascii="Trebuchet MS" w:eastAsia="Times New Roman" w:hAnsi="Trebuchet MS" w:cs="Times New Roman"/>
          <w:color w:val="00000A"/>
          <w:sz w:val="24"/>
          <w:szCs w:val="24"/>
          <w:lang w:val="ro-RO"/>
        </w:rPr>
        <w:t xml:space="preserve"> să achite contravaloarea construcțiilor/imobilelor constatate lipsa prin </w:t>
      </w:r>
      <w:proofErr w:type="spellStart"/>
      <w:r w:rsidRPr="004D780C">
        <w:rPr>
          <w:rFonts w:ascii="Trebuchet MS" w:eastAsia="Times New Roman" w:hAnsi="Trebuchet MS" w:cs="Times New Roman"/>
          <w:color w:val="00000A"/>
          <w:sz w:val="24"/>
          <w:szCs w:val="24"/>
          <w:lang w:val="ro-RO"/>
        </w:rPr>
        <w:t>pocesul</w:t>
      </w:r>
      <w:proofErr w:type="spellEnd"/>
      <w:r w:rsidRPr="004D780C">
        <w:rPr>
          <w:rFonts w:ascii="Trebuchet MS" w:eastAsia="Times New Roman" w:hAnsi="Trebuchet MS" w:cs="Times New Roman"/>
          <w:color w:val="00000A"/>
          <w:sz w:val="24"/>
          <w:szCs w:val="24"/>
          <w:lang w:val="ro-RO"/>
        </w:rPr>
        <w:t>-verbal din 24.05.2017 identificate la numerele de inventar 100038, 100048, 101363, 100035 și a poziției ”teren volei” menționate în anexa la HG nr. 1159/23.12.2013, evaluată provizoriu la suma de 721.309,95 lei;</w:t>
      </w:r>
    </w:p>
    <w:p w:rsidR="004D780C" w:rsidRPr="004D780C" w:rsidRDefault="004D780C" w:rsidP="004D780C">
      <w:pPr>
        <w:pStyle w:val="ListParagraph"/>
        <w:numPr>
          <w:ilvl w:val="0"/>
          <w:numId w:val="7"/>
        </w:numPr>
        <w:tabs>
          <w:tab w:val="left" w:pos="1395"/>
          <w:tab w:val="left" w:pos="9120"/>
        </w:tabs>
        <w:spacing w:after="0"/>
        <w:ind w:right="-245"/>
        <w:jc w:val="both"/>
        <w:rPr>
          <w:rFonts w:ascii="Trebuchet MS" w:eastAsia="Times New Roman" w:hAnsi="Trebuchet MS" w:cs="Times New Roman"/>
          <w:color w:val="00000A"/>
          <w:sz w:val="24"/>
          <w:szCs w:val="24"/>
          <w:lang w:val="ro-RO"/>
        </w:rPr>
      </w:pPr>
      <w:r w:rsidRPr="004D780C">
        <w:rPr>
          <w:rFonts w:ascii="Trebuchet MS" w:eastAsia="Times New Roman" w:hAnsi="Trebuchet MS" w:cs="Times New Roman"/>
          <w:color w:val="00000A"/>
          <w:sz w:val="24"/>
          <w:szCs w:val="24"/>
          <w:lang w:val="ro-RO"/>
        </w:rPr>
        <w:t xml:space="preserve"> </w:t>
      </w:r>
      <w:r w:rsidRPr="004D780C">
        <w:rPr>
          <w:rFonts w:ascii="Trebuchet MS" w:eastAsia="Times New Roman" w:hAnsi="Trebuchet MS" w:cs="Times New Roman"/>
          <w:b/>
          <w:color w:val="00000A"/>
          <w:sz w:val="24"/>
          <w:szCs w:val="24"/>
          <w:lang w:val="ro-RO"/>
        </w:rPr>
        <w:t>obligarea pârâtei</w:t>
      </w:r>
      <w:r w:rsidRPr="004D780C">
        <w:rPr>
          <w:rFonts w:ascii="Trebuchet MS" w:eastAsia="Times New Roman" w:hAnsi="Trebuchet MS" w:cs="Times New Roman"/>
          <w:color w:val="00000A"/>
          <w:sz w:val="24"/>
          <w:szCs w:val="24"/>
          <w:lang w:val="ro-RO"/>
        </w:rPr>
        <w:t xml:space="preserve"> la cheltuielile de judecată efectuate cu prezenta cauză.</w:t>
      </w:r>
    </w:p>
    <w:p w:rsidR="004D585C" w:rsidRDefault="004D585C" w:rsidP="004D585C">
      <w:pPr>
        <w:pStyle w:val="NormalWeb"/>
        <w:spacing w:before="0" w:beforeAutospacing="0" w:after="0" w:line="240" w:lineRule="auto"/>
        <w:ind w:right="-274"/>
        <w:jc w:val="both"/>
        <w:rPr>
          <w:rFonts w:ascii="Trebuchet MS" w:hAnsi="Trebuchet MS"/>
          <w:lang w:val="en-GB"/>
        </w:rPr>
      </w:pPr>
      <w:proofErr w:type="spellStart"/>
      <w:r>
        <w:rPr>
          <w:rFonts w:ascii="Trebuchet MS" w:hAnsi="Trebuchet MS"/>
          <w:lang w:val="en-GB"/>
        </w:rPr>
        <w:t>Prin</w:t>
      </w:r>
      <w:proofErr w:type="spellEnd"/>
      <w:r>
        <w:rPr>
          <w:rFonts w:ascii="Trebuchet MS" w:hAnsi="Trebuchet MS"/>
          <w:lang w:val="en-GB"/>
        </w:rPr>
        <w:t xml:space="preserve"> </w:t>
      </w:r>
      <w:proofErr w:type="spellStart"/>
      <w:r>
        <w:rPr>
          <w:rFonts w:ascii="Trebuchet MS" w:hAnsi="Trebuchet MS"/>
          <w:lang w:val="en-GB"/>
        </w:rPr>
        <w:t>actele</w:t>
      </w:r>
      <w:proofErr w:type="spellEnd"/>
      <w:r>
        <w:rPr>
          <w:rFonts w:ascii="Trebuchet MS" w:hAnsi="Trebuchet MS"/>
          <w:lang w:val="en-GB"/>
        </w:rPr>
        <w:t xml:space="preserve"> de </w:t>
      </w:r>
      <w:proofErr w:type="spellStart"/>
      <w:r>
        <w:rPr>
          <w:rFonts w:ascii="Trebuchet MS" w:hAnsi="Trebuchet MS"/>
          <w:lang w:val="en-GB"/>
        </w:rPr>
        <w:t>procedură</w:t>
      </w:r>
      <w:proofErr w:type="spellEnd"/>
      <w:r>
        <w:rPr>
          <w:rFonts w:ascii="Trebuchet MS" w:hAnsi="Trebuchet MS"/>
          <w:lang w:val="en-GB"/>
        </w:rPr>
        <w:t xml:space="preserve"> </w:t>
      </w:r>
      <w:proofErr w:type="spellStart"/>
      <w:r>
        <w:rPr>
          <w:rFonts w:ascii="Trebuchet MS" w:hAnsi="Trebuchet MS"/>
          <w:lang w:val="en-GB"/>
        </w:rPr>
        <w:t>depuse</w:t>
      </w:r>
      <w:proofErr w:type="spellEnd"/>
      <w:r>
        <w:rPr>
          <w:rFonts w:ascii="Trebuchet MS" w:hAnsi="Trebuchet MS"/>
          <w:lang w:val="en-GB"/>
        </w:rPr>
        <w:t xml:space="preserve"> </w:t>
      </w:r>
      <w:proofErr w:type="spellStart"/>
      <w:r>
        <w:rPr>
          <w:rFonts w:ascii="Trebuchet MS" w:hAnsi="Trebuchet MS"/>
          <w:lang w:val="en-GB"/>
        </w:rPr>
        <w:t>în</w:t>
      </w:r>
      <w:proofErr w:type="spellEnd"/>
      <w:r>
        <w:rPr>
          <w:rFonts w:ascii="Trebuchet MS" w:hAnsi="Trebuchet MS"/>
          <w:lang w:val="en-GB"/>
        </w:rPr>
        <w:t xml:space="preserve"> </w:t>
      </w:r>
      <w:proofErr w:type="spellStart"/>
      <w:r>
        <w:rPr>
          <w:rFonts w:ascii="Trebuchet MS" w:hAnsi="Trebuchet MS"/>
          <w:lang w:val="en-GB"/>
        </w:rPr>
        <w:t>dosarul</w:t>
      </w:r>
      <w:proofErr w:type="spellEnd"/>
      <w:r>
        <w:rPr>
          <w:rFonts w:ascii="Trebuchet MS" w:hAnsi="Trebuchet MS"/>
          <w:lang w:val="en-GB"/>
        </w:rPr>
        <w:t xml:space="preserve"> </w:t>
      </w:r>
      <w:r>
        <w:rPr>
          <w:rFonts w:ascii="Trebuchet MS" w:hAnsi="Trebuchet MS"/>
          <w:lang w:val="ro-RO"/>
        </w:rPr>
        <w:t xml:space="preserve">41936/3/2024 a fost propusă proba cu expertiză în specialitatea topografie și cadastru în baza căreia, în principal, am solicitat să se identifice situația cadastral-topografică a terenului și a construcțiilor ce compun Baza Cutezătorii cu indicarea perioadei în care au fost edificate construcțiile și a proprietarului acestora conform evidențelor de carte funciară, identificarea </w:t>
      </w:r>
      <w:r>
        <w:rPr>
          <w:rFonts w:ascii="Trebuchet MS" w:hAnsi="Trebuchet MS"/>
          <w:color w:val="00000A"/>
          <w:lang w:val="ro-RO"/>
        </w:rPr>
        <w:t>construcțiilor/imobilelor lipsa prin raportare la anexa la HG nr. 1159/23.12.2013.</w:t>
      </w:r>
    </w:p>
    <w:p w:rsidR="002F3E64" w:rsidRPr="00005EAF" w:rsidRDefault="002F3E64" w:rsidP="004D585C">
      <w:pPr>
        <w:pStyle w:val="NormalWeb"/>
        <w:spacing w:before="0" w:beforeAutospacing="0" w:after="0" w:line="240" w:lineRule="auto"/>
        <w:ind w:right="-274"/>
        <w:jc w:val="both"/>
        <w:rPr>
          <w:rFonts w:ascii="Trebuchet MS" w:hAnsi="Trebuchet MS"/>
          <w:lang w:val="en-GB"/>
        </w:rPr>
      </w:pPr>
      <w:bookmarkStart w:id="1" w:name="_GoBack"/>
      <w:bookmarkEnd w:id="1"/>
      <w:proofErr w:type="spellStart"/>
      <w:r w:rsidRPr="004D780C">
        <w:rPr>
          <w:rFonts w:ascii="Trebuchet MS" w:hAnsi="Trebuchet MS"/>
          <w:lang w:val="en-GB"/>
        </w:rPr>
        <w:t>Astfel</w:t>
      </w:r>
      <w:proofErr w:type="spellEnd"/>
      <w:r w:rsidRPr="004D780C">
        <w:rPr>
          <w:rFonts w:ascii="Trebuchet MS" w:hAnsi="Trebuchet MS"/>
          <w:lang w:val="en-GB"/>
        </w:rPr>
        <w:t xml:space="preserve">, date </w:t>
      </w:r>
      <w:proofErr w:type="spellStart"/>
      <w:r w:rsidRPr="004D780C">
        <w:rPr>
          <w:rFonts w:ascii="Trebuchet MS" w:hAnsi="Trebuchet MS"/>
          <w:lang w:val="en-GB"/>
        </w:rPr>
        <w:t>fiind</w:t>
      </w:r>
      <w:proofErr w:type="spellEnd"/>
      <w:r w:rsidRPr="004D780C">
        <w:rPr>
          <w:rFonts w:ascii="Trebuchet MS" w:hAnsi="Trebuchet MS"/>
          <w:lang w:val="en-GB"/>
        </w:rPr>
        <w:t xml:space="preserve"> </w:t>
      </w:r>
      <w:proofErr w:type="spellStart"/>
      <w:r w:rsidRPr="004D780C">
        <w:rPr>
          <w:rFonts w:ascii="Trebuchet MS" w:hAnsi="Trebuchet MS"/>
          <w:lang w:val="en-GB"/>
        </w:rPr>
        <w:t>implicațiile</w:t>
      </w:r>
      <w:proofErr w:type="spellEnd"/>
      <w:r w:rsidRPr="004D780C">
        <w:rPr>
          <w:rFonts w:ascii="Trebuchet MS" w:hAnsi="Trebuchet MS"/>
          <w:lang w:val="en-GB"/>
        </w:rPr>
        <w:t xml:space="preserve"> </w:t>
      </w:r>
      <w:proofErr w:type="spellStart"/>
      <w:r w:rsidRPr="004D780C">
        <w:rPr>
          <w:rFonts w:ascii="Trebuchet MS" w:hAnsi="Trebuchet MS"/>
          <w:lang w:val="en-GB"/>
        </w:rPr>
        <w:t>deosebite</w:t>
      </w:r>
      <w:proofErr w:type="spellEnd"/>
      <w:r w:rsidRPr="004D780C">
        <w:rPr>
          <w:rFonts w:ascii="Trebuchet MS" w:hAnsi="Trebuchet MS"/>
          <w:lang w:val="en-GB"/>
        </w:rPr>
        <w:t xml:space="preserve"> ale </w:t>
      </w:r>
      <w:proofErr w:type="spellStart"/>
      <w:r w:rsidRPr="004D780C">
        <w:rPr>
          <w:rFonts w:ascii="Trebuchet MS" w:hAnsi="Trebuchet MS"/>
          <w:lang w:val="en-GB"/>
        </w:rPr>
        <w:t>cauzei</w:t>
      </w:r>
      <w:proofErr w:type="spellEnd"/>
      <w:r w:rsidRPr="004D780C">
        <w:rPr>
          <w:rFonts w:ascii="Trebuchet MS" w:hAnsi="Trebuchet MS"/>
          <w:lang w:val="en-GB"/>
        </w:rPr>
        <w:t xml:space="preserve">, </w:t>
      </w:r>
      <w:proofErr w:type="spellStart"/>
      <w:r w:rsidRPr="004D780C">
        <w:rPr>
          <w:rFonts w:ascii="Trebuchet MS" w:hAnsi="Trebuchet MS"/>
          <w:lang w:val="en-GB"/>
        </w:rPr>
        <w:t>pentru</w:t>
      </w:r>
      <w:proofErr w:type="spellEnd"/>
      <w:r w:rsidRPr="004D780C">
        <w:rPr>
          <w:rFonts w:ascii="Trebuchet MS" w:hAnsi="Trebuchet MS"/>
          <w:lang w:val="en-GB"/>
        </w:rPr>
        <w:t xml:space="preserve"> a </w:t>
      </w:r>
      <w:proofErr w:type="spellStart"/>
      <w:r w:rsidRPr="004D780C">
        <w:rPr>
          <w:rFonts w:ascii="Trebuchet MS" w:hAnsi="Trebuchet MS"/>
          <w:lang w:val="en-GB"/>
        </w:rPr>
        <w:t>preîntâmpina</w:t>
      </w:r>
      <w:proofErr w:type="spellEnd"/>
      <w:r w:rsidRPr="004D780C">
        <w:rPr>
          <w:rFonts w:ascii="Trebuchet MS" w:hAnsi="Trebuchet MS"/>
          <w:lang w:val="en-GB"/>
        </w:rPr>
        <w:t xml:space="preserve"> </w:t>
      </w:r>
      <w:proofErr w:type="spellStart"/>
      <w:r w:rsidRPr="004D780C">
        <w:rPr>
          <w:rFonts w:ascii="Trebuchet MS" w:hAnsi="Trebuchet MS"/>
          <w:lang w:val="en-GB"/>
        </w:rPr>
        <w:t>apariția</w:t>
      </w:r>
      <w:proofErr w:type="spellEnd"/>
      <w:r w:rsidRPr="004D780C">
        <w:rPr>
          <w:rFonts w:ascii="Trebuchet MS" w:hAnsi="Trebuchet MS"/>
          <w:lang w:val="en-GB"/>
        </w:rPr>
        <w:t xml:space="preserve"> </w:t>
      </w:r>
      <w:proofErr w:type="spellStart"/>
      <w:r w:rsidRPr="004D780C">
        <w:rPr>
          <w:rFonts w:ascii="Trebuchet MS" w:hAnsi="Trebuchet MS"/>
          <w:lang w:val="en-GB"/>
        </w:rPr>
        <w:t>unor</w:t>
      </w:r>
      <w:proofErr w:type="spellEnd"/>
      <w:r w:rsidRPr="004D780C">
        <w:rPr>
          <w:rFonts w:ascii="Trebuchet MS" w:hAnsi="Trebuchet MS"/>
          <w:lang w:val="en-GB"/>
        </w:rPr>
        <w:t xml:space="preserve"> </w:t>
      </w:r>
      <w:proofErr w:type="spellStart"/>
      <w:r w:rsidRPr="004D780C">
        <w:rPr>
          <w:rFonts w:ascii="Trebuchet MS" w:hAnsi="Trebuchet MS"/>
          <w:lang w:val="en-GB"/>
        </w:rPr>
        <w:t>situații</w:t>
      </w:r>
      <w:proofErr w:type="spellEnd"/>
      <w:r w:rsidRPr="004D780C">
        <w:rPr>
          <w:rFonts w:ascii="Trebuchet MS" w:hAnsi="Trebuchet MS"/>
          <w:lang w:val="en-GB"/>
        </w:rPr>
        <w:t xml:space="preserve"> de </w:t>
      </w:r>
      <w:proofErr w:type="spellStart"/>
      <w:r w:rsidRPr="004D780C">
        <w:rPr>
          <w:rFonts w:ascii="Trebuchet MS" w:hAnsi="Trebuchet MS"/>
          <w:lang w:val="en-GB"/>
        </w:rPr>
        <w:t>natură</w:t>
      </w:r>
      <w:proofErr w:type="spellEnd"/>
      <w:r w:rsidRPr="004D780C">
        <w:rPr>
          <w:rFonts w:ascii="Trebuchet MS" w:hAnsi="Trebuchet MS"/>
          <w:lang w:val="en-GB"/>
        </w:rPr>
        <w:t xml:space="preserve"> </w:t>
      </w:r>
      <w:proofErr w:type="spellStart"/>
      <w:r w:rsidRPr="004D780C">
        <w:rPr>
          <w:rFonts w:ascii="Trebuchet MS" w:hAnsi="Trebuchet MS"/>
          <w:lang w:val="en-GB"/>
        </w:rPr>
        <w:t>să</w:t>
      </w:r>
      <w:proofErr w:type="spellEnd"/>
      <w:r w:rsidRPr="004D780C">
        <w:rPr>
          <w:rFonts w:ascii="Trebuchet MS" w:hAnsi="Trebuchet MS"/>
          <w:lang w:val="en-GB"/>
        </w:rPr>
        <w:t xml:space="preserve"> </w:t>
      </w:r>
      <w:proofErr w:type="spellStart"/>
      <w:r w:rsidRPr="004D780C">
        <w:rPr>
          <w:rFonts w:ascii="Trebuchet MS" w:hAnsi="Trebuchet MS"/>
          <w:lang w:val="en-GB"/>
        </w:rPr>
        <w:t>afecteze</w:t>
      </w:r>
      <w:proofErr w:type="spellEnd"/>
      <w:r w:rsidRPr="004D780C">
        <w:rPr>
          <w:rFonts w:ascii="Trebuchet MS" w:hAnsi="Trebuchet MS"/>
          <w:lang w:val="en-GB"/>
        </w:rPr>
        <w:t xml:space="preserve"> </w:t>
      </w:r>
      <w:proofErr w:type="spellStart"/>
      <w:r w:rsidRPr="004D780C">
        <w:rPr>
          <w:rFonts w:ascii="Trebuchet MS" w:hAnsi="Trebuchet MS"/>
          <w:lang w:val="en-GB"/>
        </w:rPr>
        <w:t>calitatea</w:t>
      </w:r>
      <w:proofErr w:type="spellEnd"/>
      <w:r w:rsidRPr="004D780C">
        <w:rPr>
          <w:rFonts w:ascii="Trebuchet MS" w:hAnsi="Trebuchet MS"/>
          <w:lang w:val="en-GB"/>
        </w:rPr>
        <w:t xml:space="preserve"> </w:t>
      </w:r>
      <w:proofErr w:type="spellStart"/>
      <w:r w:rsidRPr="004D780C">
        <w:rPr>
          <w:rFonts w:ascii="Trebuchet MS" w:hAnsi="Trebuchet MS"/>
          <w:lang w:val="en-GB"/>
        </w:rPr>
        <w:t>expertizei</w:t>
      </w:r>
      <w:proofErr w:type="spellEnd"/>
      <w:r w:rsidRPr="004D780C">
        <w:rPr>
          <w:rFonts w:ascii="Trebuchet MS" w:hAnsi="Trebuchet MS"/>
          <w:lang w:val="en-GB"/>
        </w:rPr>
        <w:t xml:space="preserve"> </w:t>
      </w:r>
      <w:proofErr w:type="spellStart"/>
      <w:r w:rsidRPr="004D780C">
        <w:rPr>
          <w:rFonts w:ascii="Trebuchet MS" w:hAnsi="Trebuchet MS"/>
          <w:lang w:val="en-GB"/>
        </w:rPr>
        <w:t>judiciare</w:t>
      </w:r>
      <w:proofErr w:type="spellEnd"/>
      <w:r w:rsidRPr="004D780C">
        <w:rPr>
          <w:rFonts w:ascii="Trebuchet MS" w:hAnsi="Trebuchet MS"/>
          <w:lang w:val="en-GB"/>
        </w:rPr>
        <w:t xml:space="preserve">, </w:t>
      </w:r>
      <w:proofErr w:type="spellStart"/>
      <w:r w:rsidRPr="004D780C">
        <w:rPr>
          <w:rFonts w:ascii="Trebuchet MS" w:hAnsi="Trebuchet MS"/>
          <w:lang w:val="en-GB"/>
        </w:rPr>
        <w:t>în</w:t>
      </w:r>
      <w:proofErr w:type="spellEnd"/>
      <w:r w:rsidRPr="004D780C">
        <w:rPr>
          <w:rFonts w:ascii="Trebuchet MS" w:hAnsi="Trebuchet MS"/>
          <w:lang w:val="en-GB"/>
        </w:rPr>
        <w:t xml:space="preserve"> </w:t>
      </w:r>
      <w:proofErr w:type="spellStart"/>
      <w:r w:rsidRPr="004D780C">
        <w:rPr>
          <w:rFonts w:ascii="Trebuchet MS" w:hAnsi="Trebuchet MS"/>
          <w:lang w:val="en-GB"/>
        </w:rPr>
        <w:t>temeiul</w:t>
      </w:r>
      <w:proofErr w:type="spellEnd"/>
      <w:r w:rsidRPr="004D780C">
        <w:rPr>
          <w:rFonts w:ascii="Trebuchet MS" w:hAnsi="Trebuchet MS"/>
          <w:lang w:val="en-GB"/>
        </w:rPr>
        <w:t xml:space="preserve"> </w:t>
      </w:r>
      <w:proofErr w:type="spellStart"/>
      <w:r w:rsidRPr="004D780C">
        <w:rPr>
          <w:rFonts w:ascii="Trebuchet MS" w:hAnsi="Trebuchet MS"/>
          <w:lang w:val="en-GB"/>
        </w:rPr>
        <w:t>dispozițiilor</w:t>
      </w:r>
      <w:proofErr w:type="spellEnd"/>
      <w:r w:rsidRPr="004D780C">
        <w:rPr>
          <w:rFonts w:ascii="Trebuchet MS" w:hAnsi="Trebuchet MS"/>
          <w:lang w:val="en-GB"/>
        </w:rPr>
        <w:t xml:space="preserve"> art. 330 </w:t>
      </w:r>
      <w:proofErr w:type="spellStart"/>
      <w:r w:rsidRPr="004D780C">
        <w:rPr>
          <w:rFonts w:ascii="Trebuchet MS" w:hAnsi="Trebuchet MS"/>
          <w:lang w:val="en-GB"/>
        </w:rPr>
        <w:t>alin</w:t>
      </w:r>
      <w:proofErr w:type="spellEnd"/>
      <w:r w:rsidRPr="004D780C">
        <w:rPr>
          <w:rFonts w:ascii="Trebuchet MS" w:hAnsi="Trebuchet MS"/>
          <w:lang w:val="en-GB"/>
        </w:rPr>
        <w:t xml:space="preserve">. (5) din </w:t>
      </w:r>
      <w:proofErr w:type="spellStart"/>
      <w:r w:rsidRPr="004D780C">
        <w:rPr>
          <w:rFonts w:ascii="Trebuchet MS" w:hAnsi="Trebuchet MS"/>
          <w:lang w:val="en-GB"/>
        </w:rPr>
        <w:t>Codul</w:t>
      </w:r>
      <w:proofErr w:type="spellEnd"/>
      <w:r w:rsidRPr="004D780C">
        <w:rPr>
          <w:rFonts w:ascii="Trebuchet MS" w:hAnsi="Trebuchet MS"/>
          <w:lang w:val="en-GB"/>
        </w:rPr>
        <w:t xml:space="preserve"> de </w:t>
      </w:r>
      <w:proofErr w:type="spellStart"/>
      <w:r w:rsidRPr="004D780C">
        <w:rPr>
          <w:rFonts w:ascii="Trebuchet MS" w:hAnsi="Trebuchet MS"/>
          <w:lang w:val="en-GB"/>
        </w:rPr>
        <w:t>procedură</w:t>
      </w:r>
      <w:proofErr w:type="spellEnd"/>
      <w:r w:rsidRPr="004D780C">
        <w:rPr>
          <w:rFonts w:ascii="Trebuchet MS" w:hAnsi="Trebuchet MS"/>
          <w:lang w:val="en-GB"/>
        </w:rPr>
        <w:t xml:space="preserve"> </w:t>
      </w:r>
      <w:proofErr w:type="spellStart"/>
      <w:r w:rsidRPr="004D780C">
        <w:rPr>
          <w:rFonts w:ascii="Trebuchet MS" w:hAnsi="Trebuchet MS"/>
          <w:lang w:val="en-GB"/>
        </w:rPr>
        <w:t>civilă</w:t>
      </w:r>
      <w:proofErr w:type="spellEnd"/>
      <w:r w:rsidRPr="004D780C">
        <w:rPr>
          <w:rFonts w:ascii="Trebuchet MS" w:hAnsi="Trebuchet MS"/>
          <w:lang w:val="en-GB"/>
        </w:rPr>
        <w:t xml:space="preserve"> s-a </w:t>
      </w:r>
      <w:proofErr w:type="spellStart"/>
      <w:r w:rsidRPr="004D780C">
        <w:rPr>
          <w:rFonts w:ascii="Trebuchet MS" w:hAnsi="Trebuchet MS"/>
          <w:lang w:val="en-GB"/>
        </w:rPr>
        <w:t>apreciat</w:t>
      </w:r>
      <w:proofErr w:type="spellEnd"/>
      <w:r w:rsidRPr="004D780C">
        <w:rPr>
          <w:rFonts w:ascii="Trebuchet MS" w:hAnsi="Trebuchet MS"/>
          <w:lang w:val="en-GB"/>
        </w:rPr>
        <w:t xml:space="preserve"> ca </w:t>
      </w:r>
      <w:proofErr w:type="spellStart"/>
      <w:r w:rsidRPr="004D780C">
        <w:rPr>
          <w:rFonts w:ascii="Trebuchet MS" w:hAnsi="Trebuchet MS"/>
          <w:lang w:val="en-GB"/>
        </w:rPr>
        <w:t>fiind</w:t>
      </w:r>
      <w:proofErr w:type="spellEnd"/>
      <w:r w:rsidRPr="004D780C">
        <w:rPr>
          <w:rFonts w:ascii="Trebuchet MS" w:hAnsi="Trebuchet MS"/>
          <w:lang w:val="en-GB"/>
        </w:rPr>
        <w:t xml:space="preserve"> </w:t>
      </w:r>
      <w:proofErr w:type="spellStart"/>
      <w:r w:rsidRPr="004D780C">
        <w:rPr>
          <w:rFonts w:ascii="Trebuchet MS" w:hAnsi="Trebuchet MS"/>
          <w:lang w:val="en-GB"/>
        </w:rPr>
        <w:t>util</w:t>
      </w:r>
      <w:proofErr w:type="spellEnd"/>
      <w:r w:rsidRPr="004D780C">
        <w:rPr>
          <w:rFonts w:ascii="Trebuchet MS" w:hAnsi="Trebuchet MS"/>
          <w:lang w:val="en-GB"/>
        </w:rPr>
        <w:t xml:space="preserve"> ca </w:t>
      </w:r>
      <w:proofErr w:type="spellStart"/>
      <w:r w:rsidRPr="004D780C">
        <w:rPr>
          <w:rFonts w:ascii="Trebuchet MS" w:hAnsi="Trebuchet MS"/>
          <w:lang w:val="en-GB"/>
        </w:rPr>
        <w:t>expertul</w:t>
      </w:r>
      <w:proofErr w:type="spellEnd"/>
      <w:r w:rsidRPr="004D780C">
        <w:rPr>
          <w:rFonts w:ascii="Trebuchet MS" w:hAnsi="Trebuchet MS"/>
          <w:lang w:val="en-GB"/>
        </w:rPr>
        <w:t xml:space="preserve"> parte </w:t>
      </w:r>
      <w:proofErr w:type="spellStart"/>
      <w:r w:rsidRPr="004D780C">
        <w:rPr>
          <w:rFonts w:ascii="Trebuchet MS" w:hAnsi="Trebuchet MS"/>
          <w:lang w:val="en-GB"/>
        </w:rPr>
        <w:t>desemnat</w:t>
      </w:r>
      <w:proofErr w:type="spellEnd"/>
      <w:r w:rsidRPr="004D780C">
        <w:rPr>
          <w:rFonts w:ascii="Trebuchet MS" w:hAnsi="Trebuchet MS"/>
          <w:lang w:val="en-GB"/>
        </w:rPr>
        <w:t xml:space="preserve"> de </w:t>
      </w:r>
      <w:proofErr w:type="spellStart"/>
      <w:r w:rsidRPr="004D780C">
        <w:rPr>
          <w:rFonts w:ascii="Trebuchet MS" w:hAnsi="Trebuchet MS"/>
          <w:lang w:val="en-GB"/>
        </w:rPr>
        <w:t>Ministerul</w:t>
      </w:r>
      <w:proofErr w:type="spellEnd"/>
      <w:r w:rsidRPr="004D780C">
        <w:rPr>
          <w:rFonts w:ascii="Trebuchet MS" w:hAnsi="Trebuchet MS"/>
          <w:lang w:val="en-GB"/>
        </w:rPr>
        <w:t xml:space="preserve"> </w:t>
      </w:r>
      <w:proofErr w:type="spellStart"/>
      <w:r w:rsidRPr="004D780C">
        <w:rPr>
          <w:rFonts w:ascii="Trebuchet MS" w:hAnsi="Trebuchet MS"/>
          <w:lang w:val="en-GB"/>
        </w:rPr>
        <w:t>Finanțelor</w:t>
      </w:r>
      <w:proofErr w:type="spellEnd"/>
      <w:r w:rsidRPr="004D780C">
        <w:rPr>
          <w:rFonts w:ascii="Trebuchet MS" w:hAnsi="Trebuchet MS"/>
          <w:lang w:val="en-GB"/>
        </w:rPr>
        <w:t xml:space="preserve">, </w:t>
      </w:r>
      <w:proofErr w:type="spellStart"/>
      <w:r w:rsidRPr="004D780C">
        <w:rPr>
          <w:rFonts w:ascii="Trebuchet MS" w:hAnsi="Trebuchet MS"/>
          <w:lang w:val="en-GB"/>
        </w:rPr>
        <w:t>să</w:t>
      </w:r>
      <w:proofErr w:type="spellEnd"/>
      <w:r w:rsidRPr="004D780C">
        <w:rPr>
          <w:rFonts w:ascii="Trebuchet MS" w:hAnsi="Trebuchet MS"/>
          <w:lang w:val="en-GB"/>
        </w:rPr>
        <w:t xml:space="preserve"> </w:t>
      </w:r>
      <w:proofErr w:type="spellStart"/>
      <w:r w:rsidRPr="004D780C">
        <w:rPr>
          <w:rFonts w:ascii="Trebuchet MS" w:hAnsi="Trebuchet MS"/>
          <w:lang w:val="en-GB"/>
        </w:rPr>
        <w:t>participe</w:t>
      </w:r>
      <w:proofErr w:type="spellEnd"/>
      <w:r w:rsidRPr="004D780C">
        <w:rPr>
          <w:rFonts w:ascii="Trebuchet MS" w:hAnsi="Trebuchet MS"/>
          <w:lang w:val="en-GB"/>
        </w:rPr>
        <w:t xml:space="preserve"> la </w:t>
      </w:r>
      <w:proofErr w:type="spellStart"/>
      <w:r w:rsidRPr="004D780C">
        <w:rPr>
          <w:rFonts w:ascii="Trebuchet MS" w:hAnsi="Trebuchet MS"/>
          <w:lang w:val="en-GB"/>
        </w:rPr>
        <w:t>efectuarea</w:t>
      </w:r>
      <w:proofErr w:type="spellEnd"/>
      <w:r w:rsidRPr="004D780C">
        <w:rPr>
          <w:rFonts w:ascii="Trebuchet MS" w:hAnsi="Trebuchet MS"/>
          <w:lang w:val="en-GB"/>
        </w:rPr>
        <w:t xml:space="preserve"> </w:t>
      </w:r>
      <w:proofErr w:type="spellStart"/>
      <w:r w:rsidRPr="004D780C">
        <w:rPr>
          <w:rFonts w:ascii="Trebuchet MS" w:hAnsi="Trebuchet MS"/>
          <w:lang w:val="en-GB"/>
        </w:rPr>
        <w:t>expertizei</w:t>
      </w:r>
      <w:proofErr w:type="spellEnd"/>
      <w:r w:rsidRPr="004D780C">
        <w:rPr>
          <w:rFonts w:ascii="Trebuchet MS" w:hAnsi="Trebuchet MS"/>
          <w:lang w:val="en-GB"/>
        </w:rPr>
        <w:t xml:space="preserve"> </w:t>
      </w:r>
      <w:proofErr w:type="spellStart"/>
      <w:r w:rsidRPr="004D780C">
        <w:rPr>
          <w:rFonts w:ascii="Trebuchet MS" w:hAnsi="Trebuchet MS"/>
          <w:lang w:val="en-GB"/>
        </w:rPr>
        <w:t>alături</w:t>
      </w:r>
      <w:proofErr w:type="spellEnd"/>
      <w:r w:rsidRPr="004D780C">
        <w:rPr>
          <w:rFonts w:ascii="Trebuchet MS" w:hAnsi="Trebuchet MS"/>
          <w:lang w:val="en-GB"/>
        </w:rPr>
        <w:t xml:space="preserve"> de </w:t>
      </w:r>
      <w:proofErr w:type="spellStart"/>
      <w:r w:rsidRPr="004D780C">
        <w:rPr>
          <w:rFonts w:ascii="Trebuchet MS" w:hAnsi="Trebuchet MS"/>
          <w:lang w:val="en-GB"/>
        </w:rPr>
        <w:t>expertul</w:t>
      </w:r>
      <w:proofErr w:type="spellEnd"/>
      <w:r w:rsidRPr="004D780C">
        <w:rPr>
          <w:rFonts w:ascii="Trebuchet MS" w:hAnsi="Trebuchet MS"/>
          <w:lang w:val="en-GB"/>
        </w:rPr>
        <w:t xml:space="preserve"> </w:t>
      </w:r>
      <w:proofErr w:type="spellStart"/>
      <w:r w:rsidRPr="004D780C">
        <w:rPr>
          <w:rFonts w:ascii="Trebuchet MS" w:hAnsi="Trebuchet MS"/>
          <w:lang w:val="en-GB"/>
        </w:rPr>
        <w:t>desemnat</w:t>
      </w:r>
      <w:proofErr w:type="spellEnd"/>
      <w:r w:rsidRPr="004D780C">
        <w:rPr>
          <w:rFonts w:ascii="Trebuchet MS" w:hAnsi="Trebuchet MS"/>
          <w:lang w:val="en-GB"/>
        </w:rPr>
        <w:t xml:space="preserve"> de </w:t>
      </w:r>
      <w:proofErr w:type="spellStart"/>
      <w:r w:rsidRPr="004D780C">
        <w:rPr>
          <w:rFonts w:ascii="Trebuchet MS" w:hAnsi="Trebuchet MS"/>
          <w:lang w:val="en-GB"/>
        </w:rPr>
        <w:t>instanța</w:t>
      </w:r>
      <w:proofErr w:type="spellEnd"/>
      <w:r w:rsidRPr="004D780C">
        <w:rPr>
          <w:rFonts w:ascii="Trebuchet MS" w:hAnsi="Trebuchet MS"/>
          <w:lang w:val="en-GB"/>
        </w:rPr>
        <w:t xml:space="preserve"> de </w:t>
      </w:r>
      <w:proofErr w:type="spellStart"/>
      <w:r w:rsidRPr="004D780C">
        <w:rPr>
          <w:rFonts w:ascii="Trebuchet MS" w:hAnsi="Trebuchet MS"/>
          <w:lang w:val="en-GB"/>
        </w:rPr>
        <w:t>judecată</w:t>
      </w:r>
      <w:proofErr w:type="spellEnd"/>
      <w:r w:rsidRPr="004D780C">
        <w:rPr>
          <w:rFonts w:ascii="Trebuchet MS" w:hAnsi="Trebuchet MS"/>
          <w:lang w:val="en-GB"/>
        </w:rPr>
        <w:t>.</w:t>
      </w:r>
    </w:p>
    <w:p w:rsidR="002F3E64" w:rsidRDefault="002F3E64" w:rsidP="002F3E64">
      <w:pPr>
        <w:pStyle w:val="NormalWeb"/>
        <w:spacing w:after="0" w:line="240" w:lineRule="auto"/>
        <w:rPr>
          <w:lang w:val="ro-RO"/>
        </w:rPr>
      </w:pPr>
      <w:r>
        <w:rPr>
          <w:rFonts w:ascii="Trebuchet MS" w:hAnsi="Trebuchet MS"/>
          <w:b/>
          <w:bCs/>
          <w:color w:val="000000"/>
          <w:lang w:val="ro-RO"/>
        </w:rPr>
        <w:t>2. Obiectul contractului</w:t>
      </w:r>
    </w:p>
    <w:p w:rsidR="002F3E64" w:rsidRDefault="002F3E64" w:rsidP="003B0ECF">
      <w:pPr>
        <w:pStyle w:val="NormalWeb"/>
        <w:spacing w:after="0" w:line="240" w:lineRule="auto"/>
        <w:ind w:right="-270"/>
        <w:jc w:val="both"/>
        <w:rPr>
          <w:lang w:val="ro-RO"/>
        </w:rPr>
      </w:pPr>
      <w:r>
        <w:rPr>
          <w:rFonts w:ascii="Trebuchet MS" w:hAnsi="Trebuchet MS"/>
          <w:lang w:val="ro-RO"/>
        </w:rPr>
        <w:t xml:space="preserve">Asistarea </w:t>
      </w:r>
      <w:r w:rsidR="003B0ECF">
        <w:rPr>
          <w:rFonts w:ascii="Trebuchet MS" w:hAnsi="Trebuchet MS"/>
          <w:lang w:val="ro-RO"/>
        </w:rPr>
        <w:t xml:space="preserve">de către un expert tehnic </w:t>
      </w:r>
      <w:r w:rsidR="003B0ECF">
        <w:rPr>
          <w:rFonts w:ascii="Trebuchet MS" w:hAnsi="Trebuchet MS"/>
          <w:color w:val="000000"/>
          <w:lang w:val="ro-RO"/>
        </w:rPr>
        <w:t xml:space="preserve">cu specializare în </w:t>
      </w:r>
      <w:r w:rsidR="00897470">
        <w:rPr>
          <w:rFonts w:ascii="Trebuchet MS" w:hAnsi="Trebuchet MS"/>
          <w:color w:val="000000"/>
          <w:lang w:val="ro-RO"/>
        </w:rPr>
        <w:t>topografie și cadastru</w:t>
      </w:r>
      <w:r w:rsidR="006F4A4F">
        <w:rPr>
          <w:rFonts w:ascii="Trebuchet MS" w:hAnsi="Trebuchet MS"/>
          <w:color w:val="000000"/>
          <w:lang w:val="ro-RO"/>
        </w:rPr>
        <w:t xml:space="preserve"> a</w:t>
      </w:r>
      <w:r w:rsidR="003B0ECF">
        <w:rPr>
          <w:rFonts w:ascii="Trebuchet MS" w:hAnsi="Trebuchet MS"/>
          <w:lang w:val="ro-RO"/>
        </w:rPr>
        <w:t xml:space="preserve"> </w:t>
      </w:r>
      <w:r>
        <w:rPr>
          <w:rFonts w:ascii="Trebuchet MS" w:hAnsi="Trebuchet MS"/>
          <w:lang w:val="ro-RO"/>
        </w:rPr>
        <w:t>expertului judiciar desemnat de instanță în activitatea de întocmire a raportului de expertiză</w:t>
      </w:r>
      <w:r w:rsidR="003B0ECF">
        <w:rPr>
          <w:rFonts w:ascii="Trebuchet MS" w:hAnsi="Trebuchet MS"/>
          <w:lang w:val="ro-RO"/>
        </w:rPr>
        <w:t xml:space="preserve"> </w:t>
      </w:r>
      <w:r w:rsidR="003D4EF3">
        <w:rPr>
          <w:rFonts w:ascii="Trebuchet MS" w:hAnsi="Trebuchet MS"/>
          <w:lang w:val="ro-RO"/>
        </w:rPr>
        <w:t xml:space="preserve">tehnică </w:t>
      </w:r>
      <w:r w:rsidR="00897470">
        <w:rPr>
          <w:rFonts w:ascii="Trebuchet MS" w:hAnsi="Trebuchet MS"/>
          <w:lang w:val="ro-RO"/>
        </w:rPr>
        <w:t>topo-cadastrală</w:t>
      </w:r>
      <w:r>
        <w:rPr>
          <w:rFonts w:ascii="Trebuchet MS" w:hAnsi="Trebuchet MS"/>
          <w:lang w:val="ro-RO"/>
        </w:rPr>
        <w:t>, precum și după caz, întocmirea unei lucrări separate cu privire la obiectivele expertizei dispuse de organul judiciar; formularea unui răspuns la întrebările stabilite de organele judiciare pentru expertul judiciar desemnat sau la cele stabilite de către Ministerul Finanțelor, formularea observațiilor</w:t>
      </w:r>
      <w:r w:rsidR="003B0ECF">
        <w:rPr>
          <w:rFonts w:ascii="Trebuchet MS" w:hAnsi="Trebuchet MS"/>
          <w:lang w:val="ro-RO"/>
        </w:rPr>
        <w:t>/obiecțiunilor</w:t>
      </w:r>
      <w:r>
        <w:rPr>
          <w:rFonts w:ascii="Trebuchet MS" w:hAnsi="Trebuchet MS"/>
          <w:lang w:val="ro-RO"/>
        </w:rPr>
        <w:t xml:space="preserve"> la concluziile raportului de expertiză tehnică judiciară, la obiecțiunile formulate de celelalte părți și la răspunsurile expertului judiciar, și susținerea punctului său de vedere, dacă este convocat de organele judiciare sau se solicită din partea Ministerului Finanțelor, în față organelor judiciare, în vederea realizării obiectivului/obiectivelor expertizei încuviințată de către instanță.</w:t>
      </w:r>
    </w:p>
    <w:p w:rsidR="002F3E64" w:rsidRDefault="002F3E64" w:rsidP="002F3E64">
      <w:pPr>
        <w:pStyle w:val="NormalWeb"/>
        <w:spacing w:after="0" w:line="240" w:lineRule="auto"/>
        <w:rPr>
          <w:lang w:val="ro-RO"/>
        </w:rPr>
      </w:pPr>
      <w:r>
        <w:rPr>
          <w:rFonts w:ascii="Trebuchet MS" w:hAnsi="Trebuchet MS"/>
          <w:b/>
          <w:bCs/>
          <w:color w:val="000000"/>
          <w:lang w:val="ro-RO"/>
        </w:rPr>
        <w:t xml:space="preserve">3. Descrierea serviciilor ce vor fi achiziționate </w:t>
      </w:r>
    </w:p>
    <w:p w:rsidR="002F3E64" w:rsidRDefault="002F3E64" w:rsidP="003B0ECF">
      <w:pPr>
        <w:pStyle w:val="NormalWeb"/>
        <w:spacing w:after="0" w:line="240" w:lineRule="auto"/>
        <w:ind w:right="-270"/>
        <w:jc w:val="both"/>
        <w:rPr>
          <w:lang w:val="ro-RO"/>
        </w:rPr>
      </w:pPr>
      <w:r>
        <w:rPr>
          <w:rFonts w:ascii="Trebuchet MS" w:hAnsi="Trebuchet MS"/>
          <w:color w:val="000000"/>
          <w:lang w:val="ro-RO"/>
        </w:rPr>
        <w:t xml:space="preserve">Contractul de servicii de expertiză în specialitatea </w:t>
      </w:r>
      <w:r w:rsidR="00897470">
        <w:rPr>
          <w:rFonts w:ascii="Trebuchet MS" w:hAnsi="Trebuchet MS"/>
          <w:color w:val="000000"/>
          <w:lang w:val="ro-RO"/>
        </w:rPr>
        <w:t>topografie și cadastru</w:t>
      </w:r>
      <w:r w:rsidR="003B0ECF">
        <w:rPr>
          <w:rFonts w:ascii="Trebuchet MS" w:hAnsi="Trebuchet MS"/>
          <w:lang w:val="ro-RO"/>
        </w:rPr>
        <w:t xml:space="preserve"> </w:t>
      </w:r>
      <w:r>
        <w:rPr>
          <w:rFonts w:ascii="Trebuchet MS" w:hAnsi="Trebuchet MS"/>
          <w:color w:val="000000"/>
          <w:lang w:val="ro-RO"/>
        </w:rPr>
        <w:t xml:space="preserve">se va executa în conformitate cu prevederile legislației naționale. </w:t>
      </w:r>
    </w:p>
    <w:p w:rsidR="003E0C84" w:rsidRDefault="003E0C84" w:rsidP="003B0ECF">
      <w:pPr>
        <w:pStyle w:val="NormalWeb"/>
        <w:spacing w:after="0" w:line="240" w:lineRule="auto"/>
        <w:jc w:val="both"/>
        <w:rPr>
          <w:rFonts w:ascii="Trebuchet MS" w:hAnsi="Trebuchet MS"/>
          <w:b/>
          <w:bCs/>
          <w:color w:val="000000"/>
          <w:lang w:val="ro-RO"/>
        </w:rPr>
      </w:pPr>
    </w:p>
    <w:p w:rsidR="002F3E64" w:rsidRDefault="002F3E64" w:rsidP="003B0ECF">
      <w:pPr>
        <w:pStyle w:val="NormalWeb"/>
        <w:spacing w:after="0" w:line="240" w:lineRule="auto"/>
        <w:jc w:val="both"/>
        <w:rPr>
          <w:lang w:val="ro-RO"/>
        </w:rPr>
      </w:pPr>
      <w:r>
        <w:rPr>
          <w:rFonts w:ascii="Trebuchet MS" w:hAnsi="Trebuchet MS"/>
          <w:b/>
          <w:bCs/>
          <w:color w:val="000000"/>
          <w:lang w:val="ro-RO"/>
        </w:rPr>
        <w:lastRenderedPageBreak/>
        <w:t>3.1. Specificații Tehnice:</w:t>
      </w:r>
    </w:p>
    <w:p w:rsidR="002F3E64" w:rsidRDefault="002F3E64" w:rsidP="003B0ECF">
      <w:pPr>
        <w:pStyle w:val="NormalWeb"/>
        <w:spacing w:after="0" w:line="240" w:lineRule="auto"/>
        <w:ind w:right="-270"/>
        <w:jc w:val="both"/>
        <w:rPr>
          <w:lang w:val="ro-RO"/>
        </w:rPr>
      </w:pPr>
      <w:r>
        <w:rPr>
          <w:rFonts w:ascii="Trebuchet MS" w:hAnsi="Trebuchet MS"/>
          <w:b/>
          <w:bCs/>
          <w:lang w:val="ro-RO"/>
        </w:rPr>
        <w:t>A.</w:t>
      </w:r>
      <w:r>
        <w:rPr>
          <w:rFonts w:ascii="Trebuchet MS" w:hAnsi="Trebuchet MS"/>
          <w:lang w:val="ro-RO"/>
        </w:rPr>
        <w:t xml:space="preserve"> Expertul tehnic judiciar </w:t>
      </w:r>
      <w:r w:rsidR="003B0ECF">
        <w:rPr>
          <w:rFonts w:ascii="Trebuchet MS" w:hAnsi="Trebuchet MS"/>
          <w:color w:val="000000"/>
          <w:lang w:val="ro-RO"/>
        </w:rPr>
        <w:t xml:space="preserve">cu specializare în </w:t>
      </w:r>
      <w:r w:rsidR="00897470">
        <w:rPr>
          <w:rFonts w:ascii="Trebuchet MS" w:hAnsi="Trebuchet MS"/>
          <w:color w:val="000000"/>
          <w:lang w:val="ro-RO"/>
        </w:rPr>
        <w:t>topografie și cadastru</w:t>
      </w:r>
      <w:r w:rsidR="003B0ECF">
        <w:rPr>
          <w:rFonts w:ascii="Trebuchet MS" w:hAnsi="Trebuchet MS"/>
          <w:lang w:val="ro-RO"/>
        </w:rPr>
        <w:t xml:space="preserve"> </w:t>
      </w:r>
      <w:r>
        <w:rPr>
          <w:rFonts w:ascii="Trebuchet MS" w:hAnsi="Trebuchet MS"/>
          <w:lang w:val="ro-RO"/>
        </w:rPr>
        <w:t>urmează s</w:t>
      </w:r>
      <w:r w:rsidR="003B0ECF">
        <w:rPr>
          <w:rFonts w:ascii="Trebuchet MS" w:hAnsi="Trebuchet MS"/>
          <w:lang w:val="ro-RO"/>
        </w:rPr>
        <w:t>ă</w:t>
      </w:r>
      <w:r>
        <w:rPr>
          <w:rFonts w:ascii="Trebuchet MS" w:hAnsi="Trebuchet MS"/>
          <w:lang w:val="ro-RO"/>
        </w:rPr>
        <w:t xml:space="preserve"> verifice </w:t>
      </w:r>
      <w:proofErr w:type="spellStart"/>
      <w:r>
        <w:rPr>
          <w:rFonts w:ascii="Trebuchet MS" w:hAnsi="Trebuchet MS"/>
          <w:lang w:val="ro-RO"/>
        </w:rPr>
        <w:t>şi</w:t>
      </w:r>
      <w:proofErr w:type="spellEnd"/>
      <w:r>
        <w:rPr>
          <w:rFonts w:ascii="Trebuchet MS" w:hAnsi="Trebuchet MS"/>
          <w:lang w:val="ro-RO"/>
        </w:rPr>
        <w:t xml:space="preserve"> să-și spună punctul de vedere față de concluziile expertizei</w:t>
      </w:r>
      <w:r>
        <w:rPr>
          <w:rFonts w:ascii="Trebuchet MS" w:hAnsi="Trebuchet MS"/>
          <w:b/>
          <w:bCs/>
          <w:lang w:val="ro-RO"/>
        </w:rPr>
        <w:t xml:space="preserve">. </w:t>
      </w:r>
    </w:p>
    <w:p w:rsidR="009F3E2B" w:rsidRDefault="002F3E64" w:rsidP="009F3E2B">
      <w:pPr>
        <w:pStyle w:val="NormalWeb"/>
        <w:spacing w:after="0" w:line="240" w:lineRule="auto"/>
        <w:ind w:right="-270"/>
        <w:jc w:val="both"/>
        <w:rPr>
          <w:rFonts w:ascii="Trebuchet MS" w:hAnsi="Trebuchet MS"/>
          <w:color w:val="000000"/>
          <w:lang w:val="ro-RO"/>
        </w:rPr>
      </w:pPr>
      <w:r>
        <w:rPr>
          <w:rFonts w:ascii="Trebuchet MS" w:hAnsi="Trebuchet MS"/>
          <w:b/>
          <w:bCs/>
          <w:lang w:val="ro-RO"/>
        </w:rPr>
        <w:t>B.</w:t>
      </w:r>
      <w:r>
        <w:rPr>
          <w:rFonts w:ascii="Trebuchet MS" w:hAnsi="Trebuchet MS"/>
          <w:lang w:val="ro-RO"/>
        </w:rPr>
        <w:t xml:space="preserve"> Expertul </w:t>
      </w:r>
      <w:r w:rsidR="003B0ECF">
        <w:rPr>
          <w:rFonts w:ascii="Trebuchet MS" w:hAnsi="Trebuchet MS"/>
          <w:lang w:val="ro-RO"/>
        </w:rPr>
        <w:t xml:space="preserve">tehnic judiciar </w:t>
      </w:r>
      <w:r w:rsidR="003B0ECF">
        <w:rPr>
          <w:rFonts w:ascii="Trebuchet MS" w:hAnsi="Trebuchet MS"/>
          <w:color w:val="000000"/>
          <w:lang w:val="ro-RO"/>
        </w:rPr>
        <w:t xml:space="preserve">cu specializare în </w:t>
      </w:r>
      <w:r w:rsidR="00897470">
        <w:rPr>
          <w:rFonts w:ascii="Trebuchet MS" w:hAnsi="Trebuchet MS"/>
          <w:color w:val="000000"/>
          <w:lang w:val="ro-RO"/>
        </w:rPr>
        <w:t>topografie și cadastru</w:t>
      </w:r>
      <w:r w:rsidR="003B0ECF">
        <w:rPr>
          <w:rFonts w:ascii="Trebuchet MS" w:hAnsi="Trebuchet MS"/>
          <w:lang w:val="ro-RO"/>
        </w:rPr>
        <w:t xml:space="preserve"> </w:t>
      </w:r>
      <w:r>
        <w:rPr>
          <w:rFonts w:ascii="Trebuchet MS" w:hAnsi="Trebuchet MS"/>
          <w:lang w:val="ro-RO"/>
        </w:rPr>
        <w:t xml:space="preserve">angajat va participa la efectuarea lucrării în calitate de expert parte, precum </w:t>
      </w:r>
      <w:proofErr w:type="spellStart"/>
      <w:r>
        <w:rPr>
          <w:rFonts w:ascii="Trebuchet MS" w:hAnsi="Trebuchet MS"/>
          <w:lang w:val="ro-RO"/>
        </w:rPr>
        <w:t>şi</w:t>
      </w:r>
      <w:proofErr w:type="spellEnd"/>
      <w:r>
        <w:rPr>
          <w:rFonts w:ascii="Trebuchet MS" w:hAnsi="Trebuchet MS"/>
          <w:lang w:val="ro-RO"/>
        </w:rPr>
        <w:t xml:space="preserve"> după caz, va întocmi o lucrare separată cu privire la obiectivele expertizei dispuse de organul judiciar; va formula un răspuns la întrebările stabilite de organele judiciare pentru expertul tehnic judiciar desemnat sau la cele stabilite de către Ministerul Finanțelor, va formula observații la concluziile raportului de expertiză tehnică judiciară, la obiecțiunile formulate de celelalte părți </w:t>
      </w:r>
      <w:proofErr w:type="spellStart"/>
      <w:r>
        <w:rPr>
          <w:rFonts w:ascii="Trebuchet MS" w:hAnsi="Trebuchet MS"/>
          <w:lang w:val="ro-RO"/>
        </w:rPr>
        <w:t>şi</w:t>
      </w:r>
      <w:proofErr w:type="spellEnd"/>
      <w:r>
        <w:rPr>
          <w:rFonts w:ascii="Trebuchet MS" w:hAnsi="Trebuchet MS"/>
          <w:lang w:val="ro-RO"/>
        </w:rPr>
        <w:t xml:space="preserve"> la răspunsurile expertului judiciar, </w:t>
      </w:r>
      <w:proofErr w:type="spellStart"/>
      <w:r>
        <w:rPr>
          <w:rFonts w:ascii="Trebuchet MS" w:hAnsi="Trebuchet MS"/>
          <w:lang w:val="ro-RO"/>
        </w:rPr>
        <w:t>şi</w:t>
      </w:r>
      <w:proofErr w:type="spellEnd"/>
      <w:r>
        <w:rPr>
          <w:rFonts w:ascii="Trebuchet MS" w:hAnsi="Trebuchet MS"/>
          <w:lang w:val="ro-RO"/>
        </w:rPr>
        <w:t xml:space="preserve"> va susține punctul său de vedere, dacă este convocat de organele judiciare sau se solicită din partea Ministerului Finanțelor, în fața organelor judiciare,</w:t>
      </w:r>
      <w:r>
        <w:rPr>
          <w:rFonts w:ascii="Trebuchet MS" w:hAnsi="Trebuchet MS"/>
          <w:color w:val="FF3333"/>
          <w:lang w:val="ro-RO"/>
        </w:rPr>
        <w:t xml:space="preserve"> </w:t>
      </w:r>
      <w:r>
        <w:rPr>
          <w:rFonts w:ascii="Trebuchet MS" w:hAnsi="Trebuchet MS"/>
          <w:color w:val="000000"/>
          <w:lang w:val="ro-RO"/>
        </w:rPr>
        <w:t>toate aceste lucrări fiind efectuate fără plata unor sume suplimentare.</w:t>
      </w:r>
    </w:p>
    <w:p w:rsidR="002F3E64" w:rsidRDefault="002F3E64" w:rsidP="009F3E2B">
      <w:pPr>
        <w:pStyle w:val="NormalWeb"/>
        <w:spacing w:after="0" w:line="240" w:lineRule="auto"/>
        <w:ind w:right="-270"/>
        <w:jc w:val="both"/>
        <w:rPr>
          <w:lang w:val="ro-RO"/>
        </w:rPr>
      </w:pPr>
      <w:r>
        <w:rPr>
          <w:rFonts w:ascii="Trebuchet MS" w:hAnsi="Trebuchet MS"/>
          <w:b/>
          <w:bCs/>
          <w:lang w:val="ro-RO"/>
        </w:rPr>
        <w:t>4. Durata contractului</w:t>
      </w:r>
      <w:r>
        <w:rPr>
          <w:rFonts w:ascii="Trebuchet MS" w:hAnsi="Trebuchet MS"/>
          <w:lang w:val="ro-RO"/>
        </w:rPr>
        <w:t>: Contractul intră în vigoare l</w:t>
      </w:r>
      <w:r w:rsidR="009F3E2B">
        <w:rPr>
          <w:rFonts w:ascii="Trebuchet MS" w:hAnsi="Trebuchet MS"/>
          <w:lang w:val="ro-RO"/>
        </w:rPr>
        <w:t xml:space="preserve">a data semnării de către ambele </w:t>
      </w:r>
      <w:r>
        <w:rPr>
          <w:rFonts w:ascii="Trebuchet MS" w:hAnsi="Trebuchet MS"/>
          <w:lang w:val="ro-RO"/>
        </w:rPr>
        <w:t xml:space="preserve">părți și este valabil până la finalizarea dosarului nr. </w:t>
      </w:r>
      <w:r w:rsidR="009F3E2B">
        <w:rPr>
          <w:rFonts w:ascii="Trebuchet MS" w:hAnsi="Trebuchet MS"/>
          <w:lang w:val="ro-RO"/>
        </w:rPr>
        <w:t>41936/3/2024</w:t>
      </w:r>
      <w:r>
        <w:rPr>
          <w:rFonts w:ascii="Trebuchet MS" w:hAnsi="Trebuchet MS"/>
          <w:lang w:val="ro-RO"/>
        </w:rPr>
        <w:t>.</w:t>
      </w:r>
    </w:p>
    <w:p w:rsidR="009F3E2B" w:rsidRDefault="002F3E64" w:rsidP="009F3E2B">
      <w:pPr>
        <w:pStyle w:val="NormalWeb"/>
        <w:spacing w:after="0" w:line="240" w:lineRule="auto"/>
        <w:rPr>
          <w:lang w:val="ro-RO"/>
        </w:rPr>
      </w:pPr>
      <w:r>
        <w:rPr>
          <w:rFonts w:ascii="Trebuchet MS" w:hAnsi="Trebuchet MS"/>
          <w:b/>
          <w:bCs/>
          <w:lang w:val="ro-RO"/>
        </w:rPr>
        <w:t>5.</w:t>
      </w:r>
      <w:r>
        <w:rPr>
          <w:rFonts w:ascii="Trebuchet MS" w:hAnsi="Trebuchet MS"/>
          <w:b/>
          <w:bCs/>
          <w:color w:val="111111"/>
          <w:shd w:val="clear" w:color="auto" w:fill="FFFFFF"/>
          <w:lang w:val="ro-RO"/>
        </w:rPr>
        <w:t>Cerințe minime</w:t>
      </w:r>
    </w:p>
    <w:p w:rsidR="009F3E2B" w:rsidRDefault="009F3E2B" w:rsidP="009F3E2B">
      <w:pPr>
        <w:pStyle w:val="NormalWeb"/>
        <w:spacing w:after="0" w:line="240" w:lineRule="auto"/>
        <w:ind w:right="-270"/>
        <w:jc w:val="both"/>
        <w:rPr>
          <w:rFonts w:ascii="Trebuchet MS" w:hAnsi="Trebuchet MS"/>
          <w:color w:val="000000"/>
          <w:lang w:val="ro-RO"/>
        </w:rPr>
      </w:pPr>
      <w:r w:rsidRPr="009F3E2B">
        <w:rPr>
          <w:rFonts w:ascii="Trebuchet MS" w:hAnsi="Trebuchet MS"/>
          <w:lang w:val="ro-RO"/>
        </w:rPr>
        <w:t xml:space="preserve">1. Expertul desemnat pentru îndeplinirea contractului </w:t>
      </w:r>
      <w:r>
        <w:rPr>
          <w:rFonts w:ascii="Trebuchet MS" w:hAnsi="Trebuchet MS"/>
          <w:lang w:val="ro-RO"/>
        </w:rPr>
        <w:t xml:space="preserve">trebuie să demonstreze că are calitatea de </w:t>
      </w:r>
      <w:r w:rsidR="00BA70AC">
        <w:rPr>
          <w:rFonts w:ascii="Trebuchet MS" w:hAnsi="Trebuchet MS"/>
          <w:lang w:val="ro-RO"/>
        </w:rPr>
        <w:t xml:space="preserve">expertul tehnic judiciar </w:t>
      </w:r>
      <w:r w:rsidR="00BA70AC">
        <w:rPr>
          <w:rFonts w:ascii="Trebuchet MS" w:hAnsi="Trebuchet MS"/>
          <w:color w:val="000000"/>
          <w:lang w:val="ro-RO"/>
        </w:rPr>
        <w:t xml:space="preserve">cu specializare </w:t>
      </w:r>
      <w:r w:rsidR="00897470">
        <w:rPr>
          <w:rFonts w:ascii="Trebuchet MS" w:hAnsi="Trebuchet MS"/>
          <w:color w:val="000000"/>
          <w:lang w:val="ro-RO"/>
        </w:rPr>
        <w:t>topografie și cadastru</w:t>
      </w:r>
      <w:r>
        <w:rPr>
          <w:rFonts w:ascii="Trebuchet MS" w:hAnsi="Trebuchet MS"/>
          <w:lang w:val="ro-RO"/>
        </w:rPr>
        <w:t xml:space="preserve">, </w:t>
      </w:r>
      <w:r w:rsidR="00BA70AC">
        <w:rPr>
          <w:rFonts w:ascii="Trebuchet MS" w:hAnsi="Trebuchet MS"/>
          <w:lang w:val="ro-RO"/>
        </w:rPr>
        <w:t xml:space="preserve">acreditat de Ministerul Justiției, </w:t>
      </w:r>
      <w:r>
        <w:rPr>
          <w:rFonts w:ascii="Trebuchet MS" w:hAnsi="Trebuchet MS"/>
          <w:lang w:val="ro-RO"/>
        </w:rPr>
        <w:t xml:space="preserve">este membru activ al </w:t>
      </w:r>
      <w:r w:rsidR="00BA70AC">
        <w:rPr>
          <w:rFonts w:ascii="Trebuchet MS" w:hAnsi="Trebuchet MS"/>
          <w:lang w:val="ro-RO"/>
        </w:rPr>
        <w:t>Asociației Naționale a Evaluatorilor Autorizați din România</w:t>
      </w:r>
      <w:r>
        <w:rPr>
          <w:rFonts w:ascii="Trebuchet MS" w:hAnsi="Trebuchet MS"/>
          <w:lang w:val="ro-RO"/>
        </w:rPr>
        <w:t xml:space="preserve"> și deține viza anuală de liberă practică, conform dispozițiilor Ordonanței Guvernului nr. </w:t>
      </w:r>
      <w:r w:rsidR="00BA70AC">
        <w:rPr>
          <w:rFonts w:ascii="Trebuchet MS" w:hAnsi="Trebuchet MS"/>
          <w:lang w:val="ro-RO"/>
        </w:rPr>
        <w:t>24/201</w:t>
      </w:r>
      <w:r>
        <w:rPr>
          <w:rFonts w:ascii="Trebuchet MS" w:hAnsi="Trebuchet MS"/>
          <w:lang w:val="ro-RO"/>
        </w:rPr>
        <w:t>1.</w:t>
      </w:r>
    </w:p>
    <w:p w:rsidR="00BA70AC" w:rsidRDefault="002F3E64" w:rsidP="00BA70AC">
      <w:pPr>
        <w:pStyle w:val="NormalWeb"/>
        <w:spacing w:after="0" w:line="240" w:lineRule="auto"/>
        <w:ind w:right="-270"/>
        <w:jc w:val="both"/>
        <w:rPr>
          <w:rFonts w:ascii="Trebuchet MS" w:hAnsi="Trebuchet MS"/>
          <w:color w:val="000000"/>
          <w:lang w:val="ro-RO"/>
        </w:rPr>
      </w:pPr>
      <w:r>
        <w:rPr>
          <w:rFonts w:ascii="Trebuchet MS" w:hAnsi="Trebuchet MS"/>
          <w:lang w:val="ro-RO"/>
        </w:rPr>
        <w:t xml:space="preserve">2. </w:t>
      </w:r>
      <w:r>
        <w:rPr>
          <w:rFonts w:ascii="Trebuchet MS" w:hAnsi="Trebuchet MS"/>
          <w:color w:val="000000"/>
          <w:lang w:val="ro-RO"/>
        </w:rPr>
        <w:t xml:space="preserve">Expertul cheie desemnat pentru îndeplinirea contractului va face dovada că a mai prestat servicii de expertiză în sensul întocmirii unui raport de expertiză în specializarea </w:t>
      </w:r>
      <w:r w:rsidR="00897470">
        <w:rPr>
          <w:rFonts w:ascii="Trebuchet MS" w:hAnsi="Trebuchet MS"/>
          <w:color w:val="000000"/>
          <w:lang w:val="ro-RO"/>
        </w:rPr>
        <w:t>topografie și cadastru</w:t>
      </w:r>
      <w:r>
        <w:rPr>
          <w:rFonts w:ascii="Trebuchet MS" w:hAnsi="Trebuchet MS"/>
          <w:color w:val="000000"/>
          <w:lang w:val="ro-RO"/>
        </w:rPr>
        <w:t>.</w:t>
      </w:r>
    </w:p>
    <w:p w:rsidR="00BA70AC" w:rsidRPr="00BA70AC" w:rsidRDefault="002F3E64" w:rsidP="00BA70AC">
      <w:pPr>
        <w:pStyle w:val="NormalWeb"/>
        <w:spacing w:after="0" w:line="240" w:lineRule="auto"/>
        <w:ind w:right="-270"/>
        <w:jc w:val="both"/>
        <w:rPr>
          <w:rFonts w:ascii="Trebuchet MS" w:hAnsi="Trebuchet MS"/>
          <w:shd w:val="clear" w:color="auto" w:fill="FFFFFF"/>
          <w:lang w:val="ro-RO"/>
        </w:rPr>
      </w:pPr>
      <w:r>
        <w:rPr>
          <w:rFonts w:ascii="Trebuchet MS" w:hAnsi="Trebuchet MS"/>
          <w:shd w:val="clear" w:color="auto" w:fill="FFFFFF"/>
          <w:lang w:val="ro-RO"/>
        </w:rPr>
        <w:t xml:space="preserve">În vederea îndeplinirii cerințelor din caietul de sarcini, ofertanții vor avea în vedere să transmită împreună cu oferta și documentele justificative (CV, autorizație de expert tehnic judiciar, carnetul profesional de </w:t>
      </w:r>
      <w:r w:rsidR="00BA70AC">
        <w:rPr>
          <w:rFonts w:ascii="Trebuchet MS" w:hAnsi="Trebuchet MS"/>
          <w:lang w:val="ro-RO"/>
        </w:rPr>
        <w:t xml:space="preserve">expert tehnic judiciar </w:t>
      </w:r>
      <w:r>
        <w:rPr>
          <w:rFonts w:ascii="Trebuchet MS" w:hAnsi="Trebuchet MS"/>
          <w:shd w:val="clear" w:color="auto" w:fill="FFFFFF"/>
          <w:lang w:val="ro-RO"/>
        </w:rPr>
        <w:t xml:space="preserve">/ autorizație de funcționare, procese-verbale de recepție servicii prestate, contracte etc.). </w:t>
      </w:r>
    </w:p>
    <w:p w:rsidR="002F3E64" w:rsidRDefault="002F3E64" w:rsidP="002F3E64">
      <w:pPr>
        <w:pStyle w:val="NormalWeb"/>
        <w:spacing w:after="0" w:line="240" w:lineRule="auto"/>
        <w:rPr>
          <w:lang w:val="ro-RO"/>
        </w:rPr>
      </w:pPr>
      <w:r>
        <w:rPr>
          <w:rFonts w:ascii="Trebuchet MS" w:hAnsi="Trebuchet MS"/>
          <w:b/>
          <w:bCs/>
          <w:color w:val="000000"/>
          <w:lang w:val="ro-RO"/>
        </w:rPr>
        <w:t>6. Legislația aplicată</w:t>
      </w:r>
    </w:p>
    <w:p w:rsidR="002F3E64" w:rsidRPr="00BA70AC" w:rsidRDefault="002F3E64" w:rsidP="00BA70AC">
      <w:pPr>
        <w:pStyle w:val="NormalWeb"/>
        <w:spacing w:after="0" w:line="240" w:lineRule="auto"/>
        <w:ind w:right="-270"/>
        <w:jc w:val="both"/>
        <w:rPr>
          <w:rFonts w:ascii="Trebuchet MS" w:hAnsi="Trebuchet MS"/>
          <w:shd w:val="clear" w:color="auto" w:fill="FFFFFF"/>
          <w:lang w:val="ro-RO"/>
        </w:rPr>
      </w:pPr>
      <w:r w:rsidRPr="00BA70AC">
        <w:rPr>
          <w:rFonts w:ascii="Trebuchet MS" w:hAnsi="Trebuchet MS"/>
          <w:shd w:val="clear" w:color="auto" w:fill="FFFFFF"/>
          <w:lang w:val="ro-RO"/>
        </w:rPr>
        <w:t xml:space="preserve">a) Legea nr. 98/2016, privind achizițiile publice, cu modificările </w:t>
      </w:r>
      <w:proofErr w:type="spellStart"/>
      <w:r w:rsidRPr="00BA70AC">
        <w:rPr>
          <w:rFonts w:ascii="Trebuchet MS" w:hAnsi="Trebuchet MS"/>
          <w:shd w:val="clear" w:color="auto" w:fill="FFFFFF"/>
          <w:lang w:val="ro-RO"/>
        </w:rPr>
        <w:t>şi</w:t>
      </w:r>
      <w:proofErr w:type="spellEnd"/>
      <w:r w:rsidRPr="00BA70AC">
        <w:rPr>
          <w:rFonts w:ascii="Trebuchet MS" w:hAnsi="Trebuchet MS"/>
          <w:shd w:val="clear" w:color="auto" w:fill="FFFFFF"/>
          <w:lang w:val="ro-RO"/>
        </w:rPr>
        <w:t xml:space="preserve"> completările ulterioare; </w:t>
      </w:r>
    </w:p>
    <w:p w:rsidR="002F3E64" w:rsidRPr="00BA70AC" w:rsidRDefault="00BA70AC" w:rsidP="00BA70AC">
      <w:pPr>
        <w:pStyle w:val="NormalWeb"/>
        <w:spacing w:after="0" w:line="240" w:lineRule="auto"/>
        <w:ind w:right="-270"/>
        <w:jc w:val="both"/>
        <w:rPr>
          <w:rFonts w:ascii="Trebuchet MS" w:hAnsi="Trebuchet MS"/>
          <w:shd w:val="clear" w:color="auto" w:fill="FFFFFF"/>
          <w:lang w:val="ro-RO"/>
        </w:rPr>
      </w:pPr>
      <w:r w:rsidRPr="00BA70AC">
        <w:rPr>
          <w:rFonts w:ascii="Trebuchet MS" w:hAnsi="Trebuchet MS"/>
          <w:shd w:val="clear" w:color="auto" w:fill="FFFFFF"/>
          <w:lang w:val="ro-RO"/>
        </w:rPr>
        <w:t>b</w:t>
      </w:r>
      <w:r w:rsidR="002F3E64" w:rsidRPr="00BA70AC">
        <w:rPr>
          <w:rFonts w:ascii="Trebuchet MS" w:hAnsi="Trebuchet MS"/>
          <w:shd w:val="clear" w:color="auto" w:fill="FFFFFF"/>
          <w:lang w:val="ro-RO"/>
        </w:rPr>
        <w:t xml:space="preserve">) H.G. nr. 395/2016 pentru aprobarea Normelor metodologice de aplicare a prevederilor referitoare la atribuirea contractului de achiziție publică/acordului-cadru din Legea nr. 98/2016 privind achizițiile publice, cu modificările </w:t>
      </w:r>
      <w:proofErr w:type="spellStart"/>
      <w:r w:rsidR="002F3E64" w:rsidRPr="00BA70AC">
        <w:rPr>
          <w:rFonts w:ascii="Trebuchet MS" w:hAnsi="Trebuchet MS"/>
          <w:shd w:val="clear" w:color="auto" w:fill="FFFFFF"/>
          <w:lang w:val="ro-RO"/>
        </w:rPr>
        <w:t>şi</w:t>
      </w:r>
      <w:proofErr w:type="spellEnd"/>
      <w:r w:rsidR="002F3E64" w:rsidRPr="00BA70AC">
        <w:rPr>
          <w:rFonts w:ascii="Trebuchet MS" w:hAnsi="Trebuchet MS"/>
          <w:shd w:val="clear" w:color="auto" w:fill="FFFFFF"/>
          <w:lang w:val="ro-RO"/>
        </w:rPr>
        <w:t xml:space="preserve"> completările ulterioare; </w:t>
      </w:r>
    </w:p>
    <w:p w:rsidR="002F3E64" w:rsidRPr="00BA70AC" w:rsidRDefault="002F3E64" w:rsidP="00BA70AC">
      <w:pPr>
        <w:pStyle w:val="NormalWeb"/>
        <w:spacing w:after="0" w:line="240" w:lineRule="auto"/>
        <w:ind w:right="-270"/>
        <w:jc w:val="both"/>
        <w:rPr>
          <w:rFonts w:ascii="Trebuchet MS" w:hAnsi="Trebuchet MS"/>
          <w:shd w:val="clear" w:color="auto" w:fill="FFFFFF"/>
          <w:lang w:val="ro-RO"/>
        </w:rPr>
      </w:pPr>
      <w:r w:rsidRPr="00BA70AC">
        <w:rPr>
          <w:rFonts w:ascii="Trebuchet MS" w:hAnsi="Trebuchet MS"/>
          <w:shd w:val="clear" w:color="auto" w:fill="FFFFFF"/>
          <w:lang w:val="ro-RO"/>
        </w:rPr>
        <w:t xml:space="preserve">f) alte acte normative ce guvernează achizițiile publice. </w:t>
      </w:r>
    </w:p>
    <w:p w:rsidR="002F3E64" w:rsidRDefault="002F3E64" w:rsidP="002F3E64">
      <w:pPr>
        <w:pStyle w:val="NormalWeb"/>
        <w:spacing w:line="240" w:lineRule="auto"/>
        <w:rPr>
          <w:lang w:val="ro-RO"/>
        </w:rPr>
      </w:pPr>
      <w:r>
        <w:rPr>
          <w:rFonts w:ascii="Trebuchet MS" w:hAnsi="Trebuchet MS"/>
          <w:b/>
          <w:bCs/>
          <w:color w:val="000000"/>
          <w:lang w:val="ro-RO"/>
        </w:rPr>
        <w:lastRenderedPageBreak/>
        <w:t xml:space="preserve">7. Sursa de finanțare: </w:t>
      </w:r>
      <w:r>
        <w:rPr>
          <w:rFonts w:ascii="Trebuchet MS" w:hAnsi="Trebuchet MS"/>
          <w:color w:val="000000"/>
          <w:lang w:val="ro-RO"/>
        </w:rPr>
        <w:t>bugetul de stat</w:t>
      </w:r>
    </w:p>
    <w:p w:rsidR="002F3E64" w:rsidRDefault="002F3E64" w:rsidP="00BA70AC">
      <w:pPr>
        <w:pStyle w:val="NormalWeb"/>
        <w:spacing w:after="0" w:line="240" w:lineRule="auto"/>
        <w:ind w:right="-270"/>
        <w:rPr>
          <w:lang w:val="ro-RO"/>
        </w:rPr>
      </w:pPr>
      <w:r>
        <w:rPr>
          <w:rFonts w:ascii="Trebuchet MS" w:hAnsi="Trebuchet MS"/>
          <w:b/>
          <w:bCs/>
          <w:color w:val="000000"/>
          <w:lang w:val="ro-RO"/>
        </w:rPr>
        <w:t xml:space="preserve">8. Criteriul de atribuire: ofertele cele mai avantajoase din punct de vedere </w:t>
      </w:r>
      <w:proofErr w:type="spellStart"/>
      <w:r>
        <w:rPr>
          <w:rFonts w:ascii="Trebuchet MS" w:hAnsi="Trebuchet MS"/>
          <w:b/>
          <w:bCs/>
          <w:color w:val="000000"/>
          <w:lang w:val="ro-RO"/>
        </w:rPr>
        <w:t>tehnico</w:t>
      </w:r>
      <w:proofErr w:type="spellEnd"/>
      <w:r>
        <w:rPr>
          <w:rFonts w:ascii="Trebuchet MS" w:hAnsi="Trebuchet MS"/>
          <w:b/>
          <w:bCs/>
          <w:color w:val="000000"/>
          <w:lang w:val="ro-RO"/>
        </w:rPr>
        <w:t xml:space="preserve"> – economic.</w:t>
      </w:r>
    </w:p>
    <w:p w:rsidR="002F3E64" w:rsidRDefault="002F3E64" w:rsidP="002F3E64">
      <w:pPr>
        <w:pStyle w:val="NormalWeb"/>
        <w:spacing w:after="0" w:line="240" w:lineRule="auto"/>
        <w:rPr>
          <w:lang w:val="ro-RO"/>
        </w:rPr>
      </w:pPr>
      <w:r>
        <w:rPr>
          <w:rFonts w:ascii="Trebuchet MS" w:hAnsi="Trebuchet MS"/>
          <w:color w:val="000000"/>
          <w:lang w:val="ro-RO"/>
        </w:rPr>
        <w:t>1.Prețul ofertei (40 puncte)</w:t>
      </w:r>
    </w:p>
    <w:p w:rsidR="002F3E64" w:rsidRDefault="002F3E64" w:rsidP="002F3E64">
      <w:pPr>
        <w:pStyle w:val="NormalWeb"/>
        <w:spacing w:after="0" w:line="240" w:lineRule="auto"/>
        <w:rPr>
          <w:lang w:val="ro-RO"/>
        </w:rPr>
      </w:pPr>
      <w:r>
        <w:rPr>
          <w:rFonts w:ascii="Trebuchet MS" w:hAnsi="Trebuchet MS"/>
          <w:lang w:val="ro-RO"/>
        </w:rPr>
        <w:t>2.Tehnic - experiența similară a</w:t>
      </w:r>
      <w:r>
        <w:rPr>
          <w:rFonts w:ascii="Trebuchet MS" w:hAnsi="Trebuchet MS"/>
          <w:shd w:val="clear" w:color="auto" w:fill="FFFFFF"/>
          <w:lang w:val="ro-RO"/>
        </w:rPr>
        <w:t xml:space="preserve"> experților propuși pentru îndeplinirea contractului </w:t>
      </w:r>
      <w:r>
        <w:rPr>
          <w:rFonts w:ascii="Trebuchet MS" w:hAnsi="Trebuchet MS"/>
          <w:lang w:val="ro-RO"/>
        </w:rPr>
        <w:t>(60 puncte) astfel:</w:t>
      </w:r>
    </w:p>
    <w:p w:rsidR="002F3E64" w:rsidRDefault="002F3E64" w:rsidP="002F3E64">
      <w:pPr>
        <w:pStyle w:val="NormalWeb"/>
        <w:spacing w:after="0" w:line="240" w:lineRule="auto"/>
        <w:rPr>
          <w:lang w:val="ro-RO"/>
        </w:rPr>
      </w:pPr>
      <w:r>
        <w:rPr>
          <w:rFonts w:ascii="Trebuchet MS" w:hAnsi="Trebuchet MS"/>
          <w:lang w:val="ro-RO"/>
        </w:rPr>
        <w:t>-10 puncte – pentru prezentarea a două rapoarte de expertiză</w:t>
      </w:r>
    </w:p>
    <w:p w:rsidR="002F3E64" w:rsidRDefault="002F3E64" w:rsidP="002F3E64">
      <w:pPr>
        <w:pStyle w:val="NormalWeb"/>
        <w:spacing w:after="0" w:line="240" w:lineRule="auto"/>
        <w:rPr>
          <w:lang w:val="ro-RO"/>
        </w:rPr>
      </w:pPr>
      <w:r>
        <w:rPr>
          <w:rFonts w:ascii="Trebuchet MS" w:hAnsi="Trebuchet MS"/>
          <w:lang w:val="ro-RO"/>
        </w:rPr>
        <w:t>-20 puncte – pentru prezentarea a trei rapoarte de expertiză</w:t>
      </w:r>
    </w:p>
    <w:p w:rsidR="002F3E64" w:rsidRDefault="002F3E64" w:rsidP="002F3E64">
      <w:pPr>
        <w:pStyle w:val="NormalWeb"/>
        <w:spacing w:after="0" w:line="240" w:lineRule="auto"/>
        <w:rPr>
          <w:lang w:val="ro-RO"/>
        </w:rPr>
      </w:pPr>
      <w:r>
        <w:rPr>
          <w:rFonts w:ascii="Trebuchet MS" w:hAnsi="Trebuchet MS"/>
          <w:lang w:val="ro-RO"/>
        </w:rPr>
        <w:t>-30 puncte – pentru prezentarea a patru rapoarte de expertiză</w:t>
      </w:r>
    </w:p>
    <w:p w:rsidR="002F3E64" w:rsidRDefault="002F3E64" w:rsidP="002F3E64">
      <w:pPr>
        <w:pStyle w:val="NormalWeb"/>
        <w:spacing w:after="0" w:line="240" w:lineRule="auto"/>
        <w:rPr>
          <w:lang w:val="ro-RO"/>
        </w:rPr>
      </w:pPr>
      <w:r>
        <w:rPr>
          <w:rFonts w:ascii="Trebuchet MS" w:hAnsi="Trebuchet MS"/>
          <w:lang w:val="ro-RO"/>
        </w:rPr>
        <w:t>-40 puncte – pentru prezentarea a cinci rapoarte de expertiză</w:t>
      </w:r>
    </w:p>
    <w:p w:rsidR="002F3E64" w:rsidRDefault="002F3E64" w:rsidP="002F3E64">
      <w:pPr>
        <w:pStyle w:val="NormalWeb"/>
        <w:spacing w:after="0" w:line="240" w:lineRule="auto"/>
        <w:rPr>
          <w:lang w:val="ro-RO"/>
        </w:rPr>
      </w:pPr>
      <w:r>
        <w:rPr>
          <w:rFonts w:ascii="Trebuchet MS" w:hAnsi="Trebuchet MS"/>
          <w:lang w:val="ro-RO"/>
        </w:rPr>
        <w:t>-50 puncte – pentru prezentarea a șase rapoarte de expertiză</w:t>
      </w:r>
    </w:p>
    <w:p w:rsidR="002F3E64" w:rsidRDefault="002F3E64" w:rsidP="002F3E64">
      <w:pPr>
        <w:pStyle w:val="NormalWeb"/>
        <w:spacing w:after="0" w:line="240" w:lineRule="auto"/>
        <w:rPr>
          <w:rFonts w:ascii="Trebuchet MS" w:hAnsi="Trebuchet MS"/>
          <w:lang w:val="ro-RO"/>
        </w:rPr>
      </w:pPr>
      <w:r>
        <w:rPr>
          <w:rFonts w:ascii="Trebuchet MS" w:hAnsi="Trebuchet MS"/>
          <w:lang w:val="ro-RO"/>
        </w:rPr>
        <w:t>-60 puncte – pentru prezentarea a șapte rapoarte de expertiză</w:t>
      </w:r>
    </w:p>
    <w:p w:rsidR="00005EAF" w:rsidRDefault="00005EAF" w:rsidP="00005EAF">
      <w:pPr>
        <w:pStyle w:val="NormalWeb"/>
        <w:spacing w:after="0" w:line="240" w:lineRule="auto"/>
        <w:ind w:right="-270"/>
        <w:jc w:val="both"/>
        <w:rPr>
          <w:rFonts w:ascii="Trebuchet MS" w:hAnsi="Trebuchet MS"/>
          <w:color w:val="000000"/>
          <w:lang w:val="ro-RO"/>
        </w:rPr>
      </w:pPr>
      <w:r>
        <w:rPr>
          <w:rFonts w:ascii="Trebuchet MS" w:hAnsi="Trebuchet MS"/>
          <w:color w:val="000000"/>
          <w:lang w:val="ro-RO"/>
        </w:rPr>
        <w:t>Rapoartele de expertiză prezentate atât pentru demonstrarea experienței experților cât și pentru obținerea de puncte suplimentare trebuie să fie din domeniul pentru care se depune oferta. În sens contrar acestea nu vor putea fi punctate.</w:t>
      </w:r>
    </w:p>
    <w:p w:rsidR="00005EAF" w:rsidRPr="00005EAF" w:rsidRDefault="002F3E64" w:rsidP="002F3E64">
      <w:pPr>
        <w:pStyle w:val="NormalWeb"/>
        <w:spacing w:after="0" w:line="240" w:lineRule="auto"/>
        <w:rPr>
          <w:rFonts w:ascii="Trebuchet MS" w:hAnsi="Trebuchet MS"/>
          <w:b/>
          <w:bCs/>
          <w:color w:val="000000"/>
          <w:lang w:val="ro-RO"/>
        </w:rPr>
      </w:pPr>
      <w:r>
        <w:rPr>
          <w:rFonts w:ascii="Trebuchet MS" w:hAnsi="Trebuchet MS"/>
          <w:b/>
          <w:bCs/>
          <w:color w:val="000000"/>
          <w:lang w:val="ro-RO"/>
        </w:rPr>
        <w:t xml:space="preserve">P1 – Propunerea financiară – </w:t>
      </w:r>
      <w:r>
        <w:rPr>
          <w:rFonts w:ascii="Trebuchet MS" w:hAnsi="Trebuchet MS"/>
          <w:color w:val="000000"/>
          <w:lang w:val="ro-RO"/>
        </w:rPr>
        <w:t>maximum 40 de puncte</w:t>
      </w:r>
      <w:r>
        <w:rPr>
          <w:rFonts w:ascii="Trebuchet MS" w:hAnsi="Trebuchet MS"/>
          <w:b/>
          <w:bCs/>
          <w:color w:val="000000"/>
          <w:lang w:val="ro-RO"/>
        </w:rPr>
        <w:t xml:space="preserve"> </w:t>
      </w:r>
    </w:p>
    <w:p w:rsidR="002F3E64" w:rsidRDefault="002F3E64" w:rsidP="002F3E64">
      <w:pPr>
        <w:pStyle w:val="NormalWeb"/>
        <w:spacing w:after="0" w:line="240" w:lineRule="auto"/>
        <w:rPr>
          <w:rFonts w:ascii="Trebuchet MS" w:hAnsi="Trebuchet MS"/>
          <w:color w:val="000000"/>
          <w:lang w:val="ro-RO"/>
        </w:rPr>
      </w:pPr>
      <w:r>
        <w:rPr>
          <w:rFonts w:ascii="Trebuchet MS" w:hAnsi="Trebuchet MS"/>
          <w:color w:val="000000"/>
          <w:lang w:val="ro-RO"/>
        </w:rPr>
        <w:t xml:space="preserve">Propunerea financiară = tarif/oră (lei, fără TVA) x numărul de ore estimat </w:t>
      </w:r>
    </w:p>
    <w:p w:rsidR="00005EAF" w:rsidRDefault="00005EAF" w:rsidP="00005EAF">
      <w:pPr>
        <w:pStyle w:val="NormalWeb"/>
        <w:spacing w:after="0" w:line="240" w:lineRule="auto"/>
        <w:ind w:right="-270"/>
        <w:jc w:val="both"/>
        <w:rPr>
          <w:rFonts w:ascii="Trebuchet MS" w:hAnsi="Trebuchet MS"/>
          <w:color w:val="000000"/>
          <w:lang w:val="ro-RO"/>
        </w:rPr>
      </w:pPr>
      <w:r>
        <w:rPr>
          <w:rFonts w:ascii="Trebuchet MS" w:hAnsi="Trebuchet MS"/>
          <w:color w:val="000000"/>
          <w:lang w:val="ro-RO"/>
        </w:rPr>
        <w:t>Prețul</w:t>
      </w:r>
      <w:r>
        <w:rPr>
          <w:rFonts w:ascii="Trebuchet MS" w:hAnsi="Trebuchet MS"/>
          <w:b/>
          <w:bCs/>
          <w:color w:val="000000"/>
          <w:lang w:val="ro-RO"/>
        </w:rPr>
        <w:t xml:space="preserve"> </w:t>
      </w:r>
      <w:r>
        <w:rPr>
          <w:rFonts w:ascii="Trebuchet MS" w:hAnsi="Trebuchet MS"/>
          <w:color w:val="000000"/>
          <w:lang w:val="ro-RO"/>
        </w:rPr>
        <w:t xml:space="preserve">luat în considerare va fi cel ofertat. Pentru factorul de evaluare </w:t>
      </w:r>
      <w:r>
        <w:rPr>
          <w:rFonts w:ascii="Trebuchet MS" w:hAnsi="Trebuchet MS"/>
          <w:b/>
          <w:bCs/>
          <w:color w:val="000000"/>
          <w:lang w:val="ro-RO"/>
        </w:rPr>
        <w:t xml:space="preserve">„Propunerea financiară” – P1 </w:t>
      </w:r>
      <w:r>
        <w:rPr>
          <w:rFonts w:ascii="Trebuchet MS" w:hAnsi="Trebuchet MS"/>
          <w:color w:val="000000"/>
          <w:lang w:val="ro-RO"/>
        </w:rPr>
        <w:t>punctajul se va acorda astfel:</w:t>
      </w:r>
    </w:p>
    <w:p w:rsidR="002F3E64" w:rsidRPr="00005EAF" w:rsidRDefault="002F3E64" w:rsidP="00005EAF">
      <w:pPr>
        <w:pStyle w:val="NormalWeb"/>
        <w:spacing w:after="0" w:line="240" w:lineRule="auto"/>
        <w:ind w:right="-270"/>
        <w:jc w:val="both"/>
        <w:rPr>
          <w:rFonts w:ascii="Trebuchet MS" w:hAnsi="Trebuchet MS"/>
          <w:color w:val="000000"/>
          <w:lang w:val="ro-RO"/>
        </w:rPr>
      </w:pPr>
      <w:r>
        <w:rPr>
          <w:rFonts w:ascii="Trebuchet MS" w:hAnsi="Trebuchet MS"/>
          <w:color w:val="000000"/>
          <w:lang w:val="ro-RO"/>
        </w:rPr>
        <w:t>a) pentru cel mai scăzut dintre prețurile ofertelor se acordă punctajul maxim alocat factorului de evaluare:</w:t>
      </w:r>
    </w:p>
    <w:p w:rsidR="002F3E64" w:rsidRDefault="002F3E64" w:rsidP="002F3E64">
      <w:pPr>
        <w:pStyle w:val="NormalWeb"/>
        <w:spacing w:after="0" w:line="240" w:lineRule="auto"/>
        <w:ind w:left="763" w:hanging="763"/>
        <w:rPr>
          <w:lang w:val="ro-RO"/>
        </w:rPr>
      </w:pPr>
      <w:r>
        <w:rPr>
          <w:rFonts w:ascii="Trebuchet MS" w:hAnsi="Trebuchet MS"/>
          <w:color w:val="000000"/>
          <w:lang w:val="ro-RO"/>
        </w:rPr>
        <w:t>P1 = 40 puncte = preț minim;</w:t>
      </w:r>
    </w:p>
    <w:p w:rsidR="002F3E64" w:rsidRDefault="002F3E64" w:rsidP="002F3E64">
      <w:pPr>
        <w:pStyle w:val="NormalWeb"/>
        <w:spacing w:after="0" w:line="240" w:lineRule="auto"/>
        <w:ind w:left="763" w:hanging="763"/>
        <w:rPr>
          <w:lang w:val="ro-RO"/>
        </w:rPr>
      </w:pPr>
      <w:r>
        <w:rPr>
          <w:rFonts w:ascii="Trebuchet MS" w:hAnsi="Trebuchet MS"/>
          <w:color w:val="000000"/>
          <w:lang w:val="ro-RO"/>
        </w:rPr>
        <w:t>b) pentru alt preț decât cel prevăzut la lit. a) punctajul se calculează după algoritmul:</w:t>
      </w:r>
    </w:p>
    <w:p w:rsidR="002F3E64" w:rsidRDefault="002F3E64" w:rsidP="002F3E64">
      <w:pPr>
        <w:pStyle w:val="NormalWeb"/>
        <w:spacing w:after="0" w:line="240" w:lineRule="auto"/>
        <w:ind w:left="763" w:firstLine="14"/>
        <w:rPr>
          <w:lang w:val="ro-RO"/>
        </w:rPr>
      </w:pPr>
      <w:r>
        <w:rPr>
          <w:rFonts w:ascii="Trebuchet MS" w:hAnsi="Trebuchet MS"/>
          <w:b/>
          <w:bCs/>
          <w:color w:val="000000"/>
          <w:lang w:val="ro-RO"/>
        </w:rPr>
        <w:t>P1n= (</w:t>
      </w:r>
      <w:proofErr w:type="spellStart"/>
      <w:r>
        <w:rPr>
          <w:rFonts w:ascii="Trebuchet MS" w:hAnsi="Trebuchet MS"/>
          <w:b/>
          <w:bCs/>
          <w:color w:val="000000"/>
          <w:lang w:val="ro-RO"/>
        </w:rPr>
        <w:t>preţ</w:t>
      </w:r>
      <w:proofErr w:type="spellEnd"/>
      <w:r>
        <w:rPr>
          <w:rFonts w:ascii="Trebuchet MS" w:hAnsi="Trebuchet MS"/>
          <w:b/>
          <w:bCs/>
          <w:color w:val="000000"/>
          <w:lang w:val="ro-RO"/>
        </w:rPr>
        <w:t xml:space="preserve"> minim/</w:t>
      </w:r>
      <w:proofErr w:type="spellStart"/>
      <w:r>
        <w:rPr>
          <w:rFonts w:ascii="Trebuchet MS" w:hAnsi="Trebuchet MS"/>
          <w:b/>
          <w:bCs/>
          <w:color w:val="000000"/>
          <w:lang w:val="ro-RO"/>
        </w:rPr>
        <w:t>Pn</w:t>
      </w:r>
      <w:proofErr w:type="spellEnd"/>
      <w:r>
        <w:rPr>
          <w:rFonts w:ascii="Trebuchet MS" w:hAnsi="Trebuchet MS"/>
          <w:b/>
          <w:bCs/>
          <w:color w:val="000000"/>
          <w:lang w:val="ro-RO"/>
        </w:rPr>
        <w:t>) * 40.</w:t>
      </w:r>
    </w:p>
    <w:p w:rsidR="002F3E64" w:rsidRDefault="002F3E64" w:rsidP="002F3E64">
      <w:pPr>
        <w:pStyle w:val="NormalWeb"/>
        <w:spacing w:after="0" w:line="240" w:lineRule="auto"/>
        <w:ind w:left="763" w:hanging="763"/>
        <w:rPr>
          <w:lang w:val="ro-RO"/>
        </w:rPr>
      </w:pPr>
      <w:r>
        <w:rPr>
          <w:rFonts w:ascii="Trebuchet MS" w:hAnsi="Trebuchet MS"/>
          <w:color w:val="000000"/>
          <w:lang w:val="ro-RO"/>
        </w:rPr>
        <w:t>unde: P1n= punctaj factor de evaluare al ofertei financiare curente</w:t>
      </w:r>
    </w:p>
    <w:p w:rsidR="002F3E64" w:rsidRDefault="002F3E64" w:rsidP="002F3E64">
      <w:pPr>
        <w:pStyle w:val="NormalWeb"/>
        <w:spacing w:after="0" w:line="240" w:lineRule="auto"/>
        <w:rPr>
          <w:lang w:val="ro-RO"/>
        </w:rPr>
      </w:pPr>
      <w:proofErr w:type="spellStart"/>
      <w:r>
        <w:rPr>
          <w:rFonts w:ascii="Trebuchet MS" w:hAnsi="Trebuchet MS"/>
          <w:color w:val="000000"/>
          <w:lang w:val="ro-RO"/>
        </w:rPr>
        <w:t>Preţ</w:t>
      </w:r>
      <w:proofErr w:type="spellEnd"/>
      <w:r>
        <w:rPr>
          <w:rFonts w:ascii="Trebuchet MS" w:hAnsi="Trebuchet MS"/>
          <w:color w:val="000000"/>
          <w:lang w:val="ro-RO"/>
        </w:rPr>
        <w:t xml:space="preserve"> minim = </w:t>
      </w:r>
      <w:proofErr w:type="spellStart"/>
      <w:r>
        <w:rPr>
          <w:rFonts w:ascii="Trebuchet MS" w:hAnsi="Trebuchet MS"/>
          <w:color w:val="000000"/>
          <w:lang w:val="ro-RO"/>
        </w:rPr>
        <w:t>preţul</w:t>
      </w:r>
      <w:proofErr w:type="spellEnd"/>
      <w:r>
        <w:rPr>
          <w:rFonts w:ascii="Trebuchet MS" w:hAnsi="Trebuchet MS"/>
          <w:color w:val="000000"/>
          <w:lang w:val="ro-RO"/>
        </w:rPr>
        <w:t xml:space="preserve"> cel mai scăzut oferit de ofertanți pentru realizarea contractului </w:t>
      </w:r>
    </w:p>
    <w:p w:rsidR="002F3E64" w:rsidRDefault="002F3E64" w:rsidP="00DA57EA">
      <w:pPr>
        <w:pStyle w:val="NormalWeb"/>
        <w:spacing w:after="0" w:line="240" w:lineRule="auto"/>
        <w:ind w:left="763" w:hanging="763"/>
        <w:rPr>
          <w:lang w:val="ro-RO"/>
        </w:rPr>
      </w:pPr>
      <w:proofErr w:type="spellStart"/>
      <w:r>
        <w:rPr>
          <w:rFonts w:ascii="Trebuchet MS" w:hAnsi="Trebuchet MS"/>
          <w:color w:val="000000"/>
          <w:lang w:val="ro-RO"/>
        </w:rPr>
        <w:lastRenderedPageBreak/>
        <w:t>Pn</w:t>
      </w:r>
      <w:proofErr w:type="spellEnd"/>
      <w:r>
        <w:rPr>
          <w:rFonts w:ascii="Trebuchet MS" w:hAnsi="Trebuchet MS"/>
          <w:color w:val="000000"/>
          <w:lang w:val="ro-RO"/>
        </w:rPr>
        <w:t xml:space="preserve"> = </w:t>
      </w:r>
      <w:proofErr w:type="spellStart"/>
      <w:r>
        <w:rPr>
          <w:rFonts w:ascii="Trebuchet MS" w:hAnsi="Trebuchet MS"/>
          <w:color w:val="000000"/>
          <w:lang w:val="ro-RO"/>
        </w:rPr>
        <w:t>preţul</w:t>
      </w:r>
      <w:proofErr w:type="spellEnd"/>
      <w:r>
        <w:rPr>
          <w:rFonts w:ascii="Trebuchet MS" w:hAnsi="Trebuchet MS"/>
          <w:color w:val="000000"/>
          <w:lang w:val="ro-RO"/>
        </w:rPr>
        <w:t xml:space="preserve"> ofertei curente</w:t>
      </w:r>
    </w:p>
    <w:p w:rsidR="002F3E64" w:rsidRDefault="002F3E64" w:rsidP="002F3E64">
      <w:pPr>
        <w:pStyle w:val="NormalWeb"/>
        <w:spacing w:after="0" w:line="240" w:lineRule="auto"/>
        <w:ind w:left="763" w:hanging="763"/>
        <w:rPr>
          <w:lang w:val="ro-RO"/>
        </w:rPr>
      </w:pPr>
      <w:r>
        <w:rPr>
          <w:rFonts w:ascii="Trebuchet MS" w:hAnsi="Trebuchet MS"/>
          <w:b/>
          <w:bCs/>
          <w:color w:val="000000"/>
          <w:lang w:val="ro-RO"/>
        </w:rPr>
        <w:t xml:space="preserve">P2 </w:t>
      </w:r>
      <w:r>
        <w:rPr>
          <w:rFonts w:ascii="Trebuchet MS" w:hAnsi="Trebuchet MS"/>
          <w:color w:val="000000"/>
          <w:lang w:val="ro-RO"/>
        </w:rPr>
        <w:t xml:space="preserve">– </w:t>
      </w:r>
      <w:r>
        <w:rPr>
          <w:rFonts w:ascii="Trebuchet MS" w:hAnsi="Trebuchet MS"/>
          <w:b/>
          <w:bCs/>
          <w:color w:val="000000"/>
          <w:lang w:val="ro-RO"/>
        </w:rPr>
        <w:t>Calitatea ofertei tehnice – maximum 60 de puncte</w:t>
      </w:r>
    </w:p>
    <w:p w:rsidR="00005EAF" w:rsidRPr="00005EAF" w:rsidRDefault="00005EAF" w:rsidP="00005EAF">
      <w:pPr>
        <w:pStyle w:val="NormalWeb"/>
        <w:spacing w:after="0" w:line="240" w:lineRule="auto"/>
        <w:ind w:right="-270"/>
        <w:jc w:val="both"/>
        <w:rPr>
          <w:rFonts w:ascii="Trebuchet MS" w:hAnsi="Trebuchet MS"/>
          <w:color w:val="000000"/>
          <w:lang w:val="ro-RO"/>
        </w:rPr>
      </w:pPr>
      <w:r>
        <w:rPr>
          <w:rFonts w:ascii="Trebuchet MS" w:hAnsi="Trebuchet MS"/>
          <w:b/>
          <w:bCs/>
          <w:color w:val="000000"/>
          <w:lang w:val="ro-RO"/>
        </w:rPr>
        <w:t>Punctajul final</w:t>
      </w:r>
      <w:r>
        <w:rPr>
          <w:rFonts w:ascii="Trebuchet MS" w:hAnsi="Trebuchet MS"/>
          <w:color w:val="000000"/>
          <w:lang w:val="ro-RO"/>
        </w:rPr>
        <w:t xml:space="preserve"> </w:t>
      </w:r>
      <w:r>
        <w:rPr>
          <w:rFonts w:ascii="Trebuchet MS" w:hAnsi="Trebuchet MS"/>
          <w:b/>
          <w:bCs/>
          <w:color w:val="000000"/>
          <w:lang w:val="ro-RO"/>
        </w:rPr>
        <w:t>(</w:t>
      </w:r>
      <w:proofErr w:type="spellStart"/>
      <w:r>
        <w:rPr>
          <w:rFonts w:ascii="Trebuchet MS" w:hAnsi="Trebuchet MS"/>
          <w:b/>
          <w:bCs/>
          <w:color w:val="000000"/>
          <w:lang w:val="ro-RO"/>
        </w:rPr>
        <w:t>PFn</w:t>
      </w:r>
      <w:proofErr w:type="spellEnd"/>
      <w:r>
        <w:rPr>
          <w:rFonts w:ascii="Trebuchet MS" w:hAnsi="Trebuchet MS"/>
          <w:b/>
          <w:bCs/>
          <w:color w:val="000000"/>
          <w:lang w:val="ro-RO"/>
        </w:rPr>
        <w:t>)</w:t>
      </w:r>
      <w:r>
        <w:rPr>
          <w:rFonts w:ascii="Trebuchet MS" w:hAnsi="Trebuchet MS"/>
          <w:color w:val="000000"/>
          <w:lang w:val="ro-RO"/>
        </w:rPr>
        <w:t xml:space="preserve"> pentru fiecare ofertă se va obține însumând punctajele pentru fiecare factor de evaluare.</w:t>
      </w:r>
      <w:r>
        <w:rPr>
          <w:rFonts w:ascii="Trebuchet MS" w:hAnsi="Trebuchet MS"/>
          <w:b/>
          <w:bCs/>
          <w:color w:val="000000"/>
          <w:lang w:val="ro-RO"/>
        </w:rPr>
        <w:t xml:space="preserve"> </w:t>
      </w:r>
    </w:p>
    <w:p w:rsidR="00005EAF" w:rsidRDefault="002F3E64" w:rsidP="00005EAF">
      <w:pPr>
        <w:pStyle w:val="NormalWeb"/>
        <w:spacing w:after="0" w:line="240" w:lineRule="auto"/>
        <w:rPr>
          <w:lang w:val="ro-RO"/>
        </w:rPr>
      </w:pPr>
      <w:proofErr w:type="spellStart"/>
      <w:r>
        <w:rPr>
          <w:rFonts w:ascii="Trebuchet MS" w:hAnsi="Trebuchet MS"/>
          <w:b/>
          <w:bCs/>
          <w:color w:val="000000"/>
          <w:lang w:val="ro-RO"/>
        </w:rPr>
        <w:t>PFn</w:t>
      </w:r>
      <w:proofErr w:type="spellEnd"/>
      <w:r>
        <w:rPr>
          <w:rFonts w:ascii="Trebuchet MS" w:hAnsi="Trebuchet MS"/>
          <w:b/>
          <w:bCs/>
          <w:color w:val="000000"/>
          <w:lang w:val="ro-RO"/>
        </w:rPr>
        <w:t xml:space="preserve"> = P1n + P2</w:t>
      </w:r>
    </w:p>
    <w:p w:rsidR="00470A31" w:rsidRPr="00470A31" w:rsidRDefault="00470A31" w:rsidP="00470A31">
      <w:pPr>
        <w:pStyle w:val="NormalWeb"/>
        <w:spacing w:after="0" w:line="240" w:lineRule="auto"/>
        <w:ind w:right="-270"/>
        <w:jc w:val="both"/>
        <w:rPr>
          <w:rFonts w:ascii="Trebuchet MS" w:hAnsi="Trebuchet MS"/>
          <w:color w:val="000000"/>
          <w:lang w:val="ro-RO"/>
        </w:rPr>
      </w:pPr>
      <w:r>
        <w:rPr>
          <w:rFonts w:ascii="Trebuchet MS" w:hAnsi="Trebuchet MS"/>
          <w:b/>
          <w:bCs/>
          <w:color w:val="000000"/>
          <w:lang w:val="ro-RO"/>
        </w:rPr>
        <w:t>9. Valoarea estimată</w:t>
      </w:r>
      <w:r>
        <w:rPr>
          <w:rFonts w:ascii="Trebuchet MS" w:hAnsi="Trebuchet MS"/>
          <w:color w:val="000000"/>
          <w:lang w:val="ro-RO"/>
        </w:rPr>
        <w:t xml:space="preserve">: </w:t>
      </w:r>
      <w:r w:rsidRPr="00C81187">
        <w:rPr>
          <w:rFonts w:ascii="Trebuchet MS" w:hAnsi="Trebuchet MS"/>
          <w:color w:val="000000"/>
          <w:lang w:val="ro-RO"/>
        </w:rPr>
        <w:t>suma de 50.378 lei reprezentând echivalentul sumei de 10.000 euro fără TVA la cursul BNR din data de 06.05.2025, respectiv de 1 euro = 5.378 lei, la care se va adăuga TVA în condițiile legii.</w:t>
      </w:r>
    </w:p>
    <w:p w:rsidR="00005EAF" w:rsidRDefault="002F3E64" w:rsidP="002F3E64">
      <w:pPr>
        <w:pStyle w:val="NormalWeb"/>
        <w:spacing w:after="0" w:line="240" w:lineRule="auto"/>
        <w:rPr>
          <w:lang w:val="ro-RO"/>
        </w:rPr>
      </w:pPr>
      <w:r>
        <w:rPr>
          <w:rFonts w:ascii="Trebuchet MS" w:hAnsi="Trebuchet MS"/>
          <w:b/>
          <w:bCs/>
          <w:color w:val="000000"/>
          <w:lang w:val="ro-RO"/>
        </w:rPr>
        <w:t>10. Adresa achizitorului</w:t>
      </w:r>
      <w:r>
        <w:rPr>
          <w:rFonts w:ascii="Trebuchet MS" w:hAnsi="Trebuchet MS"/>
          <w:color w:val="000000"/>
          <w:lang w:val="ro-RO"/>
        </w:rPr>
        <w:t>: Ministerul Finanțelor, Bd. Libertății nr. 16, Sector 5, București.</w:t>
      </w:r>
    </w:p>
    <w:p w:rsidR="00470A31" w:rsidRDefault="002F3E64" w:rsidP="00470A31">
      <w:pPr>
        <w:pStyle w:val="NormalWeb"/>
        <w:spacing w:after="0" w:line="240" w:lineRule="auto"/>
        <w:rPr>
          <w:lang w:val="ro-RO"/>
        </w:rPr>
      </w:pPr>
      <w:r>
        <w:rPr>
          <w:rFonts w:ascii="Trebuchet MS" w:hAnsi="Trebuchet MS"/>
          <w:b/>
          <w:bCs/>
          <w:color w:val="000000"/>
          <w:lang w:val="ro-RO"/>
        </w:rPr>
        <w:t>11. RECEPȚIA</w:t>
      </w:r>
    </w:p>
    <w:p w:rsidR="00470A31" w:rsidRPr="00470A31" w:rsidRDefault="002F3E64" w:rsidP="00470A31">
      <w:pPr>
        <w:pStyle w:val="NormalWeb"/>
        <w:spacing w:after="0" w:line="240" w:lineRule="auto"/>
        <w:rPr>
          <w:lang w:val="ro-RO"/>
        </w:rPr>
      </w:pPr>
      <w:r>
        <w:rPr>
          <w:rFonts w:ascii="Trebuchet MS" w:hAnsi="Trebuchet MS"/>
          <w:color w:val="000000"/>
          <w:lang w:val="ro-RO"/>
        </w:rPr>
        <w:t>Bunurile urmează să fie livrate pe suport de hârtie. Recepția se efectuează printr-un proces - verbal semnat de reprezentanții părților contractante care constituie anexă la factură.</w:t>
      </w:r>
    </w:p>
    <w:p w:rsidR="002F3E64" w:rsidRPr="00005EAF" w:rsidRDefault="002F3E64" w:rsidP="00005EAF">
      <w:pPr>
        <w:pStyle w:val="NormalWeb"/>
        <w:spacing w:after="0" w:line="240" w:lineRule="auto"/>
        <w:ind w:right="-270"/>
        <w:jc w:val="both"/>
        <w:rPr>
          <w:rFonts w:ascii="Trebuchet MS" w:hAnsi="Trebuchet MS"/>
          <w:color w:val="000000"/>
          <w:lang w:val="ro-RO"/>
        </w:rPr>
      </w:pPr>
      <w:r>
        <w:rPr>
          <w:rFonts w:ascii="Trebuchet MS" w:hAnsi="Trebuchet MS"/>
          <w:b/>
          <w:bCs/>
          <w:color w:val="000000"/>
          <w:lang w:val="ro-RO"/>
        </w:rPr>
        <w:t xml:space="preserve">12. </w:t>
      </w:r>
      <w:r>
        <w:rPr>
          <w:rFonts w:ascii="Trebuchet MS" w:hAnsi="Trebuchet MS"/>
          <w:color w:val="000000"/>
          <w:lang w:val="ro-RO"/>
        </w:rPr>
        <w:t xml:space="preserve">Plata facturilor se va efectua conform dispozițiilor Legii nr. 72/2013 privind măsurile pentru combaterea întârzierii în executarea obligațiilor de plată a unor sume de bani rezultând din contractele încheiate între profesioniști </w:t>
      </w:r>
      <w:proofErr w:type="spellStart"/>
      <w:r>
        <w:rPr>
          <w:rFonts w:ascii="Trebuchet MS" w:hAnsi="Trebuchet MS"/>
          <w:color w:val="000000"/>
          <w:lang w:val="ro-RO"/>
        </w:rPr>
        <w:t>şi</w:t>
      </w:r>
      <w:proofErr w:type="spellEnd"/>
      <w:r>
        <w:rPr>
          <w:rFonts w:ascii="Trebuchet MS" w:hAnsi="Trebuchet MS"/>
          <w:color w:val="000000"/>
          <w:lang w:val="ro-RO"/>
        </w:rPr>
        <w:t xml:space="preserve"> între aceștia </w:t>
      </w:r>
      <w:proofErr w:type="spellStart"/>
      <w:r>
        <w:rPr>
          <w:rFonts w:ascii="Trebuchet MS" w:hAnsi="Trebuchet MS"/>
          <w:color w:val="000000"/>
          <w:lang w:val="ro-RO"/>
        </w:rPr>
        <w:t>şi</w:t>
      </w:r>
      <w:proofErr w:type="spellEnd"/>
      <w:r>
        <w:rPr>
          <w:rFonts w:ascii="Trebuchet MS" w:hAnsi="Trebuchet MS"/>
          <w:color w:val="000000"/>
          <w:lang w:val="ro-RO"/>
        </w:rPr>
        <w:t xml:space="preserve"> autoritățile contractante sau potrivit prevederilor O.U.G nr. 120/2021, aprobată cu modificări prin Legea nr. 139/2022, în baza facturii fiscale emise în sistemul </w:t>
      </w:r>
      <w:proofErr w:type="spellStart"/>
      <w:r>
        <w:rPr>
          <w:rFonts w:ascii="Trebuchet MS" w:hAnsi="Trebuchet MS"/>
          <w:color w:val="000000"/>
          <w:lang w:val="ro-RO"/>
        </w:rPr>
        <w:t>Ro-eFactura</w:t>
      </w:r>
      <w:proofErr w:type="spellEnd"/>
      <w:r>
        <w:rPr>
          <w:rFonts w:ascii="Trebuchet MS" w:hAnsi="Trebuchet MS"/>
          <w:color w:val="000000"/>
          <w:lang w:val="ro-RO"/>
        </w:rPr>
        <w:t>, în funcție de forma de organizare a ofertantului.</w:t>
      </w:r>
    </w:p>
    <w:p w:rsidR="002F3E64" w:rsidRDefault="002F3E64" w:rsidP="00D2075E">
      <w:pPr>
        <w:pStyle w:val="NormalWeb"/>
        <w:spacing w:after="0" w:line="240" w:lineRule="auto"/>
        <w:rPr>
          <w:lang w:val="ro-RO"/>
        </w:rPr>
      </w:pPr>
    </w:p>
    <w:bookmarkStart w:id="2" w:name="sdfootnote1sym"/>
    <w:p w:rsidR="002F3E64" w:rsidRDefault="002F3E64" w:rsidP="002F3E64">
      <w:pPr>
        <w:pStyle w:val="NormalWeb"/>
        <w:spacing w:after="0" w:line="240" w:lineRule="auto"/>
        <w:rPr>
          <w:lang w:val="ro-RO"/>
        </w:rPr>
      </w:pPr>
      <w:r>
        <w:rPr>
          <w:rFonts w:ascii="Trebuchet MS" w:hAnsi="Trebuchet MS"/>
          <w:sz w:val="15"/>
          <w:szCs w:val="15"/>
          <w:lang w:val="ro-RO"/>
        </w:rPr>
        <w:fldChar w:fldCharType="begin"/>
      </w:r>
      <w:r>
        <w:rPr>
          <w:rFonts w:ascii="Trebuchet MS" w:hAnsi="Trebuchet MS"/>
          <w:sz w:val="15"/>
          <w:szCs w:val="15"/>
          <w:lang w:val="ro-RO"/>
        </w:rPr>
        <w:instrText xml:space="preserve"> HYPERLINK "" \l "sdfootnote1anc" </w:instrText>
      </w:r>
      <w:r>
        <w:rPr>
          <w:rFonts w:ascii="Trebuchet MS" w:hAnsi="Trebuchet MS"/>
          <w:sz w:val="15"/>
          <w:szCs w:val="15"/>
          <w:lang w:val="ro-RO"/>
        </w:rPr>
        <w:fldChar w:fldCharType="separate"/>
      </w:r>
      <w:r>
        <w:rPr>
          <w:rStyle w:val="Hyperlink"/>
          <w:rFonts w:ascii="Trebuchet MS" w:hAnsi="Trebuchet MS"/>
          <w:sz w:val="15"/>
          <w:szCs w:val="15"/>
          <w:lang w:val="ro-RO"/>
        </w:rPr>
        <w:t>1</w:t>
      </w:r>
      <w:r>
        <w:rPr>
          <w:rFonts w:ascii="Trebuchet MS" w:hAnsi="Trebuchet MS"/>
          <w:sz w:val="15"/>
          <w:szCs w:val="15"/>
          <w:lang w:val="ro-RO"/>
        </w:rPr>
        <w:fldChar w:fldCharType="end"/>
      </w:r>
      <w:bookmarkEnd w:id="2"/>
      <w:r>
        <w:rPr>
          <w:rFonts w:ascii="Trebuchet MS" w:hAnsi="Trebuchet MS"/>
          <w:sz w:val="15"/>
          <w:szCs w:val="15"/>
          <w:lang w:val="ro-RO"/>
        </w:rPr>
        <w:t>Asistarea expertului judiciar desemnat de instanță în activitatea de întocmire a raportului de expertiză</w:t>
      </w:r>
      <w:r>
        <w:rPr>
          <w:rFonts w:ascii="Trebuchet MS" w:hAnsi="Trebuchet MS"/>
          <w:color w:val="000000"/>
          <w:sz w:val="15"/>
          <w:szCs w:val="15"/>
          <w:lang w:val="ro-RO"/>
        </w:rPr>
        <w:t xml:space="preserve"> în specialitatea fiscalitate</w:t>
      </w:r>
    </w:p>
    <w:p w:rsidR="003C6A05" w:rsidRDefault="003C6A05"/>
    <w:sectPr w:rsidR="003C6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50D4"/>
    <w:multiLevelType w:val="hybridMultilevel"/>
    <w:tmpl w:val="5ABE8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71D89"/>
    <w:multiLevelType w:val="hybridMultilevel"/>
    <w:tmpl w:val="6BCE538E"/>
    <w:lvl w:ilvl="0" w:tplc="0409000D">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2BF17E09"/>
    <w:multiLevelType w:val="hybridMultilevel"/>
    <w:tmpl w:val="EDEA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73D77"/>
    <w:multiLevelType w:val="hybridMultilevel"/>
    <w:tmpl w:val="97B4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B5A59"/>
    <w:multiLevelType w:val="multilevel"/>
    <w:tmpl w:val="BD96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E62AA8"/>
    <w:multiLevelType w:val="multilevel"/>
    <w:tmpl w:val="629A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4142A0"/>
    <w:multiLevelType w:val="hybridMultilevel"/>
    <w:tmpl w:val="5C3E2968"/>
    <w:lvl w:ilvl="0" w:tplc="0409000B">
      <w:start w:val="1"/>
      <w:numFmt w:val="bullet"/>
      <w:lvlText w:val=""/>
      <w:lvlJc w:val="left"/>
      <w:pPr>
        <w:ind w:left="240" w:hanging="360"/>
      </w:pPr>
      <w:rPr>
        <w:rFonts w:ascii="Wingdings" w:hAnsi="Wingdings"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29"/>
    <w:rsid w:val="00005EAF"/>
    <w:rsid w:val="00112C69"/>
    <w:rsid w:val="0021682D"/>
    <w:rsid w:val="002F3E64"/>
    <w:rsid w:val="003B0ECF"/>
    <w:rsid w:val="003C6A05"/>
    <w:rsid w:val="003D4EF3"/>
    <w:rsid w:val="003E0C84"/>
    <w:rsid w:val="00470A31"/>
    <w:rsid w:val="004D585C"/>
    <w:rsid w:val="004D780C"/>
    <w:rsid w:val="00644E81"/>
    <w:rsid w:val="006F4A4F"/>
    <w:rsid w:val="008953DB"/>
    <w:rsid w:val="00897470"/>
    <w:rsid w:val="008F1096"/>
    <w:rsid w:val="00931729"/>
    <w:rsid w:val="009F3E2B"/>
    <w:rsid w:val="00BA70AC"/>
    <w:rsid w:val="00C81187"/>
    <w:rsid w:val="00D2075E"/>
    <w:rsid w:val="00DA57EA"/>
    <w:rsid w:val="00DF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3281"/>
  <w15:chartTrackingRefBased/>
  <w15:docId w15:val="{D7509859-1FC0-4390-AC3E-3041A785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3E64"/>
    <w:rPr>
      <w:color w:val="000080"/>
      <w:u w:val="single"/>
    </w:rPr>
  </w:style>
  <w:style w:type="paragraph" w:styleId="NormalWeb">
    <w:name w:val="Normal (Web)"/>
    <w:basedOn w:val="Normal"/>
    <w:uiPriority w:val="99"/>
    <w:unhideWhenUsed/>
    <w:rsid w:val="002F3E64"/>
    <w:pPr>
      <w:spacing w:before="100" w:beforeAutospacing="1" w:after="144" w:line="288" w:lineRule="auto"/>
    </w:pPr>
    <w:rPr>
      <w:rFonts w:ascii="Times New Roman" w:eastAsia="Times New Roman" w:hAnsi="Times New Roman" w:cs="Times New Roman"/>
      <w:sz w:val="24"/>
      <w:szCs w:val="24"/>
    </w:rPr>
  </w:style>
  <w:style w:type="paragraph" w:customStyle="1" w:styleId="western">
    <w:name w:val="western"/>
    <w:basedOn w:val="Normal"/>
    <w:rsid w:val="004D780C"/>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styleId="ListParagraph">
    <w:name w:val="List Paragraph"/>
    <w:basedOn w:val="Normal"/>
    <w:uiPriority w:val="34"/>
    <w:qFormat/>
    <w:rsid w:val="004D780C"/>
    <w:pPr>
      <w:suppressAutoHyphens/>
      <w:ind w:left="720"/>
      <w:contextualSpacing/>
    </w:pPr>
  </w:style>
  <w:style w:type="paragraph" w:styleId="BalloonText">
    <w:name w:val="Balloon Text"/>
    <w:basedOn w:val="Normal"/>
    <w:link w:val="BalloonTextChar"/>
    <w:uiPriority w:val="99"/>
    <w:semiHidden/>
    <w:unhideWhenUsed/>
    <w:rsid w:val="00470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A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94530">
      <w:bodyDiv w:val="1"/>
      <w:marLeft w:val="0"/>
      <w:marRight w:val="0"/>
      <w:marTop w:val="0"/>
      <w:marBottom w:val="0"/>
      <w:divBdr>
        <w:top w:val="none" w:sz="0" w:space="0" w:color="auto"/>
        <w:left w:val="none" w:sz="0" w:space="0" w:color="auto"/>
        <w:bottom w:val="none" w:sz="0" w:space="0" w:color="auto"/>
        <w:right w:val="none" w:sz="0" w:space="0" w:color="auto"/>
      </w:divBdr>
    </w:div>
    <w:div w:id="130331683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E4033-5F84-4BBD-A81A-0F68A3FD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PAULA-ANDREEA UNGUREANU</dc:creator>
  <cp:keywords/>
  <dc:description/>
  <cp:lastModifiedBy>PAULA-ANDREEA UNGUREANU</cp:lastModifiedBy>
  <cp:revision>8</cp:revision>
  <cp:lastPrinted>2025-05-07T09:44:00Z</cp:lastPrinted>
  <dcterms:created xsi:type="dcterms:W3CDTF">2025-05-06T14:39:00Z</dcterms:created>
  <dcterms:modified xsi:type="dcterms:W3CDTF">2025-05-07T09:44:00Z</dcterms:modified>
</cp:coreProperties>
</file>