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ED477" w14:textId="77777777" w:rsidR="00A740D2" w:rsidRPr="00B80D81" w:rsidRDefault="00A740D2">
      <w:pPr>
        <w:tabs>
          <w:tab w:val="left" w:pos="7440"/>
          <w:tab w:val="center" w:pos="8647"/>
          <w:tab w:val="left" w:pos="9120"/>
        </w:tabs>
        <w:ind w:right="57"/>
        <w:jc w:val="both"/>
        <w:rPr>
          <w:rFonts w:ascii="Arial" w:hAnsi="Arial" w:cs="Arial"/>
          <w:lang w:eastAsia="ro-RO"/>
        </w:rPr>
      </w:pPr>
    </w:p>
    <w:p w14:paraId="2419B612" w14:textId="77777777" w:rsidR="00A740D2" w:rsidRPr="00B80D81" w:rsidRDefault="00A740D2">
      <w:pPr>
        <w:tabs>
          <w:tab w:val="left" w:pos="7440"/>
          <w:tab w:val="center" w:pos="8647"/>
          <w:tab w:val="left" w:pos="9120"/>
        </w:tabs>
        <w:ind w:right="57"/>
        <w:jc w:val="both"/>
        <w:rPr>
          <w:rFonts w:ascii="Arial" w:hAnsi="Arial" w:cs="Arial"/>
          <w:lang w:eastAsia="ro-RO"/>
        </w:rPr>
      </w:pPr>
    </w:p>
    <w:p w14:paraId="096A860B" w14:textId="77777777" w:rsidR="00A740D2" w:rsidRPr="00B80D81" w:rsidRDefault="00A740D2">
      <w:pPr>
        <w:tabs>
          <w:tab w:val="left" w:pos="7440"/>
          <w:tab w:val="center" w:pos="8647"/>
          <w:tab w:val="left" w:pos="9120"/>
        </w:tabs>
        <w:ind w:right="57"/>
        <w:jc w:val="both"/>
        <w:rPr>
          <w:rFonts w:ascii="Arial" w:hAnsi="Arial" w:cs="Arial"/>
          <w:lang w:eastAsia="ro-RO"/>
        </w:rPr>
      </w:pPr>
    </w:p>
    <w:p w14:paraId="56A4FBA2" w14:textId="77777777" w:rsidR="00A740D2" w:rsidRPr="00B80D81" w:rsidRDefault="00A740D2">
      <w:pPr>
        <w:tabs>
          <w:tab w:val="left" w:pos="7440"/>
          <w:tab w:val="center" w:pos="8647"/>
          <w:tab w:val="left" w:pos="9120"/>
        </w:tabs>
        <w:ind w:right="57"/>
        <w:jc w:val="both"/>
        <w:rPr>
          <w:rFonts w:ascii="Arial" w:hAnsi="Arial" w:cs="Arial"/>
          <w:lang w:eastAsia="ro-RO"/>
        </w:rPr>
      </w:pPr>
    </w:p>
    <w:p w14:paraId="12565311" w14:textId="77777777" w:rsidR="00A740D2" w:rsidRPr="00B80D81" w:rsidRDefault="00A740D2">
      <w:pPr>
        <w:tabs>
          <w:tab w:val="left" w:pos="7440"/>
          <w:tab w:val="center" w:pos="8647"/>
          <w:tab w:val="left" w:pos="9120"/>
        </w:tabs>
        <w:ind w:right="57"/>
        <w:jc w:val="both"/>
        <w:rPr>
          <w:rFonts w:ascii="Arial" w:hAnsi="Arial" w:cs="Arial"/>
          <w:lang w:eastAsia="ro-RO"/>
        </w:rPr>
      </w:pPr>
    </w:p>
    <w:p w14:paraId="14BD6528" w14:textId="77777777" w:rsidR="00A740D2" w:rsidRPr="00B80D81" w:rsidRDefault="00A740D2">
      <w:pPr>
        <w:tabs>
          <w:tab w:val="left" w:pos="7440"/>
          <w:tab w:val="center" w:pos="8647"/>
          <w:tab w:val="left" w:pos="9120"/>
        </w:tabs>
        <w:ind w:right="57"/>
        <w:jc w:val="both"/>
        <w:rPr>
          <w:rFonts w:ascii="Arial" w:hAnsi="Arial" w:cs="Arial"/>
          <w:lang w:eastAsia="ro-RO"/>
        </w:rPr>
      </w:pPr>
    </w:p>
    <w:p w14:paraId="40DE68ED" w14:textId="77777777" w:rsidR="00A740D2" w:rsidRPr="00B80D81" w:rsidRDefault="00A740D2">
      <w:pPr>
        <w:tabs>
          <w:tab w:val="left" w:pos="7440"/>
          <w:tab w:val="center" w:pos="8647"/>
          <w:tab w:val="left" w:pos="9120"/>
        </w:tabs>
        <w:ind w:right="57"/>
        <w:jc w:val="both"/>
        <w:rPr>
          <w:rFonts w:ascii="Arial" w:hAnsi="Arial" w:cs="Arial"/>
          <w:lang w:eastAsia="ro-RO"/>
        </w:rPr>
      </w:pPr>
    </w:p>
    <w:p w14:paraId="2F6C2B2F" w14:textId="77777777" w:rsidR="00A740D2" w:rsidRPr="00B80D81" w:rsidRDefault="00A740D2">
      <w:pPr>
        <w:tabs>
          <w:tab w:val="left" w:pos="7440"/>
          <w:tab w:val="center" w:pos="8647"/>
          <w:tab w:val="left" w:pos="9120"/>
        </w:tabs>
        <w:ind w:right="57"/>
        <w:jc w:val="both"/>
        <w:rPr>
          <w:rFonts w:ascii="Arial" w:hAnsi="Arial" w:cs="Arial"/>
          <w:lang w:eastAsia="ro-RO"/>
        </w:rPr>
      </w:pPr>
    </w:p>
    <w:p w14:paraId="63C170CE" w14:textId="77777777" w:rsidR="00A740D2" w:rsidRPr="00B80D81" w:rsidRDefault="00A740D2">
      <w:pPr>
        <w:tabs>
          <w:tab w:val="left" w:pos="7440"/>
          <w:tab w:val="center" w:pos="8647"/>
          <w:tab w:val="left" w:pos="9120"/>
        </w:tabs>
        <w:ind w:right="57"/>
        <w:jc w:val="both"/>
        <w:rPr>
          <w:rFonts w:ascii="Arial" w:hAnsi="Arial" w:cs="Arial"/>
          <w:lang w:eastAsia="ro-RO"/>
        </w:rPr>
      </w:pPr>
    </w:p>
    <w:p w14:paraId="0F117AA9" w14:textId="77777777" w:rsidR="00A740D2" w:rsidRPr="00B80D81" w:rsidRDefault="00A740D2">
      <w:pPr>
        <w:tabs>
          <w:tab w:val="left" w:pos="7440"/>
          <w:tab w:val="center" w:pos="8647"/>
          <w:tab w:val="left" w:pos="9120"/>
        </w:tabs>
        <w:ind w:right="57"/>
        <w:jc w:val="both"/>
        <w:rPr>
          <w:rFonts w:ascii="Arial" w:hAnsi="Arial" w:cs="Arial"/>
          <w:lang w:eastAsia="ro-RO"/>
        </w:rPr>
      </w:pPr>
    </w:p>
    <w:p w14:paraId="2C9B677C" w14:textId="77777777" w:rsidR="00A740D2" w:rsidRPr="00B80D81" w:rsidRDefault="00A740D2">
      <w:pPr>
        <w:tabs>
          <w:tab w:val="left" w:pos="7440"/>
          <w:tab w:val="center" w:pos="8647"/>
          <w:tab w:val="left" w:pos="9120"/>
        </w:tabs>
        <w:ind w:right="57"/>
        <w:jc w:val="both"/>
        <w:rPr>
          <w:rFonts w:ascii="Arial" w:hAnsi="Arial" w:cs="Arial"/>
          <w:lang w:eastAsia="ro-RO"/>
        </w:rPr>
      </w:pPr>
    </w:p>
    <w:p w14:paraId="60DDBB77" w14:textId="77777777" w:rsidR="00A740D2" w:rsidRPr="00B80D81" w:rsidRDefault="00A740D2">
      <w:pPr>
        <w:tabs>
          <w:tab w:val="left" w:pos="7440"/>
          <w:tab w:val="center" w:pos="8647"/>
          <w:tab w:val="left" w:pos="9120"/>
        </w:tabs>
        <w:ind w:right="57"/>
        <w:jc w:val="both"/>
        <w:rPr>
          <w:rFonts w:ascii="Arial" w:hAnsi="Arial" w:cs="Arial"/>
          <w:lang w:eastAsia="ro-RO"/>
        </w:rPr>
      </w:pPr>
    </w:p>
    <w:p w14:paraId="356D9FA5" w14:textId="77777777" w:rsidR="00A740D2" w:rsidRPr="00B80D81" w:rsidRDefault="00A740D2">
      <w:pPr>
        <w:tabs>
          <w:tab w:val="left" w:pos="7440"/>
          <w:tab w:val="center" w:pos="8647"/>
          <w:tab w:val="left" w:pos="9120"/>
        </w:tabs>
        <w:ind w:right="57"/>
        <w:jc w:val="both"/>
        <w:rPr>
          <w:rFonts w:ascii="Arial" w:hAnsi="Arial" w:cs="Arial"/>
          <w:lang w:eastAsia="ro-RO"/>
        </w:rPr>
      </w:pPr>
    </w:p>
    <w:p w14:paraId="4992477F" w14:textId="626FF01A" w:rsidR="00A740D2" w:rsidRPr="00B80D81" w:rsidRDefault="00A740D2">
      <w:pPr>
        <w:tabs>
          <w:tab w:val="left" w:pos="7440"/>
          <w:tab w:val="center" w:pos="8647"/>
          <w:tab w:val="left" w:pos="9120"/>
        </w:tabs>
        <w:ind w:right="57"/>
        <w:jc w:val="center"/>
        <w:rPr>
          <w:rFonts w:ascii="Arial" w:hAnsi="Arial" w:cs="Arial"/>
          <w:b/>
          <w:sz w:val="40"/>
          <w:szCs w:val="40"/>
          <w:lang w:eastAsia="ro-RO"/>
        </w:rPr>
      </w:pPr>
    </w:p>
    <w:p w14:paraId="0BCDA2B7" w14:textId="77777777" w:rsidR="00A740D2" w:rsidRPr="00B80D81" w:rsidRDefault="00A740D2">
      <w:pPr>
        <w:tabs>
          <w:tab w:val="left" w:pos="7440"/>
          <w:tab w:val="center" w:pos="8647"/>
          <w:tab w:val="left" w:pos="9120"/>
        </w:tabs>
        <w:ind w:right="57"/>
        <w:jc w:val="center"/>
        <w:rPr>
          <w:rFonts w:ascii="Arial" w:hAnsi="Arial" w:cs="Arial"/>
          <w:b/>
          <w:sz w:val="40"/>
          <w:szCs w:val="40"/>
          <w:lang w:eastAsia="ro-RO"/>
        </w:rPr>
      </w:pPr>
    </w:p>
    <w:p w14:paraId="6AE7F635" w14:textId="77777777" w:rsidR="00A740D2" w:rsidRPr="00B80D81" w:rsidRDefault="00A740D2">
      <w:pPr>
        <w:tabs>
          <w:tab w:val="left" w:pos="7440"/>
          <w:tab w:val="center" w:pos="8647"/>
          <w:tab w:val="left" w:pos="9120"/>
        </w:tabs>
        <w:ind w:right="57"/>
        <w:jc w:val="center"/>
        <w:rPr>
          <w:rFonts w:ascii="Arial" w:hAnsi="Arial" w:cs="Arial"/>
          <w:b/>
          <w:sz w:val="40"/>
          <w:szCs w:val="40"/>
          <w:lang w:eastAsia="ro-RO"/>
        </w:rPr>
      </w:pPr>
    </w:p>
    <w:p w14:paraId="222F09C8" w14:textId="77777777" w:rsidR="0014467E" w:rsidRPr="00B80D81" w:rsidRDefault="00A740D2" w:rsidP="00FB3021">
      <w:pPr>
        <w:tabs>
          <w:tab w:val="left" w:pos="7440"/>
          <w:tab w:val="center" w:pos="8647"/>
          <w:tab w:val="left" w:pos="9120"/>
        </w:tabs>
        <w:ind w:right="57"/>
        <w:jc w:val="center"/>
        <w:rPr>
          <w:rFonts w:ascii="Arial" w:hAnsi="Arial" w:cs="Arial"/>
          <w:b/>
          <w:sz w:val="40"/>
          <w:szCs w:val="40"/>
          <w:lang w:eastAsia="ro-RO"/>
        </w:rPr>
      </w:pPr>
      <w:r w:rsidRPr="00B80D81">
        <w:rPr>
          <w:rFonts w:ascii="Arial" w:hAnsi="Arial" w:cs="Arial"/>
          <w:b/>
          <w:sz w:val="40"/>
          <w:szCs w:val="40"/>
          <w:lang w:eastAsia="ro-RO"/>
        </w:rPr>
        <w:t>CAIET DE SARCINI</w:t>
      </w:r>
      <w:r w:rsidR="003B3B6A" w:rsidRPr="00B80D81">
        <w:rPr>
          <w:rFonts w:ascii="Arial" w:hAnsi="Arial" w:cs="Arial"/>
          <w:b/>
          <w:sz w:val="40"/>
          <w:szCs w:val="40"/>
          <w:lang w:eastAsia="ro-RO"/>
        </w:rPr>
        <w:t xml:space="preserve"> </w:t>
      </w:r>
    </w:p>
    <w:p w14:paraId="5FDD4424" w14:textId="30A0C194" w:rsidR="00A740D2" w:rsidRPr="00B80D81" w:rsidRDefault="003B3B6A" w:rsidP="00FB3021">
      <w:pPr>
        <w:tabs>
          <w:tab w:val="left" w:pos="7440"/>
          <w:tab w:val="center" w:pos="8647"/>
          <w:tab w:val="left" w:pos="9120"/>
        </w:tabs>
        <w:ind w:right="57"/>
        <w:jc w:val="center"/>
        <w:rPr>
          <w:rFonts w:ascii="Arial" w:hAnsi="Arial" w:cs="Arial"/>
          <w:b/>
          <w:sz w:val="40"/>
          <w:szCs w:val="40"/>
          <w:lang w:eastAsia="ro-RO"/>
        </w:rPr>
      </w:pPr>
      <w:r w:rsidRPr="00B80D81">
        <w:rPr>
          <w:rFonts w:ascii="Arial" w:hAnsi="Arial" w:cs="Arial"/>
          <w:b/>
          <w:sz w:val="40"/>
          <w:szCs w:val="40"/>
          <w:lang w:eastAsia="ro-RO"/>
        </w:rPr>
        <w:t xml:space="preserve">pentru </w:t>
      </w:r>
    </w:p>
    <w:p w14:paraId="0E80FFC0" w14:textId="77777777" w:rsidR="00FB3021" w:rsidRPr="00B80D81" w:rsidRDefault="00FB3021" w:rsidP="00FB3021">
      <w:pPr>
        <w:tabs>
          <w:tab w:val="left" w:pos="7440"/>
          <w:tab w:val="center" w:pos="8647"/>
          <w:tab w:val="left" w:pos="9120"/>
        </w:tabs>
        <w:ind w:right="57"/>
        <w:jc w:val="center"/>
        <w:rPr>
          <w:rFonts w:ascii="Arial" w:hAnsi="Arial" w:cs="Arial"/>
          <w:b/>
          <w:lang w:eastAsia="ro-RO"/>
        </w:rPr>
      </w:pPr>
    </w:p>
    <w:p w14:paraId="29477416" w14:textId="77777777" w:rsidR="00FB3021" w:rsidRPr="00B80D81" w:rsidRDefault="00FB3021" w:rsidP="00FB3021">
      <w:pPr>
        <w:tabs>
          <w:tab w:val="left" w:pos="7440"/>
          <w:tab w:val="center" w:pos="8647"/>
          <w:tab w:val="left" w:pos="9120"/>
        </w:tabs>
        <w:ind w:right="57"/>
        <w:jc w:val="center"/>
        <w:rPr>
          <w:rFonts w:ascii="Arial" w:hAnsi="Arial" w:cs="Arial"/>
          <w:b/>
          <w:lang w:eastAsia="ro-RO"/>
        </w:rPr>
      </w:pPr>
    </w:p>
    <w:p w14:paraId="6C35569B" w14:textId="77777777" w:rsidR="00FB3021" w:rsidRPr="00B80D81" w:rsidRDefault="00FB3021" w:rsidP="00FB3021">
      <w:pPr>
        <w:tabs>
          <w:tab w:val="left" w:pos="7440"/>
          <w:tab w:val="center" w:pos="8647"/>
          <w:tab w:val="left" w:pos="9120"/>
        </w:tabs>
        <w:ind w:right="57"/>
        <w:jc w:val="center"/>
        <w:rPr>
          <w:rFonts w:ascii="Arial" w:hAnsi="Arial" w:cs="Arial"/>
          <w:b/>
          <w:lang w:eastAsia="ro-RO"/>
        </w:rPr>
      </w:pPr>
    </w:p>
    <w:p w14:paraId="349DBA8F" w14:textId="3C68236B" w:rsidR="003E726F" w:rsidRPr="00B80D81" w:rsidRDefault="003B3B6A" w:rsidP="003E726F">
      <w:pPr>
        <w:tabs>
          <w:tab w:val="left" w:pos="7440"/>
          <w:tab w:val="center" w:pos="8647"/>
          <w:tab w:val="left" w:pos="9120"/>
        </w:tabs>
        <w:ind w:left="454" w:right="57"/>
        <w:jc w:val="center"/>
        <w:rPr>
          <w:rFonts w:ascii="Arial" w:hAnsi="Arial" w:cs="Arial"/>
          <w:b/>
          <w:lang w:eastAsia="ro-RO"/>
        </w:rPr>
      </w:pPr>
      <w:r w:rsidRPr="00B80D81">
        <w:rPr>
          <w:rFonts w:ascii="Arial" w:hAnsi="Arial" w:cs="Arial"/>
          <w:b/>
          <w:lang w:eastAsia="ro-RO"/>
        </w:rPr>
        <w:t xml:space="preserve">Achiziția de servicii de </w:t>
      </w:r>
      <w:r w:rsidRPr="00B80D81">
        <w:rPr>
          <w:rFonts w:ascii="Arial" w:hAnsi="Arial" w:cs="Arial"/>
          <w:b/>
          <w:bCs/>
          <w:lang w:eastAsia="ro-RO"/>
        </w:rPr>
        <w:t xml:space="preserve">audit financiar privind </w:t>
      </w:r>
      <w:r w:rsidR="00FB3021" w:rsidRPr="00B80D81">
        <w:rPr>
          <w:rFonts w:ascii="Arial" w:hAnsi="Arial" w:cs="Arial"/>
          <w:b/>
          <w:lang w:eastAsia="ro-RO"/>
        </w:rPr>
        <w:t xml:space="preserve"> </w:t>
      </w:r>
      <w:r w:rsidR="0093244B">
        <w:rPr>
          <w:rFonts w:ascii="Arial" w:hAnsi="Arial" w:cs="Arial"/>
          <w:b/>
          <w:lang w:eastAsia="ro-RO"/>
        </w:rPr>
        <w:t xml:space="preserve"> Suportul Tehnic -</w:t>
      </w:r>
      <w:r w:rsidR="003E726F" w:rsidRPr="00B80D81">
        <w:rPr>
          <w:rFonts w:ascii="Arial" w:hAnsi="Arial" w:cs="Arial"/>
          <w:b/>
          <w:lang w:eastAsia="ro-RO"/>
        </w:rPr>
        <w:t xml:space="preserve">Fondul de </w:t>
      </w:r>
      <w:r w:rsidR="0093244B">
        <w:rPr>
          <w:rFonts w:ascii="Arial" w:hAnsi="Arial" w:cs="Arial"/>
          <w:b/>
          <w:lang w:eastAsia="ro-RO"/>
        </w:rPr>
        <w:t>P</w:t>
      </w:r>
      <w:r w:rsidR="003E726F" w:rsidRPr="00B80D81">
        <w:rPr>
          <w:rFonts w:ascii="Arial" w:hAnsi="Arial" w:cs="Arial"/>
          <w:b/>
          <w:lang w:eastAsia="ro-RO"/>
        </w:rPr>
        <w:t xml:space="preserve">regătire a </w:t>
      </w:r>
      <w:r w:rsidR="0093244B">
        <w:rPr>
          <w:rFonts w:ascii="Arial" w:hAnsi="Arial" w:cs="Arial"/>
          <w:b/>
          <w:lang w:eastAsia="ro-RO"/>
        </w:rPr>
        <w:t>M</w:t>
      </w:r>
      <w:r w:rsidR="003E726F" w:rsidRPr="00B80D81">
        <w:rPr>
          <w:rFonts w:ascii="Arial" w:hAnsi="Arial" w:cs="Arial"/>
          <w:b/>
          <w:lang w:eastAsia="ro-RO"/>
        </w:rPr>
        <w:t xml:space="preserve">ăsurilor </w:t>
      </w:r>
      <w:r w:rsidR="0093244B">
        <w:rPr>
          <w:rFonts w:ascii="Arial" w:hAnsi="Arial" w:cs="Arial"/>
          <w:b/>
          <w:lang w:eastAsia="ro-RO"/>
        </w:rPr>
        <w:t>S</w:t>
      </w:r>
      <w:r w:rsidR="003E726F" w:rsidRPr="00B80D81">
        <w:rPr>
          <w:rFonts w:ascii="Arial" w:hAnsi="Arial" w:cs="Arial"/>
          <w:b/>
          <w:lang w:eastAsia="ro-RO"/>
        </w:rPr>
        <w:t>uport</w:t>
      </w:r>
    </w:p>
    <w:p w14:paraId="2901D689" w14:textId="1CF3ECB4" w:rsidR="00FB3021" w:rsidRPr="00B80D81" w:rsidRDefault="003E726F" w:rsidP="00FB3021">
      <w:pPr>
        <w:tabs>
          <w:tab w:val="left" w:pos="7440"/>
          <w:tab w:val="center" w:pos="8647"/>
          <w:tab w:val="left" w:pos="9120"/>
        </w:tabs>
        <w:ind w:right="57"/>
        <w:jc w:val="center"/>
        <w:rPr>
          <w:rFonts w:ascii="Arial" w:hAnsi="Arial" w:cs="Arial"/>
          <w:b/>
          <w:lang w:eastAsia="ro-RO"/>
        </w:rPr>
      </w:pPr>
      <w:r w:rsidRPr="00B80D81">
        <w:rPr>
          <w:rFonts w:ascii="Arial" w:hAnsi="Arial" w:cs="Arial"/>
          <w:b/>
          <w:lang w:eastAsia="ro-RO"/>
        </w:rPr>
        <w:t xml:space="preserve"> </w:t>
      </w:r>
    </w:p>
    <w:p w14:paraId="468C00B4" w14:textId="643A29B6" w:rsidR="00A740D2" w:rsidRPr="00B80D81" w:rsidRDefault="00FB3021" w:rsidP="00FB3021">
      <w:pPr>
        <w:tabs>
          <w:tab w:val="left" w:pos="7440"/>
          <w:tab w:val="center" w:pos="8647"/>
          <w:tab w:val="left" w:pos="9120"/>
        </w:tabs>
        <w:ind w:right="57"/>
        <w:jc w:val="center"/>
        <w:rPr>
          <w:rFonts w:ascii="Arial" w:hAnsi="Arial" w:cs="Arial"/>
          <w:b/>
          <w:lang w:eastAsia="ro-RO"/>
        </w:rPr>
      </w:pPr>
      <w:r w:rsidRPr="00B80D81">
        <w:rPr>
          <w:rFonts w:ascii="Arial" w:hAnsi="Arial" w:cs="Arial"/>
          <w:b/>
          <w:lang w:eastAsia="ro-RO"/>
        </w:rPr>
        <w:t>Programul de cooperare elvețiano-român</w:t>
      </w:r>
    </w:p>
    <w:p w14:paraId="265F184A" w14:textId="5A5A002D" w:rsidR="003B3B6A" w:rsidRPr="00B80D81" w:rsidRDefault="003B3B6A" w:rsidP="00FB3021">
      <w:pPr>
        <w:tabs>
          <w:tab w:val="left" w:pos="7440"/>
          <w:tab w:val="center" w:pos="8647"/>
          <w:tab w:val="left" w:pos="9120"/>
        </w:tabs>
        <w:ind w:right="57"/>
        <w:jc w:val="center"/>
        <w:rPr>
          <w:rFonts w:ascii="Arial" w:hAnsi="Arial" w:cs="Arial"/>
          <w:b/>
          <w:lang w:eastAsia="ro-RO"/>
        </w:rPr>
      </w:pPr>
    </w:p>
    <w:p w14:paraId="06157879" w14:textId="77777777" w:rsidR="003B3B6A" w:rsidRPr="00B80D81" w:rsidRDefault="003B3B6A" w:rsidP="003B3B6A">
      <w:pPr>
        <w:tabs>
          <w:tab w:val="left" w:pos="7440"/>
          <w:tab w:val="center" w:pos="8647"/>
          <w:tab w:val="left" w:pos="9120"/>
        </w:tabs>
        <w:ind w:right="57"/>
        <w:jc w:val="center"/>
        <w:rPr>
          <w:rFonts w:ascii="Arial" w:hAnsi="Arial" w:cs="Arial"/>
          <w:b/>
          <w:lang w:eastAsia="ro-RO"/>
        </w:rPr>
      </w:pPr>
      <w:r w:rsidRPr="00B80D81">
        <w:rPr>
          <w:rFonts w:ascii="Arial" w:hAnsi="Arial" w:cs="Arial"/>
          <w:b/>
          <w:bCs/>
          <w:lang w:eastAsia="ro-RO"/>
        </w:rPr>
        <w:t>CPV: 79212100-4 – Servicii de audit financiar</w:t>
      </w:r>
    </w:p>
    <w:p w14:paraId="00BB60ED" w14:textId="77777777" w:rsidR="003B3B6A" w:rsidRPr="00B80D81" w:rsidRDefault="003B3B6A" w:rsidP="003B3B6A">
      <w:pPr>
        <w:tabs>
          <w:tab w:val="left" w:pos="7440"/>
          <w:tab w:val="center" w:pos="8647"/>
          <w:tab w:val="left" w:pos="9120"/>
        </w:tabs>
        <w:ind w:right="57"/>
        <w:jc w:val="center"/>
        <w:rPr>
          <w:rFonts w:ascii="Arial" w:hAnsi="Arial" w:cs="Arial"/>
          <w:b/>
          <w:lang w:eastAsia="ro-RO"/>
        </w:rPr>
      </w:pPr>
    </w:p>
    <w:p w14:paraId="49C5AB38" w14:textId="77777777" w:rsidR="003B3B6A" w:rsidRPr="00B80D81" w:rsidRDefault="003B3B6A" w:rsidP="00FB3021">
      <w:pPr>
        <w:tabs>
          <w:tab w:val="left" w:pos="7440"/>
          <w:tab w:val="center" w:pos="8647"/>
          <w:tab w:val="left" w:pos="9120"/>
        </w:tabs>
        <w:ind w:right="57"/>
        <w:jc w:val="center"/>
        <w:rPr>
          <w:rFonts w:ascii="Arial" w:hAnsi="Arial" w:cs="Arial"/>
          <w:b/>
          <w:lang w:eastAsia="ro-RO"/>
        </w:rPr>
      </w:pPr>
    </w:p>
    <w:p w14:paraId="0403DB40" w14:textId="77777777" w:rsidR="00A740D2" w:rsidRPr="00B80D81" w:rsidRDefault="00A740D2" w:rsidP="00FB3021">
      <w:pPr>
        <w:tabs>
          <w:tab w:val="left" w:pos="7440"/>
          <w:tab w:val="center" w:pos="8647"/>
          <w:tab w:val="left" w:pos="9120"/>
        </w:tabs>
        <w:ind w:right="57"/>
        <w:jc w:val="center"/>
        <w:rPr>
          <w:rFonts w:ascii="Arial" w:hAnsi="Arial" w:cs="Arial"/>
          <w:b/>
          <w:lang w:eastAsia="ro-RO"/>
        </w:rPr>
      </w:pPr>
    </w:p>
    <w:p w14:paraId="22FEE245" w14:textId="77777777" w:rsidR="00A740D2" w:rsidRPr="00B80D81" w:rsidRDefault="00A740D2" w:rsidP="00FB3021">
      <w:pPr>
        <w:tabs>
          <w:tab w:val="left" w:pos="7440"/>
          <w:tab w:val="center" w:pos="8647"/>
          <w:tab w:val="left" w:pos="9120"/>
        </w:tabs>
        <w:ind w:right="57"/>
        <w:jc w:val="center"/>
        <w:rPr>
          <w:rFonts w:ascii="Arial" w:hAnsi="Arial" w:cs="Arial"/>
          <w:b/>
          <w:lang w:eastAsia="ro-RO"/>
        </w:rPr>
      </w:pPr>
    </w:p>
    <w:p w14:paraId="273B3780"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25CCF973"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438A8359"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33DDCD9E"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5F25E988"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4C7CFD04"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720370E5"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090EF75B" w14:textId="1B6D3C8B" w:rsidR="00832969" w:rsidRDefault="00832969">
      <w:pPr>
        <w:rPr>
          <w:rFonts w:ascii="Arial" w:hAnsi="Arial" w:cs="Arial"/>
          <w:b/>
          <w:lang w:eastAsia="ro-RO"/>
        </w:rPr>
      </w:pPr>
      <w:r>
        <w:rPr>
          <w:rFonts w:ascii="Arial" w:hAnsi="Arial" w:cs="Arial"/>
          <w:b/>
          <w:lang w:eastAsia="ro-RO"/>
        </w:rPr>
        <w:br w:type="page"/>
      </w:r>
    </w:p>
    <w:p w14:paraId="4388D12F" w14:textId="77777777" w:rsidR="00832969" w:rsidRDefault="00832969" w:rsidP="003C16D4">
      <w:pPr>
        <w:pStyle w:val="TOCHeading"/>
        <w:jc w:val="center"/>
        <w:rPr>
          <w:rFonts w:ascii="Arial" w:hAnsi="Arial" w:cs="Arial"/>
          <w:color w:val="auto"/>
          <w:sz w:val="24"/>
          <w:szCs w:val="24"/>
          <w:lang w:val="ro-RO"/>
        </w:rPr>
      </w:pPr>
    </w:p>
    <w:p w14:paraId="2195ABA4" w14:textId="595C4325" w:rsidR="00A740D2" w:rsidRPr="00B80D81" w:rsidRDefault="00A740D2" w:rsidP="003C16D4">
      <w:pPr>
        <w:pStyle w:val="TOCHeading"/>
        <w:jc w:val="center"/>
        <w:rPr>
          <w:rFonts w:ascii="Arial" w:hAnsi="Arial" w:cs="Arial"/>
          <w:color w:val="auto"/>
          <w:sz w:val="24"/>
          <w:szCs w:val="24"/>
          <w:lang w:val="ro-RO"/>
        </w:rPr>
      </w:pPr>
      <w:r w:rsidRPr="00B80D81">
        <w:rPr>
          <w:rFonts w:ascii="Arial" w:hAnsi="Arial" w:cs="Arial"/>
          <w:color w:val="auto"/>
          <w:sz w:val="24"/>
          <w:szCs w:val="24"/>
          <w:lang w:val="ro-RO"/>
        </w:rPr>
        <w:t>CUPRINS</w:t>
      </w:r>
    </w:p>
    <w:p w14:paraId="05E67352" w14:textId="77777777" w:rsidR="00A740D2" w:rsidRPr="00B80D81" w:rsidRDefault="00A740D2">
      <w:pPr>
        <w:rPr>
          <w:lang w:eastAsia="ja-JP"/>
        </w:rPr>
      </w:pPr>
    </w:p>
    <w:p w14:paraId="74E2C1DD" w14:textId="77777777" w:rsidR="00A740D2" w:rsidRPr="00C46D3B" w:rsidRDefault="00A740D2">
      <w:pPr>
        <w:rPr>
          <w:rFonts w:ascii="Arial" w:hAnsi="Arial" w:cs="Arial"/>
          <w:sz w:val="22"/>
          <w:szCs w:val="22"/>
          <w:lang w:eastAsia="ja-JP"/>
        </w:rPr>
      </w:pPr>
    </w:p>
    <w:p w14:paraId="6EB06CC6" w14:textId="5E2F47F5" w:rsidR="00832969" w:rsidRPr="00C46D3B" w:rsidRDefault="00A740D2">
      <w:pPr>
        <w:pStyle w:val="TOC1"/>
        <w:rPr>
          <w:rFonts w:ascii="Arial" w:eastAsiaTheme="minorEastAsia" w:hAnsi="Arial" w:cs="Arial"/>
          <w:b w:val="0"/>
          <w:bCs w:val="0"/>
          <w:caps w:val="0"/>
          <w:noProof/>
          <w:sz w:val="22"/>
          <w:szCs w:val="22"/>
          <w:lang w:val="en-US"/>
        </w:rPr>
      </w:pPr>
      <w:r w:rsidRPr="00C46D3B">
        <w:rPr>
          <w:rFonts w:ascii="Arial" w:hAnsi="Arial" w:cs="Arial"/>
          <w:sz w:val="22"/>
          <w:szCs w:val="22"/>
        </w:rPr>
        <w:fldChar w:fldCharType="begin"/>
      </w:r>
      <w:r w:rsidRPr="00C46D3B">
        <w:rPr>
          <w:rFonts w:ascii="Arial" w:hAnsi="Arial" w:cs="Arial"/>
          <w:sz w:val="22"/>
          <w:szCs w:val="22"/>
        </w:rPr>
        <w:instrText xml:space="preserve"> TOC \o "1-3" \h \z \u </w:instrText>
      </w:r>
      <w:r w:rsidRPr="00C46D3B">
        <w:rPr>
          <w:rFonts w:ascii="Arial" w:hAnsi="Arial" w:cs="Arial"/>
          <w:sz w:val="22"/>
          <w:szCs w:val="22"/>
        </w:rPr>
        <w:fldChar w:fldCharType="separate"/>
      </w:r>
      <w:hyperlink w:anchor="_Toc207112320" w:history="1">
        <w:r w:rsidR="00832969" w:rsidRPr="00C46D3B">
          <w:rPr>
            <w:rStyle w:val="Hyperlink"/>
            <w:rFonts w:ascii="Arial" w:hAnsi="Arial" w:cs="Arial"/>
            <w:noProof/>
            <w:sz w:val="22"/>
            <w:szCs w:val="22"/>
          </w:rPr>
          <w:t>1.</w:t>
        </w:r>
        <w:r w:rsidR="00832969" w:rsidRPr="00C46D3B">
          <w:rPr>
            <w:rFonts w:ascii="Arial" w:eastAsiaTheme="minorEastAsia" w:hAnsi="Arial" w:cs="Arial"/>
            <w:b w:val="0"/>
            <w:bCs w:val="0"/>
            <w:caps w:val="0"/>
            <w:noProof/>
            <w:sz w:val="22"/>
            <w:szCs w:val="22"/>
            <w:lang w:val="en-US"/>
          </w:rPr>
          <w:tab/>
        </w:r>
        <w:r w:rsidR="00832969" w:rsidRPr="00C46D3B">
          <w:rPr>
            <w:rStyle w:val="Hyperlink"/>
            <w:rFonts w:ascii="Arial" w:hAnsi="Arial" w:cs="Arial"/>
            <w:noProof/>
            <w:sz w:val="22"/>
            <w:szCs w:val="22"/>
          </w:rPr>
          <w:t>INFORMAŢII GENERALE</w:t>
        </w:r>
        <w:r w:rsidR="00832969" w:rsidRPr="00C46D3B">
          <w:rPr>
            <w:rFonts w:ascii="Arial" w:hAnsi="Arial" w:cs="Arial"/>
            <w:noProof/>
            <w:webHidden/>
            <w:sz w:val="22"/>
            <w:szCs w:val="22"/>
          </w:rPr>
          <w:tab/>
        </w:r>
        <w:r w:rsidR="00832969" w:rsidRPr="00C46D3B">
          <w:rPr>
            <w:rFonts w:ascii="Arial" w:hAnsi="Arial" w:cs="Arial"/>
            <w:noProof/>
            <w:webHidden/>
            <w:sz w:val="22"/>
            <w:szCs w:val="22"/>
          </w:rPr>
          <w:fldChar w:fldCharType="begin"/>
        </w:r>
        <w:r w:rsidR="00832969" w:rsidRPr="00C46D3B">
          <w:rPr>
            <w:rFonts w:ascii="Arial" w:hAnsi="Arial" w:cs="Arial"/>
            <w:noProof/>
            <w:webHidden/>
            <w:sz w:val="22"/>
            <w:szCs w:val="22"/>
          </w:rPr>
          <w:instrText xml:space="preserve"> PAGEREF _Toc207112320 \h </w:instrText>
        </w:r>
        <w:r w:rsidR="00832969" w:rsidRPr="00C46D3B">
          <w:rPr>
            <w:rFonts w:ascii="Arial" w:hAnsi="Arial" w:cs="Arial"/>
            <w:noProof/>
            <w:webHidden/>
            <w:sz w:val="22"/>
            <w:szCs w:val="22"/>
          </w:rPr>
        </w:r>
        <w:r w:rsidR="00832969" w:rsidRPr="00C46D3B">
          <w:rPr>
            <w:rFonts w:ascii="Arial" w:hAnsi="Arial" w:cs="Arial"/>
            <w:noProof/>
            <w:webHidden/>
            <w:sz w:val="22"/>
            <w:szCs w:val="22"/>
          </w:rPr>
          <w:fldChar w:fldCharType="separate"/>
        </w:r>
        <w:r w:rsidR="00B404BC">
          <w:rPr>
            <w:rFonts w:ascii="Arial" w:hAnsi="Arial" w:cs="Arial"/>
            <w:noProof/>
            <w:webHidden/>
            <w:sz w:val="22"/>
            <w:szCs w:val="22"/>
          </w:rPr>
          <w:t>3</w:t>
        </w:r>
        <w:r w:rsidR="00832969" w:rsidRPr="00C46D3B">
          <w:rPr>
            <w:rFonts w:ascii="Arial" w:hAnsi="Arial" w:cs="Arial"/>
            <w:noProof/>
            <w:webHidden/>
            <w:sz w:val="22"/>
            <w:szCs w:val="22"/>
          </w:rPr>
          <w:fldChar w:fldCharType="end"/>
        </w:r>
      </w:hyperlink>
    </w:p>
    <w:p w14:paraId="0149C8E4" w14:textId="6AC127B7" w:rsidR="00832969" w:rsidRPr="00C46D3B" w:rsidRDefault="00D36A7D">
      <w:pPr>
        <w:pStyle w:val="TOC2"/>
        <w:rPr>
          <w:rFonts w:eastAsiaTheme="minorEastAsia"/>
          <w:smallCaps w:val="0"/>
          <w:noProof/>
        </w:rPr>
      </w:pPr>
      <w:hyperlink w:anchor="_Toc207112321" w:history="1">
        <w:r w:rsidR="00832969" w:rsidRPr="00C46D3B">
          <w:rPr>
            <w:rStyle w:val="Hyperlink"/>
            <w:noProof/>
          </w:rPr>
          <w:t>1.1.</w:t>
        </w:r>
        <w:r w:rsidR="00832969" w:rsidRPr="00C46D3B">
          <w:rPr>
            <w:rFonts w:eastAsiaTheme="minorEastAsia"/>
            <w:smallCaps w:val="0"/>
            <w:noProof/>
          </w:rPr>
          <w:tab/>
        </w:r>
        <w:r w:rsidR="00832969" w:rsidRPr="00C46D3B">
          <w:rPr>
            <w:rStyle w:val="Hyperlink"/>
            <w:noProof/>
          </w:rPr>
          <w:t>Autoritatea Contractantă</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_Toc207112321 \h </w:instrText>
        </w:r>
        <w:r w:rsidR="00832969" w:rsidRPr="00C46D3B">
          <w:rPr>
            <w:noProof/>
            <w:webHidden/>
          </w:rPr>
        </w:r>
        <w:r w:rsidR="00832969" w:rsidRPr="00C46D3B">
          <w:rPr>
            <w:noProof/>
            <w:webHidden/>
          </w:rPr>
          <w:fldChar w:fldCharType="separate"/>
        </w:r>
        <w:r w:rsidR="00B404BC">
          <w:rPr>
            <w:noProof/>
            <w:webHidden/>
          </w:rPr>
          <w:t>3</w:t>
        </w:r>
        <w:r w:rsidR="00832969" w:rsidRPr="00C46D3B">
          <w:rPr>
            <w:noProof/>
            <w:webHidden/>
          </w:rPr>
          <w:fldChar w:fldCharType="end"/>
        </w:r>
      </w:hyperlink>
    </w:p>
    <w:p w14:paraId="06AC881B" w14:textId="78E45933" w:rsidR="00832969" w:rsidRPr="00C46D3B" w:rsidRDefault="00D36A7D">
      <w:pPr>
        <w:pStyle w:val="TOC2"/>
        <w:rPr>
          <w:rFonts w:eastAsiaTheme="minorEastAsia"/>
          <w:smallCaps w:val="0"/>
          <w:noProof/>
        </w:rPr>
      </w:pPr>
      <w:hyperlink w:anchor="_Toc207112322" w:history="1">
        <w:r w:rsidR="00832969" w:rsidRPr="00C46D3B">
          <w:rPr>
            <w:rStyle w:val="Hyperlink"/>
            <w:noProof/>
          </w:rPr>
          <w:t>1.2.</w:t>
        </w:r>
        <w:r w:rsidR="00832969" w:rsidRPr="00C46D3B">
          <w:rPr>
            <w:rFonts w:eastAsiaTheme="minorEastAsia"/>
            <w:smallCaps w:val="0"/>
            <w:noProof/>
          </w:rPr>
          <w:tab/>
        </w:r>
        <w:r w:rsidR="00832969" w:rsidRPr="00C46D3B">
          <w:rPr>
            <w:rStyle w:val="Hyperlink"/>
            <w:noProof/>
          </w:rPr>
          <w:t>Definitii si abrevieri</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_Toc207112322 \h </w:instrText>
        </w:r>
        <w:r w:rsidR="00832969" w:rsidRPr="00C46D3B">
          <w:rPr>
            <w:noProof/>
            <w:webHidden/>
          </w:rPr>
        </w:r>
        <w:r w:rsidR="00832969" w:rsidRPr="00C46D3B">
          <w:rPr>
            <w:noProof/>
            <w:webHidden/>
          </w:rPr>
          <w:fldChar w:fldCharType="separate"/>
        </w:r>
        <w:r w:rsidR="00B404BC">
          <w:rPr>
            <w:noProof/>
            <w:webHidden/>
          </w:rPr>
          <w:t>3</w:t>
        </w:r>
        <w:r w:rsidR="00832969" w:rsidRPr="00C46D3B">
          <w:rPr>
            <w:noProof/>
            <w:webHidden/>
          </w:rPr>
          <w:fldChar w:fldCharType="end"/>
        </w:r>
      </w:hyperlink>
    </w:p>
    <w:p w14:paraId="23EE2CE8" w14:textId="660B7A33" w:rsidR="00832969" w:rsidRPr="00C46D3B" w:rsidRDefault="00D36A7D">
      <w:pPr>
        <w:pStyle w:val="TOC2"/>
        <w:rPr>
          <w:rFonts w:eastAsiaTheme="minorEastAsia"/>
          <w:smallCaps w:val="0"/>
          <w:noProof/>
        </w:rPr>
      </w:pPr>
      <w:hyperlink w:anchor="_Toc207112323" w:history="1">
        <w:r w:rsidR="00832969" w:rsidRPr="00C46D3B">
          <w:rPr>
            <w:rStyle w:val="Hyperlink"/>
            <w:noProof/>
          </w:rPr>
          <w:t>1.3.</w:t>
        </w:r>
        <w:r w:rsidR="00832969" w:rsidRPr="00C46D3B">
          <w:rPr>
            <w:rFonts w:eastAsiaTheme="minorEastAsia"/>
            <w:smallCaps w:val="0"/>
            <w:noProof/>
          </w:rPr>
          <w:tab/>
        </w:r>
        <w:r w:rsidR="00832969" w:rsidRPr="00C46D3B">
          <w:rPr>
            <w:rStyle w:val="Hyperlink"/>
            <w:noProof/>
          </w:rPr>
          <w:t>Descrierea cadrului existent din sectorul relevant</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_Toc207112323 \h </w:instrText>
        </w:r>
        <w:r w:rsidR="00832969" w:rsidRPr="00C46D3B">
          <w:rPr>
            <w:noProof/>
            <w:webHidden/>
          </w:rPr>
        </w:r>
        <w:r w:rsidR="00832969" w:rsidRPr="00C46D3B">
          <w:rPr>
            <w:noProof/>
            <w:webHidden/>
          </w:rPr>
          <w:fldChar w:fldCharType="separate"/>
        </w:r>
        <w:r w:rsidR="00B404BC">
          <w:rPr>
            <w:noProof/>
            <w:webHidden/>
          </w:rPr>
          <w:t>4</w:t>
        </w:r>
        <w:r w:rsidR="00832969" w:rsidRPr="00C46D3B">
          <w:rPr>
            <w:noProof/>
            <w:webHidden/>
          </w:rPr>
          <w:fldChar w:fldCharType="end"/>
        </w:r>
      </w:hyperlink>
    </w:p>
    <w:p w14:paraId="033D8EFF" w14:textId="1FFE36A4" w:rsidR="00832969" w:rsidRPr="00C46D3B" w:rsidRDefault="00D36A7D">
      <w:pPr>
        <w:pStyle w:val="TOC1"/>
        <w:rPr>
          <w:rFonts w:ascii="Arial" w:eastAsiaTheme="minorEastAsia" w:hAnsi="Arial" w:cs="Arial"/>
          <w:b w:val="0"/>
          <w:bCs w:val="0"/>
          <w:caps w:val="0"/>
          <w:noProof/>
          <w:sz w:val="22"/>
          <w:szCs w:val="22"/>
          <w:lang w:val="en-US"/>
        </w:rPr>
      </w:pPr>
      <w:hyperlink w:anchor="_Toc207112324" w:history="1">
        <w:r w:rsidR="00832969" w:rsidRPr="00C46D3B">
          <w:rPr>
            <w:rStyle w:val="Hyperlink"/>
            <w:rFonts w:ascii="Arial" w:hAnsi="Arial" w:cs="Arial"/>
            <w:noProof/>
            <w:sz w:val="22"/>
            <w:szCs w:val="22"/>
          </w:rPr>
          <w:t>2.</w:t>
        </w:r>
        <w:r w:rsidR="00832969" w:rsidRPr="00C46D3B">
          <w:rPr>
            <w:rFonts w:ascii="Arial" w:eastAsiaTheme="minorEastAsia" w:hAnsi="Arial" w:cs="Arial"/>
            <w:b w:val="0"/>
            <w:bCs w:val="0"/>
            <w:caps w:val="0"/>
            <w:noProof/>
            <w:sz w:val="22"/>
            <w:szCs w:val="22"/>
            <w:lang w:val="en-US"/>
          </w:rPr>
          <w:tab/>
        </w:r>
        <w:r w:rsidR="00832969" w:rsidRPr="00C46D3B">
          <w:rPr>
            <w:rStyle w:val="Hyperlink"/>
            <w:rFonts w:ascii="Arial" w:hAnsi="Arial" w:cs="Arial"/>
            <w:noProof/>
            <w:sz w:val="22"/>
            <w:szCs w:val="22"/>
          </w:rPr>
          <w:t>SCOPUL ACHIZIȚIEI ŞI REZULTATELE AŞTEPTATE</w:t>
        </w:r>
        <w:r w:rsidR="00832969" w:rsidRPr="00C46D3B">
          <w:rPr>
            <w:rFonts w:ascii="Arial" w:hAnsi="Arial" w:cs="Arial"/>
            <w:noProof/>
            <w:webHidden/>
            <w:sz w:val="22"/>
            <w:szCs w:val="22"/>
          </w:rPr>
          <w:tab/>
        </w:r>
        <w:r w:rsidR="00832969" w:rsidRPr="00C46D3B">
          <w:rPr>
            <w:rFonts w:ascii="Arial" w:hAnsi="Arial" w:cs="Arial"/>
            <w:noProof/>
            <w:webHidden/>
            <w:sz w:val="22"/>
            <w:szCs w:val="22"/>
          </w:rPr>
          <w:fldChar w:fldCharType="begin"/>
        </w:r>
        <w:r w:rsidR="00832969" w:rsidRPr="00C46D3B">
          <w:rPr>
            <w:rFonts w:ascii="Arial" w:hAnsi="Arial" w:cs="Arial"/>
            <w:noProof/>
            <w:webHidden/>
            <w:sz w:val="22"/>
            <w:szCs w:val="22"/>
          </w:rPr>
          <w:instrText xml:space="preserve"> PAGEREF _Toc207112324 \h </w:instrText>
        </w:r>
        <w:r w:rsidR="00832969" w:rsidRPr="00C46D3B">
          <w:rPr>
            <w:rFonts w:ascii="Arial" w:hAnsi="Arial" w:cs="Arial"/>
            <w:noProof/>
            <w:webHidden/>
            <w:sz w:val="22"/>
            <w:szCs w:val="22"/>
          </w:rPr>
        </w:r>
        <w:r w:rsidR="00832969" w:rsidRPr="00C46D3B">
          <w:rPr>
            <w:rFonts w:ascii="Arial" w:hAnsi="Arial" w:cs="Arial"/>
            <w:noProof/>
            <w:webHidden/>
            <w:sz w:val="22"/>
            <w:szCs w:val="22"/>
          </w:rPr>
          <w:fldChar w:fldCharType="separate"/>
        </w:r>
        <w:r w:rsidR="00B404BC">
          <w:rPr>
            <w:rFonts w:ascii="Arial" w:hAnsi="Arial" w:cs="Arial"/>
            <w:noProof/>
            <w:webHidden/>
            <w:sz w:val="22"/>
            <w:szCs w:val="22"/>
          </w:rPr>
          <w:t>5</w:t>
        </w:r>
        <w:r w:rsidR="00832969" w:rsidRPr="00C46D3B">
          <w:rPr>
            <w:rFonts w:ascii="Arial" w:hAnsi="Arial" w:cs="Arial"/>
            <w:noProof/>
            <w:webHidden/>
            <w:sz w:val="22"/>
            <w:szCs w:val="22"/>
          </w:rPr>
          <w:fldChar w:fldCharType="end"/>
        </w:r>
      </w:hyperlink>
    </w:p>
    <w:p w14:paraId="6BA38C23" w14:textId="1B79A3A2" w:rsidR="00832969" w:rsidRPr="00C46D3B" w:rsidRDefault="00D36A7D">
      <w:pPr>
        <w:pStyle w:val="TOC2"/>
        <w:rPr>
          <w:rFonts w:eastAsiaTheme="minorEastAsia"/>
          <w:smallCaps w:val="0"/>
          <w:noProof/>
        </w:rPr>
      </w:pPr>
      <w:hyperlink w:anchor="_Toc207112325" w:history="1">
        <w:r w:rsidR="00832969" w:rsidRPr="00C46D3B">
          <w:rPr>
            <w:rStyle w:val="Hyperlink"/>
            <w:noProof/>
          </w:rPr>
          <w:t>2.1.</w:t>
        </w:r>
        <w:r w:rsidR="00832969" w:rsidRPr="00C46D3B">
          <w:rPr>
            <w:rFonts w:eastAsiaTheme="minorEastAsia"/>
            <w:smallCaps w:val="0"/>
            <w:noProof/>
          </w:rPr>
          <w:tab/>
        </w:r>
        <w:r w:rsidR="00832969" w:rsidRPr="00C46D3B">
          <w:rPr>
            <w:rStyle w:val="Hyperlink"/>
            <w:noProof/>
          </w:rPr>
          <w:t>Obiectiv general</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_Toc207112325 \h </w:instrText>
        </w:r>
        <w:r w:rsidR="00832969" w:rsidRPr="00C46D3B">
          <w:rPr>
            <w:noProof/>
            <w:webHidden/>
          </w:rPr>
        </w:r>
        <w:r w:rsidR="00832969" w:rsidRPr="00C46D3B">
          <w:rPr>
            <w:noProof/>
            <w:webHidden/>
          </w:rPr>
          <w:fldChar w:fldCharType="separate"/>
        </w:r>
        <w:r w:rsidR="00B404BC">
          <w:rPr>
            <w:noProof/>
            <w:webHidden/>
          </w:rPr>
          <w:t>5</w:t>
        </w:r>
        <w:r w:rsidR="00832969" w:rsidRPr="00C46D3B">
          <w:rPr>
            <w:noProof/>
            <w:webHidden/>
          </w:rPr>
          <w:fldChar w:fldCharType="end"/>
        </w:r>
      </w:hyperlink>
    </w:p>
    <w:p w14:paraId="7C440573" w14:textId="73989CDF" w:rsidR="00832969" w:rsidRPr="00C46D3B" w:rsidRDefault="00D36A7D">
      <w:pPr>
        <w:pStyle w:val="TOC2"/>
        <w:rPr>
          <w:rFonts w:eastAsiaTheme="minorEastAsia"/>
          <w:smallCaps w:val="0"/>
          <w:noProof/>
        </w:rPr>
      </w:pPr>
      <w:hyperlink w:anchor="_Toc207112326" w:history="1">
        <w:r w:rsidR="00832969" w:rsidRPr="00C46D3B">
          <w:rPr>
            <w:rStyle w:val="Hyperlink"/>
            <w:noProof/>
          </w:rPr>
          <w:t>2.2.</w:t>
        </w:r>
        <w:r w:rsidR="00832969" w:rsidRPr="00C46D3B">
          <w:rPr>
            <w:rFonts w:eastAsiaTheme="minorEastAsia"/>
            <w:smallCaps w:val="0"/>
            <w:noProof/>
          </w:rPr>
          <w:tab/>
        </w:r>
        <w:r w:rsidR="00832969" w:rsidRPr="00C46D3B">
          <w:rPr>
            <w:rStyle w:val="Hyperlink"/>
            <w:noProof/>
          </w:rPr>
          <w:t>Scop/Obiectiv specific</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_Toc207112326 \h </w:instrText>
        </w:r>
        <w:r w:rsidR="00832969" w:rsidRPr="00C46D3B">
          <w:rPr>
            <w:noProof/>
            <w:webHidden/>
          </w:rPr>
        </w:r>
        <w:r w:rsidR="00832969" w:rsidRPr="00C46D3B">
          <w:rPr>
            <w:noProof/>
            <w:webHidden/>
          </w:rPr>
          <w:fldChar w:fldCharType="separate"/>
        </w:r>
        <w:r w:rsidR="00B404BC">
          <w:rPr>
            <w:noProof/>
            <w:webHidden/>
          </w:rPr>
          <w:t>5</w:t>
        </w:r>
        <w:r w:rsidR="00832969" w:rsidRPr="00C46D3B">
          <w:rPr>
            <w:noProof/>
            <w:webHidden/>
          </w:rPr>
          <w:fldChar w:fldCharType="end"/>
        </w:r>
      </w:hyperlink>
    </w:p>
    <w:p w14:paraId="58920722" w14:textId="2FA1B870" w:rsidR="00832969" w:rsidRPr="00C46D3B" w:rsidRDefault="00D36A7D">
      <w:pPr>
        <w:pStyle w:val="TOC2"/>
        <w:rPr>
          <w:rFonts w:eastAsiaTheme="minorEastAsia"/>
          <w:smallCaps w:val="0"/>
          <w:noProof/>
        </w:rPr>
      </w:pPr>
      <w:hyperlink w:anchor="_Toc207112327" w:history="1">
        <w:r w:rsidR="00832969" w:rsidRPr="00C46D3B">
          <w:rPr>
            <w:rStyle w:val="Hyperlink"/>
            <w:noProof/>
          </w:rPr>
          <w:t>2.3.</w:t>
        </w:r>
        <w:r w:rsidR="00832969" w:rsidRPr="00C46D3B">
          <w:rPr>
            <w:rFonts w:eastAsiaTheme="minorEastAsia"/>
            <w:smallCaps w:val="0"/>
            <w:noProof/>
          </w:rPr>
          <w:tab/>
        </w:r>
        <w:r w:rsidR="00832969" w:rsidRPr="00C46D3B">
          <w:rPr>
            <w:rStyle w:val="Hyperlink"/>
            <w:noProof/>
          </w:rPr>
          <w:t>Data demarării și perioada de execuție</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_Toc207112327 \h </w:instrText>
        </w:r>
        <w:r w:rsidR="00832969" w:rsidRPr="00C46D3B">
          <w:rPr>
            <w:noProof/>
            <w:webHidden/>
          </w:rPr>
        </w:r>
        <w:r w:rsidR="00832969" w:rsidRPr="00C46D3B">
          <w:rPr>
            <w:noProof/>
            <w:webHidden/>
          </w:rPr>
          <w:fldChar w:fldCharType="separate"/>
        </w:r>
        <w:r w:rsidR="00B404BC">
          <w:rPr>
            <w:noProof/>
            <w:webHidden/>
          </w:rPr>
          <w:t>5</w:t>
        </w:r>
        <w:r w:rsidR="00832969" w:rsidRPr="00C46D3B">
          <w:rPr>
            <w:noProof/>
            <w:webHidden/>
          </w:rPr>
          <w:fldChar w:fldCharType="end"/>
        </w:r>
      </w:hyperlink>
    </w:p>
    <w:p w14:paraId="75289504" w14:textId="6B35DC12" w:rsidR="00832969" w:rsidRPr="00C46D3B" w:rsidRDefault="00D36A7D">
      <w:pPr>
        <w:pStyle w:val="TOC2"/>
        <w:rPr>
          <w:rFonts w:eastAsiaTheme="minorEastAsia"/>
          <w:smallCaps w:val="0"/>
          <w:noProof/>
        </w:rPr>
      </w:pPr>
      <w:hyperlink w:anchor="_Toc207112328" w:history="1">
        <w:r w:rsidR="00832969" w:rsidRPr="00C46D3B">
          <w:rPr>
            <w:rStyle w:val="Hyperlink"/>
            <w:noProof/>
          </w:rPr>
          <w:t>2.4.</w:t>
        </w:r>
        <w:r w:rsidR="00832969" w:rsidRPr="00C46D3B">
          <w:rPr>
            <w:rFonts w:eastAsiaTheme="minorEastAsia"/>
            <w:smallCaps w:val="0"/>
            <w:noProof/>
          </w:rPr>
          <w:tab/>
        </w:r>
        <w:r w:rsidR="00832969" w:rsidRPr="00C46D3B">
          <w:rPr>
            <w:rStyle w:val="Hyperlink"/>
            <w:noProof/>
          </w:rPr>
          <w:t>Autoritatea Contractantă</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_Toc207112328 \h </w:instrText>
        </w:r>
        <w:r w:rsidR="00832969" w:rsidRPr="00C46D3B">
          <w:rPr>
            <w:noProof/>
            <w:webHidden/>
          </w:rPr>
        </w:r>
        <w:r w:rsidR="00832969" w:rsidRPr="00C46D3B">
          <w:rPr>
            <w:noProof/>
            <w:webHidden/>
          </w:rPr>
          <w:fldChar w:fldCharType="separate"/>
        </w:r>
        <w:r w:rsidR="00B404BC">
          <w:rPr>
            <w:noProof/>
            <w:webHidden/>
          </w:rPr>
          <w:t>6</w:t>
        </w:r>
        <w:r w:rsidR="00832969" w:rsidRPr="00C46D3B">
          <w:rPr>
            <w:noProof/>
            <w:webHidden/>
          </w:rPr>
          <w:fldChar w:fldCharType="end"/>
        </w:r>
      </w:hyperlink>
    </w:p>
    <w:p w14:paraId="30E9A959" w14:textId="5563FA5C" w:rsidR="00832969" w:rsidRPr="00C46D3B" w:rsidRDefault="00D36A7D">
      <w:pPr>
        <w:pStyle w:val="TOC2"/>
        <w:rPr>
          <w:rFonts w:eastAsiaTheme="minorEastAsia"/>
          <w:smallCaps w:val="0"/>
          <w:noProof/>
        </w:rPr>
      </w:pPr>
      <w:hyperlink w:anchor="_Toc207112329" w:history="1">
        <w:r w:rsidR="00832969" w:rsidRPr="00C46D3B">
          <w:rPr>
            <w:rStyle w:val="Hyperlink"/>
            <w:noProof/>
          </w:rPr>
          <w:t>2.5.</w:t>
        </w:r>
        <w:r w:rsidR="00832969" w:rsidRPr="00C46D3B">
          <w:rPr>
            <w:rFonts w:eastAsiaTheme="minorEastAsia"/>
            <w:smallCaps w:val="0"/>
            <w:noProof/>
          </w:rPr>
          <w:tab/>
        </w:r>
        <w:r w:rsidR="00832969" w:rsidRPr="00C46D3B">
          <w:rPr>
            <w:rStyle w:val="Hyperlink"/>
            <w:noProof/>
          </w:rPr>
          <w:t>Beneficiari</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_Toc207112329 \h </w:instrText>
        </w:r>
        <w:r w:rsidR="00832969" w:rsidRPr="00C46D3B">
          <w:rPr>
            <w:noProof/>
            <w:webHidden/>
          </w:rPr>
        </w:r>
        <w:r w:rsidR="00832969" w:rsidRPr="00C46D3B">
          <w:rPr>
            <w:noProof/>
            <w:webHidden/>
          </w:rPr>
          <w:fldChar w:fldCharType="separate"/>
        </w:r>
        <w:r w:rsidR="00B404BC">
          <w:rPr>
            <w:noProof/>
            <w:webHidden/>
          </w:rPr>
          <w:t>6</w:t>
        </w:r>
        <w:r w:rsidR="00832969" w:rsidRPr="00C46D3B">
          <w:rPr>
            <w:noProof/>
            <w:webHidden/>
          </w:rPr>
          <w:fldChar w:fldCharType="end"/>
        </w:r>
      </w:hyperlink>
    </w:p>
    <w:p w14:paraId="0F128E95" w14:textId="48130801" w:rsidR="00832969" w:rsidRPr="00C46D3B" w:rsidRDefault="00D36A7D">
      <w:pPr>
        <w:pStyle w:val="TOC2"/>
        <w:rPr>
          <w:rFonts w:eastAsiaTheme="minorEastAsia"/>
          <w:smallCaps w:val="0"/>
          <w:noProof/>
        </w:rPr>
      </w:pPr>
      <w:hyperlink w:anchor="_Toc207112330" w:history="1">
        <w:r w:rsidR="00832969" w:rsidRPr="00C46D3B">
          <w:rPr>
            <w:rStyle w:val="Hyperlink"/>
            <w:noProof/>
          </w:rPr>
          <w:t>2.6.</w:t>
        </w:r>
        <w:r w:rsidR="00832969" w:rsidRPr="00C46D3B">
          <w:rPr>
            <w:rFonts w:eastAsiaTheme="minorEastAsia"/>
            <w:smallCaps w:val="0"/>
            <w:noProof/>
          </w:rPr>
          <w:tab/>
        </w:r>
        <w:r w:rsidR="00832969" w:rsidRPr="00C46D3B">
          <w:rPr>
            <w:rStyle w:val="Hyperlink"/>
            <w:noProof/>
          </w:rPr>
          <w:t>Rezultatele ce se doresc a fi atinse de către Auditor</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_Toc207112330 \h </w:instrText>
        </w:r>
        <w:r w:rsidR="00832969" w:rsidRPr="00C46D3B">
          <w:rPr>
            <w:noProof/>
            <w:webHidden/>
          </w:rPr>
        </w:r>
        <w:r w:rsidR="00832969" w:rsidRPr="00C46D3B">
          <w:rPr>
            <w:noProof/>
            <w:webHidden/>
          </w:rPr>
          <w:fldChar w:fldCharType="separate"/>
        </w:r>
        <w:r w:rsidR="00B404BC">
          <w:rPr>
            <w:noProof/>
            <w:webHidden/>
          </w:rPr>
          <w:t>6</w:t>
        </w:r>
        <w:r w:rsidR="00832969" w:rsidRPr="00C46D3B">
          <w:rPr>
            <w:noProof/>
            <w:webHidden/>
          </w:rPr>
          <w:fldChar w:fldCharType="end"/>
        </w:r>
      </w:hyperlink>
    </w:p>
    <w:p w14:paraId="55F49609" w14:textId="79591C8B" w:rsidR="00832969" w:rsidRPr="00C46D3B" w:rsidRDefault="00D36A7D">
      <w:pPr>
        <w:pStyle w:val="TOC1"/>
        <w:rPr>
          <w:rFonts w:ascii="Arial" w:eastAsiaTheme="minorEastAsia" w:hAnsi="Arial" w:cs="Arial"/>
          <w:b w:val="0"/>
          <w:bCs w:val="0"/>
          <w:caps w:val="0"/>
          <w:noProof/>
          <w:sz w:val="22"/>
          <w:szCs w:val="22"/>
          <w:lang w:val="en-US"/>
        </w:rPr>
      </w:pPr>
      <w:hyperlink w:anchor="_Toc207112331" w:history="1">
        <w:r w:rsidR="00832969" w:rsidRPr="00C46D3B">
          <w:rPr>
            <w:rStyle w:val="Hyperlink"/>
            <w:rFonts w:ascii="Arial" w:hAnsi="Arial" w:cs="Arial"/>
            <w:noProof/>
            <w:sz w:val="22"/>
            <w:szCs w:val="22"/>
          </w:rPr>
          <w:t>3.</w:t>
        </w:r>
        <w:r w:rsidR="00832969" w:rsidRPr="00C46D3B">
          <w:rPr>
            <w:rFonts w:ascii="Arial" w:eastAsiaTheme="minorEastAsia" w:hAnsi="Arial" w:cs="Arial"/>
            <w:b w:val="0"/>
            <w:bCs w:val="0"/>
            <w:caps w:val="0"/>
            <w:noProof/>
            <w:sz w:val="22"/>
            <w:szCs w:val="22"/>
            <w:lang w:val="en-US"/>
          </w:rPr>
          <w:tab/>
        </w:r>
        <w:r w:rsidR="00832969" w:rsidRPr="00C46D3B">
          <w:rPr>
            <w:rStyle w:val="Hyperlink"/>
            <w:rFonts w:ascii="Arial" w:hAnsi="Arial" w:cs="Arial"/>
            <w:noProof/>
            <w:sz w:val="22"/>
            <w:szCs w:val="22"/>
          </w:rPr>
          <w:t>ACTIVITĂȚI MINIME CERUTE PRESTATORULUI</w:t>
        </w:r>
        <w:r w:rsidR="00832969" w:rsidRPr="00C46D3B">
          <w:rPr>
            <w:rFonts w:ascii="Arial" w:hAnsi="Arial" w:cs="Arial"/>
            <w:noProof/>
            <w:webHidden/>
            <w:sz w:val="22"/>
            <w:szCs w:val="22"/>
          </w:rPr>
          <w:tab/>
        </w:r>
        <w:r w:rsidR="00832969" w:rsidRPr="00C46D3B">
          <w:rPr>
            <w:rFonts w:ascii="Arial" w:hAnsi="Arial" w:cs="Arial"/>
            <w:noProof/>
            <w:webHidden/>
            <w:sz w:val="22"/>
            <w:szCs w:val="22"/>
          </w:rPr>
          <w:fldChar w:fldCharType="begin"/>
        </w:r>
        <w:r w:rsidR="00832969" w:rsidRPr="00C46D3B">
          <w:rPr>
            <w:rFonts w:ascii="Arial" w:hAnsi="Arial" w:cs="Arial"/>
            <w:noProof/>
            <w:webHidden/>
            <w:sz w:val="22"/>
            <w:szCs w:val="22"/>
          </w:rPr>
          <w:instrText xml:space="preserve"> PAGEREF _Toc207112331 \h </w:instrText>
        </w:r>
        <w:r w:rsidR="00832969" w:rsidRPr="00C46D3B">
          <w:rPr>
            <w:rFonts w:ascii="Arial" w:hAnsi="Arial" w:cs="Arial"/>
            <w:noProof/>
            <w:webHidden/>
            <w:sz w:val="22"/>
            <w:szCs w:val="22"/>
          </w:rPr>
        </w:r>
        <w:r w:rsidR="00832969" w:rsidRPr="00C46D3B">
          <w:rPr>
            <w:rFonts w:ascii="Arial" w:hAnsi="Arial" w:cs="Arial"/>
            <w:noProof/>
            <w:webHidden/>
            <w:sz w:val="22"/>
            <w:szCs w:val="22"/>
          </w:rPr>
          <w:fldChar w:fldCharType="separate"/>
        </w:r>
        <w:r w:rsidR="00B404BC">
          <w:rPr>
            <w:rFonts w:ascii="Arial" w:hAnsi="Arial" w:cs="Arial"/>
            <w:noProof/>
            <w:webHidden/>
            <w:sz w:val="22"/>
            <w:szCs w:val="22"/>
          </w:rPr>
          <w:t>6</w:t>
        </w:r>
        <w:r w:rsidR="00832969" w:rsidRPr="00C46D3B">
          <w:rPr>
            <w:rFonts w:ascii="Arial" w:hAnsi="Arial" w:cs="Arial"/>
            <w:noProof/>
            <w:webHidden/>
            <w:sz w:val="22"/>
            <w:szCs w:val="22"/>
          </w:rPr>
          <w:fldChar w:fldCharType="end"/>
        </w:r>
      </w:hyperlink>
    </w:p>
    <w:p w14:paraId="232CC20B" w14:textId="6CAFD143" w:rsidR="00832969" w:rsidRPr="00C46D3B" w:rsidRDefault="00D36A7D">
      <w:pPr>
        <w:pStyle w:val="TOC1"/>
        <w:rPr>
          <w:rFonts w:ascii="Arial" w:eastAsiaTheme="minorEastAsia" w:hAnsi="Arial" w:cs="Arial"/>
          <w:b w:val="0"/>
          <w:bCs w:val="0"/>
          <w:caps w:val="0"/>
          <w:noProof/>
          <w:sz w:val="22"/>
          <w:szCs w:val="22"/>
          <w:lang w:val="en-US"/>
        </w:rPr>
      </w:pPr>
      <w:hyperlink w:anchor="_Toc207112332" w:history="1">
        <w:r w:rsidR="00832969" w:rsidRPr="00C46D3B">
          <w:rPr>
            <w:rStyle w:val="Hyperlink"/>
            <w:rFonts w:ascii="Arial" w:hAnsi="Arial" w:cs="Arial"/>
            <w:noProof/>
            <w:sz w:val="22"/>
            <w:szCs w:val="22"/>
          </w:rPr>
          <w:t>4.</w:t>
        </w:r>
        <w:r w:rsidR="00832969" w:rsidRPr="00C46D3B">
          <w:rPr>
            <w:rFonts w:ascii="Arial" w:eastAsiaTheme="minorEastAsia" w:hAnsi="Arial" w:cs="Arial"/>
            <w:b w:val="0"/>
            <w:bCs w:val="0"/>
            <w:caps w:val="0"/>
            <w:noProof/>
            <w:sz w:val="22"/>
            <w:szCs w:val="22"/>
            <w:lang w:val="en-US"/>
          </w:rPr>
          <w:tab/>
        </w:r>
        <w:r w:rsidR="00832969" w:rsidRPr="00C46D3B">
          <w:rPr>
            <w:rStyle w:val="Hyperlink"/>
            <w:rFonts w:ascii="Arial" w:hAnsi="Arial" w:cs="Arial"/>
            <w:noProof/>
            <w:sz w:val="22"/>
            <w:szCs w:val="22"/>
          </w:rPr>
          <w:t>INFORMAȚII CU PRIVIRE LA CRITERIUL APLICAT PENTRU STABILIREA OFERTEI CÂȘTIGĂTOARE</w:t>
        </w:r>
        <w:r w:rsidR="00832969" w:rsidRPr="00C46D3B">
          <w:rPr>
            <w:rFonts w:ascii="Arial" w:hAnsi="Arial" w:cs="Arial"/>
            <w:noProof/>
            <w:webHidden/>
            <w:sz w:val="22"/>
            <w:szCs w:val="22"/>
          </w:rPr>
          <w:tab/>
        </w:r>
        <w:r w:rsidR="00832969" w:rsidRPr="00C46D3B">
          <w:rPr>
            <w:rFonts w:ascii="Arial" w:hAnsi="Arial" w:cs="Arial"/>
            <w:noProof/>
            <w:webHidden/>
            <w:sz w:val="22"/>
            <w:szCs w:val="22"/>
          </w:rPr>
          <w:fldChar w:fldCharType="begin"/>
        </w:r>
        <w:r w:rsidR="00832969" w:rsidRPr="00C46D3B">
          <w:rPr>
            <w:rFonts w:ascii="Arial" w:hAnsi="Arial" w:cs="Arial"/>
            <w:noProof/>
            <w:webHidden/>
            <w:sz w:val="22"/>
            <w:szCs w:val="22"/>
          </w:rPr>
          <w:instrText xml:space="preserve"> PAGEREF _Toc207112332 \h </w:instrText>
        </w:r>
        <w:r w:rsidR="00832969" w:rsidRPr="00C46D3B">
          <w:rPr>
            <w:rFonts w:ascii="Arial" w:hAnsi="Arial" w:cs="Arial"/>
            <w:noProof/>
            <w:webHidden/>
            <w:sz w:val="22"/>
            <w:szCs w:val="22"/>
          </w:rPr>
        </w:r>
        <w:r w:rsidR="00832969" w:rsidRPr="00C46D3B">
          <w:rPr>
            <w:rFonts w:ascii="Arial" w:hAnsi="Arial" w:cs="Arial"/>
            <w:noProof/>
            <w:webHidden/>
            <w:sz w:val="22"/>
            <w:szCs w:val="22"/>
          </w:rPr>
          <w:fldChar w:fldCharType="separate"/>
        </w:r>
        <w:r w:rsidR="00B404BC">
          <w:rPr>
            <w:rFonts w:ascii="Arial" w:hAnsi="Arial" w:cs="Arial"/>
            <w:noProof/>
            <w:webHidden/>
            <w:sz w:val="22"/>
            <w:szCs w:val="22"/>
          </w:rPr>
          <w:t>6</w:t>
        </w:r>
        <w:r w:rsidR="00832969" w:rsidRPr="00C46D3B">
          <w:rPr>
            <w:rFonts w:ascii="Arial" w:hAnsi="Arial" w:cs="Arial"/>
            <w:noProof/>
            <w:webHidden/>
            <w:sz w:val="22"/>
            <w:szCs w:val="22"/>
          </w:rPr>
          <w:fldChar w:fldCharType="end"/>
        </w:r>
      </w:hyperlink>
    </w:p>
    <w:p w14:paraId="071CF39F" w14:textId="6B49BB62" w:rsidR="00832969" w:rsidRPr="00C46D3B" w:rsidRDefault="00D36A7D">
      <w:pPr>
        <w:pStyle w:val="TOC1"/>
        <w:rPr>
          <w:rFonts w:ascii="Arial" w:eastAsiaTheme="minorEastAsia" w:hAnsi="Arial" w:cs="Arial"/>
          <w:b w:val="0"/>
          <w:bCs w:val="0"/>
          <w:caps w:val="0"/>
          <w:noProof/>
          <w:sz w:val="22"/>
          <w:szCs w:val="22"/>
          <w:lang w:val="en-US"/>
        </w:rPr>
      </w:pPr>
      <w:hyperlink w:anchor="_Toc207112333" w:history="1">
        <w:r w:rsidR="00832969" w:rsidRPr="00C46D3B">
          <w:rPr>
            <w:rStyle w:val="Hyperlink"/>
            <w:rFonts w:ascii="Arial" w:hAnsi="Arial" w:cs="Arial"/>
            <w:noProof/>
            <w:sz w:val="22"/>
            <w:szCs w:val="22"/>
          </w:rPr>
          <w:t>5.</w:t>
        </w:r>
        <w:r w:rsidR="00832969" w:rsidRPr="00C46D3B">
          <w:rPr>
            <w:rFonts w:ascii="Arial" w:eastAsiaTheme="minorEastAsia" w:hAnsi="Arial" w:cs="Arial"/>
            <w:b w:val="0"/>
            <w:bCs w:val="0"/>
            <w:caps w:val="0"/>
            <w:noProof/>
            <w:sz w:val="22"/>
            <w:szCs w:val="22"/>
            <w:lang w:val="en-US"/>
          </w:rPr>
          <w:tab/>
        </w:r>
        <w:r w:rsidR="00832969" w:rsidRPr="00C46D3B">
          <w:rPr>
            <w:rStyle w:val="Hyperlink"/>
            <w:rFonts w:ascii="Arial" w:hAnsi="Arial" w:cs="Arial"/>
            <w:noProof/>
            <w:sz w:val="22"/>
            <w:szCs w:val="22"/>
          </w:rPr>
          <w:t>DESCRIEREA SERVICIILOR CE VOR FI PRESTATE</w:t>
        </w:r>
        <w:r w:rsidR="00832969" w:rsidRPr="00C46D3B">
          <w:rPr>
            <w:rFonts w:ascii="Arial" w:hAnsi="Arial" w:cs="Arial"/>
            <w:noProof/>
            <w:webHidden/>
            <w:sz w:val="22"/>
            <w:szCs w:val="22"/>
          </w:rPr>
          <w:tab/>
        </w:r>
        <w:r w:rsidR="00832969" w:rsidRPr="00C46D3B">
          <w:rPr>
            <w:rFonts w:ascii="Arial" w:hAnsi="Arial" w:cs="Arial"/>
            <w:noProof/>
            <w:webHidden/>
            <w:sz w:val="22"/>
            <w:szCs w:val="22"/>
          </w:rPr>
          <w:fldChar w:fldCharType="begin"/>
        </w:r>
        <w:r w:rsidR="00832969" w:rsidRPr="00C46D3B">
          <w:rPr>
            <w:rFonts w:ascii="Arial" w:hAnsi="Arial" w:cs="Arial"/>
            <w:noProof/>
            <w:webHidden/>
            <w:sz w:val="22"/>
            <w:szCs w:val="22"/>
          </w:rPr>
          <w:instrText xml:space="preserve"> PAGEREF _Toc207112333 \h </w:instrText>
        </w:r>
        <w:r w:rsidR="00832969" w:rsidRPr="00C46D3B">
          <w:rPr>
            <w:rFonts w:ascii="Arial" w:hAnsi="Arial" w:cs="Arial"/>
            <w:noProof/>
            <w:webHidden/>
            <w:sz w:val="22"/>
            <w:szCs w:val="22"/>
          </w:rPr>
        </w:r>
        <w:r w:rsidR="00832969" w:rsidRPr="00C46D3B">
          <w:rPr>
            <w:rFonts w:ascii="Arial" w:hAnsi="Arial" w:cs="Arial"/>
            <w:noProof/>
            <w:webHidden/>
            <w:sz w:val="22"/>
            <w:szCs w:val="22"/>
          </w:rPr>
          <w:fldChar w:fldCharType="separate"/>
        </w:r>
        <w:r w:rsidR="00B404BC">
          <w:rPr>
            <w:rFonts w:ascii="Arial" w:hAnsi="Arial" w:cs="Arial"/>
            <w:noProof/>
            <w:webHidden/>
            <w:sz w:val="22"/>
            <w:szCs w:val="22"/>
          </w:rPr>
          <w:t>7</w:t>
        </w:r>
        <w:r w:rsidR="00832969" w:rsidRPr="00C46D3B">
          <w:rPr>
            <w:rFonts w:ascii="Arial" w:hAnsi="Arial" w:cs="Arial"/>
            <w:noProof/>
            <w:webHidden/>
            <w:sz w:val="22"/>
            <w:szCs w:val="22"/>
          </w:rPr>
          <w:fldChar w:fldCharType="end"/>
        </w:r>
      </w:hyperlink>
    </w:p>
    <w:p w14:paraId="7CBAC325" w14:textId="3EC2D234" w:rsidR="00832969" w:rsidRPr="00C46D3B" w:rsidRDefault="00D36A7D">
      <w:pPr>
        <w:pStyle w:val="TOC2"/>
        <w:rPr>
          <w:rFonts w:eastAsiaTheme="minorEastAsia"/>
          <w:smallCaps w:val="0"/>
          <w:noProof/>
        </w:rPr>
      </w:pPr>
      <w:hyperlink w:anchor="_Toc207112334" w:history="1">
        <w:r w:rsidR="00832969" w:rsidRPr="00C46D3B">
          <w:rPr>
            <w:rStyle w:val="Hyperlink"/>
            <w:noProof/>
          </w:rPr>
          <w:t>5.1.</w:t>
        </w:r>
        <w:r w:rsidR="00832969" w:rsidRPr="00C46D3B">
          <w:rPr>
            <w:rFonts w:eastAsiaTheme="minorEastAsia"/>
            <w:smallCaps w:val="0"/>
            <w:noProof/>
          </w:rPr>
          <w:tab/>
        </w:r>
        <w:r w:rsidR="00832969" w:rsidRPr="00C46D3B">
          <w:rPr>
            <w:rStyle w:val="Hyperlink"/>
            <w:noProof/>
          </w:rPr>
          <w:t>Locul de desfășurare a activității de audit financiar</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_Toc207112334 \h </w:instrText>
        </w:r>
        <w:r w:rsidR="00832969" w:rsidRPr="00C46D3B">
          <w:rPr>
            <w:noProof/>
            <w:webHidden/>
          </w:rPr>
        </w:r>
        <w:r w:rsidR="00832969" w:rsidRPr="00C46D3B">
          <w:rPr>
            <w:noProof/>
            <w:webHidden/>
          </w:rPr>
          <w:fldChar w:fldCharType="separate"/>
        </w:r>
        <w:r w:rsidR="00B404BC">
          <w:rPr>
            <w:noProof/>
            <w:webHidden/>
          </w:rPr>
          <w:t>7</w:t>
        </w:r>
        <w:r w:rsidR="00832969" w:rsidRPr="00C46D3B">
          <w:rPr>
            <w:noProof/>
            <w:webHidden/>
          </w:rPr>
          <w:fldChar w:fldCharType="end"/>
        </w:r>
      </w:hyperlink>
    </w:p>
    <w:p w14:paraId="23DD5EF9" w14:textId="4D575E37" w:rsidR="00832969" w:rsidRPr="00C46D3B" w:rsidRDefault="00D36A7D">
      <w:pPr>
        <w:pStyle w:val="TOC2"/>
        <w:rPr>
          <w:rFonts w:eastAsiaTheme="minorEastAsia"/>
          <w:smallCaps w:val="0"/>
          <w:noProof/>
        </w:rPr>
      </w:pPr>
      <w:hyperlink w:anchor="_Toc207112335" w:history="1">
        <w:r w:rsidR="00832969" w:rsidRPr="00C46D3B">
          <w:rPr>
            <w:rStyle w:val="Hyperlink"/>
            <w:noProof/>
          </w:rPr>
          <w:t>5.2.</w:t>
        </w:r>
        <w:r w:rsidR="00832969" w:rsidRPr="00C46D3B">
          <w:rPr>
            <w:rFonts w:eastAsiaTheme="minorEastAsia"/>
            <w:smallCaps w:val="0"/>
            <w:noProof/>
          </w:rPr>
          <w:tab/>
        </w:r>
        <w:r w:rsidR="00832969" w:rsidRPr="00C46D3B">
          <w:rPr>
            <w:rStyle w:val="Hyperlink"/>
            <w:noProof/>
          </w:rPr>
          <w:t>Responsabilitățile părților contractante</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_Toc207112335 \h </w:instrText>
        </w:r>
        <w:r w:rsidR="00832969" w:rsidRPr="00C46D3B">
          <w:rPr>
            <w:noProof/>
            <w:webHidden/>
          </w:rPr>
        </w:r>
        <w:r w:rsidR="00832969" w:rsidRPr="00C46D3B">
          <w:rPr>
            <w:noProof/>
            <w:webHidden/>
          </w:rPr>
          <w:fldChar w:fldCharType="separate"/>
        </w:r>
        <w:r w:rsidR="00B404BC">
          <w:rPr>
            <w:noProof/>
            <w:webHidden/>
          </w:rPr>
          <w:t>7</w:t>
        </w:r>
        <w:r w:rsidR="00832969" w:rsidRPr="00C46D3B">
          <w:rPr>
            <w:noProof/>
            <w:webHidden/>
          </w:rPr>
          <w:fldChar w:fldCharType="end"/>
        </w:r>
      </w:hyperlink>
    </w:p>
    <w:p w14:paraId="7E914C19" w14:textId="706C4561" w:rsidR="00832969" w:rsidRPr="00C46D3B" w:rsidRDefault="00D36A7D">
      <w:pPr>
        <w:pStyle w:val="TOC2"/>
        <w:rPr>
          <w:rFonts w:eastAsiaTheme="minorEastAsia"/>
          <w:smallCaps w:val="0"/>
          <w:noProof/>
        </w:rPr>
      </w:pPr>
      <w:hyperlink w:anchor="_Toc207112336" w:history="1">
        <w:r w:rsidR="00832969" w:rsidRPr="00C46D3B">
          <w:rPr>
            <w:rStyle w:val="Hyperlink"/>
            <w:noProof/>
          </w:rPr>
          <w:t>5.3.</w:t>
        </w:r>
        <w:r w:rsidR="00832969" w:rsidRPr="00C46D3B">
          <w:rPr>
            <w:rFonts w:eastAsiaTheme="minorEastAsia"/>
            <w:smallCaps w:val="0"/>
            <w:noProof/>
          </w:rPr>
          <w:tab/>
        </w:r>
        <w:r w:rsidR="00832969" w:rsidRPr="00C46D3B">
          <w:rPr>
            <w:rStyle w:val="Hyperlink"/>
            <w:noProof/>
          </w:rPr>
          <w:t>Obiectul angajamentului</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_Toc207112336 \h </w:instrText>
        </w:r>
        <w:r w:rsidR="00832969" w:rsidRPr="00C46D3B">
          <w:rPr>
            <w:noProof/>
            <w:webHidden/>
          </w:rPr>
        </w:r>
        <w:r w:rsidR="00832969" w:rsidRPr="00C46D3B">
          <w:rPr>
            <w:noProof/>
            <w:webHidden/>
          </w:rPr>
          <w:fldChar w:fldCharType="separate"/>
        </w:r>
        <w:r w:rsidR="00B404BC">
          <w:rPr>
            <w:noProof/>
            <w:webHidden/>
          </w:rPr>
          <w:t>7</w:t>
        </w:r>
        <w:r w:rsidR="00832969" w:rsidRPr="00C46D3B">
          <w:rPr>
            <w:noProof/>
            <w:webHidden/>
          </w:rPr>
          <w:fldChar w:fldCharType="end"/>
        </w:r>
      </w:hyperlink>
    </w:p>
    <w:p w14:paraId="27214C86" w14:textId="37BB6625" w:rsidR="00832969" w:rsidRPr="00C46D3B" w:rsidRDefault="00D36A7D">
      <w:pPr>
        <w:pStyle w:val="TOC2"/>
        <w:rPr>
          <w:rFonts w:eastAsiaTheme="minorEastAsia"/>
          <w:smallCaps w:val="0"/>
          <w:noProof/>
        </w:rPr>
      </w:pPr>
      <w:hyperlink w:anchor="_Toc207112337" w:history="1">
        <w:r w:rsidR="00832969" w:rsidRPr="00C46D3B">
          <w:rPr>
            <w:rStyle w:val="Hyperlink"/>
            <w:noProof/>
          </w:rPr>
          <w:t>5.4.</w:t>
        </w:r>
        <w:r w:rsidR="00832969" w:rsidRPr="00C46D3B">
          <w:rPr>
            <w:rFonts w:eastAsiaTheme="minorEastAsia"/>
            <w:smallCaps w:val="0"/>
            <w:noProof/>
          </w:rPr>
          <w:tab/>
        </w:r>
        <w:r w:rsidR="00832969" w:rsidRPr="00C46D3B">
          <w:rPr>
            <w:rStyle w:val="Hyperlink"/>
            <w:noProof/>
          </w:rPr>
          <w:t>Tipul angajamentului</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_Toc207112337 \h </w:instrText>
        </w:r>
        <w:r w:rsidR="00832969" w:rsidRPr="00C46D3B">
          <w:rPr>
            <w:noProof/>
            <w:webHidden/>
          </w:rPr>
        </w:r>
        <w:r w:rsidR="00832969" w:rsidRPr="00C46D3B">
          <w:rPr>
            <w:noProof/>
            <w:webHidden/>
          </w:rPr>
          <w:fldChar w:fldCharType="separate"/>
        </w:r>
        <w:r w:rsidR="00B404BC">
          <w:rPr>
            <w:noProof/>
            <w:webHidden/>
          </w:rPr>
          <w:t>8</w:t>
        </w:r>
        <w:r w:rsidR="00832969" w:rsidRPr="00C46D3B">
          <w:rPr>
            <w:noProof/>
            <w:webHidden/>
          </w:rPr>
          <w:fldChar w:fldCharType="end"/>
        </w:r>
      </w:hyperlink>
    </w:p>
    <w:p w14:paraId="43818AD2" w14:textId="5E83AD60" w:rsidR="00832969" w:rsidRPr="00C46D3B" w:rsidRDefault="00D36A7D">
      <w:pPr>
        <w:pStyle w:val="TOC2"/>
        <w:rPr>
          <w:rFonts w:eastAsiaTheme="minorEastAsia"/>
          <w:smallCaps w:val="0"/>
          <w:noProof/>
        </w:rPr>
      </w:pPr>
      <w:hyperlink w:anchor="_Toc207112338" w:history="1">
        <w:r w:rsidR="00832969" w:rsidRPr="00C46D3B">
          <w:rPr>
            <w:rStyle w:val="Hyperlink"/>
            <w:noProof/>
          </w:rPr>
          <w:t>5.5.</w:t>
        </w:r>
        <w:r w:rsidR="00832969" w:rsidRPr="00C46D3B">
          <w:rPr>
            <w:rFonts w:eastAsiaTheme="minorEastAsia"/>
            <w:smallCaps w:val="0"/>
            <w:noProof/>
          </w:rPr>
          <w:tab/>
        </w:r>
        <w:r w:rsidR="00832969" w:rsidRPr="00C46D3B">
          <w:rPr>
            <w:rStyle w:val="Hyperlink"/>
            <w:noProof/>
          </w:rPr>
          <w:t>Standarde și legislație aplicabilă</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_Toc207112338 \h </w:instrText>
        </w:r>
        <w:r w:rsidR="00832969" w:rsidRPr="00C46D3B">
          <w:rPr>
            <w:noProof/>
            <w:webHidden/>
          </w:rPr>
        </w:r>
        <w:r w:rsidR="00832969" w:rsidRPr="00C46D3B">
          <w:rPr>
            <w:noProof/>
            <w:webHidden/>
          </w:rPr>
          <w:fldChar w:fldCharType="separate"/>
        </w:r>
        <w:r w:rsidR="00B404BC">
          <w:rPr>
            <w:noProof/>
            <w:webHidden/>
          </w:rPr>
          <w:t>8</w:t>
        </w:r>
        <w:r w:rsidR="00832969" w:rsidRPr="00C46D3B">
          <w:rPr>
            <w:noProof/>
            <w:webHidden/>
          </w:rPr>
          <w:fldChar w:fldCharType="end"/>
        </w:r>
      </w:hyperlink>
    </w:p>
    <w:p w14:paraId="5BB76178" w14:textId="7FF6A94B" w:rsidR="00832969" w:rsidRPr="00C46D3B" w:rsidRDefault="00D36A7D">
      <w:pPr>
        <w:pStyle w:val="TOC2"/>
        <w:rPr>
          <w:rFonts w:eastAsiaTheme="minorEastAsia"/>
          <w:smallCaps w:val="0"/>
          <w:noProof/>
        </w:rPr>
      </w:pPr>
      <w:hyperlink w:anchor="_Toc207112339" w:history="1">
        <w:r w:rsidR="00832969" w:rsidRPr="00C46D3B">
          <w:rPr>
            <w:rStyle w:val="Hyperlink"/>
            <w:noProof/>
          </w:rPr>
          <w:t>5.6.</w:t>
        </w:r>
        <w:r w:rsidR="00832969" w:rsidRPr="00C46D3B">
          <w:rPr>
            <w:rFonts w:eastAsiaTheme="minorEastAsia"/>
            <w:smallCaps w:val="0"/>
            <w:noProof/>
          </w:rPr>
          <w:tab/>
        </w:r>
        <w:r w:rsidR="00832969" w:rsidRPr="00C46D3B">
          <w:rPr>
            <w:rStyle w:val="Hyperlink"/>
            <w:noProof/>
          </w:rPr>
          <w:t>Planificarea auditului financiar</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_Toc207112339 \h </w:instrText>
        </w:r>
        <w:r w:rsidR="00832969" w:rsidRPr="00C46D3B">
          <w:rPr>
            <w:noProof/>
            <w:webHidden/>
          </w:rPr>
        </w:r>
        <w:r w:rsidR="00832969" w:rsidRPr="00C46D3B">
          <w:rPr>
            <w:noProof/>
            <w:webHidden/>
          </w:rPr>
          <w:fldChar w:fldCharType="separate"/>
        </w:r>
        <w:r w:rsidR="00B404BC">
          <w:rPr>
            <w:noProof/>
            <w:webHidden/>
          </w:rPr>
          <w:t>10</w:t>
        </w:r>
        <w:r w:rsidR="00832969" w:rsidRPr="00C46D3B">
          <w:rPr>
            <w:noProof/>
            <w:webHidden/>
          </w:rPr>
          <w:fldChar w:fldCharType="end"/>
        </w:r>
      </w:hyperlink>
    </w:p>
    <w:p w14:paraId="252327DD" w14:textId="35787263" w:rsidR="00832969" w:rsidRPr="00C46D3B" w:rsidRDefault="00D36A7D">
      <w:pPr>
        <w:pStyle w:val="TOC2"/>
        <w:rPr>
          <w:rFonts w:eastAsiaTheme="minorEastAsia"/>
          <w:smallCaps w:val="0"/>
          <w:noProof/>
        </w:rPr>
      </w:pPr>
      <w:hyperlink w:anchor="_Toc207112340" w:history="1">
        <w:r w:rsidR="00832969" w:rsidRPr="00C46D3B">
          <w:rPr>
            <w:rStyle w:val="Hyperlink"/>
            <w:noProof/>
          </w:rPr>
          <w:t>5.7.</w:t>
        </w:r>
        <w:r w:rsidR="00832969" w:rsidRPr="00C46D3B">
          <w:rPr>
            <w:rFonts w:eastAsiaTheme="minorEastAsia"/>
            <w:smallCaps w:val="0"/>
            <w:noProof/>
          </w:rPr>
          <w:tab/>
        </w:r>
        <w:r w:rsidR="00832969" w:rsidRPr="00C46D3B">
          <w:rPr>
            <w:rStyle w:val="Hyperlink"/>
            <w:noProof/>
          </w:rPr>
          <w:t>Proceduri detaliate de audit financiar</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_Toc207112340 \h </w:instrText>
        </w:r>
        <w:r w:rsidR="00832969" w:rsidRPr="00C46D3B">
          <w:rPr>
            <w:noProof/>
            <w:webHidden/>
          </w:rPr>
        </w:r>
        <w:r w:rsidR="00832969" w:rsidRPr="00C46D3B">
          <w:rPr>
            <w:noProof/>
            <w:webHidden/>
          </w:rPr>
          <w:fldChar w:fldCharType="separate"/>
        </w:r>
        <w:r w:rsidR="00B404BC">
          <w:rPr>
            <w:noProof/>
            <w:webHidden/>
          </w:rPr>
          <w:t>10</w:t>
        </w:r>
        <w:r w:rsidR="00832969" w:rsidRPr="00C46D3B">
          <w:rPr>
            <w:noProof/>
            <w:webHidden/>
          </w:rPr>
          <w:fldChar w:fldCharType="end"/>
        </w:r>
      </w:hyperlink>
    </w:p>
    <w:p w14:paraId="50BD1902" w14:textId="070C58B5" w:rsidR="00832969" w:rsidRPr="00C46D3B" w:rsidRDefault="00D36A7D">
      <w:pPr>
        <w:pStyle w:val="TOC2"/>
        <w:rPr>
          <w:rFonts w:eastAsiaTheme="minorEastAsia"/>
          <w:smallCaps w:val="0"/>
          <w:noProof/>
        </w:rPr>
      </w:pPr>
      <w:hyperlink w:anchor="_Toc207112341" w:history="1">
        <w:r w:rsidR="00832969" w:rsidRPr="00C46D3B">
          <w:rPr>
            <w:rStyle w:val="Hyperlink"/>
            <w:noProof/>
          </w:rPr>
          <w:t>5.8.</w:t>
        </w:r>
        <w:r w:rsidR="00832969" w:rsidRPr="00C46D3B">
          <w:rPr>
            <w:rFonts w:eastAsiaTheme="minorEastAsia"/>
            <w:smallCaps w:val="0"/>
            <w:noProof/>
          </w:rPr>
          <w:tab/>
        </w:r>
        <w:r w:rsidR="00832969" w:rsidRPr="00C46D3B">
          <w:rPr>
            <w:rStyle w:val="Hyperlink"/>
            <w:noProof/>
          </w:rPr>
          <w:t>Raportare, recepția rapoartului și plată</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_Toc207112341 \h </w:instrText>
        </w:r>
        <w:r w:rsidR="00832969" w:rsidRPr="00C46D3B">
          <w:rPr>
            <w:noProof/>
            <w:webHidden/>
          </w:rPr>
        </w:r>
        <w:r w:rsidR="00832969" w:rsidRPr="00C46D3B">
          <w:rPr>
            <w:noProof/>
            <w:webHidden/>
          </w:rPr>
          <w:fldChar w:fldCharType="separate"/>
        </w:r>
        <w:r w:rsidR="00B404BC">
          <w:rPr>
            <w:noProof/>
            <w:webHidden/>
          </w:rPr>
          <w:t>10</w:t>
        </w:r>
        <w:r w:rsidR="00832969" w:rsidRPr="00C46D3B">
          <w:rPr>
            <w:noProof/>
            <w:webHidden/>
          </w:rPr>
          <w:fldChar w:fldCharType="end"/>
        </w:r>
      </w:hyperlink>
    </w:p>
    <w:p w14:paraId="017545C3" w14:textId="3190B0B3" w:rsidR="00832969" w:rsidRPr="00C46D3B" w:rsidRDefault="00D36A7D">
      <w:pPr>
        <w:pStyle w:val="TOC2"/>
        <w:rPr>
          <w:rFonts w:eastAsiaTheme="minorEastAsia"/>
          <w:smallCaps w:val="0"/>
          <w:noProof/>
        </w:rPr>
      </w:pPr>
      <w:hyperlink w:anchor="_Toc207112342" w:history="1">
        <w:r w:rsidR="00832969" w:rsidRPr="00C46D3B">
          <w:rPr>
            <w:rStyle w:val="Hyperlink"/>
            <w:noProof/>
          </w:rPr>
          <w:t>5.9.</w:t>
        </w:r>
        <w:r w:rsidR="00832969" w:rsidRPr="00C46D3B">
          <w:rPr>
            <w:rFonts w:eastAsiaTheme="minorEastAsia"/>
            <w:smallCaps w:val="0"/>
            <w:noProof/>
          </w:rPr>
          <w:tab/>
        </w:r>
        <w:r w:rsidR="00832969" w:rsidRPr="00C46D3B">
          <w:rPr>
            <w:rStyle w:val="Hyperlink"/>
            <w:noProof/>
          </w:rPr>
          <w:t>Recomandări de eficientizare a managementului financiar pentru activităţile derulate de către beneficiarii FPMS</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_Toc207112342 \h </w:instrText>
        </w:r>
        <w:r w:rsidR="00832969" w:rsidRPr="00C46D3B">
          <w:rPr>
            <w:noProof/>
            <w:webHidden/>
          </w:rPr>
        </w:r>
        <w:r w:rsidR="00832969" w:rsidRPr="00C46D3B">
          <w:rPr>
            <w:noProof/>
            <w:webHidden/>
          </w:rPr>
          <w:fldChar w:fldCharType="separate"/>
        </w:r>
        <w:r w:rsidR="00B404BC">
          <w:rPr>
            <w:noProof/>
            <w:webHidden/>
          </w:rPr>
          <w:t>11</w:t>
        </w:r>
        <w:r w:rsidR="00832969" w:rsidRPr="00C46D3B">
          <w:rPr>
            <w:noProof/>
            <w:webHidden/>
          </w:rPr>
          <w:fldChar w:fldCharType="end"/>
        </w:r>
      </w:hyperlink>
    </w:p>
    <w:p w14:paraId="0B01E9C3" w14:textId="660EE052" w:rsidR="00832969" w:rsidRPr="00C46D3B" w:rsidRDefault="00D36A7D">
      <w:pPr>
        <w:pStyle w:val="TOC2"/>
        <w:rPr>
          <w:rFonts w:eastAsiaTheme="minorEastAsia"/>
          <w:smallCaps w:val="0"/>
          <w:noProof/>
        </w:rPr>
      </w:pPr>
      <w:hyperlink w:anchor="_Toc207112343" w:history="1">
        <w:r w:rsidR="00832969" w:rsidRPr="00C46D3B">
          <w:rPr>
            <w:rStyle w:val="Hyperlink"/>
            <w:noProof/>
          </w:rPr>
          <w:t>5.10. Managementul contractului</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_Toc207112343 \h </w:instrText>
        </w:r>
        <w:r w:rsidR="00832969" w:rsidRPr="00C46D3B">
          <w:rPr>
            <w:noProof/>
            <w:webHidden/>
          </w:rPr>
        </w:r>
        <w:r w:rsidR="00832969" w:rsidRPr="00C46D3B">
          <w:rPr>
            <w:noProof/>
            <w:webHidden/>
          </w:rPr>
          <w:fldChar w:fldCharType="separate"/>
        </w:r>
        <w:r w:rsidR="00B404BC">
          <w:rPr>
            <w:noProof/>
            <w:webHidden/>
          </w:rPr>
          <w:t>11</w:t>
        </w:r>
        <w:r w:rsidR="00832969" w:rsidRPr="00C46D3B">
          <w:rPr>
            <w:noProof/>
            <w:webHidden/>
          </w:rPr>
          <w:fldChar w:fldCharType="end"/>
        </w:r>
      </w:hyperlink>
    </w:p>
    <w:p w14:paraId="63719FDA" w14:textId="70C20CE4" w:rsidR="00832969" w:rsidRPr="00C46D3B" w:rsidRDefault="00D36A7D">
      <w:pPr>
        <w:pStyle w:val="TOC1"/>
        <w:rPr>
          <w:rFonts w:ascii="Arial" w:eastAsiaTheme="minorEastAsia" w:hAnsi="Arial" w:cs="Arial"/>
          <w:b w:val="0"/>
          <w:bCs w:val="0"/>
          <w:caps w:val="0"/>
          <w:noProof/>
          <w:sz w:val="22"/>
          <w:szCs w:val="22"/>
          <w:lang w:val="en-US"/>
        </w:rPr>
      </w:pPr>
      <w:hyperlink w:anchor="_Toc207112344" w:history="1">
        <w:r w:rsidR="00832969" w:rsidRPr="00C46D3B">
          <w:rPr>
            <w:rStyle w:val="Hyperlink"/>
            <w:rFonts w:ascii="Arial" w:hAnsi="Arial" w:cs="Arial"/>
            <w:noProof/>
            <w:sz w:val="22"/>
            <w:szCs w:val="22"/>
          </w:rPr>
          <w:t>6.</w:t>
        </w:r>
        <w:r w:rsidR="00832969" w:rsidRPr="00C46D3B">
          <w:rPr>
            <w:rFonts w:ascii="Arial" w:eastAsiaTheme="minorEastAsia" w:hAnsi="Arial" w:cs="Arial"/>
            <w:b w:val="0"/>
            <w:bCs w:val="0"/>
            <w:caps w:val="0"/>
            <w:noProof/>
            <w:sz w:val="22"/>
            <w:szCs w:val="22"/>
            <w:lang w:val="en-US"/>
          </w:rPr>
          <w:tab/>
        </w:r>
        <w:r w:rsidR="00832969" w:rsidRPr="00C46D3B">
          <w:rPr>
            <w:rStyle w:val="Hyperlink"/>
            <w:rFonts w:ascii="Arial" w:hAnsi="Arial" w:cs="Arial"/>
            <w:noProof/>
            <w:sz w:val="22"/>
            <w:szCs w:val="22"/>
          </w:rPr>
          <w:t>CERINTE</w:t>
        </w:r>
        <w:r w:rsidR="00832969" w:rsidRPr="00C46D3B">
          <w:rPr>
            <w:rFonts w:ascii="Arial" w:hAnsi="Arial" w:cs="Arial"/>
            <w:noProof/>
            <w:webHidden/>
            <w:sz w:val="22"/>
            <w:szCs w:val="22"/>
          </w:rPr>
          <w:tab/>
        </w:r>
        <w:r w:rsidR="00832969" w:rsidRPr="00C46D3B">
          <w:rPr>
            <w:rFonts w:ascii="Arial" w:hAnsi="Arial" w:cs="Arial"/>
            <w:noProof/>
            <w:webHidden/>
            <w:sz w:val="22"/>
            <w:szCs w:val="22"/>
          </w:rPr>
          <w:fldChar w:fldCharType="begin"/>
        </w:r>
        <w:r w:rsidR="00832969" w:rsidRPr="00C46D3B">
          <w:rPr>
            <w:rFonts w:ascii="Arial" w:hAnsi="Arial" w:cs="Arial"/>
            <w:noProof/>
            <w:webHidden/>
            <w:sz w:val="22"/>
            <w:szCs w:val="22"/>
          </w:rPr>
          <w:instrText xml:space="preserve"> PAGEREF _Toc207112344 \h </w:instrText>
        </w:r>
        <w:r w:rsidR="00832969" w:rsidRPr="00C46D3B">
          <w:rPr>
            <w:rFonts w:ascii="Arial" w:hAnsi="Arial" w:cs="Arial"/>
            <w:noProof/>
            <w:webHidden/>
            <w:sz w:val="22"/>
            <w:szCs w:val="22"/>
          </w:rPr>
        </w:r>
        <w:r w:rsidR="00832969" w:rsidRPr="00C46D3B">
          <w:rPr>
            <w:rFonts w:ascii="Arial" w:hAnsi="Arial" w:cs="Arial"/>
            <w:noProof/>
            <w:webHidden/>
            <w:sz w:val="22"/>
            <w:szCs w:val="22"/>
          </w:rPr>
          <w:fldChar w:fldCharType="separate"/>
        </w:r>
        <w:r w:rsidR="00B404BC">
          <w:rPr>
            <w:rFonts w:ascii="Arial" w:hAnsi="Arial" w:cs="Arial"/>
            <w:noProof/>
            <w:webHidden/>
            <w:sz w:val="22"/>
            <w:szCs w:val="22"/>
          </w:rPr>
          <w:t>12</w:t>
        </w:r>
        <w:r w:rsidR="00832969" w:rsidRPr="00C46D3B">
          <w:rPr>
            <w:rFonts w:ascii="Arial" w:hAnsi="Arial" w:cs="Arial"/>
            <w:noProof/>
            <w:webHidden/>
            <w:sz w:val="22"/>
            <w:szCs w:val="22"/>
          </w:rPr>
          <w:fldChar w:fldCharType="end"/>
        </w:r>
      </w:hyperlink>
    </w:p>
    <w:p w14:paraId="190E5483" w14:textId="3A62944F" w:rsidR="00832969" w:rsidRPr="00C46D3B" w:rsidRDefault="00D36A7D">
      <w:pPr>
        <w:pStyle w:val="TOC2"/>
        <w:rPr>
          <w:rFonts w:eastAsiaTheme="minorEastAsia"/>
          <w:smallCaps w:val="0"/>
          <w:noProof/>
        </w:rPr>
      </w:pPr>
      <w:hyperlink w:anchor="_Toc207112345" w:history="1">
        <w:r w:rsidR="00832969" w:rsidRPr="00C46D3B">
          <w:rPr>
            <w:rStyle w:val="Hyperlink"/>
            <w:noProof/>
          </w:rPr>
          <w:t>6.1.</w:t>
        </w:r>
        <w:r w:rsidR="00832969" w:rsidRPr="00C46D3B">
          <w:rPr>
            <w:rFonts w:eastAsiaTheme="minorEastAsia"/>
            <w:smallCaps w:val="0"/>
            <w:noProof/>
          </w:rPr>
          <w:tab/>
        </w:r>
        <w:r w:rsidR="00832969" w:rsidRPr="00C46D3B">
          <w:rPr>
            <w:rStyle w:val="Hyperlink"/>
            <w:noProof/>
          </w:rPr>
          <w:t>Organizare si Metodologie</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_Toc207112345 \h </w:instrText>
        </w:r>
        <w:r w:rsidR="00832969" w:rsidRPr="00C46D3B">
          <w:rPr>
            <w:noProof/>
            <w:webHidden/>
          </w:rPr>
        </w:r>
        <w:r w:rsidR="00832969" w:rsidRPr="00C46D3B">
          <w:rPr>
            <w:noProof/>
            <w:webHidden/>
          </w:rPr>
          <w:fldChar w:fldCharType="separate"/>
        </w:r>
        <w:r w:rsidR="00B404BC">
          <w:rPr>
            <w:noProof/>
            <w:webHidden/>
          </w:rPr>
          <w:t>12</w:t>
        </w:r>
        <w:r w:rsidR="00832969" w:rsidRPr="00C46D3B">
          <w:rPr>
            <w:noProof/>
            <w:webHidden/>
          </w:rPr>
          <w:fldChar w:fldCharType="end"/>
        </w:r>
      </w:hyperlink>
    </w:p>
    <w:p w14:paraId="55CCED5F" w14:textId="281A4159" w:rsidR="00832969" w:rsidRPr="00C46D3B" w:rsidRDefault="00D36A7D">
      <w:pPr>
        <w:pStyle w:val="TOC2"/>
        <w:rPr>
          <w:rFonts w:eastAsiaTheme="minorEastAsia"/>
          <w:smallCaps w:val="0"/>
          <w:noProof/>
        </w:rPr>
      </w:pPr>
      <w:hyperlink w:anchor="_Toc207112346" w:history="1">
        <w:r w:rsidR="00832969" w:rsidRPr="00C46D3B">
          <w:rPr>
            <w:rStyle w:val="Hyperlink"/>
            <w:noProof/>
          </w:rPr>
          <w:t>6.1.1 Rationament</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_Toc207112346 \h </w:instrText>
        </w:r>
        <w:r w:rsidR="00832969" w:rsidRPr="00C46D3B">
          <w:rPr>
            <w:noProof/>
            <w:webHidden/>
          </w:rPr>
        </w:r>
        <w:r w:rsidR="00832969" w:rsidRPr="00C46D3B">
          <w:rPr>
            <w:noProof/>
            <w:webHidden/>
          </w:rPr>
          <w:fldChar w:fldCharType="separate"/>
        </w:r>
        <w:r w:rsidR="00B404BC">
          <w:rPr>
            <w:noProof/>
            <w:webHidden/>
          </w:rPr>
          <w:t>12</w:t>
        </w:r>
        <w:r w:rsidR="00832969" w:rsidRPr="00C46D3B">
          <w:rPr>
            <w:noProof/>
            <w:webHidden/>
          </w:rPr>
          <w:fldChar w:fldCharType="end"/>
        </w:r>
      </w:hyperlink>
    </w:p>
    <w:p w14:paraId="31BB2FCD" w14:textId="34062605" w:rsidR="00832969" w:rsidRPr="00C46D3B" w:rsidRDefault="00D36A7D">
      <w:pPr>
        <w:pStyle w:val="TOC2"/>
        <w:rPr>
          <w:rFonts w:eastAsiaTheme="minorEastAsia"/>
          <w:smallCaps w:val="0"/>
          <w:noProof/>
        </w:rPr>
      </w:pPr>
      <w:hyperlink w:anchor="_Toc207112347" w:history="1">
        <w:r w:rsidR="00832969" w:rsidRPr="00C46D3B">
          <w:rPr>
            <w:rStyle w:val="Hyperlink"/>
            <w:noProof/>
          </w:rPr>
          <w:t>6.1.2 Strategie</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_Toc207112347 \h </w:instrText>
        </w:r>
        <w:r w:rsidR="00832969" w:rsidRPr="00C46D3B">
          <w:rPr>
            <w:noProof/>
            <w:webHidden/>
          </w:rPr>
        </w:r>
        <w:r w:rsidR="00832969" w:rsidRPr="00C46D3B">
          <w:rPr>
            <w:noProof/>
            <w:webHidden/>
          </w:rPr>
          <w:fldChar w:fldCharType="separate"/>
        </w:r>
        <w:r w:rsidR="00B404BC">
          <w:rPr>
            <w:noProof/>
            <w:webHidden/>
          </w:rPr>
          <w:t>12</w:t>
        </w:r>
        <w:r w:rsidR="00832969" w:rsidRPr="00C46D3B">
          <w:rPr>
            <w:noProof/>
            <w:webHidden/>
          </w:rPr>
          <w:fldChar w:fldCharType="end"/>
        </w:r>
      </w:hyperlink>
    </w:p>
    <w:p w14:paraId="7525A097" w14:textId="2F6C7830" w:rsidR="00832969" w:rsidRPr="00C46D3B" w:rsidRDefault="00D36A7D">
      <w:pPr>
        <w:pStyle w:val="TOC2"/>
        <w:rPr>
          <w:rFonts w:eastAsiaTheme="minorEastAsia"/>
          <w:smallCaps w:val="0"/>
          <w:noProof/>
        </w:rPr>
      </w:pPr>
      <w:hyperlink w:anchor="_Toc207112348" w:history="1">
        <w:r w:rsidR="00832969" w:rsidRPr="00C46D3B">
          <w:rPr>
            <w:rStyle w:val="Hyperlink"/>
            <w:noProof/>
          </w:rPr>
          <w:t>6.1.3 Planificarea activităților</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_Toc207112348 \h </w:instrText>
        </w:r>
        <w:r w:rsidR="00832969" w:rsidRPr="00C46D3B">
          <w:rPr>
            <w:noProof/>
            <w:webHidden/>
          </w:rPr>
        </w:r>
        <w:r w:rsidR="00832969" w:rsidRPr="00C46D3B">
          <w:rPr>
            <w:noProof/>
            <w:webHidden/>
          </w:rPr>
          <w:fldChar w:fldCharType="separate"/>
        </w:r>
        <w:r w:rsidR="00B404BC">
          <w:rPr>
            <w:noProof/>
            <w:webHidden/>
          </w:rPr>
          <w:t>12</w:t>
        </w:r>
        <w:r w:rsidR="00832969" w:rsidRPr="00C46D3B">
          <w:rPr>
            <w:noProof/>
            <w:webHidden/>
          </w:rPr>
          <w:fldChar w:fldCharType="end"/>
        </w:r>
      </w:hyperlink>
    </w:p>
    <w:p w14:paraId="3F8EA7E2" w14:textId="43E62AEA" w:rsidR="00832969" w:rsidRPr="00C46D3B" w:rsidRDefault="00D36A7D">
      <w:pPr>
        <w:pStyle w:val="TOC2"/>
        <w:rPr>
          <w:rFonts w:eastAsiaTheme="minorEastAsia"/>
          <w:smallCaps w:val="0"/>
          <w:noProof/>
        </w:rPr>
      </w:pPr>
      <w:hyperlink w:anchor="_Toc207112349" w:history="1">
        <w:r w:rsidR="00832969" w:rsidRPr="00C46D3B">
          <w:rPr>
            <w:rStyle w:val="Hyperlink"/>
            <w:noProof/>
          </w:rPr>
          <w:t>6.2.</w:t>
        </w:r>
        <w:r w:rsidR="00832969" w:rsidRPr="00C46D3B">
          <w:rPr>
            <w:rFonts w:eastAsiaTheme="minorEastAsia"/>
            <w:smallCaps w:val="0"/>
            <w:noProof/>
          </w:rPr>
          <w:tab/>
        </w:r>
        <w:r w:rsidR="00832969" w:rsidRPr="00C46D3B">
          <w:rPr>
            <w:rStyle w:val="Hyperlink"/>
            <w:noProof/>
          </w:rPr>
          <w:t>Personal</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_Toc207112349 \h </w:instrText>
        </w:r>
        <w:r w:rsidR="00832969" w:rsidRPr="00C46D3B">
          <w:rPr>
            <w:noProof/>
            <w:webHidden/>
          </w:rPr>
        </w:r>
        <w:r w:rsidR="00832969" w:rsidRPr="00C46D3B">
          <w:rPr>
            <w:noProof/>
            <w:webHidden/>
          </w:rPr>
          <w:fldChar w:fldCharType="separate"/>
        </w:r>
        <w:r w:rsidR="00B404BC">
          <w:rPr>
            <w:noProof/>
            <w:webHidden/>
          </w:rPr>
          <w:t>12</w:t>
        </w:r>
        <w:r w:rsidR="00832969" w:rsidRPr="00C46D3B">
          <w:rPr>
            <w:noProof/>
            <w:webHidden/>
          </w:rPr>
          <w:fldChar w:fldCharType="end"/>
        </w:r>
      </w:hyperlink>
    </w:p>
    <w:p w14:paraId="5ECB59A6" w14:textId="2955662A" w:rsidR="00832969" w:rsidRPr="00C46D3B" w:rsidRDefault="00D36A7D">
      <w:pPr>
        <w:pStyle w:val="TOC2"/>
        <w:rPr>
          <w:rFonts w:eastAsiaTheme="minorEastAsia"/>
          <w:smallCaps w:val="0"/>
          <w:noProof/>
        </w:rPr>
      </w:pPr>
      <w:hyperlink w:anchor="_Toc207112350" w:history="1">
        <w:r w:rsidR="00832969" w:rsidRPr="00C46D3B">
          <w:rPr>
            <w:rStyle w:val="Hyperlink"/>
            <w:noProof/>
          </w:rPr>
          <w:t>6.3.</w:t>
        </w:r>
        <w:r w:rsidR="00832969" w:rsidRPr="00C46D3B">
          <w:rPr>
            <w:rFonts w:eastAsiaTheme="minorEastAsia"/>
            <w:smallCaps w:val="0"/>
            <w:noProof/>
          </w:rPr>
          <w:tab/>
        </w:r>
        <w:r w:rsidR="00832969" w:rsidRPr="00C46D3B">
          <w:rPr>
            <w:rStyle w:val="Hyperlink"/>
            <w:noProof/>
          </w:rPr>
          <w:t>Condiţiile la locul de muncă</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_Toc207112350 \h </w:instrText>
        </w:r>
        <w:r w:rsidR="00832969" w:rsidRPr="00C46D3B">
          <w:rPr>
            <w:noProof/>
            <w:webHidden/>
          </w:rPr>
        </w:r>
        <w:r w:rsidR="00832969" w:rsidRPr="00C46D3B">
          <w:rPr>
            <w:noProof/>
            <w:webHidden/>
          </w:rPr>
          <w:fldChar w:fldCharType="separate"/>
        </w:r>
        <w:r w:rsidR="00B404BC">
          <w:rPr>
            <w:noProof/>
            <w:webHidden/>
          </w:rPr>
          <w:t>13</w:t>
        </w:r>
        <w:r w:rsidR="00832969" w:rsidRPr="00C46D3B">
          <w:rPr>
            <w:noProof/>
            <w:webHidden/>
          </w:rPr>
          <w:fldChar w:fldCharType="end"/>
        </w:r>
      </w:hyperlink>
    </w:p>
    <w:p w14:paraId="3A3B1942" w14:textId="5EF5C4C2" w:rsidR="00832969" w:rsidRPr="00C46D3B" w:rsidRDefault="00D36A7D">
      <w:pPr>
        <w:pStyle w:val="TOC2"/>
        <w:rPr>
          <w:rFonts w:eastAsiaTheme="minorEastAsia"/>
          <w:smallCaps w:val="0"/>
          <w:noProof/>
        </w:rPr>
      </w:pPr>
      <w:hyperlink w:anchor="_Toc207112351" w:history="1">
        <w:r w:rsidR="00832969" w:rsidRPr="00C46D3B">
          <w:rPr>
            <w:rStyle w:val="Hyperlink"/>
            <w:noProof/>
          </w:rPr>
          <w:t>6.4.</w:t>
        </w:r>
        <w:r w:rsidR="00832969" w:rsidRPr="00C46D3B">
          <w:rPr>
            <w:rFonts w:eastAsiaTheme="minorEastAsia"/>
            <w:smallCaps w:val="0"/>
            <w:noProof/>
          </w:rPr>
          <w:tab/>
        </w:r>
        <w:r w:rsidR="00832969" w:rsidRPr="00C46D3B">
          <w:rPr>
            <w:rStyle w:val="Hyperlink"/>
            <w:noProof/>
          </w:rPr>
          <w:t>Facilităţi oferite de Auditor</w:t>
        </w:r>
        <w:r w:rsidR="00832969" w:rsidRPr="00C46D3B">
          <w:rPr>
            <w:noProof/>
            <w:webHidden/>
          </w:rPr>
          <w:tab/>
        </w:r>
        <w:r w:rsidR="00832969" w:rsidRPr="00C46D3B">
          <w:rPr>
            <w:noProof/>
            <w:webHidden/>
          </w:rPr>
          <w:fldChar w:fldCharType="begin"/>
        </w:r>
        <w:r w:rsidR="00832969" w:rsidRPr="00C46D3B">
          <w:rPr>
            <w:noProof/>
            <w:webHidden/>
          </w:rPr>
          <w:instrText xml:space="preserve"> PAGEREF _Toc207112351 \h </w:instrText>
        </w:r>
        <w:r w:rsidR="00832969" w:rsidRPr="00C46D3B">
          <w:rPr>
            <w:noProof/>
            <w:webHidden/>
          </w:rPr>
        </w:r>
        <w:r w:rsidR="00832969" w:rsidRPr="00C46D3B">
          <w:rPr>
            <w:noProof/>
            <w:webHidden/>
          </w:rPr>
          <w:fldChar w:fldCharType="separate"/>
        </w:r>
        <w:r w:rsidR="00B404BC">
          <w:rPr>
            <w:noProof/>
            <w:webHidden/>
          </w:rPr>
          <w:t>14</w:t>
        </w:r>
        <w:r w:rsidR="00832969" w:rsidRPr="00C46D3B">
          <w:rPr>
            <w:noProof/>
            <w:webHidden/>
          </w:rPr>
          <w:fldChar w:fldCharType="end"/>
        </w:r>
      </w:hyperlink>
    </w:p>
    <w:p w14:paraId="6D172FBE" w14:textId="67DEF02A" w:rsidR="000740D9" w:rsidRDefault="00A740D2" w:rsidP="000740D9">
      <w:pPr>
        <w:ind w:left="240"/>
        <w:rPr>
          <w:rFonts w:ascii="Arial" w:hAnsi="Arial" w:cs="Arial"/>
          <w:sz w:val="22"/>
          <w:szCs w:val="22"/>
        </w:rPr>
      </w:pPr>
      <w:r w:rsidRPr="00C46D3B">
        <w:rPr>
          <w:rFonts w:ascii="Arial" w:hAnsi="Arial" w:cs="Arial"/>
          <w:b/>
          <w:bCs/>
          <w:sz w:val="22"/>
          <w:szCs w:val="22"/>
        </w:rPr>
        <w:fldChar w:fldCharType="end"/>
      </w:r>
    </w:p>
    <w:p w14:paraId="2352FB65" w14:textId="5E794349" w:rsidR="00A740D2" w:rsidRPr="000740D9" w:rsidRDefault="000740D9" w:rsidP="000740D9">
      <w:pPr>
        <w:rPr>
          <w:rFonts w:ascii="Arial" w:hAnsi="Arial" w:cs="Arial"/>
          <w:sz w:val="22"/>
          <w:szCs w:val="22"/>
        </w:rPr>
      </w:pPr>
      <w:r>
        <w:rPr>
          <w:rFonts w:ascii="Arial" w:hAnsi="Arial" w:cs="Arial"/>
          <w:b/>
          <w:sz w:val="22"/>
          <w:szCs w:val="22"/>
          <w:lang w:eastAsia="ro-RO"/>
        </w:rPr>
        <w:t xml:space="preserve"> Anexe</w:t>
      </w:r>
    </w:p>
    <w:p w14:paraId="75BAF474" w14:textId="77777777" w:rsidR="00C46D3B" w:rsidRPr="00C46D3B" w:rsidRDefault="00C46D3B" w:rsidP="00C46D3B">
      <w:pPr>
        <w:numPr>
          <w:ilvl w:val="0"/>
          <w:numId w:val="19"/>
        </w:numPr>
        <w:tabs>
          <w:tab w:val="left" w:pos="720"/>
          <w:tab w:val="left" w:pos="7440"/>
          <w:tab w:val="center" w:pos="8647"/>
          <w:tab w:val="left" w:pos="9120"/>
        </w:tabs>
        <w:ind w:right="57"/>
        <w:jc w:val="both"/>
        <w:rPr>
          <w:rFonts w:ascii="Arial" w:hAnsi="Arial" w:cs="Arial"/>
          <w:sz w:val="22"/>
          <w:szCs w:val="22"/>
          <w:lang w:eastAsia="ro-RO"/>
        </w:rPr>
      </w:pPr>
      <w:r w:rsidRPr="00C46D3B">
        <w:rPr>
          <w:rFonts w:ascii="Arial" w:hAnsi="Arial" w:cs="Arial"/>
          <w:sz w:val="22"/>
          <w:szCs w:val="22"/>
          <w:lang w:eastAsia="ro-RO"/>
        </w:rPr>
        <w:t xml:space="preserve">Anexa 1 Enumerarea verificărilor specifice care trebuie îndeplinite </w:t>
      </w:r>
    </w:p>
    <w:p w14:paraId="2041091E" w14:textId="77777777" w:rsidR="00C46D3B" w:rsidRPr="00C46D3B" w:rsidRDefault="00C46D3B" w:rsidP="00C46D3B">
      <w:pPr>
        <w:numPr>
          <w:ilvl w:val="0"/>
          <w:numId w:val="19"/>
        </w:numPr>
        <w:tabs>
          <w:tab w:val="left" w:pos="720"/>
          <w:tab w:val="left" w:pos="7440"/>
          <w:tab w:val="center" w:pos="8647"/>
          <w:tab w:val="left" w:pos="9120"/>
        </w:tabs>
        <w:ind w:right="57"/>
        <w:jc w:val="both"/>
        <w:rPr>
          <w:rFonts w:ascii="Arial" w:hAnsi="Arial" w:cs="Arial"/>
          <w:sz w:val="22"/>
          <w:szCs w:val="22"/>
          <w:lang w:eastAsia="ro-RO"/>
        </w:rPr>
      </w:pPr>
      <w:r w:rsidRPr="00C46D3B">
        <w:rPr>
          <w:rFonts w:ascii="Arial" w:hAnsi="Arial" w:cs="Arial"/>
          <w:sz w:val="22"/>
          <w:szCs w:val="22"/>
          <w:lang w:eastAsia="ro-RO"/>
        </w:rPr>
        <w:t>Anexa 2 Model de Raport pentru verificarea cheltuielilor</w:t>
      </w:r>
    </w:p>
    <w:p w14:paraId="7A078ADA" w14:textId="77777777" w:rsidR="00C46D3B" w:rsidRPr="00C46D3B" w:rsidRDefault="00C46D3B" w:rsidP="00C46D3B">
      <w:pPr>
        <w:numPr>
          <w:ilvl w:val="0"/>
          <w:numId w:val="19"/>
        </w:numPr>
        <w:tabs>
          <w:tab w:val="left" w:pos="720"/>
          <w:tab w:val="left" w:pos="7440"/>
          <w:tab w:val="center" w:pos="8647"/>
          <w:tab w:val="left" w:pos="9120"/>
        </w:tabs>
        <w:ind w:right="57"/>
        <w:jc w:val="both"/>
        <w:rPr>
          <w:rFonts w:ascii="Arial" w:hAnsi="Arial" w:cs="Arial"/>
          <w:sz w:val="22"/>
          <w:szCs w:val="22"/>
          <w:lang w:eastAsia="ro-RO"/>
        </w:rPr>
      </w:pPr>
      <w:r w:rsidRPr="00C46D3B">
        <w:rPr>
          <w:rFonts w:ascii="Arial" w:hAnsi="Arial" w:cs="Arial"/>
          <w:sz w:val="22"/>
          <w:szCs w:val="22"/>
          <w:lang w:eastAsia="ro-RO"/>
        </w:rPr>
        <w:t xml:space="preserve">Anexa 3 Scrisoare de management </w:t>
      </w:r>
    </w:p>
    <w:p w14:paraId="0E66CDED" w14:textId="77777777" w:rsidR="00C46D3B" w:rsidRPr="00C46D3B" w:rsidRDefault="00C46D3B" w:rsidP="00C46D3B">
      <w:pPr>
        <w:numPr>
          <w:ilvl w:val="0"/>
          <w:numId w:val="19"/>
        </w:numPr>
        <w:tabs>
          <w:tab w:val="left" w:pos="720"/>
          <w:tab w:val="left" w:pos="7440"/>
          <w:tab w:val="center" w:pos="8647"/>
          <w:tab w:val="left" w:pos="9120"/>
        </w:tabs>
        <w:ind w:right="57"/>
        <w:jc w:val="both"/>
        <w:rPr>
          <w:rFonts w:ascii="Arial" w:hAnsi="Arial" w:cs="Arial"/>
          <w:sz w:val="22"/>
          <w:szCs w:val="22"/>
          <w:lang w:eastAsia="ro-RO"/>
        </w:rPr>
      </w:pPr>
      <w:r w:rsidRPr="00C46D3B">
        <w:rPr>
          <w:rFonts w:ascii="Arial" w:hAnsi="Arial" w:cs="Arial"/>
          <w:sz w:val="22"/>
          <w:szCs w:val="22"/>
          <w:lang w:eastAsia="ro-RO"/>
        </w:rPr>
        <w:t xml:space="preserve">Anexa 4.1 Anexa detaliere cheltuieli  Ministerul Dezvoltării, Lucrărilor Publice și Administrației </w:t>
      </w:r>
    </w:p>
    <w:p w14:paraId="18F6B2F9" w14:textId="77777777" w:rsidR="00C46D3B" w:rsidRPr="00C46D3B" w:rsidRDefault="00C46D3B" w:rsidP="00C46D3B">
      <w:pPr>
        <w:numPr>
          <w:ilvl w:val="0"/>
          <w:numId w:val="19"/>
        </w:numPr>
        <w:tabs>
          <w:tab w:val="left" w:pos="7440"/>
          <w:tab w:val="center" w:pos="8647"/>
          <w:tab w:val="left" w:pos="9120"/>
        </w:tabs>
        <w:ind w:right="57"/>
        <w:jc w:val="both"/>
        <w:rPr>
          <w:rFonts w:ascii="Arial" w:hAnsi="Arial" w:cs="Arial"/>
          <w:sz w:val="22"/>
          <w:szCs w:val="22"/>
          <w:lang w:eastAsia="ro-RO"/>
        </w:rPr>
      </w:pPr>
      <w:r w:rsidRPr="00C46D3B">
        <w:rPr>
          <w:rFonts w:ascii="Arial" w:hAnsi="Arial" w:cs="Arial"/>
          <w:sz w:val="22"/>
          <w:szCs w:val="22"/>
          <w:lang w:eastAsia="ro-RO"/>
        </w:rPr>
        <w:t>Anexa 4.2 Anexa detaliere cheltuieli  Ministerul Muncii, Familiei, Tineretului și Solidarității Sociale</w:t>
      </w:r>
    </w:p>
    <w:p w14:paraId="4B3CC4EF" w14:textId="77777777" w:rsidR="00C46D3B" w:rsidRPr="00C46D3B" w:rsidRDefault="00C46D3B" w:rsidP="00C46D3B">
      <w:pPr>
        <w:numPr>
          <w:ilvl w:val="0"/>
          <w:numId w:val="19"/>
        </w:numPr>
        <w:tabs>
          <w:tab w:val="left" w:pos="7440"/>
          <w:tab w:val="center" w:pos="8647"/>
          <w:tab w:val="left" w:pos="9120"/>
        </w:tabs>
        <w:ind w:right="57"/>
        <w:jc w:val="both"/>
        <w:rPr>
          <w:rFonts w:ascii="Arial" w:hAnsi="Arial" w:cs="Arial"/>
          <w:sz w:val="22"/>
          <w:szCs w:val="22"/>
          <w:lang w:eastAsia="ro-RO"/>
        </w:rPr>
      </w:pPr>
      <w:r w:rsidRPr="00C46D3B">
        <w:rPr>
          <w:rFonts w:ascii="Arial" w:hAnsi="Arial" w:cs="Arial"/>
          <w:sz w:val="22"/>
          <w:szCs w:val="22"/>
          <w:lang w:eastAsia="ro-RO"/>
        </w:rPr>
        <w:t xml:space="preserve">Anexa 4.3 Anexa detaliere cheltuieli  Ministerul Sănătății </w:t>
      </w:r>
    </w:p>
    <w:p w14:paraId="3FAF10ED" w14:textId="46D2B2F9" w:rsidR="009725F5" w:rsidRPr="00C46D3B" w:rsidRDefault="00C46D3B" w:rsidP="0044686C">
      <w:pPr>
        <w:numPr>
          <w:ilvl w:val="0"/>
          <w:numId w:val="19"/>
        </w:numPr>
        <w:tabs>
          <w:tab w:val="left" w:pos="7440"/>
          <w:tab w:val="center" w:pos="8647"/>
          <w:tab w:val="left" w:pos="9120"/>
        </w:tabs>
        <w:ind w:right="57"/>
        <w:jc w:val="both"/>
        <w:rPr>
          <w:rFonts w:ascii="Arial" w:hAnsi="Arial" w:cs="Arial"/>
          <w:b/>
          <w:lang w:eastAsia="ro-RO"/>
        </w:rPr>
      </w:pPr>
      <w:r w:rsidRPr="00C46D3B">
        <w:rPr>
          <w:rFonts w:ascii="Arial" w:hAnsi="Arial" w:cs="Arial"/>
          <w:sz w:val="22"/>
          <w:szCs w:val="22"/>
          <w:lang w:eastAsia="ro-RO"/>
        </w:rPr>
        <w:t>Anexa 4.4 Centralizator cheltuieli FPMS (pentru întreaga perioadă auditată)</w:t>
      </w:r>
      <w:r w:rsidR="009725F5" w:rsidRPr="00C46D3B">
        <w:rPr>
          <w:rFonts w:ascii="Arial" w:hAnsi="Arial" w:cs="Arial"/>
          <w:b/>
          <w:lang w:eastAsia="ro-RO"/>
        </w:rPr>
        <w:br w:type="page"/>
      </w:r>
    </w:p>
    <w:p w14:paraId="7AACBCE1" w14:textId="77777777" w:rsidR="0014467E" w:rsidRPr="00B80D81" w:rsidRDefault="0014467E" w:rsidP="0014467E">
      <w:pPr>
        <w:tabs>
          <w:tab w:val="left" w:pos="7440"/>
          <w:tab w:val="center" w:pos="8647"/>
          <w:tab w:val="left" w:pos="9120"/>
        </w:tabs>
        <w:ind w:right="57"/>
        <w:jc w:val="both"/>
        <w:rPr>
          <w:rFonts w:ascii="Arial" w:hAnsi="Arial" w:cs="Arial"/>
          <w:b/>
          <w:lang w:eastAsia="ro-RO"/>
        </w:rPr>
      </w:pPr>
      <w:r w:rsidRPr="00B80D81">
        <w:rPr>
          <w:rFonts w:ascii="Arial" w:hAnsi="Arial" w:cs="Arial"/>
          <w:b/>
          <w:lang w:eastAsia="ro-RO"/>
        </w:rPr>
        <w:lastRenderedPageBreak/>
        <w:t xml:space="preserve">Caietul de sarcini constituie ansamblul </w:t>
      </w:r>
      <w:proofErr w:type="spellStart"/>
      <w:r w:rsidRPr="00B80D81">
        <w:rPr>
          <w:rFonts w:ascii="Arial" w:hAnsi="Arial" w:cs="Arial"/>
          <w:b/>
          <w:lang w:eastAsia="ro-RO"/>
        </w:rPr>
        <w:t>cerinţelor</w:t>
      </w:r>
      <w:proofErr w:type="spellEnd"/>
      <w:r w:rsidRPr="00B80D81">
        <w:rPr>
          <w:rFonts w:ascii="Arial" w:hAnsi="Arial" w:cs="Arial"/>
          <w:b/>
          <w:lang w:eastAsia="ro-RO"/>
        </w:rPr>
        <w:t xml:space="preserve"> pe baza cărora se elaborează, de fiecare ofertant, propunerea tehnică. Caietul de sarcini </w:t>
      </w:r>
      <w:proofErr w:type="spellStart"/>
      <w:r w:rsidRPr="00B80D81">
        <w:rPr>
          <w:rFonts w:ascii="Arial" w:hAnsi="Arial" w:cs="Arial"/>
          <w:b/>
          <w:lang w:eastAsia="ro-RO"/>
        </w:rPr>
        <w:t>conţine</w:t>
      </w:r>
      <w:proofErr w:type="spellEnd"/>
      <w:r w:rsidRPr="00B80D81">
        <w:rPr>
          <w:rFonts w:ascii="Arial" w:hAnsi="Arial" w:cs="Arial"/>
          <w:b/>
          <w:lang w:eastAsia="ro-RO"/>
        </w:rPr>
        <w:t xml:space="preserve">, în mod obligatoriu, </w:t>
      </w:r>
      <w:proofErr w:type="spellStart"/>
      <w:r w:rsidRPr="00B80D81">
        <w:rPr>
          <w:rFonts w:ascii="Arial" w:hAnsi="Arial" w:cs="Arial"/>
          <w:b/>
          <w:lang w:eastAsia="ro-RO"/>
        </w:rPr>
        <w:t>specificaţii</w:t>
      </w:r>
      <w:proofErr w:type="spellEnd"/>
      <w:r w:rsidRPr="00B80D81">
        <w:rPr>
          <w:rFonts w:ascii="Arial" w:hAnsi="Arial" w:cs="Arial"/>
          <w:b/>
          <w:lang w:eastAsia="ro-RO"/>
        </w:rPr>
        <w:t xml:space="preserve"> tehnice. </w:t>
      </w:r>
      <w:proofErr w:type="spellStart"/>
      <w:r w:rsidRPr="00B80D81">
        <w:rPr>
          <w:rFonts w:ascii="Arial" w:hAnsi="Arial" w:cs="Arial"/>
          <w:b/>
          <w:lang w:eastAsia="ro-RO"/>
        </w:rPr>
        <w:t>Cerinţele</w:t>
      </w:r>
      <w:proofErr w:type="spellEnd"/>
      <w:r w:rsidRPr="00B80D81">
        <w:rPr>
          <w:rFonts w:ascii="Arial" w:hAnsi="Arial" w:cs="Arial"/>
          <w:b/>
          <w:lang w:eastAsia="ro-RO"/>
        </w:rPr>
        <w:t xml:space="preserve"> impuse vor fi considerate ca fiind minimale.</w:t>
      </w:r>
    </w:p>
    <w:p w14:paraId="50D18A0F" w14:textId="77777777" w:rsidR="00A740D2" w:rsidRPr="00B80D81" w:rsidRDefault="00A740D2">
      <w:pPr>
        <w:tabs>
          <w:tab w:val="left" w:pos="7440"/>
          <w:tab w:val="center" w:pos="8647"/>
          <w:tab w:val="left" w:pos="9120"/>
        </w:tabs>
        <w:ind w:right="57"/>
        <w:jc w:val="both"/>
        <w:rPr>
          <w:rFonts w:ascii="Arial" w:hAnsi="Arial" w:cs="Arial"/>
          <w:b/>
          <w:lang w:eastAsia="ro-RO"/>
        </w:rPr>
      </w:pPr>
    </w:p>
    <w:p w14:paraId="11AA39F1" w14:textId="77777777" w:rsidR="00A740D2" w:rsidRPr="00B80D81" w:rsidRDefault="00A740D2">
      <w:pPr>
        <w:pStyle w:val="Heading1"/>
        <w:numPr>
          <w:ilvl w:val="0"/>
          <w:numId w:val="5"/>
        </w:numPr>
        <w:tabs>
          <w:tab w:val="left" w:pos="240"/>
          <w:tab w:val="center" w:pos="8647"/>
          <w:tab w:val="left" w:pos="9120"/>
        </w:tabs>
        <w:spacing w:before="240" w:after="240"/>
        <w:ind w:left="0" w:right="57" w:firstLine="0"/>
        <w:jc w:val="both"/>
        <w:rPr>
          <w:rFonts w:ascii="Arial" w:hAnsi="Arial" w:cs="Arial"/>
          <w:u w:val="single"/>
        </w:rPr>
      </w:pPr>
      <w:bookmarkStart w:id="0" w:name="_Toc207112320"/>
      <w:r w:rsidRPr="00B80D81">
        <w:rPr>
          <w:rFonts w:ascii="Arial" w:hAnsi="Arial" w:cs="Arial"/>
          <w:u w:val="single"/>
        </w:rPr>
        <w:t>INFORMAŢII GENERALE</w:t>
      </w:r>
      <w:bookmarkEnd w:id="0"/>
    </w:p>
    <w:p w14:paraId="4A7D99E2" w14:textId="77777777" w:rsidR="00A740D2" w:rsidRPr="00B80D81" w:rsidRDefault="00A740D2">
      <w:pPr>
        <w:pStyle w:val="Heading2"/>
        <w:numPr>
          <w:ilvl w:val="1"/>
          <w:numId w:val="5"/>
        </w:numPr>
        <w:tabs>
          <w:tab w:val="left" w:pos="360"/>
          <w:tab w:val="left" w:pos="480"/>
          <w:tab w:val="center" w:pos="8647"/>
          <w:tab w:val="left" w:pos="9120"/>
        </w:tabs>
        <w:spacing w:after="240"/>
        <w:ind w:left="0" w:right="57" w:firstLine="0"/>
        <w:rPr>
          <w:rFonts w:ascii="Arial" w:hAnsi="Arial" w:cs="Arial"/>
        </w:rPr>
      </w:pPr>
      <w:bookmarkStart w:id="1" w:name="_Toc338954946"/>
      <w:bookmarkStart w:id="2" w:name="_Toc339874124"/>
      <w:bookmarkStart w:id="3" w:name="_Toc207112321"/>
      <w:r w:rsidRPr="00B80D81">
        <w:rPr>
          <w:rFonts w:ascii="Arial" w:hAnsi="Arial" w:cs="Arial"/>
        </w:rPr>
        <w:t>Autoritatea Contractantă</w:t>
      </w:r>
      <w:bookmarkEnd w:id="1"/>
      <w:bookmarkEnd w:id="2"/>
      <w:bookmarkEnd w:id="3"/>
    </w:p>
    <w:p w14:paraId="4F8549F1" w14:textId="711076D6" w:rsidR="00A740D2" w:rsidRPr="00B80D81" w:rsidRDefault="00A740D2">
      <w:pPr>
        <w:tabs>
          <w:tab w:val="left" w:pos="7440"/>
          <w:tab w:val="center" w:pos="8647"/>
          <w:tab w:val="left" w:pos="9120"/>
        </w:tabs>
        <w:ind w:right="57"/>
        <w:jc w:val="both"/>
        <w:rPr>
          <w:rFonts w:ascii="Arial" w:hAnsi="Arial" w:cs="Arial"/>
          <w:b/>
        </w:rPr>
      </w:pPr>
      <w:r w:rsidRPr="00B80D81">
        <w:rPr>
          <w:rFonts w:ascii="Arial" w:hAnsi="Arial" w:cs="Arial"/>
          <w:b/>
        </w:rPr>
        <w:t xml:space="preserve">Ministerul </w:t>
      </w:r>
      <w:r w:rsidR="00703064" w:rsidRPr="00B80D81">
        <w:rPr>
          <w:rFonts w:ascii="Arial" w:hAnsi="Arial" w:cs="Arial"/>
          <w:b/>
        </w:rPr>
        <w:t>Finanț</w:t>
      </w:r>
      <w:r w:rsidR="0014467E" w:rsidRPr="00B80D81">
        <w:rPr>
          <w:rFonts w:ascii="Arial" w:hAnsi="Arial" w:cs="Arial"/>
          <w:b/>
        </w:rPr>
        <w:t>elor</w:t>
      </w:r>
      <w:r w:rsidR="00C96A53" w:rsidRPr="00B80D81">
        <w:rPr>
          <w:rFonts w:ascii="Arial" w:hAnsi="Arial" w:cs="Arial"/>
          <w:b/>
        </w:rPr>
        <w:t>,</w:t>
      </w:r>
      <w:r w:rsidR="00C96A53" w:rsidRPr="00B80D81">
        <w:rPr>
          <w:rFonts w:ascii="Arial" w:hAnsi="Arial" w:cs="Arial"/>
        </w:rPr>
        <w:t xml:space="preserve"> B-dul Libertății nr. 16, sector 5, București</w:t>
      </w:r>
    </w:p>
    <w:p w14:paraId="47729065" w14:textId="77777777" w:rsidR="00A740D2" w:rsidRPr="00B80D81" w:rsidRDefault="00A740D2">
      <w:pPr>
        <w:tabs>
          <w:tab w:val="center" w:pos="8647"/>
        </w:tabs>
        <w:ind w:right="57"/>
        <w:jc w:val="both"/>
        <w:rPr>
          <w:rFonts w:ascii="Arial" w:hAnsi="Arial" w:cs="Arial"/>
        </w:rPr>
      </w:pPr>
    </w:p>
    <w:p w14:paraId="111A5779" w14:textId="77777777" w:rsidR="00A740D2" w:rsidRPr="00B80D81" w:rsidRDefault="00A740D2">
      <w:pPr>
        <w:pStyle w:val="Heading2"/>
        <w:numPr>
          <w:ilvl w:val="1"/>
          <w:numId w:val="5"/>
        </w:numPr>
        <w:tabs>
          <w:tab w:val="left" w:pos="360"/>
          <w:tab w:val="left" w:pos="480"/>
          <w:tab w:val="center" w:pos="8647"/>
          <w:tab w:val="left" w:pos="9120"/>
        </w:tabs>
        <w:spacing w:after="240"/>
        <w:ind w:left="0" w:right="57" w:firstLine="0"/>
        <w:rPr>
          <w:rFonts w:ascii="Arial" w:hAnsi="Arial" w:cs="Arial"/>
        </w:rPr>
      </w:pPr>
      <w:bookmarkStart w:id="4" w:name="_Toc338954947"/>
      <w:bookmarkStart w:id="5" w:name="_Toc339874125"/>
      <w:bookmarkStart w:id="6" w:name="_Toc207112322"/>
      <w:proofErr w:type="spellStart"/>
      <w:r w:rsidRPr="00B80D81">
        <w:rPr>
          <w:rFonts w:ascii="Arial" w:hAnsi="Arial" w:cs="Arial"/>
        </w:rPr>
        <w:t>Definitii</w:t>
      </w:r>
      <w:proofErr w:type="spellEnd"/>
      <w:r w:rsidRPr="00B80D81">
        <w:rPr>
          <w:rFonts w:ascii="Arial" w:hAnsi="Arial" w:cs="Arial"/>
        </w:rPr>
        <w:t xml:space="preserve"> si abrevieri</w:t>
      </w:r>
      <w:bookmarkEnd w:id="4"/>
      <w:bookmarkEnd w:id="5"/>
      <w:bookmarkEnd w:id="6"/>
      <w:r w:rsidRPr="00B80D81">
        <w:rPr>
          <w:rFonts w:ascii="Arial" w:hAnsi="Arial" w:cs="Arial"/>
        </w:rPr>
        <w:t xml:space="preserve"> </w:t>
      </w:r>
    </w:p>
    <w:p w14:paraId="3A9A7C32" w14:textId="77777777" w:rsidR="00A740D2" w:rsidRPr="00B80D81" w:rsidRDefault="00A740D2">
      <w:pPr>
        <w:tabs>
          <w:tab w:val="left" w:pos="-120"/>
          <w:tab w:val="left" w:pos="7440"/>
          <w:tab w:val="center" w:pos="8647"/>
          <w:tab w:val="left" w:pos="9120"/>
        </w:tabs>
        <w:ind w:right="57"/>
        <w:jc w:val="both"/>
        <w:rPr>
          <w:rFonts w:ascii="Arial" w:hAnsi="Arial" w:cs="Arial"/>
          <w:b/>
        </w:rPr>
      </w:pPr>
      <w:r w:rsidRPr="00B80D81">
        <w:rPr>
          <w:rFonts w:ascii="Arial" w:hAnsi="Arial" w:cs="Arial"/>
          <w:b/>
        </w:rPr>
        <w:t>Defini</w:t>
      </w:r>
      <w:r w:rsidR="00703064" w:rsidRPr="00B80D81">
        <w:rPr>
          <w:rFonts w:ascii="Arial" w:hAnsi="Arial" w:cs="Arial"/>
          <w:b/>
        </w:rPr>
        <w:t>ț</w:t>
      </w:r>
      <w:r w:rsidRPr="00B80D81">
        <w:rPr>
          <w:rFonts w:ascii="Arial" w:hAnsi="Arial" w:cs="Arial"/>
          <w:b/>
        </w:rPr>
        <w:t>ii</w:t>
      </w:r>
    </w:p>
    <w:p w14:paraId="539B6FB1" w14:textId="0E55EC61" w:rsidR="00A740D2" w:rsidRPr="00B80D81" w:rsidRDefault="00A740D2" w:rsidP="0018361E">
      <w:pPr>
        <w:numPr>
          <w:ilvl w:val="0"/>
          <w:numId w:val="6"/>
        </w:numPr>
        <w:tabs>
          <w:tab w:val="clear" w:pos="480"/>
          <w:tab w:val="left" w:pos="0"/>
          <w:tab w:val="left" w:pos="270"/>
          <w:tab w:val="center" w:pos="8647"/>
          <w:tab w:val="left" w:pos="9120"/>
        </w:tabs>
        <w:ind w:left="0" w:right="57" w:firstLine="0"/>
        <w:jc w:val="both"/>
        <w:rPr>
          <w:rFonts w:ascii="Arial" w:hAnsi="Arial" w:cs="Arial"/>
        </w:rPr>
      </w:pPr>
      <w:r w:rsidRPr="00B80D81">
        <w:rPr>
          <w:rFonts w:ascii="Arial" w:hAnsi="Arial" w:cs="Arial"/>
        </w:rPr>
        <w:t xml:space="preserve">Unitatea </w:t>
      </w:r>
      <w:proofErr w:type="spellStart"/>
      <w:r w:rsidRPr="00B80D81">
        <w:rPr>
          <w:rFonts w:ascii="Arial" w:hAnsi="Arial" w:cs="Arial"/>
        </w:rPr>
        <w:t>Naţională</w:t>
      </w:r>
      <w:proofErr w:type="spellEnd"/>
      <w:r w:rsidRPr="00B80D81">
        <w:rPr>
          <w:rFonts w:ascii="Arial" w:hAnsi="Arial" w:cs="Arial"/>
        </w:rPr>
        <w:t xml:space="preserve"> de Coordonare </w:t>
      </w:r>
      <w:r w:rsidR="00C11F3A" w:rsidRPr="00B80D81">
        <w:rPr>
          <w:rFonts w:ascii="Arial" w:hAnsi="Arial" w:cs="Arial"/>
        </w:rPr>
        <w:t xml:space="preserve">este </w:t>
      </w:r>
      <w:r w:rsidR="00C11F3A" w:rsidRPr="00B80D81">
        <w:rPr>
          <w:rFonts w:ascii="Arial" w:hAnsi="Arial" w:cs="Arial"/>
          <w:bCs/>
          <w:iCs/>
        </w:rPr>
        <w:t xml:space="preserve">entitatea publică </w:t>
      </w:r>
      <w:proofErr w:type="spellStart"/>
      <w:r w:rsidR="00C11F3A" w:rsidRPr="00B80D81">
        <w:rPr>
          <w:rFonts w:ascii="Arial" w:hAnsi="Arial" w:cs="Arial"/>
          <w:bCs/>
          <w:iCs/>
        </w:rPr>
        <w:t>naţională</w:t>
      </w:r>
      <w:proofErr w:type="spellEnd"/>
      <w:r w:rsidR="00C11F3A" w:rsidRPr="00B80D81">
        <w:rPr>
          <w:rFonts w:ascii="Arial" w:hAnsi="Arial" w:cs="Arial"/>
          <w:bCs/>
          <w:iCs/>
        </w:rPr>
        <w:t xml:space="preserve"> desemnată să </w:t>
      </w:r>
      <w:proofErr w:type="spellStart"/>
      <w:r w:rsidR="00C11F3A" w:rsidRPr="00B80D81">
        <w:rPr>
          <w:rFonts w:ascii="Arial" w:hAnsi="Arial" w:cs="Arial"/>
          <w:bCs/>
          <w:iCs/>
        </w:rPr>
        <w:t>acţioneze</w:t>
      </w:r>
      <w:proofErr w:type="spellEnd"/>
      <w:r w:rsidR="00C11F3A" w:rsidRPr="00B80D81">
        <w:rPr>
          <w:rFonts w:ascii="Arial" w:hAnsi="Arial" w:cs="Arial"/>
          <w:bCs/>
          <w:iCs/>
        </w:rPr>
        <w:t xml:space="preserve"> pentru coordonarea Programului de cooperare </w:t>
      </w:r>
      <w:proofErr w:type="spellStart"/>
      <w:r w:rsidR="00C11F3A" w:rsidRPr="00B80D81">
        <w:rPr>
          <w:rFonts w:ascii="Arial" w:hAnsi="Arial" w:cs="Arial"/>
          <w:bCs/>
          <w:iCs/>
        </w:rPr>
        <w:t>elveţiano</w:t>
      </w:r>
      <w:proofErr w:type="spellEnd"/>
      <w:r w:rsidR="00C11F3A" w:rsidRPr="00B80D81">
        <w:rPr>
          <w:rFonts w:ascii="Arial" w:hAnsi="Arial" w:cs="Arial"/>
          <w:bCs/>
          <w:iCs/>
        </w:rPr>
        <w:t xml:space="preserve">-român. </w:t>
      </w:r>
      <w:r w:rsidR="00C11F3A" w:rsidRPr="00B80D81">
        <w:rPr>
          <w:rFonts w:ascii="Arial" w:hAnsi="Arial" w:cs="Arial"/>
          <w:iCs/>
        </w:rPr>
        <w:t xml:space="preserve">Rolul UNC este îndeplinit de către Ministerul </w:t>
      </w:r>
      <w:proofErr w:type="spellStart"/>
      <w:r w:rsidR="00C11F3A" w:rsidRPr="00B80D81">
        <w:rPr>
          <w:rFonts w:ascii="Arial" w:hAnsi="Arial" w:cs="Arial"/>
          <w:iCs/>
        </w:rPr>
        <w:t>Finanţelor</w:t>
      </w:r>
      <w:proofErr w:type="spellEnd"/>
      <w:r w:rsidR="00C11F3A" w:rsidRPr="00B80D81">
        <w:rPr>
          <w:rFonts w:ascii="Arial" w:hAnsi="Arial" w:cs="Arial"/>
          <w:iCs/>
        </w:rPr>
        <w:t xml:space="preserve"> prin </w:t>
      </w:r>
      <w:proofErr w:type="spellStart"/>
      <w:r w:rsidR="00C11F3A" w:rsidRPr="00B80D81">
        <w:rPr>
          <w:rFonts w:ascii="Arial" w:hAnsi="Arial" w:cs="Arial"/>
          <w:iCs/>
        </w:rPr>
        <w:t>Direcţia</w:t>
      </w:r>
      <w:proofErr w:type="spellEnd"/>
      <w:r w:rsidR="00C11F3A" w:rsidRPr="00B80D81">
        <w:rPr>
          <w:rFonts w:ascii="Arial" w:hAnsi="Arial" w:cs="Arial"/>
          <w:iCs/>
        </w:rPr>
        <w:t xml:space="preserve"> Generală Afaceri Europene și Cooperare Internațională</w:t>
      </w:r>
      <w:r w:rsidRPr="00B80D81">
        <w:rPr>
          <w:rFonts w:ascii="Arial" w:hAnsi="Arial" w:cs="Arial"/>
        </w:rPr>
        <w:t>;</w:t>
      </w:r>
    </w:p>
    <w:p w14:paraId="0B225733" w14:textId="5C414F19" w:rsidR="00C11F3A" w:rsidRPr="00B80D81" w:rsidRDefault="00C11F3A" w:rsidP="00C11F3A">
      <w:pPr>
        <w:numPr>
          <w:ilvl w:val="0"/>
          <w:numId w:val="6"/>
        </w:numPr>
        <w:tabs>
          <w:tab w:val="clear" w:pos="480"/>
          <w:tab w:val="left" w:pos="0"/>
          <w:tab w:val="left" w:pos="270"/>
          <w:tab w:val="center" w:pos="8647"/>
          <w:tab w:val="left" w:pos="9120"/>
        </w:tabs>
        <w:ind w:left="0" w:right="57" w:firstLine="0"/>
        <w:jc w:val="both"/>
        <w:rPr>
          <w:rFonts w:ascii="Arial" w:hAnsi="Arial" w:cs="Arial"/>
        </w:rPr>
      </w:pPr>
      <w:r w:rsidRPr="00B80D81">
        <w:rPr>
          <w:rFonts w:ascii="Arial" w:hAnsi="Arial" w:cs="Arial"/>
        </w:rPr>
        <w:t xml:space="preserve">Autoritatea de Plată este entitatea publică </w:t>
      </w:r>
      <w:proofErr w:type="spellStart"/>
      <w:r w:rsidRPr="00B80D81">
        <w:rPr>
          <w:rFonts w:ascii="Arial" w:hAnsi="Arial" w:cs="Arial"/>
        </w:rPr>
        <w:t>naţională</w:t>
      </w:r>
      <w:proofErr w:type="spellEnd"/>
      <w:r w:rsidRPr="00B80D81">
        <w:rPr>
          <w:rFonts w:ascii="Arial" w:hAnsi="Arial" w:cs="Arial"/>
        </w:rPr>
        <w:t xml:space="preserve"> desemnată cu responsabilitatea de a exercita un control financiar adecvat asupra Programului de cooperare </w:t>
      </w:r>
      <w:proofErr w:type="spellStart"/>
      <w:r w:rsidRPr="00B80D81">
        <w:rPr>
          <w:rFonts w:ascii="Arial" w:hAnsi="Arial" w:cs="Arial"/>
        </w:rPr>
        <w:t>elveţiano</w:t>
      </w:r>
      <w:proofErr w:type="spellEnd"/>
      <w:r w:rsidRPr="00B80D81">
        <w:rPr>
          <w:rFonts w:ascii="Arial" w:hAnsi="Arial" w:cs="Arial"/>
        </w:rPr>
        <w:t xml:space="preserve">-român, respectiv entitatea responsabilă de verificarea </w:t>
      </w:r>
      <w:proofErr w:type="spellStart"/>
      <w:r w:rsidRPr="00B80D81">
        <w:rPr>
          <w:rFonts w:ascii="Arial" w:hAnsi="Arial" w:cs="Arial"/>
        </w:rPr>
        <w:t>şi</w:t>
      </w:r>
      <w:proofErr w:type="spellEnd"/>
      <w:r w:rsidRPr="00B80D81">
        <w:rPr>
          <w:rFonts w:ascii="Arial" w:hAnsi="Arial" w:cs="Arial"/>
        </w:rPr>
        <w:t xml:space="preserve"> constatarea neregulilor/fraudelor suspectate, precum </w:t>
      </w:r>
      <w:proofErr w:type="spellStart"/>
      <w:r w:rsidRPr="00B80D81">
        <w:rPr>
          <w:rFonts w:ascii="Arial" w:hAnsi="Arial" w:cs="Arial"/>
        </w:rPr>
        <w:t>şi</w:t>
      </w:r>
      <w:proofErr w:type="spellEnd"/>
      <w:r w:rsidRPr="00B80D81">
        <w:rPr>
          <w:rFonts w:ascii="Arial" w:hAnsi="Arial" w:cs="Arial"/>
        </w:rPr>
        <w:t xml:space="preserve"> de recuperarea sumelor neeligibile aferente neregulilor de natură financiară identificate. Autoritatea de Plată este </w:t>
      </w:r>
      <w:proofErr w:type="spellStart"/>
      <w:r w:rsidRPr="00B80D81">
        <w:rPr>
          <w:rFonts w:ascii="Arial" w:hAnsi="Arial" w:cs="Arial"/>
        </w:rPr>
        <w:t>Direcţia</w:t>
      </w:r>
      <w:proofErr w:type="spellEnd"/>
      <w:r w:rsidRPr="00B80D81">
        <w:rPr>
          <w:rFonts w:ascii="Arial" w:hAnsi="Arial" w:cs="Arial"/>
        </w:rPr>
        <w:t xml:space="preserve"> Generală Asistență Tehnică și Mecanisme Financiare din cadrul Ministerului </w:t>
      </w:r>
      <w:proofErr w:type="spellStart"/>
      <w:r w:rsidRPr="00B80D81">
        <w:rPr>
          <w:rFonts w:ascii="Arial" w:hAnsi="Arial" w:cs="Arial"/>
        </w:rPr>
        <w:t>Investiţiilor</w:t>
      </w:r>
      <w:proofErr w:type="spellEnd"/>
      <w:r w:rsidRPr="00B80D81">
        <w:rPr>
          <w:rFonts w:ascii="Arial" w:hAnsi="Arial" w:cs="Arial"/>
        </w:rPr>
        <w:t xml:space="preserve"> </w:t>
      </w:r>
      <w:proofErr w:type="spellStart"/>
      <w:r w:rsidRPr="00B80D81">
        <w:rPr>
          <w:rFonts w:ascii="Arial" w:hAnsi="Arial" w:cs="Arial"/>
        </w:rPr>
        <w:t>şi</w:t>
      </w:r>
      <w:proofErr w:type="spellEnd"/>
      <w:r w:rsidRPr="00B80D81">
        <w:rPr>
          <w:rFonts w:ascii="Arial" w:hAnsi="Arial" w:cs="Arial"/>
        </w:rPr>
        <w:t xml:space="preserve"> Proiectelor Europene; </w:t>
      </w:r>
    </w:p>
    <w:p w14:paraId="59AAD740" w14:textId="66EECF69" w:rsidR="00A740D2" w:rsidRPr="00B80D81" w:rsidRDefault="00C11F3A" w:rsidP="0018361E">
      <w:pPr>
        <w:numPr>
          <w:ilvl w:val="0"/>
          <w:numId w:val="6"/>
        </w:numPr>
        <w:tabs>
          <w:tab w:val="clear" w:pos="480"/>
          <w:tab w:val="left" w:pos="0"/>
          <w:tab w:val="left" w:pos="270"/>
          <w:tab w:val="left" w:pos="960"/>
          <w:tab w:val="center" w:pos="8647"/>
          <w:tab w:val="left" w:pos="9120"/>
        </w:tabs>
        <w:ind w:left="0" w:right="57" w:firstLine="0"/>
        <w:jc w:val="both"/>
        <w:rPr>
          <w:rFonts w:ascii="Arial" w:hAnsi="Arial" w:cs="Arial"/>
        </w:rPr>
      </w:pPr>
      <w:r w:rsidRPr="00B80D81">
        <w:rPr>
          <w:rFonts w:ascii="Arial" w:hAnsi="Arial" w:cs="Arial"/>
          <w:bCs/>
          <w:iCs/>
        </w:rPr>
        <w:t xml:space="preserve">Beneficiarul este persoana juridică de drept public sau privat, eligibilă pentru </w:t>
      </w:r>
      <w:proofErr w:type="spellStart"/>
      <w:r w:rsidRPr="00B80D81">
        <w:rPr>
          <w:rFonts w:ascii="Arial" w:hAnsi="Arial" w:cs="Arial"/>
          <w:bCs/>
          <w:iCs/>
        </w:rPr>
        <w:t>finanţare</w:t>
      </w:r>
      <w:proofErr w:type="spellEnd"/>
      <w:r w:rsidRPr="00B80D81">
        <w:rPr>
          <w:rFonts w:ascii="Arial" w:hAnsi="Arial" w:cs="Arial"/>
          <w:bCs/>
          <w:iCs/>
        </w:rPr>
        <w:t xml:space="preserve"> în cadrul unul Program sau în cadrul </w:t>
      </w:r>
      <w:r w:rsidR="004D52B4">
        <w:rPr>
          <w:rFonts w:ascii="Arial" w:hAnsi="Arial" w:cs="Arial"/>
          <w:bCs/>
          <w:iCs/>
        </w:rPr>
        <w:t>S</w:t>
      </w:r>
      <w:r w:rsidRPr="00B80D81">
        <w:rPr>
          <w:rFonts w:ascii="Arial" w:hAnsi="Arial" w:cs="Arial"/>
          <w:bCs/>
          <w:iCs/>
        </w:rPr>
        <w:t xml:space="preserve">uportului </w:t>
      </w:r>
      <w:r w:rsidR="004D52B4">
        <w:rPr>
          <w:rFonts w:ascii="Arial" w:hAnsi="Arial" w:cs="Arial"/>
          <w:bCs/>
          <w:iCs/>
        </w:rPr>
        <w:t>T</w:t>
      </w:r>
      <w:r w:rsidRPr="00B80D81">
        <w:rPr>
          <w:rFonts w:ascii="Arial" w:hAnsi="Arial" w:cs="Arial"/>
          <w:bCs/>
          <w:iCs/>
        </w:rPr>
        <w:t xml:space="preserve">ehnic. Operatorul de Program este considerat Beneficiar pentru cheltuielile proprii de management prevăzute în Program și pentru finanțare în cadrul </w:t>
      </w:r>
      <w:r w:rsidR="004D52B4">
        <w:rPr>
          <w:rFonts w:ascii="Arial" w:hAnsi="Arial" w:cs="Arial"/>
          <w:bCs/>
          <w:iCs/>
        </w:rPr>
        <w:t>S</w:t>
      </w:r>
      <w:r w:rsidRPr="00B80D81">
        <w:rPr>
          <w:rFonts w:ascii="Arial" w:hAnsi="Arial" w:cs="Arial"/>
          <w:bCs/>
          <w:iCs/>
        </w:rPr>
        <w:t xml:space="preserve">uportului </w:t>
      </w:r>
      <w:r w:rsidR="004D52B4">
        <w:rPr>
          <w:rFonts w:ascii="Arial" w:hAnsi="Arial" w:cs="Arial"/>
          <w:bCs/>
          <w:iCs/>
        </w:rPr>
        <w:t>T</w:t>
      </w:r>
      <w:r w:rsidRPr="00B80D81">
        <w:rPr>
          <w:rFonts w:ascii="Arial" w:hAnsi="Arial" w:cs="Arial"/>
          <w:bCs/>
          <w:iCs/>
        </w:rPr>
        <w:t xml:space="preserve">ehnic  - Fondul de </w:t>
      </w:r>
      <w:r w:rsidR="004D52B4">
        <w:rPr>
          <w:rFonts w:ascii="Arial" w:hAnsi="Arial" w:cs="Arial"/>
          <w:bCs/>
          <w:iCs/>
        </w:rPr>
        <w:t>P</w:t>
      </w:r>
      <w:r w:rsidRPr="00B80D81">
        <w:rPr>
          <w:rFonts w:ascii="Arial" w:hAnsi="Arial" w:cs="Arial"/>
          <w:bCs/>
          <w:iCs/>
        </w:rPr>
        <w:t>regătire a Măsurilor-Suport</w:t>
      </w:r>
      <w:r w:rsidR="00A740D2" w:rsidRPr="00B80D81">
        <w:rPr>
          <w:rFonts w:ascii="Arial" w:hAnsi="Arial" w:cs="Arial"/>
        </w:rPr>
        <w:t>;</w:t>
      </w:r>
    </w:p>
    <w:p w14:paraId="0A109815" w14:textId="66EEC88A" w:rsidR="00A740D2" w:rsidRPr="00B80D81" w:rsidRDefault="00C11F3A" w:rsidP="0018361E">
      <w:pPr>
        <w:numPr>
          <w:ilvl w:val="0"/>
          <w:numId w:val="6"/>
        </w:numPr>
        <w:tabs>
          <w:tab w:val="clear" w:pos="480"/>
          <w:tab w:val="left" w:pos="0"/>
          <w:tab w:val="left" w:pos="270"/>
          <w:tab w:val="center" w:pos="8647"/>
          <w:tab w:val="left" w:pos="9120"/>
        </w:tabs>
        <w:ind w:left="0" w:right="57" w:firstLine="0"/>
        <w:jc w:val="both"/>
        <w:rPr>
          <w:rFonts w:ascii="Arial" w:hAnsi="Arial" w:cs="Arial"/>
        </w:rPr>
      </w:pPr>
      <w:r w:rsidRPr="00B80D81">
        <w:rPr>
          <w:rFonts w:ascii="Arial" w:hAnsi="Arial" w:cs="Arial"/>
          <w:bCs/>
          <w:iCs/>
        </w:rPr>
        <w:t xml:space="preserve">Autoritatea de Audit este entitatea publică </w:t>
      </w:r>
      <w:proofErr w:type="spellStart"/>
      <w:r w:rsidRPr="00B80D81">
        <w:rPr>
          <w:rFonts w:ascii="Arial" w:hAnsi="Arial" w:cs="Arial"/>
          <w:bCs/>
          <w:iCs/>
        </w:rPr>
        <w:t>naţională</w:t>
      </w:r>
      <w:proofErr w:type="spellEnd"/>
      <w:r w:rsidRPr="00B80D81">
        <w:rPr>
          <w:rFonts w:ascii="Arial" w:hAnsi="Arial" w:cs="Arial"/>
          <w:bCs/>
          <w:iCs/>
        </w:rPr>
        <w:t xml:space="preserve"> desemnată cu responsabilitate generală pentru audit în cadrul Programului de cooperare </w:t>
      </w:r>
      <w:proofErr w:type="spellStart"/>
      <w:r w:rsidRPr="00B80D81">
        <w:rPr>
          <w:rFonts w:ascii="Arial" w:hAnsi="Arial" w:cs="Arial"/>
          <w:bCs/>
          <w:iCs/>
        </w:rPr>
        <w:t>elveţiano</w:t>
      </w:r>
      <w:proofErr w:type="spellEnd"/>
      <w:r w:rsidRPr="00B80D81">
        <w:rPr>
          <w:rFonts w:ascii="Arial" w:hAnsi="Arial" w:cs="Arial"/>
          <w:bCs/>
          <w:iCs/>
        </w:rPr>
        <w:t xml:space="preserve">-român. Autoritatea de Audit este Unitatea Centrală de Armonizare pentru Auditul Public Intern – (UCAAPI) din cadrul Ministerului </w:t>
      </w:r>
      <w:proofErr w:type="spellStart"/>
      <w:r w:rsidRPr="00B80D81">
        <w:rPr>
          <w:rFonts w:ascii="Arial" w:hAnsi="Arial" w:cs="Arial"/>
          <w:bCs/>
          <w:iCs/>
        </w:rPr>
        <w:t>Finanţelor</w:t>
      </w:r>
      <w:proofErr w:type="spellEnd"/>
      <w:r w:rsidRPr="00B80D81">
        <w:rPr>
          <w:rFonts w:ascii="Arial" w:hAnsi="Arial" w:cs="Arial"/>
          <w:bCs/>
          <w:iCs/>
        </w:rPr>
        <w:t xml:space="preserve">; </w:t>
      </w:r>
    </w:p>
    <w:p w14:paraId="7190343D" w14:textId="78615BDF" w:rsidR="00260D08" w:rsidRPr="00B80D81" w:rsidRDefault="00260D08" w:rsidP="0018361E">
      <w:pPr>
        <w:numPr>
          <w:ilvl w:val="0"/>
          <w:numId w:val="6"/>
        </w:numPr>
        <w:tabs>
          <w:tab w:val="clear" w:pos="480"/>
          <w:tab w:val="left" w:pos="0"/>
          <w:tab w:val="left" w:pos="270"/>
          <w:tab w:val="center" w:pos="8647"/>
          <w:tab w:val="left" w:pos="9120"/>
        </w:tabs>
        <w:ind w:left="0" w:right="57" w:firstLine="0"/>
        <w:jc w:val="both"/>
        <w:rPr>
          <w:rFonts w:ascii="Arial" w:hAnsi="Arial" w:cs="Arial"/>
        </w:rPr>
      </w:pPr>
      <w:r w:rsidRPr="00B80D81">
        <w:rPr>
          <w:rFonts w:ascii="Arial" w:hAnsi="Arial" w:cs="Arial"/>
          <w:bCs/>
          <w:iCs/>
        </w:rPr>
        <w:t>Operatorul de Program reprezintă orice persoană juridică din sectorul public care are responsabilitatea de a pregăti și gestiona un Program;</w:t>
      </w:r>
    </w:p>
    <w:p w14:paraId="39A70B56" w14:textId="0FBA6A44" w:rsidR="00A740D2" w:rsidRPr="00B80D81" w:rsidRDefault="00A740D2" w:rsidP="0018361E">
      <w:pPr>
        <w:numPr>
          <w:ilvl w:val="0"/>
          <w:numId w:val="6"/>
        </w:numPr>
        <w:tabs>
          <w:tab w:val="clear" w:pos="480"/>
          <w:tab w:val="left" w:pos="0"/>
          <w:tab w:val="left" w:pos="270"/>
          <w:tab w:val="center" w:pos="8647"/>
          <w:tab w:val="left" w:pos="9120"/>
        </w:tabs>
        <w:ind w:left="0" w:right="57" w:firstLine="0"/>
        <w:jc w:val="both"/>
        <w:rPr>
          <w:rFonts w:ascii="Arial" w:hAnsi="Arial" w:cs="Arial"/>
        </w:rPr>
      </w:pPr>
      <w:r w:rsidRPr="00B80D81">
        <w:rPr>
          <w:rFonts w:ascii="Arial" w:hAnsi="Arial" w:cs="Arial"/>
        </w:rPr>
        <w:t xml:space="preserve">Fondul de </w:t>
      </w:r>
      <w:proofErr w:type="spellStart"/>
      <w:r w:rsidRPr="00B80D81">
        <w:rPr>
          <w:rFonts w:ascii="Arial" w:hAnsi="Arial" w:cs="Arial"/>
        </w:rPr>
        <w:t>Asistenţă</w:t>
      </w:r>
      <w:proofErr w:type="spellEnd"/>
      <w:r w:rsidRPr="00B80D81">
        <w:rPr>
          <w:rFonts w:ascii="Arial" w:hAnsi="Arial" w:cs="Arial"/>
        </w:rPr>
        <w:t xml:space="preserve"> Tehnică </w:t>
      </w:r>
      <w:r w:rsidR="00260D08" w:rsidRPr="00B80D81">
        <w:rPr>
          <w:rFonts w:ascii="Arial" w:hAnsi="Arial" w:cs="Arial"/>
        </w:rPr>
        <w:t>reprezintă</w:t>
      </w:r>
      <w:r w:rsidRPr="00B80D81">
        <w:rPr>
          <w:rFonts w:ascii="Arial" w:hAnsi="Arial" w:cs="Arial"/>
        </w:rPr>
        <w:t xml:space="preserve"> fondul </w:t>
      </w:r>
      <w:r w:rsidR="0023216C" w:rsidRPr="00B80D81">
        <w:rPr>
          <w:rFonts w:ascii="Arial" w:hAnsi="Arial" w:cs="Arial"/>
        </w:rPr>
        <w:t>creat</w:t>
      </w:r>
      <w:r w:rsidRPr="00B80D81">
        <w:rPr>
          <w:rFonts w:ascii="Arial" w:hAnsi="Arial" w:cs="Arial"/>
        </w:rPr>
        <w:t xml:space="preserve"> pentru </w:t>
      </w:r>
      <w:r w:rsidR="00FD2A58" w:rsidRPr="00B80D81">
        <w:rPr>
          <w:rFonts w:ascii="Arial" w:hAnsi="Arial" w:cs="Arial"/>
        </w:rPr>
        <w:t xml:space="preserve">acoperirea costurilor suportate de entitățile naționale din România </w:t>
      </w:r>
      <w:r w:rsidR="00260D08" w:rsidRPr="00B80D81">
        <w:rPr>
          <w:rFonts w:ascii="Arial" w:hAnsi="Arial" w:cs="Arial"/>
        </w:rPr>
        <w:t xml:space="preserve">(Unitatea Națională de Coordonare, Autoritatea de Plată și Autoritatea de Audit), </w:t>
      </w:r>
      <w:r w:rsidR="00FD2A58" w:rsidRPr="00B80D81">
        <w:rPr>
          <w:rFonts w:ascii="Arial" w:hAnsi="Arial" w:cs="Arial"/>
        </w:rPr>
        <w:t xml:space="preserve">generate de </w:t>
      </w:r>
      <w:r w:rsidR="00C11F3A" w:rsidRPr="00B80D81">
        <w:rPr>
          <w:rFonts w:ascii="Arial" w:hAnsi="Arial" w:cs="Arial"/>
        </w:rPr>
        <w:t>punere</w:t>
      </w:r>
      <w:r w:rsidR="00FD2A58" w:rsidRPr="00B80D81">
        <w:rPr>
          <w:rFonts w:ascii="Arial" w:hAnsi="Arial" w:cs="Arial"/>
        </w:rPr>
        <w:t>a</w:t>
      </w:r>
      <w:r w:rsidR="00C11F3A" w:rsidRPr="00B80D81">
        <w:rPr>
          <w:rFonts w:ascii="Arial" w:hAnsi="Arial" w:cs="Arial"/>
        </w:rPr>
        <w:t xml:space="preserve"> în aplicare eficientă și efectivă a Programului de cooperare elvețiano-român</w:t>
      </w:r>
      <w:r w:rsidR="00FD2A58" w:rsidRPr="00B80D81">
        <w:rPr>
          <w:rFonts w:ascii="Arial" w:hAnsi="Arial" w:cs="Arial"/>
        </w:rPr>
        <w:t>;</w:t>
      </w:r>
    </w:p>
    <w:p w14:paraId="5FC52D62" w14:textId="55BD02A9" w:rsidR="00C11F3A" w:rsidRPr="00B80D81" w:rsidRDefault="00C11F3A" w:rsidP="00C11F3A">
      <w:pPr>
        <w:numPr>
          <w:ilvl w:val="0"/>
          <w:numId w:val="6"/>
        </w:numPr>
        <w:tabs>
          <w:tab w:val="clear" w:pos="480"/>
          <w:tab w:val="left" w:pos="0"/>
          <w:tab w:val="left" w:pos="270"/>
          <w:tab w:val="center" w:pos="8647"/>
          <w:tab w:val="left" w:pos="9120"/>
        </w:tabs>
        <w:ind w:left="0" w:right="57" w:firstLine="0"/>
        <w:jc w:val="both"/>
        <w:rPr>
          <w:rFonts w:ascii="Arial" w:hAnsi="Arial" w:cs="Arial"/>
        </w:rPr>
      </w:pPr>
      <w:r w:rsidRPr="00B80D81">
        <w:rPr>
          <w:rFonts w:ascii="Arial" w:hAnsi="Arial" w:cs="Arial"/>
        </w:rPr>
        <w:t xml:space="preserve">Fondul de </w:t>
      </w:r>
      <w:r w:rsidR="002A25EB">
        <w:rPr>
          <w:rFonts w:ascii="Arial" w:hAnsi="Arial" w:cs="Arial"/>
        </w:rPr>
        <w:t>P</w:t>
      </w:r>
      <w:r w:rsidRPr="00B80D81">
        <w:rPr>
          <w:rFonts w:ascii="Arial" w:hAnsi="Arial" w:cs="Arial"/>
        </w:rPr>
        <w:t xml:space="preserve">regătire a </w:t>
      </w:r>
      <w:r w:rsidR="002A25EB">
        <w:rPr>
          <w:rFonts w:ascii="Arial" w:hAnsi="Arial" w:cs="Arial"/>
        </w:rPr>
        <w:t>M</w:t>
      </w:r>
      <w:r w:rsidRPr="00B80D81">
        <w:rPr>
          <w:rFonts w:ascii="Arial" w:hAnsi="Arial" w:cs="Arial"/>
        </w:rPr>
        <w:t xml:space="preserve">ăsurilor </w:t>
      </w:r>
      <w:r w:rsidR="002A25EB">
        <w:rPr>
          <w:rFonts w:ascii="Arial" w:hAnsi="Arial" w:cs="Arial"/>
        </w:rPr>
        <w:t>S</w:t>
      </w:r>
      <w:r w:rsidRPr="00B80D81">
        <w:rPr>
          <w:rFonts w:ascii="Arial" w:hAnsi="Arial" w:cs="Arial"/>
        </w:rPr>
        <w:t>uport oferă asistență financiară pentru cheltuielile suportate de Operatorii de Program în legătură cu pregătirea Programelor.</w:t>
      </w:r>
    </w:p>
    <w:p w14:paraId="586AB470" w14:textId="77777777" w:rsidR="00A740D2" w:rsidRPr="00B80D81" w:rsidRDefault="00A740D2" w:rsidP="0018361E">
      <w:pPr>
        <w:tabs>
          <w:tab w:val="left" w:pos="-120"/>
          <w:tab w:val="left" w:pos="0"/>
          <w:tab w:val="left" w:pos="270"/>
          <w:tab w:val="center" w:pos="8647"/>
          <w:tab w:val="left" w:pos="9120"/>
        </w:tabs>
        <w:ind w:right="57"/>
        <w:jc w:val="both"/>
        <w:rPr>
          <w:rFonts w:ascii="Arial" w:hAnsi="Arial" w:cs="Arial"/>
          <w:b/>
        </w:rPr>
      </w:pPr>
    </w:p>
    <w:p w14:paraId="1099107F" w14:textId="77777777" w:rsidR="00A740D2" w:rsidRPr="00B80D81" w:rsidRDefault="00A740D2">
      <w:pPr>
        <w:tabs>
          <w:tab w:val="left" w:pos="-120"/>
          <w:tab w:val="left" w:pos="7440"/>
          <w:tab w:val="center" w:pos="8647"/>
          <w:tab w:val="left" w:pos="9120"/>
        </w:tabs>
        <w:ind w:right="57"/>
        <w:jc w:val="both"/>
        <w:rPr>
          <w:rFonts w:ascii="Arial" w:hAnsi="Arial" w:cs="Arial"/>
          <w:b/>
        </w:rPr>
      </w:pPr>
      <w:r w:rsidRPr="00B80D81">
        <w:rPr>
          <w:rFonts w:ascii="Arial" w:hAnsi="Arial" w:cs="Arial"/>
          <w:b/>
        </w:rPr>
        <w:t>Abrevieri</w:t>
      </w:r>
    </w:p>
    <w:p w14:paraId="5B1A8983" w14:textId="7C65FBC2" w:rsidR="00A740D2" w:rsidRPr="0093244B" w:rsidRDefault="00A740D2">
      <w:pPr>
        <w:tabs>
          <w:tab w:val="left" w:pos="-120"/>
          <w:tab w:val="left" w:pos="7440"/>
          <w:tab w:val="center" w:pos="8647"/>
          <w:tab w:val="left" w:pos="9120"/>
        </w:tabs>
        <w:ind w:right="57"/>
        <w:jc w:val="both"/>
        <w:rPr>
          <w:rFonts w:ascii="Arial" w:hAnsi="Arial" w:cs="Arial"/>
        </w:rPr>
      </w:pPr>
      <w:r w:rsidRPr="00B80D81">
        <w:rPr>
          <w:rFonts w:ascii="Arial" w:hAnsi="Arial" w:cs="Arial"/>
        </w:rPr>
        <w:t>T</w:t>
      </w:r>
      <w:r w:rsidR="00C870D3" w:rsidRPr="00B80D81">
        <w:rPr>
          <w:rFonts w:ascii="Arial" w:hAnsi="Arial" w:cs="Arial"/>
        </w:rPr>
        <w:t>S</w:t>
      </w:r>
      <w:r w:rsidR="003D5536" w:rsidRPr="00B80D81">
        <w:rPr>
          <w:rFonts w:ascii="Arial" w:hAnsi="Arial" w:cs="Arial"/>
        </w:rPr>
        <w:t>A</w:t>
      </w:r>
      <w:r w:rsidRPr="00B80D81">
        <w:rPr>
          <w:rFonts w:ascii="Arial" w:hAnsi="Arial" w:cs="Arial"/>
        </w:rPr>
        <w:t xml:space="preserve"> –</w:t>
      </w:r>
      <w:r w:rsidR="002A25EB">
        <w:rPr>
          <w:rFonts w:ascii="Arial" w:hAnsi="Arial" w:cs="Arial"/>
        </w:rPr>
        <w:t xml:space="preserve"> </w:t>
      </w:r>
      <w:r w:rsidR="002A25EB" w:rsidRPr="0093244B">
        <w:rPr>
          <w:rFonts w:ascii="Arial" w:hAnsi="Arial" w:cs="Arial"/>
        </w:rPr>
        <w:t>Acordul privind Suportul Tehnic</w:t>
      </w:r>
      <w:r w:rsidRPr="0093244B">
        <w:rPr>
          <w:rFonts w:ascii="Arial" w:hAnsi="Arial" w:cs="Arial"/>
        </w:rPr>
        <w:t xml:space="preserve"> </w:t>
      </w:r>
      <w:r w:rsidR="002A25EB" w:rsidRPr="0093244B">
        <w:rPr>
          <w:rFonts w:ascii="Arial" w:hAnsi="Arial" w:cs="Arial"/>
        </w:rPr>
        <w:t>(</w:t>
      </w:r>
      <w:proofErr w:type="spellStart"/>
      <w:r w:rsidRPr="0093244B">
        <w:rPr>
          <w:rFonts w:ascii="Arial" w:hAnsi="Arial" w:cs="Arial"/>
        </w:rPr>
        <w:t>Technical</w:t>
      </w:r>
      <w:proofErr w:type="spellEnd"/>
      <w:r w:rsidRPr="0093244B">
        <w:rPr>
          <w:rFonts w:ascii="Arial" w:hAnsi="Arial" w:cs="Arial"/>
        </w:rPr>
        <w:t xml:space="preserve"> </w:t>
      </w:r>
      <w:proofErr w:type="spellStart"/>
      <w:r w:rsidR="00C870D3" w:rsidRPr="0093244B">
        <w:rPr>
          <w:rFonts w:ascii="Arial" w:hAnsi="Arial" w:cs="Arial"/>
        </w:rPr>
        <w:t>Support</w:t>
      </w:r>
      <w:proofErr w:type="spellEnd"/>
      <w:r w:rsidR="00C870D3" w:rsidRPr="0093244B">
        <w:rPr>
          <w:rFonts w:ascii="Arial" w:hAnsi="Arial" w:cs="Arial"/>
        </w:rPr>
        <w:t xml:space="preserve"> </w:t>
      </w:r>
      <w:r w:rsidR="003D5536" w:rsidRPr="0093244B">
        <w:rPr>
          <w:rFonts w:ascii="Arial" w:hAnsi="Arial" w:cs="Arial"/>
        </w:rPr>
        <w:t>Agreement</w:t>
      </w:r>
      <w:r w:rsidRPr="0093244B">
        <w:rPr>
          <w:rFonts w:ascii="Arial" w:hAnsi="Arial" w:cs="Arial"/>
        </w:rPr>
        <w:t>)</w:t>
      </w:r>
    </w:p>
    <w:p w14:paraId="241A5B55" w14:textId="77777777" w:rsidR="00A740D2" w:rsidRPr="0093244B" w:rsidRDefault="00A740D2" w:rsidP="00A51459">
      <w:pPr>
        <w:tabs>
          <w:tab w:val="left" w:pos="-120"/>
          <w:tab w:val="left" w:pos="7440"/>
          <w:tab w:val="center" w:pos="8647"/>
          <w:tab w:val="left" w:pos="9120"/>
        </w:tabs>
        <w:ind w:right="57"/>
        <w:jc w:val="both"/>
        <w:rPr>
          <w:rFonts w:ascii="Arial" w:hAnsi="Arial" w:cs="Arial"/>
        </w:rPr>
      </w:pPr>
      <w:r w:rsidRPr="0093244B">
        <w:rPr>
          <w:rFonts w:ascii="Arial" w:hAnsi="Arial" w:cs="Arial"/>
        </w:rPr>
        <w:t xml:space="preserve">UNC – Unitatea </w:t>
      </w:r>
      <w:proofErr w:type="spellStart"/>
      <w:r w:rsidRPr="0093244B">
        <w:rPr>
          <w:rFonts w:ascii="Arial" w:hAnsi="Arial" w:cs="Arial"/>
        </w:rPr>
        <w:t>Naţională</w:t>
      </w:r>
      <w:proofErr w:type="spellEnd"/>
      <w:r w:rsidRPr="0093244B">
        <w:rPr>
          <w:rFonts w:ascii="Arial" w:hAnsi="Arial" w:cs="Arial"/>
        </w:rPr>
        <w:t xml:space="preserve"> de Coordonare</w:t>
      </w:r>
    </w:p>
    <w:p w14:paraId="222E7F35" w14:textId="77777777" w:rsidR="00A740D2" w:rsidRPr="0093244B" w:rsidRDefault="00A740D2" w:rsidP="005F34BB">
      <w:pPr>
        <w:tabs>
          <w:tab w:val="left" w:pos="-120"/>
          <w:tab w:val="left" w:pos="7440"/>
          <w:tab w:val="center" w:pos="8647"/>
          <w:tab w:val="left" w:pos="9120"/>
        </w:tabs>
        <w:ind w:right="57"/>
        <w:jc w:val="both"/>
        <w:rPr>
          <w:rFonts w:ascii="Arial" w:hAnsi="Arial" w:cs="Arial"/>
        </w:rPr>
      </w:pPr>
      <w:r w:rsidRPr="0093244B">
        <w:rPr>
          <w:rFonts w:ascii="Arial" w:hAnsi="Arial" w:cs="Arial"/>
        </w:rPr>
        <w:t>AP – Autoritatea de plată</w:t>
      </w:r>
    </w:p>
    <w:p w14:paraId="6CD2D7FD" w14:textId="2B2E7938" w:rsidR="00A740D2" w:rsidRPr="0093244B" w:rsidRDefault="00A740D2" w:rsidP="005F34BB">
      <w:pPr>
        <w:tabs>
          <w:tab w:val="left" w:pos="-120"/>
          <w:tab w:val="left" w:pos="7440"/>
          <w:tab w:val="center" w:pos="8647"/>
          <w:tab w:val="left" w:pos="9120"/>
        </w:tabs>
        <w:ind w:right="57"/>
        <w:jc w:val="both"/>
        <w:rPr>
          <w:rFonts w:ascii="Arial" w:hAnsi="Arial" w:cs="Arial"/>
        </w:rPr>
      </w:pPr>
      <w:r w:rsidRPr="0093244B">
        <w:rPr>
          <w:rFonts w:ascii="Arial" w:hAnsi="Arial" w:cs="Arial"/>
        </w:rPr>
        <w:t>DG</w:t>
      </w:r>
      <w:r w:rsidR="003D5536" w:rsidRPr="0093244B">
        <w:rPr>
          <w:rFonts w:ascii="Arial" w:hAnsi="Arial" w:cs="Arial"/>
        </w:rPr>
        <w:t>ATMF</w:t>
      </w:r>
      <w:r w:rsidRPr="0093244B">
        <w:rPr>
          <w:rFonts w:ascii="Arial" w:hAnsi="Arial" w:cs="Arial"/>
        </w:rPr>
        <w:t xml:space="preserve"> – </w:t>
      </w:r>
      <w:proofErr w:type="spellStart"/>
      <w:r w:rsidR="00C11F3A" w:rsidRPr="0093244B">
        <w:rPr>
          <w:rFonts w:ascii="Arial" w:hAnsi="Arial" w:cs="Arial"/>
        </w:rPr>
        <w:t>Direcţia</w:t>
      </w:r>
      <w:proofErr w:type="spellEnd"/>
      <w:r w:rsidR="00C11F3A" w:rsidRPr="0093244B">
        <w:rPr>
          <w:rFonts w:ascii="Arial" w:hAnsi="Arial" w:cs="Arial"/>
        </w:rPr>
        <w:t xml:space="preserve"> Generală Asistență Tehnică și Mecanisme Financiare</w:t>
      </w:r>
      <w:r w:rsidR="003D5536" w:rsidRPr="0093244B">
        <w:rPr>
          <w:rFonts w:ascii="Arial" w:hAnsi="Arial" w:cs="Arial"/>
        </w:rPr>
        <w:t xml:space="preserve"> </w:t>
      </w:r>
    </w:p>
    <w:p w14:paraId="30ED1091" w14:textId="676885B8" w:rsidR="004F43E3" w:rsidRPr="0093244B" w:rsidRDefault="004F43E3" w:rsidP="004F43E3">
      <w:pPr>
        <w:tabs>
          <w:tab w:val="left" w:pos="-120"/>
          <w:tab w:val="left" w:pos="7440"/>
          <w:tab w:val="center" w:pos="8647"/>
          <w:tab w:val="left" w:pos="9120"/>
        </w:tabs>
        <w:ind w:right="57"/>
        <w:jc w:val="both"/>
        <w:rPr>
          <w:rFonts w:ascii="Arial" w:hAnsi="Arial" w:cs="Arial"/>
        </w:rPr>
      </w:pPr>
      <w:r w:rsidRPr="0093244B">
        <w:rPr>
          <w:rFonts w:ascii="Arial" w:hAnsi="Arial" w:cs="Arial"/>
        </w:rPr>
        <w:t xml:space="preserve">FAT - Fondul de </w:t>
      </w:r>
      <w:r w:rsidR="002A25EB" w:rsidRPr="0093244B">
        <w:rPr>
          <w:rFonts w:ascii="Arial" w:hAnsi="Arial" w:cs="Arial"/>
        </w:rPr>
        <w:t>A</w:t>
      </w:r>
      <w:r w:rsidRPr="0093244B">
        <w:rPr>
          <w:rFonts w:ascii="Arial" w:hAnsi="Arial" w:cs="Arial"/>
        </w:rPr>
        <w:t xml:space="preserve">sistență </w:t>
      </w:r>
      <w:r w:rsidR="002A25EB" w:rsidRPr="0093244B">
        <w:rPr>
          <w:rFonts w:ascii="Arial" w:hAnsi="Arial" w:cs="Arial"/>
        </w:rPr>
        <w:t>T</w:t>
      </w:r>
      <w:r w:rsidRPr="0093244B">
        <w:rPr>
          <w:rFonts w:ascii="Arial" w:hAnsi="Arial" w:cs="Arial"/>
        </w:rPr>
        <w:t>ehnică</w:t>
      </w:r>
    </w:p>
    <w:p w14:paraId="5510FE5F" w14:textId="2FDED5A9" w:rsidR="004F43E3" w:rsidRPr="0093244B" w:rsidRDefault="004F43E3" w:rsidP="004F43E3">
      <w:pPr>
        <w:tabs>
          <w:tab w:val="left" w:pos="-120"/>
          <w:tab w:val="left" w:pos="7440"/>
          <w:tab w:val="center" w:pos="8647"/>
          <w:tab w:val="left" w:pos="9120"/>
        </w:tabs>
        <w:ind w:right="57"/>
        <w:jc w:val="both"/>
        <w:rPr>
          <w:rFonts w:ascii="Arial" w:hAnsi="Arial" w:cs="Arial"/>
        </w:rPr>
      </w:pPr>
      <w:r w:rsidRPr="0093244B">
        <w:rPr>
          <w:rFonts w:ascii="Arial" w:hAnsi="Arial" w:cs="Arial"/>
        </w:rPr>
        <w:t>FPMS -</w:t>
      </w:r>
      <w:r w:rsidR="0023216C" w:rsidRPr="0093244B">
        <w:rPr>
          <w:rFonts w:ascii="Arial" w:hAnsi="Arial" w:cs="Arial"/>
        </w:rPr>
        <w:t xml:space="preserve"> Fondul de </w:t>
      </w:r>
      <w:r w:rsidR="004D52B4" w:rsidRPr="0093244B">
        <w:rPr>
          <w:rFonts w:ascii="Arial" w:hAnsi="Arial" w:cs="Arial"/>
        </w:rPr>
        <w:t>P</w:t>
      </w:r>
      <w:r w:rsidR="0023216C" w:rsidRPr="0093244B">
        <w:rPr>
          <w:rFonts w:ascii="Arial" w:hAnsi="Arial" w:cs="Arial"/>
        </w:rPr>
        <w:t>regătire a M</w:t>
      </w:r>
      <w:r w:rsidRPr="0093244B">
        <w:rPr>
          <w:rFonts w:ascii="Arial" w:hAnsi="Arial" w:cs="Arial"/>
        </w:rPr>
        <w:t xml:space="preserve">ăsurilor </w:t>
      </w:r>
      <w:r w:rsidR="0023216C" w:rsidRPr="0093244B">
        <w:rPr>
          <w:rFonts w:ascii="Arial" w:hAnsi="Arial" w:cs="Arial"/>
        </w:rPr>
        <w:t>- S</w:t>
      </w:r>
      <w:r w:rsidRPr="0093244B">
        <w:rPr>
          <w:rFonts w:ascii="Arial" w:hAnsi="Arial" w:cs="Arial"/>
        </w:rPr>
        <w:t xml:space="preserve">uport </w:t>
      </w:r>
    </w:p>
    <w:p w14:paraId="78B9110C" w14:textId="77777777" w:rsidR="003D5536" w:rsidRPr="0093244B" w:rsidRDefault="00703064">
      <w:pPr>
        <w:tabs>
          <w:tab w:val="left" w:pos="-120"/>
          <w:tab w:val="left" w:pos="7440"/>
          <w:tab w:val="center" w:pos="8647"/>
          <w:tab w:val="left" w:pos="9120"/>
        </w:tabs>
        <w:ind w:right="57"/>
        <w:jc w:val="both"/>
        <w:rPr>
          <w:rFonts w:ascii="Arial" w:hAnsi="Arial" w:cs="Arial"/>
        </w:rPr>
      </w:pPr>
      <w:r w:rsidRPr="0093244B">
        <w:rPr>
          <w:rFonts w:ascii="Arial" w:hAnsi="Arial" w:cs="Arial"/>
        </w:rPr>
        <w:t>MF – Ministerul Finanț</w:t>
      </w:r>
      <w:r w:rsidR="00A740D2" w:rsidRPr="0093244B">
        <w:rPr>
          <w:rFonts w:ascii="Arial" w:hAnsi="Arial" w:cs="Arial"/>
        </w:rPr>
        <w:t xml:space="preserve">elor </w:t>
      </w:r>
    </w:p>
    <w:p w14:paraId="51291633" w14:textId="4C050C63" w:rsidR="00A740D2" w:rsidRPr="0093244B" w:rsidRDefault="00A740D2">
      <w:pPr>
        <w:tabs>
          <w:tab w:val="left" w:pos="-120"/>
          <w:tab w:val="left" w:pos="7440"/>
          <w:tab w:val="center" w:pos="8647"/>
          <w:tab w:val="left" w:pos="9120"/>
        </w:tabs>
        <w:ind w:right="57"/>
        <w:jc w:val="both"/>
        <w:rPr>
          <w:rFonts w:ascii="Arial" w:hAnsi="Arial"/>
        </w:rPr>
      </w:pPr>
      <w:r w:rsidRPr="0093244B">
        <w:rPr>
          <w:rFonts w:ascii="Arial" w:hAnsi="Arial" w:cs="Arial"/>
        </w:rPr>
        <w:lastRenderedPageBreak/>
        <w:t>M</w:t>
      </w:r>
      <w:r w:rsidR="003D5536" w:rsidRPr="0093244B">
        <w:rPr>
          <w:rFonts w:ascii="Arial" w:hAnsi="Arial" w:cs="Arial"/>
        </w:rPr>
        <w:t>IPE</w:t>
      </w:r>
      <w:r w:rsidRPr="0093244B">
        <w:rPr>
          <w:rFonts w:ascii="Arial" w:hAnsi="Arial" w:cs="Arial"/>
        </w:rPr>
        <w:t xml:space="preserve"> –</w:t>
      </w:r>
      <w:r w:rsidRPr="0093244B">
        <w:rPr>
          <w:rFonts w:ascii="Arial" w:hAnsi="Arial"/>
        </w:rPr>
        <w:t xml:space="preserve"> </w:t>
      </w:r>
      <w:r w:rsidR="00C11F3A" w:rsidRPr="0093244B">
        <w:rPr>
          <w:rFonts w:ascii="Arial" w:hAnsi="Arial"/>
        </w:rPr>
        <w:t xml:space="preserve">Ministerului </w:t>
      </w:r>
      <w:proofErr w:type="spellStart"/>
      <w:r w:rsidR="00C11F3A" w:rsidRPr="0093244B">
        <w:rPr>
          <w:rFonts w:ascii="Arial" w:hAnsi="Arial"/>
        </w:rPr>
        <w:t>Investiţiilor</w:t>
      </w:r>
      <w:proofErr w:type="spellEnd"/>
      <w:r w:rsidR="00C11F3A" w:rsidRPr="0093244B">
        <w:rPr>
          <w:rFonts w:ascii="Arial" w:hAnsi="Arial"/>
        </w:rPr>
        <w:t xml:space="preserve"> </w:t>
      </w:r>
      <w:proofErr w:type="spellStart"/>
      <w:r w:rsidR="00C11F3A" w:rsidRPr="0093244B">
        <w:rPr>
          <w:rFonts w:ascii="Arial" w:hAnsi="Arial"/>
        </w:rPr>
        <w:t>şi</w:t>
      </w:r>
      <w:proofErr w:type="spellEnd"/>
      <w:r w:rsidR="00C11F3A" w:rsidRPr="0093244B">
        <w:rPr>
          <w:rFonts w:ascii="Arial" w:hAnsi="Arial"/>
        </w:rPr>
        <w:t xml:space="preserve"> Proiectelor Europene</w:t>
      </w:r>
      <w:r w:rsidR="003D5536" w:rsidRPr="0093244B">
        <w:rPr>
          <w:rFonts w:ascii="Arial" w:hAnsi="Arial"/>
        </w:rPr>
        <w:t xml:space="preserve"> </w:t>
      </w:r>
    </w:p>
    <w:p w14:paraId="01771B01" w14:textId="77777777" w:rsidR="003D5536" w:rsidRPr="0093244B" w:rsidRDefault="00A740D2" w:rsidP="003D5536">
      <w:pPr>
        <w:tabs>
          <w:tab w:val="left" w:pos="-120"/>
          <w:tab w:val="left" w:pos="7440"/>
          <w:tab w:val="center" w:pos="8647"/>
          <w:tab w:val="left" w:pos="9120"/>
        </w:tabs>
        <w:ind w:right="57"/>
        <w:jc w:val="both"/>
        <w:rPr>
          <w:rFonts w:ascii="Arial" w:hAnsi="Arial" w:cs="Arial"/>
        </w:rPr>
      </w:pPr>
      <w:r w:rsidRPr="0093244B">
        <w:rPr>
          <w:rFonts w:ascii="Arial" w:hAnsi="Arial" w:cs="Arial"/>
        </w:rPr>
        <w:t>MD</w:t>
      </w:r>
      <w:r w:rsidR="003D5536" w:rsidRPr="0093244B">
        <w:rPr>
          <w:rFonts w:ascii="Arial" w:hAnsi="Arial" w:cs="Arial"/>
        </w:rPr>
        <w:t>LPA</w:t>
      </w:r>
      <w:r w:rsidRPr="0093244B">
        <w:rPr>
          <w:rFonts w:ascii="Arial" w:hAnsi="Arial" w:cs="Arial"/>
        </w:rPr>
        <w:t xml:space="preserve"> - </w:t>
      </w:r>
      <w:r w:rsidRPr="0093244B">
        <w:rPr>
          <w:rFonts w:ascii="Arial" w:hAnsi="Arial"/>
        </w:rPr>
        <w:t>Ministerul Dezvolt</w:t>
      </w:r>
      <w:r w:rsidR="003D5536" w:rsidRPr="0093244B">
        <w:rPr>
          <w:rFonts w:ascii="Arial" w:hAnsi="Arial" w:cs="Arial"/>
        </w:rPr>
        <w:t xml:space="preserve">ării, Lucrărilor Publice și Administrației </w:t>
      </w:r>
    </w:p>
    <w:p w14:paraId="7387A1EA" w14:textId="135F169E" w:rsidR="00A740D2" w:rsidRPr="0093244B" w:rsidRDefault="00A740D2" w:rsidP="003D5536">
      <w:pPr>
        <w:tabs>
          <w:tab w:val="left" w:pos="-120"/>
          <w:tab w:val="left" w:pos="7440"/>
          <w:tab w:val="center" w:pos="8647"/>
          <w:tab w:val="left" w:pos="9120"/>
        </w:tabs>
        <w:ind w:right="57"/>
        <w:jc w:val="both"/>
        <w:rPr>
          <w:rFonts w:ascii="Arial" w:hAnsi="Arial" w:cs="Arial"/>
        </w:rPr>
      </w:pPr>
      <w:r w:rsidRPr="0093244B">
        <w:rPr>
          <w:rFonts w:ascii="Arial" w:hAnsi="Arial" w:cs="Arial"/>
        </w:rPr>
        <w:t>MM</w:t>
      </w:r>
      <w:r w:rsidR="003D5536" w:rsidRPr="0093244B">
        <w:rPr>
          <w:rFonts w:ascii="Arial" w:hAnsi="Arial" w:cs="Arial"/>
        </w:rPr>
        <w:t>FTSS</w:t>
      </w:r>
      <w:r w:rsidRPr="0093244B">
        <w:rPr>
          <w:rFonts w:ascii="Arial" w:hAnsi="Arial" w:cs="Arial"/>
        </w:rPr>
        <w:t xml:space="preserve"> – Ministerul </w:t>
      </w:r>
      <w:r w:rsidR="003D5536" w:rsidRPr="0093244B">
        <w:rPr>
          <w:rFonts w:ascii="Arial" w:hAnsi="Arial" w:cs="Arial"/>
        </w:rPr>
        <w:t xml:space="preserve">Muncii, Familiei, Tineretului și Solidarității Sociale </w:t>
      </w:r>
    </w:p>
    <w:p w14:paraId="6B11F311" w14:textId="05EE47B8" w:rsidR="003D5536" w:rsidRPr="0093244B" w:rsidRDefault="003D5536">
      <w:pPr>
        <w:tabs>
          <w:tab w:val="left" w:pos="-120"/>
          <w:tab w:val="left" w:pos="7440"/>
          <w:tab w:val="center" w:pos="8647"/>
          <w:tab w:val="left" w:pos="9600"/>
        </w:tabs>
        <w:ind w:right="57"/>
        <w:jc w:val="both"/>
        <w:rPr>
          <w:rFonts w:ascii="Arial" w:hAnsi="Arial" w:cs="Arial"/>
        </w:rPr>
      </w:pPr>
      <w:r w:rsidRPr="0093244B">
        <w:rPr>
          <w:rFonts w:ascii="Arial" w:hAnsi="Arial" w:cs="Arial"/>
        </w:rPr>
        <w:t>MS – Ministerul Sănătății</w:t>
      </w:r>
    </w:p>
    <w:p w14:paraId="355B8299" w14:textId="76B07554" w:rsidR="00A740D2" w:rsidRPr="0093244B" w:rsidRDefault="003D5536">
      <w:pPr>
        <w:tabs>
          <w:tab w:val="left" w:pos="-120"/>
          <w:tab w:val="left" w:pos="7440"/>
          <w:tab w:val="center" w:pos="8647"/>
          <w:tab w:val="left" w:pos="9120"/>
        </w:tabs>
        <w:ind w:right="57"/>
        <w:jc w:val="both"/>
        <w:rPr>
          <w:rFonts w:ascii="Arial" w:hAnsi="Arial" w:cs="Arial"/>
        </w:rPr>
      </w:pPr>
      <w:r w:rsidRPr="0093244B">
        <w:rPr>
          <w:rFonts w:ascii="Arial" w:hAnsi="Arial" w:cs="Arial"/>
        </w:rPr>
        <w:t>AA – Autoritatea de A</w:t>
      </w:r>
      <w:r w:rsidR="00A740D2" w:rsidRPr="0093244B">
        <w:rPr>
          <w:rFonts w:ascii="Arial" w:hAnsi="Arial" w:cs="Arial"/>
        </w:rPr>
        <w:t>udit</w:t>
      </w:r>
    </w:p>
    <w:p w14:paraId="12ADF356" w14:textId="77777777" w:rsidR="00A740D2" w:rsidRPr="0093244B" w:rsidRDefault="00A740D2">
      <w:pPr>
        <w:tabs>
          <w:tab w:val="left" w:pos="-120"/>
          <w:tab w:val="left" w:pos="7440"/>
          <w:tab w:val="center" w:pos="8647"/>
          <w:tab w:val="left" w:pos="9120"/>
        </w:tabs>
        <w:ind w:right="57"/>
        <w:jc w:val="both"/>
        <w:rPr>
          <w:rFonts w:ascii="Arial" w:hAnsi="Arial" w:cs="Arial"/>
        </w:rPr>
      </w:pPr>
      <w:r w:rsidRPr="0093244B">
        <w:rPr>
          <w:rFonts w:ascii="Arial" w:hAnsi="Arial" w:cs="Arial"/>
        </w:rPr>
        <w:t xml:space="preserve">UCAAPI – </w:t>
      </w:r>
      <w:r w:rsidRPr="0093244B">
        <w:rPr>
          <w:rFonts w:ascii="Arial" w:eastAsia="Times New Roman" w:hAnsi="Arial" w:cs="Arial"/>
          <w:color w:val="000000"/>
        </w:rPr>
        <w:t>Unitatea Centrală de Armonizare si Audit Public Intern</w:t>
      </w:r>
    </w:p>
    <w:p w14:paraId="365CF638" w14:textId="235C653D" w:rsidR="00A740D2" w:rsidRPr="0093244B" w:rsidRDefault="00A740D2">
      <w:pPr>
        <w:tabs>
          <w:tab w:val="left" w:pos="-120"/>
          <w:tab w:val="left" w:pos="7440"/>
          <w:tab w:val="center" w:pos="8647"/>
          <w:tab w:val="left" w:pos="9120"/>
        </w:tabs>
        <w:ind w:right="57"/>
        <w:jc w:val="both"/>
        <w:rPr>
          <w:rFonts w:ascii="Arial" w:hAnsi="Arial" w:cs="Arial"/>
        </w:rPr>
      </w:pPr>
      <w:r w:rsidRPr="0093244B">
        <w:rPr>
          <w:rFonts w:ascii="Arial" w:hAnsi="Arial" w:cs="Arial"/>
        </w:rPr>
        <w:t>SDC – Agen</w:t>
      </w:r>
      <w:r w:rsidR="0054700A" w:rsidRPr="0093244B">
        <w:rPr>
          <w:rFonts w:ascii="Arial" w:hAnsi="Arial" w:cs="Arial"/>
        </w:rPr>
        <w:t>ț</w:t>
      </w:r>
      <w:r w:rsidRPr="0093244B">
        <w:rPr>
          <w:rFonts w:ascii="Arial" w:hAnsi="Arial" w:cs="Arial"/>
        </w:rPr>
        <w:t>ia Elvețiană pentru Dezvoltare si Cooperare</w:t>
      </w:r>
    </w:p>
    <w:p w14:paraId="043D33F7" w14:textId="3487F9B2" w:rsidR="00260D08" w:rsidRPr="0093244B" w:rsidRDefault="00260D08" w:rsidP="00C870D3">
      <w:pPr>
        <w:tabs>
          <w:tab w:val="left" w:pos="-120"/>
          <w:tab w:val="left" w:pos="7440"/>
          <w:tab w:val="center" w:pos="8647"/>
          <w:tab w:val="left" w:pos="9120"/>
        </w:tabs>
        <w:ind w:right="57"/>
        <w:jc w:val="both"/>
        <w:rPr>
          <w:rFonts w:ascii="Arial" w:hAnsi="Arial" w:cs="Arial"/>
          <w:b/>
        </w:rPr>
      </w:pPr>
      <w:r w:rsidRPr="0093244B">
        <w:rPr>
          <w:rFonts w:ascii="Arial" w:hAnsi="Arial" w:cs="Arial"/>
        </w:rPr>
        <w:t xml:space="preserve">SECO - </w:t>
      </w:r>
      <w:r w:rsidR="00C870D3" w:rsidRPr="0093244B">
        <w:rPr>
          <w:rFonts w:ascii="Arial" w:hAnsi="Arial" w:cs="Arial"/>
          <w:bCs/>
          <w:iCs/>
        </w:rPr>
        <w:t>Secretariatul de Stat pentru Afaceri Economice</w:t>
      </w:r>
    </w:p>
    <w:p w14:paraId="275EA33A" w14:textId="77777777" w:rsidR="00A740D2" w:rsidRPr="0093244B" w:rsidRDefault="00A740D2">
      <w:pPr>
        <w:tabs>
          <w:tab w:val="center" w:pos="8647"/>
        </w:tabs>
        <w:ind w:right="57"/>
        <w:jc w:val="both"/>
        <w:rPr>
          <w:rFonts w:ascii="Arial" w:hAnsi="Arial" w:cs="Arial"/>
        </w:rPr>
      </w:pPr>
    </w:p>
    <w:p w14:paraId="74A8BC96" w14:textId="77777777" w:rsidR="00A740D2" w:rsidRPr="0093244B" w:rsidRDefault="00A740D2">
      <w:pPr>
        <w:pStyle w:val="Heading2"/>
        <w:numPr>
          <w:ilvl w:val="1"/>
          <w:numId w:val="5"/>
        </w:numPr>
        <w:tabs>
          <w:tab w:val="left" w:pos="360"/>
          <w:tab w:val="left" w:pos="480"/>
          <w:tab w:val="center" w:pos="8647"/>
          <w:tab w:val="left" w:pos="9120"/>
        </w:tabs>
        <w:spacing w:after="240"/>
        <w:ind w:left="0" w:right="57" w:firstLine="0"/>
        <w:rPr>
          <w:rFonts w:ascii="Arial" w:hAnsi="Arial" w:cs="Arial"/>
        </w:rPr>
      </w:pPr>
      <w:bookmarkStart w:id="7" w:name="_Toc338954948"/>
      <w:bookmarkStart w:id="8" w:name="_Toc339874126"/>
      <w:bookmarkStart w:id="9" w:name="_Toc207112323"/>
      <w:r w:rsidRPr="0093244B">
        <w:rPr>
          <w:rFonts w:ascii="Arial" w:hAnsi="Arial" w:cs="Arial"/>
        </w:rPr>
        <w:t>Descrierea</w:t>
      </w:r>
      <w:r w:rsidRPr="0093244B">
        <w:rPr>
          <w:rStyle w:val="Heading1Char"/>
          <w:rFonts w:ascii="Arial" w:hAnsi="Arial" w:cs="Arial"/>
          <w:bCs w:val="0"/>
          <w:lang w:eastAsia="en-US"/>
        </w:rPr>
        <w:t xml:space="preserve"> </w:t>
      </w:r>
      <w:r w:rsidRPr="0093244B">
        <w:rPr>
          <w:rFonts w:ascii="Arial" w:hAnsi="Arial" w:cs="Arial"/>
        </w:rPr>
        <w:t>cadrului existent</w:t>
      </w:r>
      <w:r w:rsidRPr="0093244B">
        <w:rPr>
          <w:rStyle w:val="Heading1Char"/>
          <w:rFonts w:ascii="Arial" w:hAnsi="Arial" w:cs="Arial"/>
          <w:bCs w:val="0"/>
          <w:lang w:eastAsia="en-US"/>
        </w:rPr>
        <w:t xml:space="preserve"> </w:t>
      </w:r>
      <w:r w:rsidRPr="0093244B">
        <w:rPr>
          <w:rFonts w:ascii="Arial" w:hAnsi="Arial" w:cs="Arial"/>
        </w:rPr>
        <w:t>din</w:t>
      </w:r>
      <w:r w:rsidRPr="0093244B">
        <w:rPr>
          <w:rStyle w:val="Heading1Char"/>
          <w:rFonts w:ascii="Arial" w:hAnsi="Arial" w:cs="Arial"/>
          <w:bCs w:val="0"/>
          <w:lang w:eastAsia="en-US"/>
        </w:rPr>
        <w:t xml:space="preserve"> </w:t>
      </w:r>
      <w:r w:rsidRPr="0093244B">
        <w:rPr>
          <w:rFonts w:ascii="Arial" w:hAnsi="Arial" w:cs="Arial"/>
        </w:rPr>
        <w:t>sectorul relevant</w:t>
      </w:r>
      <w:bookmarkEnd w:id="7"/>
      <w:bookmarkEnd w:id="8"/>
      <w:bookmarkEnd w:id="9"/>
    </w:p>
    <w:p w14:paraId="1A19D446" w14:textId="566A32D0" w:rsidR="003D2B7C" w:rsidRPr="0093244B" w:rsidRDefault="00A740D2" w:rsidP="003D2B7C">
      <w:pPr>
        <w:tabs>
          <w:tab w:val="left" w:pos="7440"/>
          <w:tab w:val="center" w:pos="8647"/>
          <w:tab w:val="left" w:pos="9120"/>
        </w:tabs>
        <w:autoSpaceDE w:val="0"/>
        <w:autoSpaceDN w:val="0"/>
        <w:adjustRightInd w:val="0"/>
        <w:ind w:right="57"/>
        <w:jc w:val="both"/>
        <w:rPr>
          <w:rFonts w:ascii="Arial" w:eastAsia="Times New Roman" w:hAnsi="Arial" w:cs="Arial"/>
          <w:bCs/>
          <w:color w:val="000000"/>
        </w:rPr>
      </w:pPr>
      <w:r w:rsidRPr="0093244B">
        <w:rPr>
          <w:rFonts w:ascii="Arial" w:eastAsia="Times New Roman" w:hAnsi="Arial" w:cs="Arial"/>
          <w:color w:val="000000"/>
        </w:rPr>
        <w:t xml:space="preserve">Prin </w:t>
      </w:r>
      <w:r w:rsidR="00226FEA" w:rsidRPr="0093244B">
        <w:rPr>
          <w:rFonts w:ascii="Arial" w:eastAsia="Times New Roman" w:hAnsi="Arial" w:cs="Arial"/>
          <w:color w:val="000000"/>
        </w:rPr>
        <w:t>H.G. nr. 61/2023</w:t>
      </w:r>
      <w:r w:rsidRPr="0093244B">
        <w:rPr>
          <w:rFonts w:ascii="Arial" w:eastAsia="Times New Roman" w:hAnsi="Arial" w:cs="Arial"/>
          <w:color w:val="000000"/>
        </w:rPr>
        <w:t xml:space="preserve"> s-a aprobat </w:t>
      </w:r>
      <w:r w:rsidR="00226FEA" w:rsidRPr="0093244B">
        <w:rPr>
          <w:rFonts w:ascii="Arial" w:eastAsia="Times New Roman" w:hAnsi="Arial" w:cs="Arial"/>
          <w:color w:val="000000"/>
        </w:rPr>
        <w:t>Acordul-cadru dintre Guvernul României și Consiliul Federal Elvețian privind implementarea celei de-a doua contribuții elvețiene în anumite state membre ale Uniunii Europene pentru reducerea disparităților economice și sociale în cadrul Uniunii Europene</w:t>
      </w:r>
      <w:r w:rsidRPr="0093244B">
        <w:rPr>
          <w:rFonts w:ascii="Arial" w:eastAsia="Times New Roman" w:hAnsi="Arial" w:cs="Arial"/>
          <w:color w:val="000000"/>
        </w:rPr>
        <w:t>,</w:t>
      </w:r>
      <w:r w:rsidR="00226FEA" w:rsidRPr="0093244B">
        <w:rPr>
          <w:rFonts w:ascii="Trebuchet MS" w:eastAsiaTheme="minorHAnsi" w:hAnsi="Trebuchet MS" w:cstheme="minorBidi"/>
        </w:rPr>
        <w:t xml:space="preserve"> </w:t>
      </w:r>
      <w:r w:rsidR="00226FEA" w:rsidRPr="0093244B">
        <w:rPr>
          <w:rFonts w:ascii="Arial" w:eastAsia="Times New Roman" w:hAnsi="Arial" w:cs="Arial"/>
          <w:color w:val="000000"/>
        </w:rPr>
        <w:t>semnat la București la 12 decembrie 2022</w:t>
      </w:r>
      <w:r w:rsidR="003D2B7C" w:rsidRPr="0093244B">
        <w:rPr>
          <w:rFonts w:ascii="Arial" w:eastAsia="Times New Roman" w:hAnsi="Arial" w:cs="Arial"/>
          <w:color w:val="000000"/>
        </w:rPr>
        <w:t xml:space="preserve"> și </w:t>
      </w:r>
      <w:r w:rsidR="003D2B7C" w:rsidRPr="0093244B">
        <w:rPr>
          <w:rFonts w:ascii="Arial" w:eastAsia="Times New Roman" w:hAnsi="Arial" w:cs="Arial"/>
          <w:bCs/>
          <w:color w:val="000000"/>
        </w:rPr>
        <w:t xml:space="preserve">intrat în vigoare la data de 14 februarie 2023. </w:t>
      </w:r>
    </w:p>
    <w:p w14:paraId="29CD73A8" w14:textId="0E1D1777" w:rsidR="00A740D2" w:rsidRPr="0093244B" w:rsidRDefault="00A740D2">
      <w:pPr>
        <w:pStyle w:val="NormalWeb"/>
        <w:tabs>
          <w:tab w:val="left" w:pos="7440"/>
          <w:tab w:val="center" w:pos="8647"/>
          <w:tab w:val="left" w:pos="9120"/>
        </w:tabs>
        <w:ind w:right="57"/>
        <w:jc w:val="both"/>
        <w:rPr>
          <w:rFonts w:ascii="Arial" w:hAnsi="Arial" w:cs="Arial"/>
          <w:lang w:val="ro-RO"/>
        </w:rPr>
      </w:pPr>
      <w:r w:rsidRPr="0093244B">
        <w:rPr>
          <w:rFonts w:ascii="Arial" w:hAnsi="Arial" w:cs="Arial"/>
          <w:lang w:val="ro-RO"/>
        </w:rPr>
        <w:t xml:space="preserve">Acordul-cadru </w:t>
      </w:r>
      <w:proofErr w:type="spellStart"/>
      <w:r w:rsidRPr="0093244B">
        <w:rPr>
          <w:rFonts w:ascii="Arial" w:hAnsi="Arial" w:cs="Arial"/>
          <w:lang w:val="ro-RO"/>
        </w:rPr>
        <w:t>stabileşte</w:t>
      </w:r>
      <w:proofErr w:type="spellEnd"/>
      <w:r w:rsidRPr="0093244B">
        <w:rPr>
          <w:rFonts w:ascii="Arial" w:hAnsi="Arial" w:cs="Arial"/>
          <w:lang w:val="ro-RO"/>
        </w:rPr>
        <w:t xml:space="preserve"> obiectivele </w:t>
      </w:r>
      <w:proofErr w:type="spellStart"/>
      <w:r w:rsidRPr="0093244B">
        <w:rPr>
          <w:rFonts w:ascii="Arial" w:hAnsi="Arial" w:cs="Arial"/>
          <w:lang w:val="ro-RO"/>
        </w:rPr>
        <w:t>contribuţiei</w:t>
      </w:r>
      <w:proofErr w:type="spellEnd"/>
      <w:r w:rsidRPr="0093244B">
        <w:rPr>
          <w:rFonts w:ascii="Arial" w:hAnsi="Arial" w:cs="Arial"/>
          <w:lang w:val="ro-RO"/>
        </w:rPr>
        <w:t xml:space="preserve">, valoarea sa, forma </w:t>
      </w:r>
      <w:proofErr w:type="spellStart"/>
      <w:r w:rsidRPr="0093244B">
        <w:rPr>
          <w:rFonts w:ascii="Arial" w:hAnsi="Arial" w:cs="Arial"/>
          <w:lang w:val="ro-RO"/>
        </w:rPr>
        <w:t>şi</w:t>
      </w:r>
      <w:proofErr w:type="spellEnd"/>
      <w:r w:rsidRPr="0093244B">
        <w:rPr>
          <w:rFonts w:ascii="Arial" w:hAnsi="Arial" w:cs="Arial"/>
          <w:lang w:val="ro-RO"/>
        </w:rPr>
        <w:t xml:space="preserve"> </w:t>
      </w:r>
      <w:proofErr w:type="spellStart"/>
      <w:r w:rsidRPr="0093244B">
        <w:rPr>
          <w:rFonts w:ascii="Arial" w:hAnsi="Arial" w:cs="Arial"/>
          <w:lang w:val="ro-RO"/>
        </w:rPr>
        <w:t>modalităţile</w:t>
      </w:r>
      <w:proofErr w:type="spellEnd"/>
      <w:r w:rsidRPr="0093244B">
        <w:rPr>
          <w:rFonts w:ascii="Arial" w:hAnsi="Arial" w:cs="Arial"/>
          <w:lang w:val="ro-RO"/>
        </w:rPr>
        <w:t xml:space="preserve"> concrete de utilizare a sprijinului financiar, </w:t>
      </w:r>
      <w:r w:rsidR="002A25EB" w:rsidRPr="0093244B">
        <w:rPr>
          <w:rFonts w:ascii="Arial" w:hAnsi="Arial" w:cs="Arial"/>
          <w:lang w:val="ro-RO"/>
        </w:rPr>
        <w:t xml:space="preserve">precum și alocările tematice în care se vor dezvolta Măsurile-Suport. </w:t>
      </w:r>
      <w:r w:rsidRPr="0093244B">
        <w:rPr>
          <w:rFonts w:ascii="Arial" w:hAnsi="Arial" w:cs="Arial"/>
          <w:lang w:val="ro-RO"/>
        </w:rPr>
        <w:t xml:space="preserve"> </w:t>
      </w:r>
      <w:r w:rsidR="002A25EB" w:rsidRPr="0093244B">
        <w:rPr>
          <w:rFonts w:ascii="Arial" w:hAnsi="Arial" w:cs="Arial"/>
          <w:lang w:val="ro-RO"/>
        </w:rPr>
        <w:t>Acordul-cadru este însoțit de Anexa</w:t>
      </w:r>
      <w:r w:rsidR="00373A09" w:rsidRPr="0093244B">
        <w:rPr>
          <w:rFonts w:ascii="Arial" w:hAnsi="Arial" w:cs="Arial"/>
          <w:lang w:val="ro-RO"/>
        </w:rPr>
        <w:t xml:space="preserve"> 1</w:t>
      </w:r>
      <w:r w:rsidR="002A25EB" w:rsidRPr="0093244B">
        <w:rPr>
          <w:rFonts w:ascii="Arial" w:hAnsi="Arial" w:cs="Arial"/>
          <w:lang w:val="ro-RO"/>
        </w:rPr>
        <w:t xml:space="preserve"> „Reglementări specifice de țară” care menționează entitățile implicate în implementarea contribuției elvețiene și responsabilitățile acestora, alocările tematice și financiare aferente Măsurilor-Suport agreate cu partenerii elvețieni la finanțare, dar și regulile specifice convenite între Elveția și România.</w:t>
      </w:r>
    </w:p>
    <w:p w14:paraId="54DD1AB5" w14:textId="1BE09D70" w:rsidR="00226FEA" w:rsidRPr="0093244B" w:rsidRDefault="00A740D2" w:rsidP="00226FEA">
      <w:pPr>
        <w:tabs>
          <w:tab w:val="left" w:pos="7440"/>
          <w:tab w:val="center" w:pos="8647"/>
          <w:tab w:val="left" w:pos="9120"/>
        </w:tabs>
        <w:spacing w:after="150"/>
        <w:ind w:right="57"/>
        <w:jc w:val="both"/>
        <w:rPr>
          <w:rFonts w:ascii="Arial" w:eastAsia="Times New Roman" w:hAnsi="Arial" w:cs="Arial"/>
          <w:color w:val="000000"/>
        </w:rPr>
      </w:pPr>
      <w:proofErr w:type="spellStart"/>
      <w:r w:rsidRPr="0093244B">
        <w:rPr>
          <w:rFonts w:ascii="Arial" w:eastAsia="Times New Roman" w:hAnsi="Arial" w:cs="Arial"/>
          <w:color w:val="000000"/>
        </w:rPr>
        <w:t>Contribuţia</w:t>
      </w:r>
      <w:proofErr w:type="spellEnd"/>
      <w:r w:rsidRPr="0093244B">
        <w:rPr>
          <w:rFonts w:ascii="Arial" w:eastAsia="Times New Roman" w:hAnsi="Arial" w:cs="Arial"/>
          <w:color w:val="000000"/>
        </w:rPr>
        <w:t xml:space="preserve"> financiară </w:t>
      </w:r>
      <w:proofErr w:type="spellStart"/>
      <w:r w:rsidRPr="0093244B">
        <w:rPr>
          <w:rFonts w:ascii="Arial" w:eastAsia="Times New Roman" w:hAnsi="Arial" w:cs="Arial"/>
          <w:color w:val="000000"/>
        </w:rPr>
        <w:t>elveţiană</w:t>
      </w:r>
      <w:proofErr w:type="spellEnd"/>
      <w:r w:rsidRPr="0093244B">
        <w:rPr>
          <w:rFonts w:ascii="Arial" w:eastAsia="Times New Roman" w:hAnsi="Arial" w:cs="Arial"/>
          <w:color w:val="000000"/>
        </w:rPr>
        <w:t xml:space="preserve"> </w:t>
      </w:r>
      <w:proofErr w:type="spellStart"/>
      <w:r w:rsidRPr="0093244B">
        <w:rPr>
          <w:rFonts w:ascii="Arial" w:eastAsia="Times New Roman" w:hAnsi="Arial" w:cs="Arial"/>
          <w:color w:val="000000"/>
        </w:rPr>
        <w:t>îşi</w:t>
      </w:r>
      <w:proofErr w:type="spellEnd"/>
      <w:r w:rsidRPr="0093244B">
        <w:rPr>
          <w:rFonts w:ascii="Arial" w:eastAsia="Times New Roman" w:hAnsi="Arial" w:cs="Arial"/>
          <w:color w:val="000000"/>
        </w:rPr>
        <w:t xml:space="preserve"> propune să contribuie la reducerea </w:t>
      </w:r>
      <w:proofErr w:type="spellStart"/>
      <w:r w:rsidRPr="0093244B">
        <w:rPr>
          <w:rFonts w:ascii="Arial" w:eastAsia="Times New Roman" w:hAnsi="Arial" w:cs="Arial"/>
          <w:color w:val="000000"/>
        </w:rPr>
        <w:t>disparităţilor</w:t>
      </w:r>
      <w:proofErr w:type="spellEnd"/>
      <w:r w:rsidRPr="0093244B">
        <w:rPr>
          <w:rFonts w:ascii="Arial" w:eastAsia="Times New Roman" w:hAnsi="Arial" w:cs="Arial"/>
          <w:color w:val="000000"/>
        </w:rPr>
        <w:t xml:space="preserve"> economice </w:t>
      </w:r>
      <w:proofErr w:type="spellStart"/>
      <w:r w:rsidRPr="0093244B">
        <w:rPr>
          <w:rFonts w:ascii="Arial" w:eastAsia="Times New Roman" w:hAnsi="Arial" w:cs="Arial"/>
          <w:color w:val="000000"/>
        </w:rPr>
        <w:t>şi</w:t>
      </w:r>
      <w:proofErr w:type="spellEnd"/>
      <w:r w:rsidRPr="0093244B">
        <w:rPr>
          <w:rFonts w:ascii="Arial" w:eastAsia="Times New Roman" w:hAnsi="Arial" w:cs="Arial"/>
          <w:color w:val="000000"/>
        </w:rPr>
        <w:t xml:space="preserve"> sociale în cadrul Uniunii Europene</w:t>
      </w:r>
      <w:r w:rsidR="00226FEA" w:rsidRPr="0093244B">
        <w:rPr>
          <w:rFonts w:ascii="Trebuchet MS" w:eastAsiaTheme="minorHAnsi" w:hAnsi="Trebuchet MS" w:cstheme="minorBidi"/>
        </w:rPr>
        <w:t xml:space="preserve"> </w:t>
      </w:r>
      <w:r w:rsidR="002A25EB" w:rsidRPr="0093244B">
        <w:rPr>
          <w:rFonts w:ascii="Arial" w:eastAsia="Times New Roman" w:hAnsi="Arial" w:cs="Arial"/>
          <w:color w:val="000000"/>
        </w:rPr>
        <w:t>și în România</w:t>
      </w:r>
      <w:r w:rsidR="002A25EB" w:rsidRPr="0093244B">
        <w:rPr>
          <w:rFonts w:ascii="Arial" w:eastAsiaTheme="minorHAnsi" w:hAnsi="Arial" w:cs="Arial"/>
        </w:rPr>
        <w:t>, prin dezvoltarea și consolidarea în continuare a relațiilor bilaterale dintre Elveția și UE și statele sale membre.</w:t>
      </w:r>
    </w:p>
    <w:p w14:paraId="656A0B9C" w14:textId="302B73B3" w:rsidR="00A740D2" w:rsidRPr="0093244B" w:rsidRDefault="00A740D2">
      <w:pPr>
        <w:tabs>
          <w:tab w:val="left" w:pos="7440"/>
          <w:tab w:val="center" w:pos="8647"/>
          <w:tab w:val="left" w:pos="9120"/>
        </w:tabs>
        <w:spacing w:after="150"/>
        <w:ind w:right="57"/>
        <w:jc w:val="both"/>
        <w:rPr>
          <w:rFonts w:ascii="Arial" w:eastAsia="Times New Roman" w:hAnsi="Arial" w:cs="Arial"/>
          <w:color w:val="000000"/>
        </w:rPr>
      </w:pPr>
      <w:r w:rsidRPr="0093244B">
        <w:rPr>
          <w:rFonts w:ascii="Arial" w:eastAsia="Times New Roman" w:hAnsi="Arial" w:cs="Arial"/>
          <w:color w:val="000000"/>
        </w:rPr>
        <w:t xml:space="preserve">Cuantumul </w:t>
      </w:r>
      <w:r w:rsidR="00857F72" w:rsidRPr="0093244B">
        <w:rPr>
          <w:rFonts w:ascii="Arial" w:eastAsia="Times New Roman" w:hAnsi="Arial" w:cs="Arial"/>
          <w:color w:val="000000"/>
        </w:rPr>
        <w:t>contribuției</w:t>
      </w:r>
      <w:r w:rsidRPr="0093244B">
        <w:rPr>
          <w:rFonts w:ascii="Arial" w:eastAsia="Times New Roman" w:hAnsi="Arial" w:cs="Arial"/>
          <w:color w:val="000000"/>
        </w:rPr>
        <w:t xml:space="preserve"> financiare</w:t>
      </w:r>
      <w:r w:rsidR="0023216C" w:rsidRPr="0093244B">
        <w:rPr>
          <w:rFonts w:ascii="Arial" w:eastAsia="Times New Roman" w:hAnsi="Arial" w:cs="Arial"/>
          <w:color w:val="000000"/>
        </w:rPr>
        <w:t xml:space="preserve"> alocate României </w:t>
      </w:r>
      <w:r w:rsidRPr="0093244B">
        <w:rPr>
          <w:rFonts w:ascii="Arial" w:eastAsia="Times New Roman" w:hAnsi="Arial" w:cs="Arial"/>
          <w:color w:val="000000"/>
        </w:rPr>
        <w:t xml:space="preserve">este de </w:t>
      </w:r>
      <w:r w:rsidR="00226FEA" w:rsidRPr="0093244B">
        <w:rPr>
          <w:rFonts w:ascii="Arial" w:eastAsia="Times New Roman" w:hAnsi="Arial" w:cs="Arial"/>
          <w:color w:val="000000"/>
        </w:rPr>
        <w:t xml:space="preserve">221,5 milioane CHF, </w:t>
      </w:r>
      <w:r w:rsidRPr="0093244B">
        <w:rPr>
          <w:rFonts w:ascii="Arial" w:eastAsia="Times New Roman" w:hAnsi="Arial" w:cs="Arial"/>
          <w:color w:val="000000"/>
        </w:rPr>
        <w:t xml:space="preserve">perioada de </w:t>
      </w:r>
      <w:r w:rsidR="004F43E3" w:rsidRPr="0093244B">
        <w:rPr>
          <w:rFonts w:ascii="Arial" w:eastAsia="Times New Roman" w:hAnsi="Arial" w:cs="Arial"/>
          <w:color w:val="000000"/>
        </w:rPr>
        <w:t xml:space="preserve">eligibilitate a cheltuielilor fiind până la data de 3 decembrie 2029. </w:t>
      </w:r>
      <w:r w:rsidR="003D2B7C" w:rsidRPr="0093244B">
        <w:rPr>
          <w:rFonts w:ascii="Arial" w:eastAsia="Times New Roman" w:hAnsi="Arial" w:cs="Arial"/>
          <w:color w:val="000000"/>
        </w:rPr>
        <w:t xml:space="preserve"> </w:t>
      </w:r>
    </w:p>
    <w:p w14:paraId="0E02567F" w14:textId="243BDAA5" w:rsidR="002A25EB" w:rsidRPr="0093244B" w:rsidRDefault="002A25EB">
      <w:pPr>
        <w:tabs>
          <w:tab w:val="left" w:pos="7440"/>
          <w:tab w:val="center" w:pos="8647"/>
          <w:tab w:val="left" w:pos="9120"/>
        </w:tabs>
        <w:spacing w:after="150"/>
        <w:ind w:right="57"/>
        <w:jc w:val="both"/>
        <w:rPr>
          <w:rFonts w:ascii="Arial" w:eastAsia="Times New Roman" w:hAnsi="Arial" w:cs="Arial"/>
          <w:color w:val="000000"/>
        </w:rPr>
      </w:pPr>
      <w:r w:rsidRPr="0093244B">
        <w:rPr>
          <w:rFonts w:ascii="Arial" w:eastAsia="Times New Roman" w:hAnsi="Arial" w:cs="Arial"/>
          <w:color w:val="000000"/>
        </w:rPr>
        <w:t xml:space="preserve">Pentru utilizarea contribuției elvețiene se aplică </w:t>
      </w:r>
      <w:r w:rsidRPr="0093244B">
        <w:rPr>
          <w:rFonts w:ascii="Arial" w:eastAsia="Times New Roman" w:hAnsi="Arial" w:cs="Arial"/>
          <w:i/>
          <w:color w:val="000000"/>
        </w:rPr>
        <w:t>Regulamentul</w:t>
      </w:r>
      <w:r w:rsidR="0093244B" w:rsidRPr="0093244B">
        <w:rPr>
          <w:rFonts w:ascii="Arial" w:eastAsia="Times New Roman" w:hAnsi="Arial" w:cs="Arial"/>
          <w:i/>
          <w:color w:val="000000"/>
        </w:rPr>
        <w:t>ui</w:t>
      </w:r>
      <w:r w:rsidRPr="0093244B">
        <w:rPr>
          <w:rFonts w:ascii="Arial" w:eastAsia="Times New Roman" w:hAnsi="Arial" w:cs="Arial"/>
          <w:i/>
          <w:color w:val="000000"/>
        </w:rPr>
        <w:t xml:space="preserve"> privind implementarea celei de-a doua </w:t>
      </w:r>
      <w:proofErr w:type="spellStart"/>
      <w:r w:rsidRPr="0093244B">
        <w:rPr>
          <w:rFonts w:ascii="Arial" w:eastAsia="Times New Roman" w:hAnsi="Arial" w:cs="Arial"/>
          <w:i/>
          <w:color w:val="000000"/>
        </w:rPr>
        <w:t>contribuţii</w:t>
      </w:r>
      <w:proofErr w:type="spellEnd"/>
      <w:r w:rsidRPr="0093244B">
        <w:rPr>
          <w:rFonts w:ascii="Arial" w:eastAsia="Times New Roman" w:hAnsi="Arial" w:cs="Arial"/>
          <w:i/>
          <w:color w:val="000000"/>
        </w:rPr>
        <w:t xml:space="preserve"> </w:t>
      </w:r>
      <w:proofErr w:type="spellStart"/>
      <w:r w:rsidRPr="0093244B">
        <w:rPr>
          <w:rFonts w:ascii="Arial" w:eastAsia="Times New Roman" w:hAnsi="Arial" w:cs="Arial"/>
          <w:i/>
          <w:color w:val="000000"/>
        </w:rPr>
        <w:t>elveţiene</w:t>
      </w:r>
      <w:proofErr w:type="spellEnd"/>
      <w:r w:rsidRPr="0093244B">
        <w:rPr>
          <w:rFonts w:ascii="Arial" w:eastAsia="Times New Roman" w:hAnsi="Arial" w:cs="Arial"/>
          <w:i/>
          <w:color w:val="000000"/>
        </w:rPr>
        <w:t xml:space="preserve"> în domeniul coeziunii</w:t>
      </w:r>
      <w:r w:rsidRPr="0093244B">
        <w:rPr>
          <w:rFonts w:ascii="Arial" w:eastAsia="Times New Roman" w:hAnsi="Arial" w:cs="Arial"/>
          <w:color w:val="000000"/>
        </w:rPr>
        <w:t xml:space="preserve">, emis de </w:t>
      </w:r>
      <w:proofErr w:type="spellStart"/>
      <w:r w:rsidRPr="0093244B">
        <w:rPr>
          <w:rFonts w:ascii="Arial" w:eastAsia="Times New Roman" w:hAnsi="Arial" w:cs="Arial"/>
          <w:color w:val="000000"/>
        </w:rPr>
        <w:t>Elveţia</w:t>
      </w:r>
      <w:proofErr w:type="spellEnd"/>
      <w:r w:rsidRPr="0093244B">
        <w:rPr>
          <w:rFonts w:ascii="Arial" w:eastAsia="Times New Roman" w:hAnsi="Arial" w:cs="Arial"/>
          <w:color w:val="000000"/>
        </w:rPr>
        <w:t xml:space="preserve">, care </w:t>
      </w:r>
      <w:proofErr w:type="spellStart"/>
      <w:r w:rsidRPr="0093244B">
        <w:rPr>
          <w:rFonts w:ascii="Arial" w:eastAsia="Times New Roman" w:hAnsi="Arial" w:cs="Arial"/>
          <w:color w:val="000000"/>
        </w:rPr>
        <w:t>conţine</w:t>
      </w:r>
      <w:proofErr w:type="spellEnd"/>
      <w:r w:rsidRPr="0093244B">
        <w:rPr>
          <w:rFonts w:ascii="Arial" w:eastAsia="Times New Roman" w:hAnsi="Arial" w:cs="Arial"/>
          <w:color w:val="000000"/>
        </w:rPr>
        <w:t xml:space="preserve"> regulile </w:t>
      </w:r>
      <w:proofErr w:type="spellStart"/>
      <w:r w:rsidRPr="0093244B">
        <w:rPr>
          <w:rFonts w:ascii="Arial" w:eastAsia="Times New Roman" w:hAnsi="Arial" w:cs="Arial"/>
          <w:color w:val="000000"/>
        </w:rPr>
        <w:t>şi</w:t>
      </w:r>
      <w:proofErr w:type="spellEnd"/>
      <w:r w:rsidRPr="0093244B">
        <w:rPr>
          <w:rFonts w:ascii="Arial" w:eastAsia="Times New Roman" w:hAnsi="Arial" w:cs="Arial"/>
          <w:color w:val="000000"/>
        </w:rPr>
        <w:t xml:space="preserve"> procedurile generale privind implementarea Programului de cooperare </w:t>
      </w:r>
      <w:proofErr w:type="spellStart"/>
      <w:r w:rsidRPr="0093244B">
        <w:rPr>
          <w:rFonts w:ascii="Arial" w:eastAsia="Times New Roman" w:hAnsi="Arial" w:cs="Arial"/>
          <w:color w:val="000000"/>
        </w:rPr>
        <w:t>elveţiano</w:t>
      </w:r>
      <w:proofErr w:type="spellEnd"/>
      <w:r w:rsidRPr="0093244B">
        <w:rPr>
          <w:rFonts w:ascii="Arial" w:eastAsia="Times New Roman" w:hAnsi="Arial" w:cs="Arial"/>
          <w:color w:val="000000"/>
        </w:rPr>
        <w:t xml:space="preserve">-român. Totodată, elemente specifice României, diferite de cele din Regulament, sunt incluse în Anexa </w:t>
      </w:r>
      <w:r w:rsidRPr="0093244B">
        <w:rPr>
          <w:rFonts w:ascii="Arial" w:hAnsi="Arial" w:cs="Arial"/>
        </w:rPr>
        <w:t>„</w:t>
      </w:r>
      <w:r w:rsidRPr="0093244B">
        <w:rPr>
          <w:rFonts w:ascii="Arial" w:hAnsi="Arial" w:cs="Arial"/>
          <w:i/>
        </w:rPr>
        <w:t>Reglementări specifice de țară</w:t>
      </w:r>
      <w:r w:rsidRPr="0093244B">
        <w:rPr>
          <w:rFonts w:ascii="Arial" w:hAnsi="Arial" w:cs="Arial"/>
        </w:rPr>
        <w:t>”.</w:t>
      </w:r>
    </w:p>
    <w:p w14:paraId="304C578F" w14:textId="7EA37121" w:rsidR="00A740D2" w:rsidRPr="0093244B" w:rsidRDefault="00A740D2" w:rsidP="004F43E3">
      <w:pPr>
        <w:tabs>
          <w:tab w:val="left" w:pos="7440"/>
          <w:tab w:val="center" w:pos="8647"/>
          <w:tab w:val="left" w:pos="9120"/>
        </w:tabs>
        <w:ind w:right="57"/>
        <w:jc w:val="both"/>
        <w:rPr>
          <w:rFonts w:ascii="Arial" w:eastAsia="Times New Roman" w:hAnsi="Arial" w:cs="Arial"/>
          <w:color w:val="000000"/>
        </w:rPr>
      </w:pPr>
      <w:r w:rsidRPr="0093244B">
        <w:rPr>
          <w:rFonts w:ascii="Arial" w:eastAsia="Times New Roman" w:hAnsi="Arial" w:cs="Arial"/>
          <w:color w:val="000000"/>
        </w:rPr>
        <w:t xml:space="preserve">În data de </w:t>
      </w:r>
      <w:r w:rsidR="004F43E3" w:rsidRPr="0093244B">
        <w:rPr>
          <w:rFonts w:ascii="Arial" w:eastAsia="Times New Roman" w:hAnsi="Arial" w:cs="Arial"/>
          <w:color w:val="000000"/>
        </w:rPr>
        <w:t>1 aprilie 2023</w:t>
      </w:r>
      <w:r w:rsidRPr="0093244B">
        <w:rPr>
          <w:rFonts w:ascii="Arial" w:eastAsia="Times New Roman" w:hAnsi="Arial" w:cs="Arial"/>
          <w:color w:val="000000"/>
        </w:rPr>
        <w:t xml:space="preserve">, în cadrul Programului de Cooperare </w:t>
      </w:r>
      <w:r w:rsidR="00857F72" w:rsidRPr="0093244B">
        <w:rPr>
          <w:rFonts w:ascii="Arial" w:eastAsia="Times New Roman" w:hAnsi="Arial" w:cs="Arial"/>
          <w:color w:val="000000"/>
        </w:rPr>
        <w:t>Elvețiano</w:t>
      </w:r>
      <w:r w:rsidRPr="0093244B">
        <w:rPr>
          <w:rFonts w:ascii="Arial" w:eastAsia="Times New Roman" w:hAnsi="Arial" w:cs="Arial"/>
          <w:color w:val="000000"/>
        </w:rPr>
        <w:t xml:space="preserve">-Român vizând reducerea </w:t>
      </w:r>
      <w:r w:rsidR="00857F72" w:rsidRPr="0093244B">
        <w:rPr>
          <w:rFonts w:ascii="Arial" w:eastAsia="Times New Roman" w:hAnsi="Arial" w:cs="Arial"/>
          <w:color w:val="000000"/>
        </w:rPr>
        <w:t>disparităților</w:t>
      </w:r>
      <w:r w:rsidRPr="0093244B">
        <w:rPr>
          <w:rFonts w:ascii="Arial" w:eastAsia="Times New Roman" w:hAnsi="Arial" w:cs="Arial"/>
          <w:color w:val="000000"/>
        </w:rPr>
        <w:t xml:space="preserve"> economice </w:t>
      </w:r>
      <w:r w:rsidR="00857F72" w:rsidRPr="0093244B">
        <w:rPr>
          <w:rFonts w:ascii="Arial" w:eastAsia="Times New Roman" w:hAnsi="Arial" w:cs="Arial"/>
          <w:color w:val="000000"/>
        </w:rPr>
        <w:t>și</w:t>
      </w:r>
      <w:r w:rsidRPr="0093244B">
        <w:rPr>
          <w:rFonts w:ascii="Arial" w:eastAsia="Times New Roman" w:hAnsi="Arial" w:cs="Arial"/>
          <w:color w:val="000000"/>
        </w:rPr>
        <w:t xml:space="preserve"> sociale în cadrul Uniunii Eu</w:t>
      </w:r>
      <w:r w:rsidR="0023216C" w:rsidRPr="0093244B">
        <w:rPr>
          <w:rFonts w:ascii="Arial" w:eastAsia="Times New Roman" w:hAnsi="Arial" w:cs="Arial"/>
          <w:color w:val="000000"/>
        </w:rPr>
        <w:t xml:space="preserve">ropene, s-a semnat la </w:t>
      </w:r>
      <w:r w:rsidR="00857F72" w:rsidRPr="0093244B">
        <w:rPr>
          <w:rFonts w:ascii="Arial" w:eastAsia="Times New Roman" w:hAnsi="Arial" w:cs="Arial"/>
          <w:color w:val="000000"/>
        </w:rPr>
        <w:t>București</w:t>
      </w:r>
      <w:r w:rsidR="0023216C" w:rsidRPr="0093244B">
        <w:rPr>
          <w:rFonts w:ascii="Arial" w:eastAsia="Times New Roman" w:hAnsi="Arial" w:cs="Arial"/>
          <w:color w:val="000000"/>
        </w:rPr>
        <w:t xml:space="preserve">, </w:t>
      </w:r>
      <w:r w:rsidRPr="0093244B">
        <w:rPr>
          <w:rFonts w:ascii="Arial" w:eastAsia="Times New Roman" w:hAnsi="Arial" w:cs="Arial"/>
          <w:color w:val="000000"/>
        </w:rPr>
        <w:t xml:space="preserve">Acordul </w:t>
      </w:r>
      <w:r w:rsidR="004F43E3" w:rsidRPr="0093244B">
        <w:rPr>
          <w:rFonts w:ascii="Arial" w:eastAsia="Times New Roman" w:hAnsi="Arial" w:cs="Arial"/>
          <w:color w:val="000000"/>
        </w:rPr>
        <w:t>de</w:t>
      </w:r>
      <w:r w:rsidRPr="0093244B">
        <w:rPr>
          <w:rFonts w:ascii="Arial" w:eastAsia="Times New Roman" w:hAnsi="Arial" w:cs="Arial"/>
          <w:color w:val="000000"/>
        </w:rPr>
        <w:t xml:space="preserve"> </w:t>
      </w:r>
      <w:r w:rsidR="004F43E3" w:rsidRPr="0093244B">
        <w:rPr>
          <w:rFonts w:ascii="Arial" w:eastAsia="Times New Roman" w:hAnsi="Arial" w:cs="Arial"/>
          <w:color w:val="000000"/>
        </w:rPr>
        <w:t xml:space="preserve">Suport Tehnic </w:t>
      </w:r>
      <w:r w:rsidRPr="0093244B">
        <w:rPr>
          <w:rFonts w:ascii="Arial" w:eastAsia="Times New Roman" w:hAnsi="Arial" w:cs="Arial"/>
          <w:color w:val="000000"/>
        </w:rPr>
        <w:t xml:space="preserve">dintre </w:t>
      </w:r>
      <w:r w:rsidR="004F43E3" w:rsidRPr="0093244B">
        <w:rPr>
          <w:rFonts w:ascii="Arial" w:eastAsia="Times New Roman" w:hAnsi="Arial" w:cs="Arial"/>
          <w:color w:val="000000"/>
        </w:rPr>
        <w:t>Agenția Elvețiană pentru Dezvoltare și Cooperare și Ministerul Finanțelor din România, în calitate de Unitate Națională de Coordonare</w:t>
      </w:r>
      <w:r w:rsidRPr="0093244B">
        <w:rPr>
          <w:rFonts w:ascii="Arial" w:eastAsia="Times New Roman" w:hAnsi="Arial" w:cs="Arial"/>
          <w:color w:val="000000"/>
        </w:rPr>
        <w:t xml:space="preserve">, care </w:t>
      </w:r>
      <w:r w:rsidR="004F43E3" w:rsidRPr="0093244B">
        <w:rPr>
          <w:rFonts w:ascii="Arial" w:eastAsia="Times New Roman" w:hAnsi="Arial" w:cs="Arial"/>
          <w:color w:val="000000"/>
        </w:rPr>
        <w:t xml:space="preserve">este </w:t>
      </w:r>
      <w:r w:rsidRPr="0093244B">
        <w:rPr>
          <w:rFonts w:ascii="Arial" w:eastAsia="Times New Roman" w:hAnsi="Arial" w:cs="Arial"/>
          <w:color w:val="000000"/>
        </w:rPr>
        <w:t xml:space="preserve">implementat începând cu data </w:t>
      </w:r>
      <w:r w:rsidR="004F43E3" w:rsidRPr="0093244B">
        <w:rPr>
          <w:rFonts w:ascii="Arial" w:eastAsia="Times New Roman" w:hAnsi="Arial" w:cs="Arial"/>
          <w:color w:val="000000"/>
        </w:rPr>
        <w:t>de 03.04.2023</w:t>
      </w:r>
      <w:r w:rsidRPr="0093244B">
        <w:rPr>
          <w:rFonts w:ascii="Arial" w:eastAsia="Times New Roman" w:hAnsi="Arial" w:cs="Arial"/>
          <w:color w:val="000000"/>
        </w:rPr>
        <w:t>, p</w:t>
      </w:r>
      <w:r w:rsidR="004F43E3" w:rsidRPr="0093244B">
        <w:rPr>
          <w:rFonts w:ascii="Arial" w:eastAsia="Times New Roman" w:hAnsi="Arial" w:cs="Arial"/>
          <w:color w:val="000000"/>
        </w:rPr>
        <w:t>ână la data de 03.12.2029</w:t>
      </w:r>
      <w:r w:rsidRPr="0093244B">
        <w:rPr>
          <w:rFonts w:ascii="Arial" w:eastAsia="Times New Roman" w:hAnsi="Arial" w:cs="Arial"/>
          <w:color w:val="000000"/>
        </w:rPr>
        <w:t>.</w:t>
      </w:r>
    </w:p>
    <w:p w14:paraId="7BC7D466" w14:textId="77777777" w:rsidR="00A740D2" w:rsidRPr="0093244B" w:rsidRDefault="00A740D2">
      <w:pPr>
        <w:tabs>
          <w:tab w:val="left" w:pos="7440"/>
          <w:tab w:val="center" w:pos="8647"/>
          <w:tab w:val="left" w:pos="9120"/>
        </w:tabs>
        <w:ind w:right="57"/>
        <w:jc w:val="both"/>
        <w:rPr>
          <w:rFonts w:ascii="Arial" w:eastAsia="Times New Roman" w:hAnsi="Arial" w:cs="Arial"/>
          <w:color w:val="000000"/>
        </w:rPr>
      </w:pPr>
    </w:p>
    <w:p w14:paraId="74A820AD" w14:textId="7458E8E7" w:rsidR="00BB351C" w:rsidRPr="0093244B" w:rsidRDefault="00BB351C" w:rsidP="00BB351C">
      <w:pPr>
        <w:tabs>
          <w:tab w:val="center" w:pos="8647"/>
        </w:tabs>
        <w:ind w:right="57"/>
        <w:jc w:val="both"/>
        <w:rPr>
          <w:rFonts w:ascii="Arial" w:hAnsi="Arial" w:cs="Arial"/>
          <w:lang w:eastAsia="ro-RO"/>
        </w:rPr>
      </w:pPr>
      <w:r w:rsidRPr="0093244B">
        <w:rPr>
          <w:rFonts w:ascii="Arial" w:hAnsi="Arial" w:cs="Arial"/>
          <w:lang w:eastAsia="ro-RO"/>
        </w:rPr>
        <w:t xml:space="preserve">Contribuția elvețiană prevede posibilitatea de acordare de </w:t>
      </w:r>
      <w:r w:rsidR="0054700A" w:rsidRPr="0093244B">
        <w:rPr>
          <w:rFonts w:ascii="Arial" w:hAnsi="Arial" w:cs="Arial"/>
          <w:lang w:eastAsia="ro-RO"/>
        </w:rPr>
        <w:t>S</w:t>
      </w:r>
      <w:r w:rsidRPr="0093244B">
        <w:rPr>
          <w:rFonts w:ascii="Arial" w:hAnsi="Arial" w:cs="Arial"/>
          <w:lang w:eastAsia="ro-RO"/>
        </w:rPr>
        <w:t xml:space="preserve">uport </w:t>
      </w:r>
      <w:r w:rsidR="0054700A" w:rsidRPr="0093244B">
        <w:rPr>
          <w:rFonts w:ascii="Arial" w:hAnsi="Arial" w:cs="Arial"/>
          <w:lang w:eastAsia="ro-RO"/>
        </w:rPr>
        <w:t>T</w:t>
      </w:r>
      <w:r w:rsidRPr="0093244B">
        <w:rPr>
          <w:rFonts w:ascii="Arial" w:hAnsi="Arial" w:cs="Arial"/>
          <w:lang w:eastAsia="ro-RO"/>
        </w:rPr>
        <w:t>ehnic până cel t</w:t>
      </w:r>
      <w:r w:rsidR="002A25EB" w:rsidRPr="0093244B">
        <w:rPr>
          <w:rFonts w:ascii="Arial" w:hAnsi="Arial" w:cs="Arial"/>
          <w:lang w:eastAsia="ro-RO"/>
        </w:rPr>
        <w:t>â</w:t>
      </w:r>
      <w:r w:rsidRPr="0093244B">
        <w:rPr>
          <w:rFonts w:ascii="Arial" w:hAnsi="Arial" w:cs="Arial"/>
          <w:lang w:eastAsia="ro-RO"/>
        </w:rPr>
        <w:t xml:space="preserve">rziu la data de 3 decembrie 2029 prin două componente: </w:t>
      </w:r>
      <w:r w:rsidR="00D50770" w:rsidRPr="0093244B">
        <w:rPr>
          <w:rFonts w:ascii="Arial" w:hAnsi="Arial" w:cs="Arial"/>
          <w:lang w:eastAsia="ro-RO"/>
        </w:rPr>
        <w:t>Suportul Tehnic furnizat prin Programul de Cooperare cuprinde "Fondul de Pregătire a Măsurilor Suport</w:t>
      </w:r>
      <w:r w:rsidR="00D50770" w:rsidRPr="0093244B">
        <w:t>"</w:t>
      </w:r>
      <w:r w:rsidR="00D50770" w:rsidRPr="0093244B">
        <w:rPr>
          <w:rFonts w:ascii="Arial" w:hAnsi="Arial" w:cs="Arial"/>
          <w:lang w:eastAsia="ro-RO"/>
        </w:rPr>
        <w:t xml:space="preserve"> (FPMS) </w:t>
      </w:r>
      <w:r w:rsidRPr="0093244B">
        <w:rPr>
          <w:rFonts w:ascii="Arial" w:hAnsi="Arial" w:cs="Arial"/>
          <w:lang w:eastAsia="ro-RO"/>
        </w:rPr>
        <w:t xml:space="preserve">pentru operatorii de program în vederea pregătirii Măsurilor Suport (Programelor) și </w:t>
      </w:r>
      <w:r w:rsidR="00D50770" w:rsidRPr="0093244B">
        <w:rPr>
          <w:rFonts w:ascii="Arial" w:hAnsi="Arial" w:cs="Arial"/>
          <w:lang w:eastAsia="ro-RO"/>
        </w:rPr>
        <w:t xml:space="preserve">"Fondul de Asistență Tehnică" (FAT) </w:t>
      </w:r>
      <w:r w:rsidRPr="0093244B">
        <w:rPr>
          <w:rFonts w:ascii="Arial" w:hAnsi="Arial" w:cs="Arial"/>
          <w:lang w:eastAsia="ro-RO"/>
        </w:rPr>
        <w:t xml:space="preserve">pentru entitățile naționale desemnate cu privire la </w:t>
      </w:r>
      <w:r w:rsidRPr="0093244B">
        <w:rPr>
          <w:rFonts w:ascii="Arial" w:hAnsi="Arial" w:cs="Arial"/>
          <w:lang w:eastAsia="ro-RO"/>
        </w:rPr>
        <w:lastRenderedPageBreak/>
        <w:t>gestionarea Programului de cooperare elvețiano-român (Unitatea Națională de Coordonare - UNC, Autoritatea de Audit</w:t>
      </w:r>
      <w:r w:rsidR="0054700A" w:rsidRPr="0093244B">
        <w:rPr>
          <w:rFonts w:ascii="Arial" w:hAnsi="Arial" w:cs="Arial"/>
          <w:lang w:eastAsia="ro-RO"/>
        </w:rPr>
        <w:t xml:space="preserve"> - AA</w:t>
      </w:r>
      <w:r w:rsidRPr="0093244B">
        <w:rPr>
          <w:rFonts w:ascii="Arial" w:hAnsi="Arial" w:cs="Arial"/>
          <w:vertAlign w:val="superscript"/>
          <w:lang w:eastAsia="ro-RO"/>
        </w:rPr>
        <w:footnoteReference w:id="2"/>
      </w:r>
      <w:r w:rsidRPr="0093244B">
        <w:rPr>
          <w:rFonts w:ascii="Arial" w:hAnsi="Arial" w:cs="Arial"/>
          <w:lang w:eastAsia="ro-RO"/>
        </w:rPr>
        <w:t xml:space="preserve"> și Autoritatea de Plată</w:t>
      </w:r>
      <w:r w:rsidR="0054700A" w:rsidRPr="0093244B">
        <w:rPr>
          <w:rFonts w:ascii="Arial" w:hAnsi="Arial" w:cs="Arial"/>
          <w:lang w:eastAsia="ro-RO"/>
        </w:rPr>
        <w:t xml:space="preserve"> - AP</w:t>
      </w:r>
      <w:r w:rsidRPr="0093244B">
        <w:rPr>
          <w:rFonts w:ascii="Arial" w:hAnsi="Arial" w:cs="Arial"/>
          <w:vertAlign w:val="superscript"/>
          <w:lang w:eastAsia="ro-RO"/>
        </w:rPr>
        <w:footnoteReference w:id="3"/>
      </w:r>
      <w:r w:rsidRPr="0093244B">
        <w:rPr>
          <w:rFonts w:ascii="Arial" w:hAnsi="Arial" w:cs="Arial"/>
          <w:lang w:eastAsia="ro-RO"/>
        </w:rPr>
        <w:t xml:space="preserve">). </w:t>
      </w:r>
    </w:p>
    <w:p w14:paraId="3F68800A" w14:textId="706B0496" w:rsidR="00BB351C" w:rsidRPr="0093244B" w:rsidRDefault="00BB351C" w:rsidP="00BB351C">
      <w:pPr>
        <w:tabs>
          <w:tab w:val="center" w:pos="8647"/>
        </w:tabs>
        <w:ind w:right="57"/>
        <w:jc w:val="both"/>
        <w:rPr>
          <w:rFonts w:ascii="Arial" w:hAnsi="Arial" w:cs="Arial"/>
          <w:lang w:eastAsia="ro-RO"/>
        </w:rPr>
      </w:pPr>
      <w:r w:rsidRPr="0093244B">
        <w:rPr>
          <w:rFonts w:ascii="Arial" w:eastAsia="Times New Roman" w:hAnsi="Arial" w:cs="Arial"/>
          <w:color w:val="000000"/>
        </w:rPr>
        <w:t xml:space="preserve">Bugetul indicativ pentru componenta FAT este de 3’961’500 CHF din care grantul elvețian este de 3’300’000 CHF.  </w:t>
      </w:r>
      <w:r w:rsidRPr="0093244B">
        <w:rPr>
          <w:rFonts w:ascii="Arial" w:hAnsi="Arial" w:cs="Arial"/>
        </w:rPr>
        <w:t>C</w:t>
      </w:r>
      <w:r w:rsidRPr="0093244B">
        <w:rPr>
          <w:rFonts w:ascii="Arial" w:eastAsia="Times New Roman" w:hAnsi="Arial" w:cs="Arial"/>
          <w:color w:val="000000"/>
        </w:rPr>
        <w:t>omponenta</w:t>
      </w:r>
      <w:r w:rsidRPr="0093244B">
        <w:rPr>
          <w:rFonts w:ascii="Arial" w:hAnsi="Arial" w:cs="Arial"/>
        </w:rPr>
        <w:t xml:space="preserve"> F</w:t>
      </w:r>
      <w:r w:rsidR="00FE407F" w:rsidRPr="0093244B">
        <w:rPr>
          <w:rFonts w:ascii="Arial" w:hAnsi="Arial" w:cs="Arial"/>
        </w:rPr>
        <w:t xml:space="preserve">PMS </w:t>
      </w:r>
      <w:r w:rsidRPr="0093244B">
        <w:rPr>
          <w:rFonts w:ascii="Arial" w:hAnsi="Arial" w:cs="Arial"/>
        </w:rPr>
        <w:t xml:space="preserve">are un buget de  1’100’000 CHF, 100% din grant elvețian, acesta </w:t>
      </w:r>
      <w:r w:rsidR="00857F72" w:rsidRPr="0093244B">
        <w:rPr>
          <w:rFonts w:ascii="Arial" w:hAnsi="Arial" w:cs="Arial"/>
        </w:rPr>
        <w:t>făcând</w:t>
      </w:r>
      <w:r w:rsidRPr="0093244B">
        <w:rPr>
          <w:rFonts w:ascii="Arial" w:hAnsi="Arial" w:cs="Arial"/>
        </w:rPr>
        <w:t xml:space="preserve"> obiectul serviciilor de auditare.</w:t>
      </w:r>
    </w:p>
    <w:p w14:paraId="2DA634CB" w14:textId="68F0A87A" w:rsidR="00BB351C" w:rsidRPr="0093244B" w:rsidRDefault="00BB351C" w:rsidP="00BB351C">
      <w:pPr>
        <w:tabs>
          <w:tab w:val="center" w:pos="8647"/>
        </w:tabs>
        <w:ind w:right="57"/>
        <w:jc w:val="both"/>
        <w:rPr>
          <w:rFonts w:ascii="Arial" w:hAnsi="Arial" w:cs="Arial"/>
          <w:lang w:eastAsia="ro-RO"/>
        </w:rPr>
      </w:pPr>
    </w:p>
    <w:p w14:paraId="558A125B" w14:textId="7A7D89CD" w:rsidR="00A740D2" w:rsidRPr="00B80D81" w:rsidRDefault="00857F72">
      <w:pPr>
        <w:jc w:val="both"/>
        <w:rPr>
          <w:rFonts w:ascii="Arial" w:eastAsia="Times New Roman" w:hAnsi="Arial" w:cs="Arial"/>
          <w:color w:val="000000"/>
        </w:rPr>
      </w:pPr>
      <w:r w:rsidRPr="0093244B">
        <w:rPr>
          <w:rFonts w:ascii="Arial" w:eastAsia="Times New Roman" w:hAnsi="Arial" w:cs="Arial"/>
          <w:color w:val="000000"/>
        </w:rPr>
        <w:t>Autoritățile</w:t>
      </w:r>
      <w:r w:rsidR="00A740D2" w:rsidRPr="0093244B">
        <w:rPr>
          <w:rFonts w:ascii="Arial" w:eastAsia="Times New Roman" w:hAnsi="Arial" w:cs="Arial"/>
          <w:color w:val="000000"/>
        </w:rPr>
        <w:t xml:space="preserve"> eligibile</w:t>
      </w:r>
      <w:r w:rsidR="00627C4E" w:rsidRPr="0093244B">
        <w:rPr>
          <w:rFonts w:ascii="Arial" w:eastAsia="Times New Roman" w:hAnsi="Arial" w:cs="Arial"/>
          <w:color w:val="000000"/>
        </w:rPr>
        <w:t xml:space="preserve"> care au utilizat</w:t>
      </w:r>
      <w:r w:rsidR="00A740D2" w:rsidRPr="0093244B">
        <w:rPr>
          <w:rFonts w:ascii="Arial" w:eastAsia="Times New Roman" w:hAnsi="Arial" w:cs="Arial"/>
          <w:color w:val="000000"/>
        </w:rPr>
        <w:t xml:space="preserve"> </w:t>
      </w:r>
      <w:r w:rsidR="00BB351C" w:rsidRPr="0093244B">
        <w:rPr>
          <w:rFonts w:ascii="Arial" w:eastAsia="Times New Roman" w:hAnsi="Arial" w:cs="Arial"/>
          <w:color w:val="000000"/>
        </w:rPr>
        <w:t>FMPS</w:t>
      </w:r>
      <w:r w:rsidR="00D50770" w:rsidRPr="0093244B">
        <w:rPr>
          <w:rFonts w:ascii="Arial" w:eastAsia="Times New Roman" w:hAnsi="Arial" w:cs="Arial"/>
          <w:color w:val="000000"/>
        </w:rPr>
        <w:t xml:space="preserve"> în perioada supusă auditului</w:t>
      </w:r>
      <w:r w:rsidR="00A740D2" w:rsidRPr="0093244B">
        <w:rPr>
          <w:rFonts w:ascii="Arial" w:eastAsia="Times New Roman" w:hAnsi="Arial" w:cs="Arial"/>
          <w:color w:val="000000"/>
        </w:rPr>
        <w:t xml:space="preserve">, denumite in continuare </w:t>
      </w:r>
      <w:r w:rsidR="00A740D2" w:rsidRPr="0093244B">
        <w:rPr>
          <w:rFonts w:ascii="Arial" w:eastAsia="Times New Roman" w:hAnsi="Arial" w:cs="Arial"/>
          <w:color w:val="000000"/>
          <w:u w:val="single"/>
        </w:rPr>
        <w:t xml:space="preserve">„beneficiari </w:t>
      </w:r>
      <w:r w:rsidR="00BB351C" w:rsidRPr="0093244B">
        <w:rPr>
          <w:rFonts w:ascii="Arial" w:eastAsia="Times New Roman" w:hAnsi="Arial" w:cs="Arial"/>
          <w:color w:val="000000"/>
          <w:u w:val="single"/>
        </w:rPr>
        <w:t>FMPS</w:t>
      </w:r>
      <w:r w:rsidR="00A740D2" w:rsidRPr="0093244B">
        <w:rPr>
          <w:rFonts w:ascii="Arial" w:eastAsia="Times New Roman" w:hAnsi="Arial" w:cs="Arial"/>
          <w:color w:val="000000"/>
          <w:u w:val="single"/>
        </w:rPr>
        <w:t>”</w:t>
      </w:r>
      <w:r w:rsidR="00A740D2" w:rsidRPr="0093244B">
        <w:rPr>
          <w:rFonts w:ascii="Arial" w:eastAsia="Times New Roman" w:hAnsi="Arial" w:cs="Arial"/>
          <w:color w:val="000000"/>
        </w:rPr>
        <w:t xml:space="preserve"> sunt:</w:t>
      </w:r>
      <w:r w:rsidR="00A740D2" w:rsidRPr="00B80D81">
        <w:rPr>
          <w:rFonts w:ascii="Arial" w:eastAsia="Times New Roman" w:hAnsi="Arial" w:cs="Arial"/>
          <w:color w:val="000000"/>
        </w:rPr>
        <w:t xml:space="preserve"> </w:t>
      </w:r>
    </w:p>
    <w:p w14:paraId="2CEF088C" w14:textId="77777777" w:rsidR="00A740D2" w:rsidRPr="00B80D81" w:rsidRDefault="00A740D2">
      <w:pPr>
        <w:tabs>
          <w:tab w:val="left" w:pos="7440"/>
          <w:tab w:val="center" w:pos="8647"/>
          <w:tab w:val="left" w:pos="9120"/>
        </w:tabs>
        <w:spacing w:line="384" w:lineRule="atLeast"/>
        <w:ind w:right="57"/>
        <w:jc w:val="both"/>
        <w:rPr>
          <w:rFonts w:ascii="Arial" w:eastAsia="Times New Roman" w:hAnsi="Arial" w:cs="Arial"/>
          <w:color w:val="000000"/>
        </w:rPr>
      </w:pPr>
    </w:p>
    <w:p w14:paraId="5753F624" w14:textId="0C751CA7" w:rsidR="00BB351C" w:rsidRPr="00627C4E" w:rsidRDefault="00BB351C" w:rsidP="00BB351C">
      <w:pPr>
        <w:numPr>
          <w:ilvl w:val="0"/>
          <w:numId w:val="7"/>
        </w:numPr>
        <w:tabs>
          <w:tab w:val="left" w:pos="240"/>
          <w:tab w:val="left" w:pos="7440"/>
          <w:tab w:val="center" w:pos="8647"/>
          <w:tab w:val="left" w:pos="9120"/>
        </w:tabs>
        <w:ind w:right="57"/>
        <w:jc w:val="both"/>
        <w:rPr>
          <w:rFonts w:ascii="Arial" w:eastAsia="Times New Roman" w:hAnsi="Arial" w:cs="Arial"/>
          <w:color w:val="000000"/>
        </w:rPr>
      </w:pPr>
      <w:r w:rsidRPr="00627C4E">
        <w:rPr>
          <w:rFonts w:ascii="Arial" w:eastAsia="Times New Roman" w:hAnsi="Arial" w:cs="Arial"/>
          <w:color w:val="000000"/>
        </w:rPr>
        <w:t xml:space="preserve">Ministerul Dezvoltării, Lucrărilor Publice și Administrației </w:t>
      </w:r>
    </w:p>
    <w:p w14:paraId="4B16A3E3" w14:textId="092C18D0" w:rsidR="00BB351C" w:rsidRPr="00627C4E" w:rsidRDefault="00BB351C" w:rsidP="00BB351C">
      <w:pPr>
        <w:numPr>
          <w:ilvl w:val="0"/>
          <w:numId w:val="7"/>
        </w:numPr>
        <w:tabs>
          <w:tab w:val="left" w:pos="240"/>
          <w:tab w:val="left" w:pos="7440"/>
          <w:tab w:val="center" w:pos="8647"/>
          <w:tab w:val="left" w:pos="9120"/>
        </w:tabs>
        <w:ind w:right="57"/>
        <w:jc w:val="both"/>
        <w:rPr>
          <w:rFonts w:ascii="Arial" w:eastAsia="Times New Roman" w:hAnsi="Arial" w:cs="Arial"/>
          <w:color w:val="000000"/>
        </w:rPr>
      </w:pPr>
      <w:r w:rsidRPr="00627C4E">
        <w:rPr>
          <w:rFonts w:ascii="Arial" w:eastAsia="Times New Roman" w:hAnsi="Arial" w:cs="Arial"/>
          <w:color w:val="000000"/>
        </w:rPr>
        <w:t xml:space="preserve">Ministerul Muncii, Familiei, Tineretului și Solidarității Sociale </w:t>
      </w:r>
    </w:p>
    <w:p w14:paraId="25E3AE67" w14:textId="3F17BF8A" w:rsidR="00BB351C" w:rsidRPr="00627C4E" w:rsidRDefault="00BB351C" w:rsidP="00BB351C">
      <w:pPr>
        <w:numPr>
          <w:ilvl w:val="0"/>
          <w:numId w:val="7"/>
        </w:numPr>
        <w:tabs>
          <w:tab w:val="left" w:pos="240"/>
          <w:tab w:val="left" w:pos="7440"/>
          <w:tab w:val="center" w:pos="8647"/>
          <w:tab w:val="left" w:pos="9120"/>
        </w:tabs>
        <w:ind w:right="57"/>
        <w:jc w:val="both"/>
        <w:rPr>
          <w:rFonts w:ascii="Arial" w:eastAsia="Times New Roman" w:hAnsi="Arial" w:cs="Arial"/>
          <w:color w:val="000000"/>
        </w:rPr>
      </w:pPr>
      <w:r w:rsidRPr="00627C4E">
        <w:rPr>
          <w:rFonts w:ascii="Arial" w:eastAsia="Times New Roman" w:hAnsi="Arial" w:cs="Arial"/>
          <w:color w:val="000000"/>
        </w:rPr>
        <w:t>Ministerul Sănătății</w:t>
      </w:r>
      <w:r w:rsidR="00627C4E">
        <w:rPr>
          <w:rFonts w:ascii="Arial" w:eastAsia="Times New Roman" w:hAnsi="Arial" w:cs="Arial"/>
          <w:color w:val="000000"/>
        </w:rPr>
        <w:t>.</w:t>
      </w:r>
    </w:p>
    <w:p w14:paraId="649DDCED" w14:textId="77777777" w:rsidR="00E91D61" w:rsidRDefault="00E91D61" w:rsidP="00E91D61">
      <w:pPr>
        <w:tabs>
          <w:tab w:val="left" w:pos="7440"/>
          <w:tab w:val="center" w:pos="8647"/>
          <w:tab w:val="left" w:pos="9120"/>
        </w:tabs>
        <w:ind w:right="57"/>
        <w:jc w:val="both"/>
        <w:rPr>
          <w:rFonts w:ascii="Arial" w:hAnsi="Arial" w:cs="Arial"/>
        </w:rPr>
      </w:pPr>
    </w:p>
    <w:p w14:paraId="4E32D570" w14:textId="7BCD0328" w:rsidR="00A740D2" w:rsidRDefault="00E91D61">
      <w:pPr>
        <w:tabs>
          <w:tab w:val="center" w:pos="8647"/>
        </w:tabs>
        <w:ind w:right="57"/>
        <w:jc w:val="both"/>
        <w:rPr>
          <w:rFonts w:ascii="Arial" w:hAnsi="Arial" w:cs="Arial"/>
          <w:lang w:eastAsia="ro-RO"/>
        </w:rPr>
      </w:pPr>
      <w:r w:rsidRPr="00E91D61">
        <w:rPr>
          <w:rFonts w:ascii="Arial" w:hAnsi="Arial" w:cs="Arial"/>
          <w:lang w:eastAsia="ro-RO"/>
        </w:rPr>
        <w:t xml:space="preserve">Conform Art. </w:t>
      </w:r>
      <w:r>
        <w:rPr>
          <w:rFonts w:ascii="Arial" w:hAnsi="Arial" w:cs="Arial"/>
          <w:lang w:eastAsia="ro-RO"/>
        </w:rPr>
        <w:t>9 din Acordul privind Suportul T</w:t>
      </w:r>
      <w:r w:rsidRPr="00E91D61">
        <w:rPr>
          <w:rFonts w:ascii="Arial" w:hAnsi="Arial" w:cs="Arial"/>
          <w:lang w:eastAsia="ro-RO"/>
        </w:rPr>
        <w:t xml:space="preserve">ehnic, UNC are obligația de a se asigura că odată cu ultima cerere de rambursare aferentă  Fondului de Pregătire a Măsurilor Suport (FPMS) din </w:t>
      </w:r>
      <w:r>
        <w:rPr>
          <w:rFonts w:ascii="Arial" w:hAnsi="Arial" w:cs="Arial"/>
          <w:lang w:eastAsia="ro-RO"/>
        </w:rPr>
        <w:t>cadrul Suportului Tehnic va fi î</w:t>
      </w:r>
      <w:r w:rsidRPr="00E91D61">
        <w:rPr>
          <w:rFonts w:ascii="Arial" w:hAnsi="Arial" w:cs="Arial"/>
          <w:lang w:eastAsia="ro-RO"/>
        </w:rPr>
        <w:t xml:space="preserve">naintat și un Raport de Audit, efectuat de un auditor extern, care să acopere verificarea tuturor cheltuielilor efectuate. Având în vedere aprobarea Măsurilor Suport și încheierea tuturor Acordurilor privind Măsura Suport, </w:t>
      </w:r>
      <w:r w:rsidRPr="007250F4">
        <w:rPr>
          <w:rFonts w:ascii="Arial" w:hAnsi="Arial" w:cs="Arial"/>
          <w:lang w:eastAsia="ro-RO"/>
        </w:rPr>
        <w:t>cheltuielile eligibile din Fondul de Pregătire a Măsurilor Suport sunt cele efectuate în perioada 01.01.2024 – 30.06.2025.</w:t>
      </w:r>
    </w:p>
    <w:p w14:paraId="33CA50E0" w14:textId="77777777" w:rsidR="00E91D61" w:rsidRPr="00B80D81" w:rsidRDefault="00E91D61">
      <w:pPr>
        <w:tabs>
          <w:tab w:val="center" w:pos="8647"/>
        </w:tabs>
        <w:ind w:right="57"/>
        <w:jc w:val="both"/>
        <w:rPr>
          <w:rFonts w:ascii="Arial" w:hAnsi="Arial" w:cs="Arial"/>
          <w:lang w:eastAsia="ro-RO"/>
        </w:rPr>
      </w:pPr>
    </w:p>
    <w:p w14:paraId="0F331750" w14:textId="3464D1FD" w:rsidR="00A740D2" w:rsidRPr="00B80D81" w:rsidRDefault="00A740D2">
      <w:pPr>
        <w:pStyle w:val="Heading1"/>
        <w:numPr>
          <w:ilvl w:val="0"/>
          <w:numId w:val="5"/>
        </w:numPr>
        <w:tabs>
          <w:tab w:val="left" w:pos="240"/>
          <w:tab w:val="center" w:pos="8647"/>
          <w:tab w:val="left" w:pos="9120"/>
        </w:tabs>
        <w:spacing w:before="240" w:after="240"/>
        <w:ind w:left="0" w:right="57" w:firstLine="0"/>
        <w:jc w:val="both"/>
        <w:rPr>
          <w:rFonts w:ascii="Arial" w:hAnsi="Arial" w:cs="Arial"/>
          <w:u w:val="single"/>
        </w:rPr>
      </w:pPr>
      <w:bookmarkStart w:id="10" w:name="_Toc338954949"/>
      <w:bookmarkStart w:id="11" w:name="_Toc339874127"/>
      <w:bookmarkStart w:id="12" w:name="_Toc207112324"/>
      <w:r w:rsidRPr="00B80D81">
        <w:rPr>
          <w:rFonts w:ascii="Arial" w:hAnsi="Arial" w:cs="Arial"/>
          <w:u w:val="single"/>
        </w:rPr>
        <w:t xml:space="preserve">SCOPUL </w:t>
      </w:r>
      <w:r w:rsidR="00264F7F" w:rsidRPr="00B80D81">
        <w:rPr>
          <w:rFonts w:ascii="Arial" w:hAnsi="Arial" w:cs="Arial"/>
          <w:u w:val="single"/>
        </w:rPr>
        <w:t xml:space="preserve">ACHIZIȚIEI </w:t>
      </w:r>
      <w:r w:rsidRPr="00B80D81">
        <w:rPr>
          <w:rFonts w:ascii="Arial" w:hAnsi="Arial" w:cs="Arial"/>
          <w:u w:val="single"/>
        </w:rPr>
        <w:t>ŞI REZULTATELE AŞTEPTATE</w:t>
      </w:r>
      <w:bookmarkEnd w:id="10"/>
      <w:bookmarkEnd w:id="11"/>
      <w:bookmarkEnd w:id="12"/>
    </w:p>
    <w:p w14:paraId="36120193" w14:textId="77777777" w:rsidR="00A740D2" w:rsidRPr="00B80D81" w:rsidRDefault="00A740D2">
      <w:pPr>
        <w:pStyle w:val="Heading2"/>
        <w:numPr>
          <w:ilvl w:val="1"/>
          <w:numId w:val="5"/>
        </w:numPr>
        <w:tabs>
          <w:tab w:val="left" w:pos="360"/>
          <w:tab w:val="center" w:pos="480"/>
          <w:tab w:val="left" w:pos="9120"/>
        </w:tabs>
        <w:spacing w:after="240"/>
        <w:ind w:left="0" w:right="57" w:firstLine="0"/>
        <w:rPr>
          <w:rFonts w:ascii="Arial" w:hAnsi="Arial" w:cs="Arial"/>
        </w:rPr>
      </w:pPr>
      <w:bookmarkStart w:id="13" w:name="_Toc338954950"/>
      <w:bookmarkStart w:id="14" w:name="_Toc339874128"/>
      <w:bookmarkStart w:id="15" w:name="_Toc207112325"/>
      <w:r w:rsidRPr="00B80D81">
        <w:rPr>
          <w:rFonts w:ascii="Arial" w:hAnsi="Arial" w:cs="Arial"/>
        </w:rPr>
        <w:t>Obiectiv general</w:t>
      </w:r>
      <w:bookmarkEnd w:id="13"/>
      <w:bookmarkEnd w:id="14"/>
      <w:bookmarkEnd w:id="15"/>
    </w:p>
    <w:p w14:paraId="6BD33001" w14:textId="491F8C34" w:rsidR="00A740D2" w:rsidRPr="00B80D81" w:rsidRDefault="00A740D2">
      <w:pPr>
        <w:tabs>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 xml:space="preserve">Obiectivul general al contractului este </w:t>
      </w:r>
      <w:r w:rsidR="00857F72" w:rsidRPr="00B80D81">
        <w:rPr>
          <w:rFonts w:ascii="Arial" w:eastAsia="Times New Roman" w:hAnsi="Arial" w:cs="Arial"/>
          <w:color w:val="000000"/>
        </w:rPr>
        <w:t>obținerea</w:t>
      </w:r>
      <w:r w:rsidRPr="00B80D81">
        <w:rPr>
          <w:rFonts w:ascii="Arial" w:eastAsia="Times New Roman" w:hAnsi="Arial" w:cs="Arial"/>
          <w:color w:val="000000"/>
        </w:rPr>
        <w:t xml:space="preserve"> asigurării că Fondul de </w:t>
      </w:r>
      <w:r w:rsidR="00FE407F" w:rsidRPr="00B80D81">
        <w:rPr>
          <w:rFonts w:ascii="Arial" w:eastAsia="Times New Roman" w:hAnsi="Arial" w:cs="Arial"/>
          <w:color w:val="000000"/>
        </w:rPr>
        <w:t xml:space="preserve">Pregătire a Măsurilor Suport </w:t>
      </w:r>
      <w:r w:rsidRPr="00B80D81">
        <w:rPr>
          <w:rFonts w:ascii="Arial" w:eastAsia="Times New Roman" w:hAnsi="Arial" w:cs="Arial"/>
          <w:color w:val="000000"/>
        </w:rPr>
        <w:t xml:space="preserve">din cadrul </w:t>
      </w:r>
      <w:r w:rsidR="00FE407F" w:rsidRPr="00B80D81">
        <w:rPr>
          <w:rFonts w:ascii="Arial" w:eastAsia="Times New Roman" w:hAnsi="Arial" w:cs="Arial"/>
          <w:color w:val="000000"/>
        </w:rPr>
        <w:t xml:space="preserve">Acordului de Suport Tehnic aferent </w:t>
      </w:r>
      <w:r w:rsidRPr="00B80D81">
        <w:rPr>
          <w:rFonts w:ascii="Arial" w:eastAsia="Times New Roman" w:hAnsi="Arial" w:cs="Arial"/>
          <w:color w:val="000000"/>
        </w:rPr>
        <w:t xml:space="preserve">Programului de Cooperare </w:t>
      </w:r>
      <w:proofErr w:type="spellStart"/>
      <w:r w:rsidRPr="00B80D81">
        <w:rPr>
          <w:rFonts w:ascii="Arial" w:eastAsia="Times New Roman" w:hAnsi="Arial" w:cs="Arial"/>
          <w:color w:val="000000"/>
        </w:rPr>
        <w:t>Elveţiano</w:t>
      </w:r>
      <w:proofErr w:type="spellEnd"/>
      <w:r w:rsidRPr="00B80D81">
        <w:rPr>
          <w:rFonts w:ascii="Arial" w:eastAsia="Times New Roman" w:hAnsi="Arial" w:cs="Arial"/>
          <w:color w:val="000000"/>
        </w:rPr>
        <w:t xml:space="preserve">-Român vizând reducerea </w:t>
      </w:r>
      <w:r w:rsidR="00857F72" w:rsidRPr="00B80D81">
        <w:rPr>
          <w:rFonts w:ascii="Arial" w:eastAsia="Times New Roman" w:hAnsi="Arial" w:cs="Arial"/>
          <w:color w:val="000000"/>
        </w:rPr>
        <w:t>disparităților</w:t>
      </w:r>
      <w:r w:rsidRPr="00B80D81">
        <w:rPr>
          <w:rFonts w:ascii="Arial" w:eastAsia="Times New Roman" w:hAnsi="Arial" w:cs="Arial"/>
          <w:color w:val="000000"/>
        </w:rPr>
        <w:t xml:space="preserve"> economice </w:t>
      </w:r>
      <w:r w:rsidR="00857F72" w:rsidRPr="00B80D81">
        <w:rPr>
          <w:rFonts w:ascii="Arial" w:eastAsia="Times New Roman" w:hAnsi="Arial" w:cs="Arial"/>
          <w:color w:val="000000"/>
        </w:rPr>
        <w:t>și</w:t>
      </w:r>
      <w:r w:rsidRPr="00B80D81">
        <w:rPr>
          <w:rFonts w:ascii="Arial" w:eastAsia="Times New Roman" w:hAnsi="Arial" w:cs="Arial"/>
          <w:color w:val="000000"/>
        </w:rPr>
        <w:t xml:space="preserve"> sociale în cadrul Uniunii Europene, denumit in continuare </w:t>
      </w:r>
      <w:r w:rsidR="00FE407F" w:rsidRPr="00B80D81">
        <w:rPr>
          <w:rFonts w:ascii="Arial" w:eastAsia="Times New Roman" w:hAnsi="Arial" w:cs="Arial"/>
          <w:color w:val="000000"/>
        </w:rPr>
        <w:t>FPMS</w:t>
      </w:r>
      <w:r w:rsidRPr="00B80D81">
        <w:rPr>
          <w:rFonts w:ascii="Arial" w:eastAsia="Times New Roman" w:hAnsi="Arial" w:cs="Arial"/>
          <w:color w:val="000000"/>
        </w:rPr>
        <w:t xml:space="preserve">, a fost gestionat eficient, cu respectarea </w:t>
      </w:r>
      <w:proofErr w:type="spellStart"/>
      <w:r w:rsidRPr="00B80D81">
        <w:rPr>
          <w:rFonts w:ascii="Arial" w:eastAsia="Times New Roman" w:hAnsi="Arial" w:cs="Arial"/>
          <w:color w:val="000000"/>
        </w:rPr>
        <w:t>legislaţiei</w:t>
      </w:r>
      <w:proofErr w:type="spellEnd"/>
      <w:r w:rsidRPr="00B80D81">
        <w:rPr>
          <w:rFonts w:ascii="Arial" w:eastAsia="Times New Roman" w:hAnsi="Arial" w:cs="Arial"/>
          <w:color w:val="000000"/>
        </w:rPr>
        <w:t xml:space="preserve"> în materie.</w:t>
      </w:r>
    </w:p>
    <w:p w14:paraId="1FE57AC5" w14:textId="77777777" w:rsidR="00A740D2" w:rsidRPr="00B80D81" w:rsidRDefault="00A740D2">
      <w:pPr>
        <w:tabs>
          <w:tab w:val="center" w:pos="8647"/>
        </w:tabs>
        <w:ind w:right="57"/>
        <w:jc w:val="both"/>
        <w:rPr>
          <w:rFonts w:ascii="Arial" w:hAnsi="Arial" w:cs="Arial"/>
        </w:rPr>
      </w:pPr>
    </w:p>
    <w:p w14:paraId="41A39A54" w14:textId="77777777" w:rsidR="00A740D2" w:rsidRPr="00B80D81" w:rsidRDefault="00A740D2">
      <w:pPr>
        <w:pStyle w:val="Heading2"/>
        <w:numPr>
          <w:ilvl w:val="1"/>
          <w:numId w:val="5"/>
        </w:numPr>
        <w:tabs>
          <w:tab w:val="left" w:pos="360"/>
          <w:tab w:val="center" w:pos="480"/>
          <w:tab w:val="left" w:pos="9120"/>
        </w:tabs>
        <w:spacing w:after="240"/>
        <w:ind w:left="0" w:right="57" w:firstLine="0"/>
        <w:rPr>
          <w:rFonts w:ascii="Arial" w:hAnsi="Arial" w:cs="Arial"/>
        </w:rPr>
      </w:pPr>
      <w:bookmarkStart w:id="16" w:name="_Toc338954951"/>
      <w:bookmarkStart w:id="17" w:name="_Toc339874129"/>
      <w:bookmarkStart w:id="18" w:name="_Toc207112326"/>
      <w:r w:rsidRPr="00B80D81">
        <w:rPr>
          <w:rFonts w:ascii="Arial" w:hAnsi="Arial" w:cs="Arial"/>
        </w:rPr>
        <w:t>Scop/Obiectiv specific</w:t>
      </w:r>
      <w:bookmarkEnd w:id="16"/>
      <w:bookmarkEnd w:id="17"/>
      <w:bookmarkEnd w:id="18"/>
    </w:p>
    <w:p w14:paraId="396164BA" w14:textId="31B0A95A" w:rsidR="00373A09" w:rsidRPr="00373A09" w:rsidRDefault="00A740D2" w:rsidP="0093244B">
      <w:pPr>
        <w:tabs>
          <w:tab w:val="left" w:pos="-120"/>
          <w:tab w:val="left" w:pos="7440"/>
          <w:tab w:val="center" w:pos="8647"/>
          <w:tab w:val="left" w:pos="9120"/>
        </w:tabs>
        <w:ind w:right="57"/>
        <w:jc w:val="both"/>
        <w:rPr>
          <w:rFonts w:ascii="Arial" w:hAnsi="Arial" w:cs="Arial"/>
        </w:rPr>
      </w:pPr>
      <w:r w:rsidRPr="00373A09">
        <w:rPr>
          <w:rFonts w:ascii="Arial" w:eastAsia="Times New Roman" w:hAnsi="Arial" w:cs="Arial"/>
        </w:rPr>
        <w:t>Obiectivul specific al acestui contract const</w:t>
      </w:r>
      <w:r w:rsidR="00FE407F" w:rsidRPr="00373A09">
        <w:rPr>
          <w:rFonts w:ascii="Arial" w:eastAsia="Times New Roman" w:hAnsi="Arial" w:cs="Arial"/>
        </w:rPr>
        <w:t>ă</w:t>
      </w:r>
      <w:r w:rsidR="00B404BC">
        <w:rPr>
          <w:rFonts w:ascii="Arial" w:eastAsia="Times New Roman" w:hAnsi="Arial" w:cs="Arial"/>
        </w:rPr>
        <w:t xml:space="preserve"> in prestarea</w:t>
      </w:r>
      <w:r w:rsidRPr="00373A09">
        <w:rPr>
          <w:rFonts w:ascii="Arial" w:eastAsia="Times New Roman" w:hAnsi="Arial" w:cs="Arial"/>
        </w:rPr>
        <w:t xml:space="preserve"> de servicii de auditare </w:t>
      </w:r>
      <w:r w:rsidR="0078472B">
        <w:rPr>
          <w:rFonts w:ascii="Arial" w:eastAsia="Times New Roman" w:hAnsi="Arial" w:cs="Arial"/>
        </w:rPr>
        <w:t>ș</w:t>
      </w:r>
      <w:r w:rsidRPr="00373A09">
        <w:rPr>
          <w:rFonts w:ascii="Arial" w:eastAsia="Times New Roman" w:hAnsi="Arial" w:cs="Arial"/>
        </w:rPr>
        <w:t xml:space="preserve">i de exprimarea unei opinii </w:t>
      </w:r>
      <w:r w:rsidR="00373A09" w:rsidRPr="00373A09">
        <w:rPr>
          <w:rFonts w:ascii="Arial" w:eastAsia="Times New Roman" w:hAnsi="Arial" w:cs="Arial"/>
        </w:rPr>
        <w:t xml:space="preserve">asupra cheltuielilor </w:t>
      </w:r>
      <w:r w:rsidR="00373A09" w:rsidRPr="00373A09">
        <w:rPr>
          <w:rFonts w:ascii="Arial" w:hAnsi="Arial" w:cs="Arial"/>
          <w:lang w:eastAsia="ro-RO"/>
        </w:rPr>
        <w:t xml:space="preserve">efectuate din </w:t>
      </w:r>
      <w:r w:rsidR="00373A09" w:rsidRPr="00373A09">
        <w:rPr>
          <w:rFonts w:ascii="Arial" w:eastAsia="Times New Roman" w:hAnsi="Arial" w:cs="Arial"/>
        </w:rPr>
        <w:t>Fondul de Pregătire a Măsurilor Suport,</w:t>
      </w:r>
      <w:r w:rsidR="00373A09" w:rsidRPr="00373A09">
        <w:rPr>
          <w:rFonts w:ascii="Arial" w:hAnsi="Arial" w:cs="Arial"/>
          <w:lang w:eastAsia="ro-RO"/>
        </w:rPr>
        <w:t xml:space="preserve"> de către </w:t>
      </w:r>
      <w:r w:rsidR="00373A09" w:rsidRPr="00373A09">
        <w:rPr>
          <w:rFonts w:ascii="Arial" w:eastAsia="Times New Roman" w:hAnsi="Arial" w:cs="Arial"/>
        </w:rPr>
        <w:t>beneficiarii FPMS, î</w:t>
      </w:r>
      <w:r w:rsidR="00373A09" w:rsidRPr="00373A09">
        <w:rPr>
          <w:rFonts w:ascii="Arial" w:hAnsi="Arial" w:cs="Arial"/>
          <w:lang w:eastAsia="ro-RO"/>
        </w:rPr>
        <w:t>n perioada 01.01.2024 – 30.06.2025, c</w:t>
      </w:r>
      <w:r w:rsidR="0093244B">
        <w:rPr>
          <w:rFonts w:ascii="Arial" w:hAnsi="Arial" w:cs="Arial"/>
        </w:rPr>
        <w:t xml:space="preserve">are să vizeze: </w:t>
      </w:r>
      <w:r w:rsidR="00373A09">
        <w:rPr>
          <w:rFonts w:ascii="Arial" w:hAnsi="Arial" w:cs="Arial"/>
        </w:rPr>
        <w:t xml:space="preserve">- </w:t>
      </w:r>
      <w:r w:rsidR="006E579E">
        <w:rPr>
          <w:rFonts w:ascii="Arial" w:hAnsi="Arial" w:cs="Arial"/>
        </w:rPr>
        <w:t>acuratețea</w:t>
      </w:r>
      <w:r w:rsidR="00373A09" w:rsidRPr="00373A09">
        <w:rPr>
          <w:rFonts w:ascii="Arial" w:hAnsi="Arial" w:cs="Arial"/>
        </w:rPr>
        <w:t xml:space="preserve">, caracterul complet </w:t>
      </w:r>
      <w:proofErr w:type="spellStart"/>
      <w:r w:rsidR="00373A09" w:rsidRPr="00373A09">
        <w:rPr>
          <w:rFonts w:ascii="Arial" w:hAnsi="Arial" w:cs="Arial"/>
        </w:rPr>
        <w:t>şi</w:t>
      </w:r>
      <w:proofErr w:type="spellEnd"/>
      <w:r w:rsidR="00373A09" w:rsidRPr="00373A09">
        <w:rPr>
          <w:rFonts w:ascii="Arial" w:hAnsi="Arial" w:cs="Arial"/>
        </w:rPr>
        <w:t xml:space="preserve"> veridicitatea conturilor;</w:t>
      </w:r>
    </w:p>
    <w:p w14:paraId="6861FD73" w14:textId="7624FEFD" w:rsidR="00373A09" w:rsidRPr="00373A09" w:rsidRDefault="0093244B" w:rsidP="00373A09">
      <w:pPr>
        <w:tabs>
          <w:tab w:val="center" w:pos="8647"/>
        </w:tabs>
        <w:ind w:right="57"/>
        <w:jc w:val="both"/>
        <w:rPr>
          <w:rFonts w:ascii="Arial" w:hAnsi="Arial" w:cs="Arial"/>
        </w:rPr>
      </w:pPr>
      <w:r>
        <w:rPr>
          <w:rFonts w:ascii="Arial" w:hAnsi="Arial" w:cs="Arial"/>
        </w:rPr>
        <w:t xml:space="preserve">            </w:t>
      </w:r>
      <w:r w:rsidR="00373A09">
        <w:rPr>
          <w:rFonts w:ascii="Arial" w:hAnsi="Arial" w:cs="Arial"/>
        </w:rPr>
        <w:t xml:space="preserve">- </w:t>
      </w:r>
      <w:r w:rsidR="00373A09" w:rsidRPr="00373A09">
        <w:rPr>
          <w:rFonts w:ascii="Arial" w:hAnsi="Arial" w:cs="Arial"/>
        </w:rPr>
        <w:t xml:space="preserve">legalitatea </w:t>
      </w:r>
      <w:proofErr w:type="spellStart"/>
      <w:r w:rsidR="00373A09">
        <w:rPr>
          <w:rFonts w:ascii="Arial" w:hAnsi="Arial" w:cs="Arial"/>
        </w:rPr>
        <w:t>şi</w:t>
      </w:r>
      <w:proofErr w:type="spellEnd"/>
      <w:r w:rsidR="00373A09">
        <w:rPr>
          <w:rFonts w:ascii="Arial" w:hAnsi="Arial" w:cs="Arial"/>
        </w:rPr>
        <w:t xml:space="preserve"> regularitatea cheltuielilor.</w:t>
      </w:r>
    </w:p>
    <w:p w14:paraId="71353934" w14:textId="63625DA8" w:rsidR="00A740D2" w:rsidRPr="00B80D81" w:rsidRDefault="00A740D2" w:rsidP="00373A09">
      <w:pPr>
        <w:tabs>
          <w:tab w:val="center" w:pos="8647"/>
        </w:tabs>
        <w:ind w:right="57"/>
        <w:jc w:val="both"/>
        <w:rPr>
          <w:rFonts w:ascii="Arial" w:hAnsi="Arial" w:cs="Arial"/>
        </w:rPr>
      </w:pPr>
    </w:p>
    <w:p w14:paraId="2107A394" w14:textId="4A98403A" w:rsidR="002727AF" w:rsidRPr="00B80D81" w:rsidRDefault="002727AF">
      <w:pPr>
        <w:pStyle w:val="Heading2"/>
        <w:numPr>
          <w:ilvl w:val="1"/>
          <w:numId w:val="5"/>
        </w:numPr>
        <w:tabs>
          <w:tab w:val="left" w:pos="360"/>
          <w:tab w:val="center" w:pos="480"/>
          <w:tab w:val="left" w:pos="9120"/>
        </w:tabs>
        <w:spacing w:after="240"/>
        <w:ind w:left="0" w:right="57" w:firstLine="0"/>
        <w:rPr>
          <w:rFonts w:ascii="Arial" w:hAnsi="Arial" w:cs="Arial"/>
        </w:rPr>
      </w:pPr>
      <w:bookmarkStart w:id="19" w:name="_Toc207112327"/>
      <w:bookmarkStart w:id="20" w:name="_Toc338954952"/>
      <w:bookmarkStart w:id="21" w:name="_Toc339874130"/>
      <w:r w:rsidRPr="00B80D81">
        <w:rPr>
          <w:rFonts w:ascii="Arial" w:hAnsi="Arial" w:cs="Arial"/>
        </w:rPr>
        <w:t>D</w:t>
      </w:r>
      <w:r w:rsidR="003742AF" w:rsidRPr="00B80D81">
        <w:rPr>
          <w:rFonts w:ascii="Arial" w:hAnsi="Arial" w:cs="Arial"/>
        </w:rPr>
        <w:t>ata demarării și perioada de execuție</w:t>
      </w:r>
      <w:bookmarkEnd w:id="19"/>
    </w:p>
    <w:p w14:paraId="6F568D4B" w14:textId="20D7643E" w:rsidR="00AE2353" w:rsidRPr="00B80D81" w:rsidRDefault="00AE2353" w:rsidP="00AE2353">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 xml:space="preserve">Demararea </w:t>
      </w:r>
      <w:r w:rsidR="00857F72" w:rsidRPr="00B80D81">
        <w:rPr>
          <w:rFonts w:ascii="Arial" w:eastAsia="Times New Roman" w:hAnsi="Arial" w:cs="Arial"/>
          <w:color w:val="000000"/>
        </w:rPr>
        <w:t>activității</w:t>
      </w:r>
      <w:r w:rsidRPr="00B80D81">
        <w:rPr>
          <w:rFonts w:ascii="Arial" w:eastAsia="Times New Roman" w:hAnsi="Arial" w:cs="Arial"/>
          <w:color w:val="000000"/>
        </w:rPr>
        <w:t xml:space="preserve"> de prestare a serviciilor de audit va avea loc imediat după semnarea contractului de prestări servicii de către ambele </w:t>
      </w:r>
      <w:r w:rsidR="00857F72" w:rsidRPr="00B80D81">
        <w:rPr>
          <w:rFonts w:ascii="Arial" w:eastAsia="Times New Roman" w:hAnsi="Arial" w:cs="Arial"/>
          <w:color w:val="000000"/>
        </w:rPr>
        <w:t>părți</w:t>
      </w:r>
      <w:r w:rsidRPr="00B80D81">
        <w:rPr>
          <w:rFonts w:ascii="Arial" w:eastAsia="Times New Roman" w:hAnsi="Arial" w:cs="Arial"/>
          <w:color w:val="000000"/>
        </w:rPr>
        <w:t xml:space="preserve">. </w:t>
      </w:r>
      <w:r w:rsidR="00731D94">
        <w:rPr>
          <w:rFonts w:ascii="Arial" w:eastAsia="Times New Roman" w:hAnsi="Arial" w:cs="Arial"/>
          <w:color w:val="000000"/>
        </w:rPr>
        <w:t xml:space="preserve">Auditorul va presta activitățile </w:t>
      </w:r>
      <w:r w:rsidR="00731D94" w:rsidRPr="00285FA9">
        <w:rPr>
          <w:rFonts w:ascii="Arial" w:eastAsia="Times New Roman" w:hAnsi="Arial" w:cs="Arial"/>
        </w:rPr>
        <w:t>în termen de maxim 45 de zile calendaristice de la semnarea contractului</w:t>
      </w:r>
      <w:r w:rsidR="00731D94">
        <w:rPr>
          <w:rFonts w:ascii="Arial" w:eastAsia="Times New Roman" w:hAnsi="Arial" w:cs="Arial"/>
        </w:rPr>
        <w:t>, conform prev</w:t>
      </w:r>
      <w:r w:rsidR="004C2E2E">
        <w:rPr>
          <w:rFonts w:ascii="Arial" w:eastAsia="Times New Roman" w:hAnsi="Arial" w:cs="Arial"/>
        </w:rPr>
        <w:t>e</w:t>
      </w:r>
      <w:r w:rsidR="00731D94">
        <w:rPr>
          <w:rFonts w:ascii="Arial" w:eastAsia="Times New Roman" w:hAnsi="Arial" w:cs="Arial"/>
        </w:rPr>
        <w:t>derilor din caietul de sarcini.</w:t>
      </w:r>
    </w:p>
    <w:p w14:paraId="205F87AE" w14:textId="77777777" w:rsidR="00AE2353" w:rsidRPr="00B80D81" w:rsidRDefault="00AE2353" w:rsidP="00AE2353">
      <w:pPr>
        <w:tabs>
          <w:tab w:val="left" w:pos="-120"/>
          <w:tab w:val="left" w:pos="7440"/>
          <w:tab w:val="center" w:pos="8647"/>
          <w:tab w:val="left" w:pos="9120"/>
        </w:tabs>
        <w:ind w:right="57"/>
        <w:jc w:val="both"/>
        <w:rPr>
          <w:rFonts w:ascii="Arial" w:eastAsia="Times New Roman" w:hAnsi="Arial" w:cs="Arial"/>
          <w:color w:val="000000"/>
        </w:rPr>
      </w:pPr>
    </w:p>
    <w:p w14:paraId="1AF3EBFF" w14:textId="4F2404AB" w:rsidR="003742AF" w:rsidRDefault="003742AF" w:rsidP="003742AF">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Durata contractului va fi de la data intrării în vigoare a contractului până la încheierea obligațiilor dintre părți.</w:t>
      </w:r>
    </w:p>
    <w:p w14:paraId="5AFF3C96" w14:textId="1B9BF339" w:rsidR="002727AF" w:rsidRPr="00B80D81" w:rsidRDefault="002727AF">
      <w:pPr>
        <w:pStyle w:val="Heading2"/>
        <w:numPr>
          <w:ilvl w:val="1"/>
          <w:numId w:val="5"/>
        </w:numPr>
        <w:tabs>
          <w:tab w:val="left" w:pos="360"/>
          <w:tab w:val="center" w:pos="480"/>
          <w:tab w:val="left" w:pos="9120"/>
        </w:tabs>
        <w:spacing w:after="240"/>
        <w:ind w:left="0" w:right="57" w:firstLine="0"/>
        <w:rPr>
          <w:rFonts w:ascii="Arial" w:hAnsi="Arial" w:cs="Arial"/>
        </w:rPr>
      </w:pPr>
      <w:bookmarkStart w:id="22" w:name="_Toc207112328"/>
      <w:r w:rsidRPr="00B80D81">
        <w:rPr>
          <w:rFonts w:ascii="Arial" w:hAnsi="Arial" w:cs="Arial"/>
        </w:rPr>
        <w:lastRenderedPageBreak/>
        <w:t>Autoritatea Contractantă</w:t>
      </w:r>
      <w:bookmarkEnd w:id="22"/>
    </w:p>
    <w:p w14:paraId="48CEA46D" w14:textId="1838736B" w:rsidR="002727AF" w:rsidRPr="00FB2D7E" w:rsidRDefault="002727AF" w:rsidP="002727AF">
      <w:pPr>
        <w:rPr>
          <w:rFonts w:ascii="Arial" w:eastAsia="Times New Roman" w:hAnsi="Arial" w:cs="Arial"/>
        </w:rPr>
      </w:pPr>
      <w:r w:rsidRPr="00FB2D7E">
        <w:rPr>
          <w:rFonts w:ascii="Arial" w:eastAsia="Times New Roman" w:hAnsi="Arial" w:cs="Arial"/>
        </w:rPr>
        <w:t xml:space="preserve">Ministerul Finanțelor </w:t>
      </w:r>
    </w:p>
    <w:p w14:paraId="56234AC5" w14:textId="77777777" w:rsidR="002727AF" w:rsidRPr="00B80D81" w:rsidRDefault="002727AF" w:rsidP="002727AF">
      <w:pPr>
        <w:rPr>
          <w:rFonts w:ascii="Arial" w:eastAsia="Times New Roman" w:hAnsi="Arial" w:cs="Arial"/>
          <w:color w:val="000000"/>
        </w:rPr>
      </w:pPr>
    </w:p>
    <w:p w14:paraId="6B66DDF4" w14:textId="0C72D39A" w:rsidR="005854CD" w:rsidRPr="00B80D81" w:rsidRDefault="005854CD"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23" w:name="_Toc207112329"/>
      <w:r w:rsidRPr="00B80D81">
        <w:rPr>
          <w:rFonts w:ascii="Arial" w:hAnsi="Arial" w:cs="Arial"/>
        </w:rPr>
        <w:t>Beneficiar</w:t>
      </w:r>
      <w:r w:rsidR="00937662">
        <w:rPr>
          <w:rFonts w:ascii="Arial" w:hAnsi="Arial" w:cs="Arial"/>
        </w:rPr>
        <w:t>i</w:t>
      </w:r>
      <w:bookmarkEnd w:id="23"/>
    </w:p>
    <w:p w14:paraId="645DD8DE" w14:textId="022F4841" w:rsidR="005854CD" w:rsidRDefault="005854CD" w:rsidP="005854CD">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 xml:space="preserve">Beneficiarul direct al acestui contract este </w:t>
      </w:r>
      <w:r w:rsidR="009356E4" w:rsidRPr="00B80D81">
        <w:rPr>
          <w:rFonts w:ascii="Arial" w:eastAsia="Times New Roman" w:hAnsi="Arial" w:cs="Arial"/>
          <w:color w:val="000000"/>
        </w:rPr>
        <w:t>Direcția</w:t>
      </w:r>
      <w:r w:rsidRPr="00B80D81">
        <w:rPr>
          <w:rFonts w:ascii="Arial" w:eastAsia="Times New Roman" w:hAnsi="Arial" w:cs="Arial"/>
          <w:color w:val="000000"/>
        </w:rPr>
        <w:t xml:space="preserve"> Generala Afaceri Europene și Cooperare Internațională din cadrul Ministerului </w:t>
      </w:r>
      <w:r w:rsidR="00857F72" w:rsidRPr="00B80D81">
        <w:rPr>
          <w:rFonts w:ascii="Arial" w:eastAsia="Times New Roman" w:hAnsi="Arial" w:cs="Arial"/>
          <w:color w:val="000000"/>
        </w:rPr>
        <w:t>Finanțelor</w:t>
      </w:r>
      <w:r w:rsidRPr="00B80D81">
        <w:rPr>
          <w:rFonts w:ascii="Arial" w:eastAsia="Times New Roman" w:hAnsi="Arial" w:cs="Arial"/>
          <w:color w:val="000000"/>
        </w:rPr>
        <w:t xml:space="preserve">, </w:t>
      </w:r>
      <w:r w:rsidR="00354570">
        <w:rPr>
          <w:rFonts w:ascii="Arial" w:eastAsia="Times New Roman" w:hAnsi="Arial" w:cs="Arial"/>
          <w:color w:val="000000"/>
        </w:rPr>
        <w:t>î</w:t>
      </w:r>
      <w:r w:rsidRPr="00B80D81">
        <w:rPr>
          <w:rFonts w:ascii="Arial" w:eastAsia="Times New Roman" w:hAnsi="Arial" w:cs="Arial"/>
          <w:color w:val="000000"/>
        </w:rPr>
        <w:t xml:space="preserve">n calitate de Unitate </w:t>
      </w:r>
      <w:r w:rsidR="009356E4" w:rsidRPr="00B80D81">
        <w:rPr>
          <w:rFonts w:ascii="Arial" w:eastAsia="Times New Roman" w:hAnsi="Arial" w:cs="Arial"/>
          <w:color w:val="000000"/>
        </w:rPr>
        <w:t>Național</w:t>
      </w:r>
      <w:r w:rsidR="009356E4">
        <w:rPr>
          <w:rFonts w:ascii="Arial" w:eastAsia="Times New Roman" w:hAnsi="Arial" w:cs="Arial"/>
          <w:color w:val="000000"/>
        </w:rPr>
        <w:t>ă</w:t>
      </w:r>
      <w:r w:rsidRPr="00B80D81">
        <w:rPr>
          <w:rFonts w:ascii="Arial" w:eastAsia="Times New Roman" w:hAnsi="Arial" w:cs="Arial"/>
          <w:color w:val="000000"/>
        </w:rPr>
        <w:t xml:space="preserve"> de Coordonare.</w:t>
      </w:r>
    </w:p>
    <w:p w14:paraId="738E0553" w14:textId="77777777" w:rsidR="00937662" w:rsidRPr="00B80D81" w:rsidRDefault="00937662" w:rsidP="005854CD">
      <w:pPr>
        <w:tabs>
          <w:tab w:val="left" w:pos="-120"/>
          <w:tab w:val="left" w:pos="7440"/>
          <w:tab w:val="center" w:pos="8647"/>
          <w:tab w:val="left" w:pos="9120"/>
        </w:tabs>
        <w:ind w:right="57"/>
        <w:jc w:val="both"/>
        <w:rPr>
          <w:rFonts w:ascii="Arial" w:eastAsia="Times New Roman" w:hAnsi="Arial" w:cs="Arial"/>
          <w:color w:val="000000"/>
        </w:rPr>
      </w:pPr>
    </w:p>
    <w:p w14:paraId="621814FE" w14:textId="05BC4E82" w:rsidR="005854CD" w:rsidRPr="00B80D81" w:rsidRDefault="005854CD" w:rsidP="005854CD">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Beneficiarii FPMS sunt operatorii de program implica</w:t>
      </w:r>
      <w:r w:rsidR="00354570">
        <w:rPr>
          <w:rFonts w:ascii="Arial" w:eastAsia="Times New Roman" w:hAnsi="Arial" w:cs="Arial"/>
          <w:color w:val="000000"/>
        </w:rPr>
        <w:t>ți</w:t>
      </w:r>
      <w:r w:rsidR="00C5554E">
        <w:rPr>
          <w:rFonts w:ascii="Arial" w:eastAsia="Times New Roman" w:hAnsi="Arial" w:cs="Arial"/>
          <w:color w:val="000000"/>
        </w:rPr>
        <w:t xml:space="preserve"> în p</w:t>
      </w:r>
      <w:r w:rsidRPr="00B80D81">
        <w:rPr>
          <w:rFonts w:ascii="Arial" w:eastAsia="Times New Roman" w:hAnsi="Arial" w:cs="Arial"/>
          <w:color w:val="000000"/>
        </w:rPr>
        <w:t xml:space="preserve">regătirea Măsurilor Suport (Programelor), </w:t>
      </w:r>
      <w:proofErr w:type="spellStart"/>
      <w:r w:rsidRPr="00B80D81">
        <w:rPr>
          <w:rFonts w:ascii="Arial" w:eastAsia="Times New Roman" w:hAnsi="Arial" w:cs="Arial"/>
          <w:color w:val="000000"/>
        </w:rPr>
        <w:t>asa</w:t>
      </w:r>
      <w:proofErr w:type="spellEnd"/>
      <w:r w:rsidRPr="00B80D81">
        <w:rPr>
          <w:rFonts w:ascii="Arial" w:eastAsia="Times New Roman" w:hAnsi="Arial" w:cs="Arial"/>
          <w:color w:val="000000"/>
        </w:rPr>
        <w:t xml:space="preserve"> cum sunt enumerați la pct. 1.3. </w:t>
      </w:r>
    </w:p>
    <w:p w14:paraId="57C04B49" w14:textId="77777777" w:rsidR="005854CD" w:rsidRPr="00B80D81" w:rsidRDefault="005854CD" w:rsidP="005854CD">
      <w:pPr>
        <w:tabs>
          <w:tab w:val="left" w:pos="-120"/>
          <w:tab w:val="left" w:pos="7440"/>
          <w:tab w:val="center" w:pos="8647"/>
          <w:tab w:val="left" w:pos="9120"/>
        </w:tabs>
        <w:ind w:right="57"/>
        <w:jc w:val="both"/>
        <w:rPr>
          <w:rFonts w:ascii="Arial" w:eastAsia="Times New Roman" w:hAnsi="Arial" w:cs="Arial"/>
          <w:color w:val="000000"/>
        </w:rPr>
      </w:pPr>
    </w:p>
    <w:p w14:paraId="21E0742E" w14:textId="7FEA7F06" w:rsidR="00A740D2" w:rsidRPr="00B80D81" w:rsidRDefault="00A740D2">
      <w:pPr>
        <w:pStyle w:val="Heading2"/>
        <w:numPr>
          <w:ilvl w:val="1"/>
          <w:numId w:val="5"/>
        </w:numPr>
        <w:tabs>
          <w:tab w:val="left" w:pos="360"/>
          <w:tab w:val="center" w:pos="480"/>
          <w:tab w:val="left" w:pos="9120"/>
        </w:tabs>
        <w:spacing w:after="240"/>
        <w:ind w:left="0" w:right="57" w:firstLine="0"/>
        <w:rPr>
          <w:rFonts w:ascii="Arial" w:hAnsi="Arial" w:cs="Arial"/>
        </w:rPr>
      </w:pPr>
      <w:bookmarkStart w:id="24" w:name="_Toc207112330"/>
      <w:r w:rsidRPr="00B80D81">
        <w:rPr>
          <w:rFonts w:ascii="Arial" w:hAnsi="Arial" w:cs="Arial"/>
        </w:rPr>
        <w:t>Rezultatele ce se doresc a fi atinse de către Auditor</w:t>
      </w:r>
      <w:bookmarkEnd w:id="20"/>
      <w:bookmarkEnd w:id="21"/>
      <w:bookmarkEnd w:id="24"/>
    </w:p>
    <w:p w14:paraId="3AD5DEF4" w14:textId="77777777" w:rsidR="00A740D2" w:rsidRPr="00C5554E" w:rsidRDefault="00A740D2">
      <w:pPr>
        <w:tabs>
          <w:tab w:val="left" w:pos="-120"/>
          <w:tab w:val="left" w:pos="7440"/>
          <w:tab w:val="center" w:pos="8647"/>
          <w:tab w:val="left" w:pos="9120"/>
        </w:tabs>
        <w:ind w:right="57"/>
        <w:jc w:val="both"/>
        <w:rPr>
          <w:rFonts w:ascii="Arial" w:hAnsi="Arial" w:cs="Arial"/>
        </w:rPr>
      </w:pPr>
      <w:r w:rsidRPr="00C5554E">
        <w:rPr>
          <w:rFonts w:ascii="Arial" w:hAnsi="Arial" w:cs="Arial"/>
        </w:rPr>
        <w:t xml:space="preserve">Auditorul trebuie să atingă următoarele rezultate </w:t>
      </w:r>
      <w:proofErr w:type="spellStart"/>
      <w:r w:rsidRPr="00C5554E">
        <w:rPr>
          <w:rFonts w:ascii="Arial" w:hAnsi="Arial" w:cs="Arial"/>
        </w:rPr>
        <w:t>şi</w:t>
      </w:r>
      <w:proofErr w:type="spellEnd"/>
      <w:r w:rsidRPr="00C5554E">
        <w:rPr>
          <w:rFonts w:ascii="Arial" w:hAnsi="Arial" w:cs="Arial"/>
        </w:rPr>
        <w:t xml:space="preserve"> să furnizeze:</w:t>
      </w:r>
    </w:p>
    <w:p w14:paraId="6ED3630C" w14:textId="4CD55A33" w:rsidR="00A31B93" w:rsidRPr="00C5554E" w:rsidRDefault="00A31B93" w:rsidP="00E304CE">
      <w:pPr>
        <w:numPr>
          <w:ilvl w:val="0"/>
          <w:numId w:val="10"/>
        </w:numPr>
        <w:tabs>
          <w:tab w:val="left" w:pos="240"/>
          <w:tab w:val="left" w:pos="900"/>
          <w:tab w:val="left" w:pos="7440"/>
          <w:tab w:val="center" w:pos="8647"/>
          <w:tab w:val="left" w:pos="9120"/>
        </w:tabs>
        <w:ind w:left="240" w:right="57" w:hanging="240"/>
        <w:jc w:val="both"/>
        <w:rPr>
          <w:rFonts w:ascii="Arial" w:hAnsi="Arial" w:cs="Arial"/>
        </w:rPr>
      </w:pPr>
      <w:r w:rsidRPr="00C5554E">
        <w:rPr>
          <w:rFonts w:ascii="Arial" w:hAnsi="Arial" w:cs="Arial"/>
        </w:rPr>
        <w:t xml:space="preserve"> Un raport de audit financiar privind </w:t>
      </w:r>
      <w:r w:rsidRPr="00C5554E">
        <w:rPr>
          <w:rFonts w:ascii="Arial" w:eastAsia="Times New Roman" w:hAnsi="Arial" w:cs="Arial"/>
        </w:rPr>
        <w:t xml:space="preserve">exprimarea unei opinii cu privire la </w:t>
      </w:r>
      <w:r w:rsidRPr="00C5554E">
        <w:rPr>
          <w:rStyle w:val="CommentReference"/>
          <w:rFonts w:ascii="Arial" w:hAnsi="Arial" w:cs="Arial"/>
          <w:sz w:val="24"/>
          <w:szCs w:val="24"/>
        </w:rPr>
        <w:t xml:space="preserve">acuratețea, completitudinea </w:t>
      </w:r>
      <w:proofErr w:type="spellStart"/>
      <w:r w:rsidRPr="00C5554E">
        <w:rPr>
          <w:rStyle w:val="CommentReference"/>
          <w:rFonts w:ascii="Arial" w:hAnsi="Arial" w:cs="Arial"/>
          <w:sz w:val="24"/>
          <w:szCs w:val="24"/>
        </w:rPr>
        <w:t>şi</w:t>
      </w:r>
      <w:proofErr w:type="spellEnd"/>
      <w:r w:rsidRPr="00C5554E">
        <w:rPr>
          <w:rStyle w:val="CommentReference"/>
          <w:rFonts w:ascii="Arial" w:hAnsi="Arial" w:cs="Arial"/>
          <w:sz w:val="24"/>
          <w:szCs w:val="24"/>
        </w:rPr>
        <w:t xml:space="preserve"> veridicitatea conturilor, legalitatea </w:t>
      </w:r>
      <w:proofErr w:type="spellStart"/>
      <w:r w:rsidRPr="00C5554E">
        <w:rPr>
          <w:rStyle w:val="CommentReference"/>
          <w:rFonts w:ascii="Arial" w:hAnsi="Arial" w:cs="Arial"/>
          <w:sz w:val="24"/>
          <w:szCs w:val="24"/>
        </w:rPr>
        <w:t>şi</w:t>
      </w:r>
      <w:proofErr w:type="spellEnd"/>
      <w:r w:rsidRPr="00C5554E">
        <w:rPr>
          <w:rStyle w:val="CommentReference"/>
          <w:rFonts w:ascii="Arial" w:hAnsi="Arial" w:cs="Arial"/>
          <w:sz w:val="24"/>
          <w:szCs w:val="24"/>
        </w:rPr>
        <w:t xml:space="preserve"> regularitatea cheltuielilor </w:t>
      </w:r>
      <w:r w:rsidRPr="00C5554E">
        <w:rPr>
          <w:rFonts w:ascii="Arial" w:hAnsi="Arial" w:cs="Arial"/>
        </w:rPr>
        <w:t xml:space="preserve">efectuate în cadrul </w:t>
      </w:r>
      <w:proofErr w:type="spellStart"/>
      <w:r w:rsidRPr="00C5554E">
        <w:rPr>
          <w:rFonts w:ascii="Arial" w:hAnsi="Arial" w:cs="Arial"/>
        </w:rPr>
        <w:t>activităţilor</w:t>
      </w:r>
      <w:proofErr w:type="spellEnd"/>
      <w:r w:rsidRPr="00C5554E">
        <w:rPr>
          <w:rFonts w:ascii="Arial" w:hAnsi="Arial" w:cs="Arial"/>
        </w:rPr>
        <w:t xml:space="preserve"> derulate prin </w:t>
      </w:r>
      <w:r w:rsidR="00C5554E" w:rsidRPr="00C5554E">
        <w:rPr>
          <w:rFonts w:ascii="Arial" w:hAnsi="Arial" w:cs="Arial"/>
        </w:rPr>
        <w:t>FMPS</w:t>
      </w:r>
      <w:r w:rsidRPr="00C5554E">
        <w:rPr>
          <w:rFonts w:ascii="Arial" w:hAnsi="Arial" w:cs="Arial"/>
        </w:rPr>
        <w:t xml:space="preserve"> de către beneficiarii FPMS.</w:t>
      </w:r>
    </w:p>
    <w:p w14:paraId="0B04ABD5" w14:textId="38C16884" w:rsidR="00A740D2" w:rsidRPr="00C5554E" w:rsidRDefault="002B3F39" w:rsidP="00E304CE">
      <w:pPr>
        <w:numPr>
          <w:ilvl w:val="0"/>
          <w:numId w:val="10"/>
        </w:numPr>
        <w:tabs>
          <w:tab w:val="left" w:pos="240"/>
          <w:tab w:val="left" w:pos="900"/>
          <w:tab w:val="left" w:pos="7440"/>
          <w:tab w:val="center" w:pos="8647"/>
          <w:tab w:val="left" w:pos="9120"/>
        </w:tabs>
        <w:ind w:left="240" w:right="57" w:hanging="240"/>
        <w:jc w:val="both"/>
        <w:rPr>
          <w:rFonts w:ascii="Arial" w:hAnsi="Arial" w:cs="Arial"/>
        </w:rPr>
      </w:pPr>
      <w:r w:rsidRPr="00C5554E">
        <w:rPr>
          <w:rFonts w:ascii="Arial" w:eastAsia="Times New Roman" w:hAnsi="Arial" w:cs="Arial"/>
        </w:rPr>
        <w:t xml:space="preserve"> În cadrul acestui raport, auditorul va include opinii separate pentru fiecare beneficiar FPMS.</w:t>
      </w:r>
    </w:p>
    <w:p w14:paraId="49109D19" w14:textId="6F3E830E" w:rsidR="00A740D2" w:rsidRPr="00C5554E" w:rsidRDefault="00CD74DB">
      <w:pPr>
        <w:numPr>
          <w:ilvl w:val="0"/>
          <w:numId w:val="10"/>
        </w:numPr>
        <w:tabs>
          <w:tab w:val="left" w:pos="240"/>
          <w:tab w:val="left" w:pos="900"/>
          <w:tab w:val="left" w:pos="7440"/>
          <w:tab w:val="center" w:pos="8647"/>
          <w:tab w:val="left" w:pos="9120"/>
        </w:tabs>
        <w:ind w:left="240" w:right="57" w:hanging="240"/>
        <w:jc w:val="both"/>
        <w:rPr>
          <w:rFonts w:ascii="Arial" w:hAnsi="Arial" w:cs="Arial"/>
        </w:rPr>
      </w:pPr>
      <w:r w:rsidRPr="00C5554E">
        <w:rPr>
          <w:rFonts w:ascii="Arial" w:hAnsi="Arial" w:cs="Arial"/>
        </w:rPr>
        <w:t>Raport</w:t>
      </w:r>
      <w:r w:rsidR="001F2543" w:rsidRPr="00C5554E">
        <w:rPr>
          <w:rFonts w:ascii="Arial" w:hAnsi="Arial" w:cs="Arial"/>
        </w:rPr>
        <w:t>ul</w:t>
      </w:r>
      <w:r w:rsidRPr="00C5554E">
        <w:rPr>
          <w:rFonts w:ascii="Arial" w:hAnsi="Arial" w:cs="Arial"/>
        </w:rPr>
        <w:t xml:space="preserve"> </w:t>
      </w:r>
      <w:r w:rsidR="00A97EF7" w:rsidRPr="00C5554E">
        <w:rPr>
          <w:rFonts w:ascii="Arial" w:hAnsi="Arial" w:cs="Arial"/>
        </w:rPr>
        <w:t>va fi însoțit de câte o</w:t>
      </w:r>
      <w:r w:rsidR="00A740D2" w:rsidRPr="00C5554E">
        <w:rPr>
          <w:rFonts w:ascii="Arial" w:hAnsi="Arial" w:cs="Arial"/>
        </w:rPr>
        <w:t xml:space="preserve"> scrisoare de management care cuprinde </w:t>
      </w:r>
      <w:r w:rsidR="00886809" w:rsidRPr="00C5554E">
        <w:rPr>
          <w:rFonts w:ascii="Arial" w:hAnsi="Arial" w:cs="Arial"/>
        </w:rPr>
        <w:t xml:space="preserve">un sumar al diferențelor constatate în cererile de plată, </w:t>
      </w:r>
      <w:r w:rsidR="00D65E4C" w:rsidRPr="00C5554E">
        <w:rPr>
          <w:rFonts w:ascii="Arial" w:hAnsi="Arial" w:cs="Arial"/>
        </w:rPr>
        <w:t xml:space="preserve">constatări și </w:t>
      </w:r>
      <w:r w:rsidR="00A740D2" w:rsidRPr="00C5554E">
        <w:rPr>
          <w:rFonts w:ascii="Arial" w:hAnsi="Arial" w:cs="Arial"/>
        </w:rPr>
        <w:t xml:space="preserve">recomandări de eficientizare a managementului financiar pentru </w:t>
      </w:r>
      <w:r w:rsidR="000F258D" w:rsidRPr="00C5554E">
        <w:rPr>
          <w:rFonts w:ascii="Arial" w:hAnsi="Arial" w:cs="Arial"/>
        </w:rPr>
        <w:t>activitățile</w:t>
      </w:r>
      <w:r w:rsidR="00A740D2" w:rsidRPr="00C5554E">
        <w:rPr>
          <w:rFonts w:ascii="Arial" w:hAnsi="Arial" w:cs="Arial"/>
        </w:rPr>
        <w:t xml:space="preserve"> derulate de către beneficiarii </w:t>
      </w:r>
      <w:r w:rsidR="00886809" w:rsidRPr="00C5554E">
        <w:rPr>
          <w:rFonts w:ascii="Arial" w:hAnsi="Arial" w:cs="Arial"/>
        </w:rPr>
        <w:t>FPMS.</w:t>
      </w:r>
      <w:r w:rsidR="002B3F39" w:rsidRPr="00C5554E">
        <w:rPr>
          <w:rFonts w:ascii="Arial" w:hAnsi="Arial" w:cs="Arial"/>
        </w:rPr>
        <w:t xml:space="preserve"> </w:t>
      </w:r>
    </w:p>
    <w:p w14:paraId="1D67B208" w14:textId="77777777" w:rsidR="00A740D2" w:rsidRPr="00A31B93" w:rsidRDefault="00A740D2">
      <w:pPr>
        <w:tabs>
          <w:tab w:val="left" w:pos="7440"/>
          <w:tab w:val="center" w:pos="8647"/>
          <w:tab w:val="left" w:pos="9120"/>
        </w:tabs>
        <w:ind w:right="57"/>
        <w:jc w:val="both"/>
        <w:rPr>
          <w:rFonts w:ascii="Arial" w:hAnsi="Arial" w:cs="Arial"/>
        </w:rPr>
      </w:pPr>
    </w:p>
    <w:p w14:paraId="16A1E1B4" w14:textId="2C10C91C" w:rsidR="00482E4C" w:rsidRPr="00B80D81" w:rsidRDefault="00482E4C" w:rsidP="00145D41">
      <w:pPr>
        <w:pStyle w:val="Heading1"/>
        <w:numPr>
          <w:ilvl w:val="0"/>
          <w:numId w:val="5"/>
        </w:numPr>
        <w:tabs>
          <w:tab w:val="left" w:pos="240"/>
          <w:tab w:val="center" w:pos="8647"/>
          <w:tab w:val="left" w:pos="9120"/>
        </w:tabs>
        <w:spacing w:before="240" w:after="240"/>
        <w:ind w:left="0" w:right="57" w:firstLine="0"/>
        <w:jc w:val="both"/>
        <w:rPr>
          <w:rFonts w:ascii="Arial" w:hAnsi="Arial" w:cs="Arial"/>
          <w:u w:val="single"/>
        </w:rPr>
      </w:pPr>
      <w:bookmarkStart w:id="25" w:name="_Toc207112331"/>
      <w:r w:rsidRPr="00B80D81">
        <w:rPr>
          <w:rFonts w:ascii="Arial" w:hAnsi="Arial" w:cs="Arial"/>
          <w:u w:val="single"/>
        </w:rPr>
        <w:t>ACTIVITĂȚI MINIME CERUTE PRESTATORULUI</w:t>
      </w:r>
      <w:bookmarkEnd w:id="25"/>
    </w:p>
    <w:p w14:paraId="482A5835" w14:textId="7E078EC9" w:rsidR="00AE2353" w:rsidRPr="00B80D81" w:rsidRDefault="00AE2353" w:rsidP="00AE2353">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 xml:space="preserve">Auditorul va </w:t>
      </w:r>
      <w:r w:rsidR="009356E4" w:rsidRPr="00B80D81">
        <w:rPr>
          <w:rFonts w:ascii="Arial" w:eastAsia="Times New Roman" w:hAnsi="Arial" w:cs="Arial"/>
          <w:color w:val="000000"/>
        </w:rPr>
        <w:t>obține</w:t>
      </w:r>
      <w:r w:rsidRPr="00B80D81">
        <w:rPr>
          <w:rFonts w:ascii="Arial" w:eastAsia="Times New Roman" w:hAnsi="Arial" w:cs="Arial"/>
          <w:color w:val="000000"/>
        </w:rPr>
        <w:t xml:space="preserve">, pe baza verificărilor, </w:t>
      </w:r>
      <w:r w:rsidR="00453928" w:rsidRPr="00B80D81">
        <w:rPr>
          <w:rFonts w:ascii="Arial" w:eastAsia="Times New Roman" w:hAnsi="Arial" w:cs="Arial"/>
          <w:color w:val="000000"/>
        </w:rPr>
        <w:t xml:space="preserve">probe de audit adecvate </w:t>
      </w:r>
      <w:r w:rsidRPr="00B80D81">
        <w:rPr>
          <w:rFonts w:ascii="Arial" w:eastAsia="Times New Roman" w:hAnsi="Arial" w:cs="Arial"/>
          <w:color w:val="000000"/>
        </w:rPr>
        <w:t>în vederea exprimării unei opinii asupra cheltuielilor efectuate de beneficiarii FPMS</w:t>
      </w:r>
      <w:r w:rsidR="00453928">
        <w:rPr>
          <w:rFonts w:ascii="Arial" w:eastAsia="Times New Roman" w:hAnsi="Arial" w:cs="Arial"/>
          <w:color w:val="000000"/>
        </w:rPr>
        <w:t xml:space="preserve"> </w:t>
      </w:r>
      <w:r w:rsidR="00453928" w:rsidRPr="00B80D81">
        <w:rPr>
          <w:rFonts w:ascii="Arial" w:eastAsia="Times New Roman" w:hAnsi="Arial" w:cs="Arial"/>
          <w:color w:val="000000"/>
        </w:rPr>
        <w:t>pentru a fi capabil să emită concluzii rezonabile pe care să se bazeze opinia de audit</w:t>
      </w:r>
      <w:r w:rsidRPr="00B80D81">
        <w:rPr>
          <w:rFonts w:ascii="Arial" w:eastAsia="Times New Roman" w:hAnsi="Arial" w:cs="Arial"/>
          <w:color w:val="000000"/>
        </w:rPr>
        <w:t>. În acest scop</w:t>
      </w:r>
      <w:r w:rsidR="00453928">
        <w:rPr>
          <w:rFonts w:ascii="Arial" w:eastAsia="Times New Roman" w:hAnsi="Arial" w:cs="Arial"/>
          <w:color w:val="000000"/>
        </w:rPr>
        <w:t>,</w:t>
      </w:r>
      <w:r w:rsidRPr="00B80D81">
        <w:rPr>
          <w:rFonts w:ascii="Arial" w:eastAsia="Times New Roman" w:hAnsi="Arial" w:cs="Arial"/>
          <w:color w:val="000000"/>
        </w:rPr>
        <w:t xml:space="preserve"> Auditorul va audita informațiile financiare în conformitate cu îndrumările Standardului Internațional de Audit ISA 805 "Considerații speciale  - audituri ale si</w:t>
      </w:r>
      <w:r w:rsidR="00453928">
        <w:rPr>
          <w:rFonts w:ascii="Arial" w:eastAsia="Times New Roman" w:hAnsi="Arial" w:cs="Arial"/>
          <w:color w:val="000000"/>
        </w:rPr>
        <w:t xml:space="preserve">tuațiilor financiare </w:t>
      </w:r>
      <w:r w:rsidRPr="00B80D81">
        <w:rPr>
          <w:rFonts w:ascii="Arial" w:eastAsia="Times New Roman" w:hAnsi="Arial" w:cs="Arial"/>
          <w:color w:val="000000"/>
        </w:rPr>
        <w:t>individuale și ale elementelor specifice, ale conturilor sau aspectelor unei situații financiare</w:t>
      </w:r>
      <w:r w:rsidRPr="00B80D81">
        <w:rPr>
          <w:lang w:eastAsia="ro-RO"/>
        </w:rPr>
        <w:t>”</w:t>
      </w:r>
      <w:r w:rsidRPr="00B80D81">
        <w:rPr>
          <w:rFonts w:ascii="Arial" w:eastAsia="Times New Roman" w:hAnsi="Arial" w:cs="Arial"/>
          <w:color w:val="000000"/>
        </w:rPr>
        <w:t xml:space="preserve">. </w:t>
      </w:r>
    </w:p>
    <w:p w14:paraId="60594CAC" w14:textId="77777777" w:rsidR="00AE2353" w:rsidRPr="00B80D81" w:rsidRDefault="00AE2353" w:rsidP="00AE2353">
      <w:pPr>
        <w:tabs>
          <w:tab w:val="left" w:pos="-120"/>
          <w:tab w:val="left" w:pos="7440"/>
          <w:tab w:val="center" w:pos="8647"/>
          <w:tab w:val="left" w:pos="9120"/>
        </w:tabs>
        <w:ind w:right="57"/>
        <w:jc w:val="both"/>
        <w:rPr>
          <w:rFonts w:ascii="Arial" w:eastAsia="Times New Roman" w:hAnsi="Arial" w:cs="Arial"/>
          <w:color w:val="000000"/>
        </w:rPr>
      </w:pPr>
    </w:p>
    <w:p w14:paraId="7DADAF84" w14:textId="0D31894C" w:rsidR="00AE2353" w:rsidRPr="00B80D81" w:rsidRDefault="00AE2353" w:rsidP="00145D41">
      <w:pPr>
        <w:pStyle w:val="Heading1"/>
        <w:numPr>
          <w:ilvl w:val="0"/>
          <w:numId w:val="5"/>
        </w:numPr>
        <w:tabs>
          <w:tab w:val="left" w:pos="240"/>
          <w:tab w:val="center" w:pos="8647"/>
          <w:tab w:val="left" w:pos="9120"/>
        </w:tabs>
        <w:spacing w:before="240" w:after="240"/>
        <w:ind w:left="0" w:right="57" w:firstLine="0"/>
        <w:jc w:val="both"/>
        <w:rPr>
          <w:rFonts w:ascii="Arial" w:hAnsi="Arial" w:cs="Arial"/>
          <w:u w:val="single"/>
        </w:rPr>
      </w:pPr>
      <w:bookmarkStart w:id="26" w:name="_Toc207112332"/>
      <w:r w:rsidRPr="00B80D81">
        <w:rPr>
          <w:rFonts w:ascii="Arial" w:hAnsi="Arial" w:cs="Arial"/>
          <w:u w:val="single"/>
        </w:rPr>
        <w:t>INFORMAȚII</w:t>
      </w:r>
      <w:r w:rsidR="003742AF" w:rsidRPr="00B80D81">
        <w:rPr>
          <w:rFonts w:ascii="Arial" w:hAnsi="Arial" w:cs="Arial"/>
          <w:u w:val="single"/>
        </w:rPr>
        <w:t xml:space="preserve"> CU PRIVIRE LA CRITERIUL APLICAT PENTRU STABILIREA OFERTEI CÂȘTIGĂTOARE</w:t>
      </w:r>
      <w:bookmarkEnd w:id="26"/>
    </w:p>
    <w:p w14:paraId="5708C484" w14:textId="61DA44D2" w:rsidR="00A817D4" w:rsidRDefault="00453928" w:rsidP="00A817D4">
      <w:pPr>
        <w:tabs>
          <w:tab w:val="left" w:pos="-120"/>
          <w:tab w:val="left" w:pos="7440"/>
          <w:tab w:val="center" w:pos="8647"/>
          <w:tab w:val="left" w:pos="9120"/>
        </w:tabs>
        <w:ind w:right="57"/>
        <w:jc w:val="both"/>
        <w:rPr>
          <w:rFonts w:ascii="Arial" w:eastAsia="Times New Roman" w:hAnsi="Arial" w:cs="Arial"/>
          <w:color w:val="000000"/>
        </w:rPr>
      </w:pPr>
      <w:r>
        <w:rPr>
          <w:rFonts w:ascii="Arial" w:eastAsia="Times New Roman" w:hAnsi="Arial" w:cs="Arial"/>
          <w:color w:val="000000"/>
        </w:rPr>
        <w:t>Preț</w:t>
      </w:r>
      <w:r w:rsidR="00BC3960" w:rsidRPr="00B80D81">
        <w:rPr>
          <w:rFonts w:ascii="Arial" w:eastAsia="Times New Roman" w:hAnsi="Arial" w:cs="Arial"/>
          <w:color w:val="000000"/>
        </w:rPr>
        <w:t>ul cel mai scăzut ofertat/(fă</w:t>
      </w:r>
      <w:r w:rsidR="00A817D4" w:rsidRPr="00B80D81">
        <w:rPr>
          <w:rFonts w:ascii="Arial" w:eastAsia="Times New Roman" w:hAnsi="Arial" w:cs="Arial"/>
          <w:color w:val="000000"/>
        </w:rPr>
        <w:t>r</w:t>
      </w:r>
      <w:r w:rsidR="00BC3960" w:rsidRPr="00B80D81">
        <w:rPr>
          <w:rFonts w:ascii="Arial" w:eastAsia="Times New Roman" w:hAnsi="Arial" w:cs="Arial"/>
          <w:color w:val="000000"/>
        </w:rPr>
        <w:t>ă TVA), respectiv valoare totală ofertată raportată</w:t>
      </w:r>
      <w:r w:rsidR="00AB7F50" w:rsidRPr="00B80D81">
        <w:rPr>
          <w:rFonts w:ascii="Arial" w:eastAsia="Times New Roman" w:hAnsi="Arial" w:cs="Arial"/>
          <w:color w:val="000000"/>
        </w:rPr>
        <w:t xml:space="preserve"> </w:t>
      </w:r>
      <w:r w:rsidR="00A817D4" w:rsidRPr="00B80D81">
        <w:rPr>
          <w:rFonts w:ascii="Arial" w:eastAsia="Times New Roman" w:hAnsi="Arial" w:cs="Arial"/>
          <w:color w:val="000000"/>
        </w:rPr>
        <w:t xml:space="preserve">la activitatea financiară supusă auditării (cererile de </w:t>
      </w:r>
      <w:r w:rsidR="00BC3960" w:rsidRPr="00B80D81">
        <w:rPr>
          <w:rFonts w:ascii="Arial" w:eastAsia="Times New Roman" w:hAnsi="Arial" w:cs="Arial"/>
          <w:color w:val="000000"/>
        </w:rPr>
        <w:t xml:space="preserve">plată </w:t>
      </w:r>
      <w:r w:rsidR="00A817D4" w:rsidRPr="00B80D81">
        <w:rPr>
          <w:rFonts w:ascii="Arial" w:eastAsia="Times New Roman" w:hAnsi="Arial" w:cs="Arial"/>
          <w:color w:val="000000"/>
        </w:rPr>
        <w:t xml:space="preserve">însoțite de </w:t>
      </w:r>
      <w:r w:rsidR="00BC3960" w:rsidRPr="00B80D81">
        <w:rPr>
          <w:rFonts w:ascii="Arial" w:eastAsia="Times New Roman" w:hAnsi="Arial" w:cs="Arial"/>
          <w:color w:val="000000"/>
        </w:rPr>
        <w:t xml:space="preserve">rapoartele și </w:t>
      </w:r>
      <w:r w:rsidR="00A817D4" w:rsidRPr="00B80D81">
        <w:rPr>
          <w:rFonts w:ascii="Arial" w:eastAsia="Times New Roman" w:hAnsi="Arial" w:cs="Arial"/>
          <w:color w:val="000000"/>
        </w:rPr>
        <w:t>documentele</w:t>
      </w:r>
      <w:r w:rsidR="00BC3960" w:rsidRPr="00B80D81">
        <w:rPr>
          <w:rFonts w:ascii="Arial" w:eastAsia="Times New Roman" w:hAnsi="Arial" w:cs="Arial"/>
          <w:color w:val="000000"/>
        </w:rPr>
        <w:t xml:space="preserve"> </w:t>
      </w:r>
      <w:r w:rsidR="00A817D4" w:rsidRPr="00B80D81">
        <w:rPr>
          <w:rFonts w:ascii="Arial" w:eastAsia="Times New Roman" w:hAnsi="Arial" w:cs="Arial"/>
          <w:color w:val="000000"/>
        </w:rPr>
        <w:t>justificative</w:t>
      </w:r>
      <w:r w:rsidR="00E304CE">
        <w:rPr>
          <w:rFonts w:ascii="Arial" w:eastAsia="Times New Roman" w:hAnsi="Arial" w:cs="Arial"/>
          <w:color w:val="000000"/>
        </w:rPr>
        <w:t xml:space="preserve"> aferente acestora)</w:t>
      </w:r>
      <w:r w:rsidR="00C5554E">
        <w:rPr>
          <w:rFonts w:ascii="Arial" w:eastAsia="Times New Roman" w:hAnsi="Arial" w:cs="Arial"/>
          <w:color w:val="000000"/>
        </w:rPr>
        <w:t>.</w:t>
      </w:r>
    </w:p>
    <w:p w14:paraId="0D8F27A0" w14:textId="77777777" w:rsidR="00C5554E" w:rsidRPr="00B80D81" w:rsidRDefault="00C5554E" w:rsidP="00A817D4">
      <w:pPr>
        <w:tabs>
          <w:tab w:val="left" w:pos="-120"/>
          <w:tab w:val="left" w:pos="7440"/>
          <w:tab w:val="center" w:pos="8647"/>
          <w:tab w:val="left" w:pos="9120"/>
        </w:tabs>
        <w:ind w:right="57"/>
        <w:jc w:val="both"/>
        <w:rPr>
          <w:rFonts w:ascii="Arial" w:eastAsia="Times New Roman" w:hAnsi="Arial" w:cs="Arial"/>
          <w:color w:val="000000"/>
        </w:rPr>
      </w:pPr>
    </w:p>
    <w:p w14:paraId="06D418CE" w14:textId="445B89EF" w:rsidR="00A817D4" w:rsidRDefault="00BC3960" w:rsidP="00AB7F50">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În cazul criteriului "prețul cel mai scăzut" stabilirea ofertei câștigă</w:t>
      </w:r>
      <w:r w:rsidR="00A817D4" w:rsidRPr="00B80D81">
        <w:rPr>
          <w:rFonts w:ascii="Arial" w:eastAsia="Times New Roman" w:hAnsi="Arial" w:cs="Arial"/>
          <w:color w:val="000000"/>
        </w:rPr>
        <w:t>toare în cadrul</w:t>
      </w:r>
      <w:r w:rsidR="00AB7F50" w:rsidRPr="00B80D81">
        <w:rPr>
          <w:rFonts w:ascii="Arial" w:eastAsia="Times New Roman" w:hAnsi="Arial" w:cs="Arial"/>
          <w:color w:val="000000"/>
        </w:rPr>
        <w:t xml:space="preserve"> ofertelor admisibile</w:t>
      </w:r>
      <w:r w:rsidR="00E304CE">
        <w:rPr>
          <w:rFonts w:ascii="Arial" w:eastAsia="Times New Roman" w:hAnsi="Arial" w:cs="Arial"/>
          <w:color w:val="000000"/>
        </w:rPr>
        <w:t xml:space="preserve"> are loc</w:t>
      </w:r>
      <w:r w:rsidR="00AB7F50" w:rsidRPr="00B80D81">
        <w:rPr>
          <w:rFonts w:ascii="Arial" w:eastAsia="Times New Roman" w:hAnsi="Arial" w:cs="Arial"/>
          <w:color w:val="000000"/>
        </w:rPr>
        <w:t>, fără</w:t>
      </w:r>
      <w:r w:rsidR="00A817D4" w:rsidRPr="00B80D81">
        <w:rPr>
          <w:rFonts w:ascii="Arial" w:eastAsia="Times New Roman" w:hAnsi="Arial" w:cs="Arial"/>
          <w:color w:val="000000"/>
        </w:rPr>
        <w:t xml:space="preserve"> s</w:t>
      </w:r>
      <w:r w:rsidR="00AB7F50" w:rsidRPr="00B80D81">
        <w:rPr>
          <w:rFonts w:ascii="Arial" w:eastAsia="Times New Roman" w:hAnsi="Arial" w:cs="Arial"/>
          <w:color w:val="000000"/>
        </w:rPr>
        <w:t>ă</w:t>
      </w:r>
      <w:r w:rsidR="00A817D4" w:rsidRPr="00B80D81">
        <w:rPr>
          <w:rFonts w:ascii="Arial" w:eastAsia="Times New Roman" w:hAnsi="Arial" w:cs="Arial"/>
          <w:color w:val="000000"/>
        </w:rPr>
        <w:t xml:space="preserve"> fie cuan</w:t>
      </w:r>
      <w:r w:rsidR="00AB7F50" w:rsidRPr="00B80D81">
        <w:rPr>
          <w:rFonts w:ascii="Arial" w:eastAsia="Times New Roman" w:hAnsi="Arial" w:cs="Arial"/>
          <w:color w:val="000000"/>
        </w:rPr>
        <w:t>tificate alte elemente de natură tehnică</w:t>
      </w:r>
      <w:r w:rsidR="00A817D4" w:rsidRPr="00B80D81">
        <w:rPr>
          <w:rFonts w:ascii="Arial" w:eastAsia="Times New Roman" w:hAnsi="Arial" w:cs="Arial"/>
          <w:color w:val="000000"/>
        </w:rPr>
        <w:t xml:space="preserve"> sau alte</w:t>
      </w:r>
      <w:r w:rsidR="00AB7F50" w:rsidRPr="00B80D81">
        <w:rPr>
          <w:rFonts w:ascii="Arial" w:eastAsia="Times New Roman" w:hAnsi="Arial" w:cs="Arial"/>
          <w:color w:val="000000"/>
        </w:rPr>
        <w:t xml:space="preserve"> avantaje care rezultă</w:t>
      </w:r>
      <w:r w:rsidR="00A817D4" w:rsidRPr="00B80D81">
        <w:rPr>
          <w:rFonts w:ascii="Arial" w:eastAsia="Times New Roman" w:hAnsi="Arial" w:cs="Arial"/>
          <w:color w:val="000000"/>
        </w:rPr>
        <w:t xml:space="preserve"> din modul de </w:t>
      </w:r>
      <w:r w:rsidR="00AB7F50" w:rsidRPr="00B80D81">
        <w:rPr>
          <w:rFonts w:ascii="Arial" w:eastAsia="Times New Roman" w:hAnsi="Arial" w:cs="Arial"/>
          <w:color w:val="000000"/>
        </w:rPr>
        <w:t xml:space="preserve">îndeplinire a </w:t>
      </w:r>
      <w:r w:rsidR="00857F72" w:rsidRPr="00B80D81">
        <w:rPr>
          <w:rFonts w:ascii="Arial" w:eastAsia="Times New Roman" w:hAnsi="Arial" w:cs="Arial"/>
          <w:color w:val="000000"/>
        </w:rPr>
        <w:t>contractului</w:t>
      </w:r>
      <w:r w:rsidR="00AB7F50" w:rsidRPr="00B80D81">
        <w:rPr>
          <w:rFonts w:ascii="Arial" w:eastAsia="Times New Roman" w:hAnsi="Arial" w:cs="Arial"/>
          <w:color w:val="000000"/>
        </w:rPr>
        <w:t xml:space="preserve"> de că</w:t>
      </w:r>
      <w:r w:rsidR="00A817D4" w:rsidRPr="00B80D81">
        <w:rPr>
          <w:rFonts w:ascii="Arial" w:eastAsia="Times New Roman" w:hAnsi="Arial" w:cs="Arial"/>
          <w:color w:val="000000"/>
        </w:rPr>
        <w:t>tre operatorii</w:t>
      </w:r>
      <w:r w:rsidR="00AB7F50" w:rsidRPr="00B80D81">
        <w:rPr>
          <w:rFonts w:ascii="Arial" w:eastAsia="Times New Roman" w:hAnsi="Arial" w:cs="Arial"/>
          <w:color w:val="000000"/>
        </w:rPr>
        <w:t xml:space="preserve"> </w:t>
      </w:r>
      <w:r w:rsidR="00A817D4" w:rsidRPr="00B80D81">
        <w:rPr>
          <w:rFonts w:ascii="Arial" w:eastAsia="Times New Roman" w:hAnsi="Arial" w:cs="Arial"/>
          <w:color w:val="000000"/>
        </w:rPr>
        <w:t xml:space="preserve">economici </w:t>
      </w:r>
      <w:r w:rsidR="00857F72" w:rsidRPr="00B80D81">
        <w:rPr>
          <w:rFonts w:ascii="Arial" w:eastAsia="Times New Roman" w:hAnsi="Arial" w:cs="Arial"/>
          <w:color w:val="000000"/>
        </w:rPr>
        <w:t>participanți</w:t>
      </w:r>
      <w:r w:rsidR="00A817D4" w:rsidRPr="00B80D81">
        <w:rPr>
          <w:rFonts w:ascii="Arial" w:eastAsia="Times New Roman" w:hAnsi="Arial" w:cs="Arial"/>
          <w:color w:val="000000"/>
        </w:rPr>
        <w:t xml:space="preserve"> la procedura de atribuire.</w:t>
      </w:r>
    </w:p>
    <w:p w14:paraId="06C772E4" w14:textId="77777777" w:rsidR="00C5554E" w:rsidRPr="00B80D81" w:rsidRDefault="00C5554E" w:rsidP="00AB7F50">
      <w:pPr>
        <w:tabs>
          <w:tab w:val="left" w:pos="-120"/>
          <w:tab w:val="left" w:pos="7440"/>
          <w:tab w:val="center" w:pos="8647"/>
          <w:tab w:val="left" w:pos="9120"/>
        </w:tabs>
        <w:ind w:right="57"/>
        <w:jc w:val="both"/>
        <w:rPr>
          <w:rFonts w:ascii="Arial" w:eastAsia="Times New Roman" w:hAnsi="Arial" w:cs="Arial"/>
          <w:color w:val="000000"/>
        </w:rPr>
      </w:pPr>
    </w:p>
    <w:p w14:paraId="5879C889" w14:textId="27C79D7B" w:rsidR="00A817D4" w:rsidRPr="00B80D81" w:rsidRDefault="00AB7F50" w:rsidP="00A817D4">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În cazul în care două sau mai multe oferte conț</w:t>
      </w:r>
      <w:r w:rsidR="00A817D4" w:rsidRPr="00B80D81">
        <w:rPr>
          <w:rFonts w:ascii="Arial" w:eastAsia="Times New Roman" w:hAnsi="Arial" w:cs="Arial"/>
          <w:color w:val="000000"/>
        </w:rPr>
        <w:t>in, în cadrul propunerii financiare,</w:t>
      </w:r>
      <w:r w:rsidRPr="00B80D81">
        <w:rPr>
          <w:rFonts w:ascii="Arial" w:eastAsia="Times New Roman" w:hAnsi="Arial" w:cs="Arial"/>
          <w:color w:val="000000"/>
        </w:rPr>
        <w:t xml:space="preserve"> </w:t>
      </w:r>
      <w:r w:rsidR="00A817D4" w:rsidRPr="00B80D81">
        <w:rPr>
          <w:rFonts w:ascii="Arial" w:eastAsia="Times New Roman" w:hAnsi="Arial" w:cs="Arial"/>
          <w:color w:val="000000"/>
        </w:rPr>
        <w:t>acelaș</w:t>
      </w:r>
      <w:r w:rsidRPr="00B80D81">
        <w:rPr>
          <w:rFonts w:ascii="Arial" w:eastAsia="Times New Roman" w:hAnsi="Arial" w:cs="Arial"/>
          <w:color w:val="000000"/>
        </w:rPr>
        <w:t>i</w:t>
      </w:r>
      <w:r w:rsidR="00A817D4" w:rsidRPr="00B80D81">
        <w:rPr>
          <w:rFonts w:ascii="Arial" w:eastAsia="Times New Roman" w:hAnsi="Arial" w:cs="Arial"/>
          <w:color w:val="000000"/>
        </w:rPr>
        <w:t xml:space="preserve"> pre</w:t>
      </w:r>
      <w:r w:rsidRPr="00B80D81">
        <w:rPr>
          <w:rFonts w:ascii="Arial" w:eastAsia="Times New Roman" w:hAnsi="Arial" w:cs="Arial"/>
          <w:color w:val="000000"/>
        </w:rPr>
        <w:t>ț</w:t>
      </w:r>
      <w:r w:rsidR="00A817D4" w:rsidRPr="00B80D81">
        <w:rPr>
          <w:rFonts w:ascii="Arial" w:eastAsia="Times New Roman" w:hAnsi="Arial" w:cs="Arial"/>
          <w:color w:val="000000"/>
        </w:rPr>
        <w:t xml:space="preserve"> minim, atunci în vederea atribuirii contractului de </w:t>
      </w:r>
      <w:r w:rsidR="00857F72" w:rsidRPr="00B80D81">
        <w:rPr>
          <w:rFonts w:ascii="Arial" w:eastAsia="Times New Roman" w:hAnsi="Arial" w:cs="Arial"/>
          <w:color w:val="000000"/>
        </w:rPr>
        <w:t>achiziție</w:t>
      </w:r>
      <w:r w:rsidR="00A817D4" w:rsidRPr="00B80D81">
        <w:rPr>
          <w:rFonts w:ascii="Arial" w:eastAsia="Times New Roman" w:hAnsi="Arial" w:cs="Arial"/>
          <w:color w:val="000000"/>
        </w:rPr>
        <w:t xml:space="preserve"> public</w:t>
      </w:r>
      <w:r w:rsidRPr="00B80D81">
        <w:rPr>
          <w:rFonts w:ascii="Arial" w:eastAsia="Times New Roman" w:hAnsi="Arial" w:cs="Arial"/>
          <w:color w:val="000000"/>
        </w:rPr>
        <w:t>ă</w:t>
      </w:r>
      <w:r w:rsidR="00A817D4" w:rsidRPr="00B80D81">
        <w:rPr>
          <w:rFonts w:ascii="Arial" w:eastAsia="Times New Roman" w:hAnsi="Arial" w:cs="Arial"/>
          <w:color w:val="000000"/>
        </w:rPr>
        <w:t xml:space="preserve"> se va</w:t>
      </w:r>
      <w:r w:rsidRPr="00B80D81">
        <w:rPr>
          <w:rFonts w:ascii="Arial" w:eastAsia="Times New Roman" w:hAnsi="Arial" w:cs="Arial"/>
          <w:color w:val="000000"/>
        </w:rPr>
        <w:t xml:space="preserve"> </w:t>
      </w:r>
      <w:r w:rsidR="00A817D4" w:rsidRPr="00B80D81">
        <w:rPr>
          <w:rFonts w:ascii="Arial" w:eastAsia="Times New Roman" w:hAnsi="Arial" w:cs="Arial"/>
          <w:color w:val="000000"/>
        </w:rPr>
        <w:t xml:space="preserve">solicita respectivilor </w:t>
      </w:r>
      <w:r w:rsidR="00857F72" w:rsidRPr="00B80D81">
        <w:rPr>
          <w:rFonts w:ascii="Arial" w:eastAsia="Times New Roman" w:hAnsi="Arial" w:cs="Arial"/>
          <w:color w:val="000000"/>
        </w:rPr>
        <w:t>ofertanți</w:t>
      </w:r>
      <w:r w:rsidR="00A817D4" w:rsidRPr="00B80D81">
        <w:rPr>
          <w:rFonts w:ascii="Arial" w:eastAsia="Times New Roman" w:hAnsi="Arial" w:cs="Arial"/>
          <w:color w:val="000000"/>
        </w:rPr>
        <w:t>, pentru departajare</w:t>
      </w:r>
      <w:r w:rsidRPr="00B80D81">
        <w:rPr>
          <w:rFonts w:ascii="Arial" w:eastAsia="Times New Roman" w:hAnsi="Arial" w:cs="Arial"/>
          <w:color w:val="000000"/>
        </w:rPr>
        <w:t>, o nouă</w:t>
      </w:r>
      <w:r w:rsidR="00A817D4" w:rsidRPr="00B80D81">
        <w:rPr>
          <w:rFonts w:ascii="Arial" w:eastAsia="Times New Roman" w:hAnsi="Arial" w:cs="Arial"/>
          <w:color w:val="000000"/>
        </w:rPr>
        <w:t xml:space="preserve"> propunere financiar</w:t>
      </w:r>
      <w:r w:rsidRPr="00B80D81">
        <w:rPr>
          <w:rFonts w:ascii="Arial" w:eastAsia="Times New Roman" w:hAnsi="Arial" w:cs="Arial"/>
          <w:color w:val="000000"/>
        </w:rPr>
        <w:t>ă</w:t>
      </w:r>
      <w:r w:rsidR="00B404BC">
        <w:rPr>
          <w:rFonts w:ascii="Arial" w:eastAsia="Times New Roman" w:hAnsi="Arial" w:cs="Arial"/>
          <w:color w:val="000000"/>
        </w:rPr>
        <w:t xml:space="preserve"> pe email</w:t>
      </w:r>
      <w:r w:rsidR="00A817D4" w:rsidRPr="00B80D81">
        <w:rPr>
          <w:rFonts w:ascii="Arial" w:eastAsia="Times New Roman" w:hAnsi="Arial" w:cs="Arial"/>
          <w:color w:val="000000"/>
        </w:rPr>
        <w:t xml:space="preserve">, caz în </w:t>
      </w:r>
      <w:r w:rsidR="00A817D4" w:rsidRPr="00B80D81">
        <w:rPr>
          <w:rFonts w:ascii="Arial" w:eastAsia="Times New Roman" w:hAnsi="Arial" w:cs="Arial"/>
          <w:color w:val="000000"/>
        </w:rPr>
        <w:lastRenderedPageBreak/>
        <w:t xml:space="preserve">care contractul </w:t>
      </w:r>
      <w:r w:rsidRPr="00B80D81">
        <w:rPr>
          <w:rFonts w:ascii="Arial" w:eastAsia="Times New Roman" w:hAnsi="Arial" w:cs="Arial"/>
          <w:color w:val="000000"/>
        </w:rPr>
        <w:t>va fi atribuit ofertantului a cărui nouă</w:t>
      </w:r>
      <w:r w:rsidR="00A817D4" w:rsidRPr="00B80D81">
        <w:rPr>
          <w:rFonts w:ascii="Arial" w:eastAsia="Times New Roman" w:hAnsi="Arial" w:cs="Arial"/>
          <w:color w:val="000000"/>
        </w:rPr>
        <w:t xml:space="preserve"> propunere</w:t>
      </w:r>
      <w:r w:rsidRPr="00B80D81">
        <w:rPr>
          <w:rFonts w:ascii="Arial" w:eastAsia="Times New Roman" w:hAnsi="Arial" w:cs="Arial"/>
          <w:color w:val="000000"/>
        </w:rPr>
        <w:t xml:space="preserve"> financiară are prețul cel mai scă</w:t>
      </w:r>
      <w:r w:rsidR="00A817D4" w:rsidRPr="00B80D81">
        <w:rPr>
          <w:rFonts w:ascii="Arial" w:eastAsia="Times New Roman" w:hAnsi="Arial" w:cs="Arial"/>
          <w:color w:val="000000"/>
        </w:rPr>
        <w:t>zut.</w:t>
      </w:r>
    </w:p>
    <w:p w14:paraId="289E31F0" w14:textId="77777777" w:rsidR="00AB7F50" w:rsidRPr="00B80D81" w:rsidRDefault="00AB7F50" w:rsidP="00AB7F50">
      <w:pPr>
        <w:rPr>
          <w:highlight w:val="yellow"/>
          <w:lang w:eastAsia="ro-RO"/>
        </w:rPr>
      </w:pPr>
    </w:p>
    <w:p w14:paraId="08BF6B2F" w14:textId="1F0FAA1D" w:rsidR="00145D41" w:rsidRPr="000F258D" w:rsidRDefault="00145D41" w:rsidP="00145D41">
      <w:pPr>
        <w:pStyle w:val="Heading1"/>
        <w:numPr>
          <w:ilvl w:val="0"/>
          <w:numId w:val="5"/>
        </w:numPr>
        <w:tabs>
          <w:tab w:val="left" w:pos="240"/>
          <w:tab w:val="center" w:pos="8647"/>
          <w:tab w:val="left" w:pos="9120"/>
        </w:tabs>
        <w:spacing w:before="240" w:after="240"/>
        <w:ind w:left="0" w:right="57" w:firstLine="0"/>
        <w:jc w:val="both"/>
        <w:rPr>
          <w:rFonts w:ascii="Arial" w:hAnsi="Arial" w:cs="Arial"/>
          <w:u w:val="single"/>
        </w:rPr>
      </w:pPr>
      <w:bookmarkStart w:id="27" w:name="_Toc207112333"/>
      <w:r w:rsidRPr="000F258D">
        <w:rPr>
          <w:rFonts w:ascii="Arial" w:hAnsi="Arial" w:cs="Arial"/>
          <w:u w:val="single"/>
        </w:rPr>
        <w:t>DESCRIEREA SERVICIILOR CE VOR FI PRESTATE</w:t>
      </w:r>
      <w:bookmarkEnd w:id="27"/>
    </w:p>
    <w:p w14:paraId="7334222D" w14:textId="33AF6783" w:rsidR="00145D41" w:rsidRDefault="00DD1C6D" w:rsidP="00C5554E">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 xml:space="preserve">Auditorul trebuie să își planifice, execute și raporteze auditul financiar derulat </w:t>
      </w:r>
      <w:r w:rsidR="00C5554E">
        <w:rPr>
          <w:rFonts w:ascii="Arial" w:eastAsia="Times New Roman" w:hAnsi="Arial" w:cs="Arial"/>
          <w:color w:val="000000"/>
        </w:rPr>
        <w:t xml:space="preserve">pentru atingerea obiectivelor descrise la </w:t>
      </w:r>
      <w:proofErr w:type="spellStart"/>
      <w:r w:rsidR="00C5554E">
        <w:rPr>
          <w:rFonts w:ascii="Arial" w:eastAsia="Times New Roman" w:hAnsi="Arial" w:cs="Arial"/>
          <w:color w:val="000000"/>
        </w:rPr>
        <w:t>pct</w:t>
      </w:r>
      <w:proofErr w:type="spellEnd"/>
      <w:r w:rsidR="00C5554E">
        <w:rPr>
          <w:rFonts w:ascii="Arial" w:eastAsia="Times New Roman" w:hAnsi="Arial" w:cs="Arial"/>
          <w:color w:val="000000"/>
        </w:rPr>
        <w:t xml:space="preserve"> 2.1 și 2.2.</w:t>
      </w:r>
    </w:p>
    <w:p w14:paraId="6B22E3BB" w14:textId="77777777" w:rsidR="00C5554E" w:rsidRPr="00B80D81" w:rsidRDefault="00C5554E" w:rsidP="00C5554E">
      <w:pPr>
        <w:tabs>
          <w:tab w:val="left" w:pos="-120"/>
          <w:tab w:val="left" w:pos="7440"/>
          <w:tab w:val="center" w:pos="8647"/>
          <w:tab w:val="left" w:pos="9120"/>
        </w:tabs>
        <w:ind w:right="57"/>
        <w:jc w:val="both"/>
        <w:rPr>
          <w:rFonts w:ascii="Arial" w:eastAsia="Times New Roman" w:hAnsi="Arial" w:cs="Arial"/>
          <w:color w:val="000000"/>
        </w:rPr>
      </w:pPr>
    </w:p>
    <w:p w14:paraId="6CF48D2E" w14:textId="5A051A67" w:rsidR="00343A5A" w:rsidRPr="00B80D81" w:rsidRDefault="00343A5A" w:rsidP="00CD74DB">
      <w:pPr>
        <w:tabs>
          <w:tab w:val="left" w:pos="-120"/>
          <w:tab w:val="left" w:pos="7440"/>
          <w:tab w:val="center" w:pos="8647"/>
          <w:tab w:val="left" w:pos="9120"/>
        </w:tabs>
        <w:ind w:right="57"/>
        <w:jc w:val="both"/>
        <w:rPr>
          <w:rFonts w:ascii="Arial" w:eastAsia="Times New Roman" w:hAnsi="Arial" w:cs="Arial"/>
          <w:color w:val="000000"/>
        </w:rPr>
      </w:pPr>
      <w:r w:rsidRPr="00B80D81">
        <w:rPr>
          <w:rFonts w:ascii="Arial" w:eastAsia="Times New Roman" w:hAnsi="Arial" w:cs="Arial"/>
          <w:color w:val="000000"/>
        </w:rPr>
        <w:t>Constatările și recomandările aferente vor fi incluse în cadrul scrisorii de management comunicată Beneficiarilor FPMS</w:t>
      </w:r>
      <w:r w:rsidR="00C5554E">
        <w:rPr>
          <w:rFonts w:ascii="Arial" w:eastAsia="Times New Roman" w:hAnsi="Arial" w:cs="Arial"/>
          <w:color w:val="000000"/>
        </w:rPr>
        <w:t>, așa cum a fost menționat anterior</w:t>
      </w:r>
      <w:r w:rsidRPr="00B80D81">
        <w:rPr>
          <w:rFonts w:ascii="Arial" w:eastAsia="Times New Roman" w:hAnsi="Arial" w:cs="Arial"/>
          <w:color w:val="000000"/>
        </w:rPr>
        <w:t xml:space="preserve">. </w:t>
      </w:r>
    </w:p>
    <w:p w14:paraId="26BFC61A" w14:textId="77777777" w:rsidR="00343A5A" w:rsidRPr="00B80D81" w:rsidRDefault="00343A5A" w:rsidP="00145D41">
      <w:pPr>
        <w:rPr>
          <w:highlight w:val="yellow"/>
          <w:lang w:eastAsia="ro-RO"/>
        </w:rPr>
      </w:pPr>
    </w:p>
    <w:p w14:paraId="1DFFD3D8" w14:textId="77777777" w:rsidR="00E304CE" w:rsidRPr="00B80D81" w:rsidRDefault="00E304CE" w:rsidP="00E304CE">
      <w:pPr>
        <w:pStyle w:val="Heading2"/>
        <w:numPr>
          <w:ilvl w:val="1"/>
          <w:numId w:val="5"/>
        </w:numPr>
        <w:tabs>
          <w:tab w:val="left" w:pos="360"/>
          <w:tab w:val="center" w:pos="480"/>
          <w:tab w:val="left" w:pos="9120"/>
        </w:tabs>
        <w:spacing w:after="240"/>
        <w:ind w:left="0" w:right="57" w:firstLine="0"/>
        <w:rPr>
          <w:rFonts w:ascii="Arial" w:hAnsi="Arial" w:cs="Arial"/>
        </w:rPr>
      </w:pPr>
      <w:bookmarkStart w:id="28" w:name="_Toc207112334"/>
      <w:bookmarkStart w:id="29" w:name="_Ref20657225"/>
      <w:bookmarkStart w:id="30" w:name="_Toc117329900"/>
      <w:bookmarkStart w:id="31" w:name="_Toc241057202"/>
      <w:r w:rsidRPr="00B80D81">
        <w:rPr>
          <w:rFonts w:ascii="Arial" w:hAnsi="Arial" w:cs="Arial"/>
        </w:rPr>
        <w:t>Locul de desfășurare a activității de audit financiar</w:t>
      </w:r>
      <w:bookmarkEnd w:id="28"/>
      <w:r w:rsidRPr="00B80D81">
        <w:rPr>
          <w:rFonts w:ascii="Arial" w:hAnsi="Arial" w:cs="Arial"/>
        </w:rPr>
        <w:t xml:space="preserve"> </w:t>
      </w:r>
    </w:p>
    <w:p w14:paraId="7A6EC095" w14:textId="77777777" w:rsidR="00E304CE" w:rsidRPr="00E304CE" w:rsidRDefault="00E304CE" w:rsidP="00E304CE">
      <w:pPr>
        <w:tabs>
          <w:tab w:val="left" w:pos="7440"/>
          <w:tab w:val="center" w:pos="8647"/>
          <w:tab w:val="left" w:pos="9120"/>
        </w:tabs>
        <w:ind w:right="57"/>
        <w:jc w:val="both"/>
        <w:rPr>
          <w:rFonts w:ascii="Arial" w:hAnsi="Arial" w:cs="Arial"/>
        </w:rPr>
      </w:pPr>
      <w:r w:rsidRPr="00B80D81">
        <w:rPr>
          <w:rFonts w:ascii="Arial" w:hAnsi="Arial" w:cs="Arial"/>
        </w:rPr>
        <w:t xml:space="preserve">Contractul va acoperi întreaga arie de desfășurare a activităților derulate </w:t>
      </w:r>
      <w:r w:rsidRPr="00E304CE">
        <w:rPr>
          <w:rFonts w:ascii="Arial" w:hAnsi="Arial" w:cs="Arial"/>
        </w:rPr>
        <w:t>prin FPMS.</w:t>
      </w:r>
    </w:p>
    <w:p w14:paraId="05DF2066" w14:textId="0198ED82" w:rsidR="00E304CE" w:rsidRPr="00B80D81" w:rsidRDefault="00E304CE" w:rsidP="00E304CE">
      <w:pPr>
        <w:tabs>
          <w:tab w:val="left" w:pos="7440"/>
          <w:tab w:val="center" w:pos="8647"/>
          <w:tab w:val="left" w:pos="9120"/>
        </w:tabs>
        <w:ind w:right="57"/>
        <w:jc w:val="both"/>
        <w:rPr>
          <w:rFonts w:ascii="Arial" w:hAnsi="Arial" w:cs="Arial"/>
        </w:rPr>
      </w:pPr>
      <w:r w:rsidRPr="002F35D5">
        <w:rPr>
          <w:rFonts w:ascii="Arial" w:hAnsi="Arial" w:cs="Arial"/>
        </w:rPr>
        <w:t xml:space="preserve">Desfășurarea activității Auditorului va avea loc la </w:t>
      </w:r>
      <w:r w:rsidRPr="00E304CE">
        <w:rPr>
          <w:rFonts w:ascii="Arial" w:hAnsi="Arial" w:cs="Arial"/>
        </w:rPr>
        <w:t xml:space="preserve">sediul </w:t>
      </w:r>
      <w:r w:rsidR="006C65FD" w:rsidRPr="00E304CE">
        <w:rPr>
          <w:rFonts w:ascii="Arial" w:hAnsi="Arial" w:cs="Arial"/>
        </w:rPr>
        <w:t>Autorității</w:t>
      </w:r>
      <w:r w:rsidRPr="00E304CE">
        <w:rPr>
          <w:rFonts w:ascii="Arial" w:hAnsi="Arial" w:cs="Arial"/>
        </w:rPr>
        <w:t xml:space="preserve"> de Plată, cu </w:t>
      </w:r>
      <w:r w:rsidR="006C65FD" w:rsidRPr="00E304CE">
        <w:rPr>
          <w:rFonts w:ascii="Arial" w:hAnsi="Arial" w:cs="Arial"/>
        </w:rPr>
        <w:t>excepția</w:t>
      </w:r>
      <w:r w:rsidRPr="00E304CE">
        <w:rPr>
          <w:rFonts w:ascii="Arial" w:hAnsi="Arial" w:cs="Arial"/>
        </w:rPr>
        <w:t xml:space="preserve"> cazurilor în care </w:t>
      </w:r>
      <w:r w:rsidRPr="00E304CE">
        <w:rPr>
          <w:rFonts w:ascii="Arial" w:eastAsia="Times New Roman" w:hAnsi="Arial" w:cs="Arial"/>
          <w:color w:val="000000"/>
        </w:rPr>
        <w:t xml:space="preserve">Auditorul </w:t>
      </w:r>
      <w:r w:rsidRPr="002F35D5">
        <w:rPr>
          <w:rFonts w:ascii="Arial" w:eastAsia="Times New Roman" w:hAnsi="Arial" w:cs="Arial"/>
          <w:color w:val="000000"/>
        </w:rPr>
        <w:t>examinează dova</w:t>
      </w:r>
      <w:r w:rsidRPr="00B80D81">
        <w:rPr>
          <w:rFonts w:ascii="Arial" w:eastAsia="Times New Roman" w:hAnsi="Arial" w:cs="Arial"/>
          <w:color w:val="000000"/>
        </w:rPr>
        <w:t>da activității efectuate, bunurilor primite si serviciilor prestate si verific</w:t>
      </w:r>
      <w:r w:rsidR="002F35D5">
        <w:rPr>
          <w:rFonts w:ascii="Arial" w:eastAsia="Times New Roman" w:hAnsi="Arial" w:cs="Arial"/>
          <w:color w:val="000000"/>
        </w:rPr>
        <w:t>ă existenț</w:t>
      </w:r>
      <w:r w:rsidRPr="00B80D81">
        <w:rPr>
          <w:rFonts w:ascii="Arial" w:eastAsia="Times New Roman" w:hAnsi="Arial" w:cs="Arial"/>
          <w:color w:val="000000"/>
        </w:rPr>
        <w:t>a activelor la sediul beneficiarilor  FPMS, împreună cu reprezentantul Autorității de Plată</w:t>
      </w:r>
      <w:r w:rsidR="002F35D5">
        <w:rPr>
          <w:rFonts w:ascii="Arial" w:eastAsia="Times New Roman" w:hAnsi="Arial" w:cs="Arial"/>
          <w:color w:val="000000"/>
        </w:rPr>
        <w:t>, dacă este cazul,</w:t>
      </w:r>
      <w:r w:rsidRPr="00B80D81">
        <w:rPr>
          <w:rFonts w:ascii="Arial" w:eastAsia="Times New Roman" w:hAnsi="Arial" w:cs="Arial"/>
          <w:color w:val="000000"/>
        </w:rPr>
        <w:t xml:space="preserve"> și al beneficiarului FPMS.</w:t>
      </w:r>
    </w:p>
    <w:p w14:paraId="63BF46CE" w14:textId="77777777" w:rsidR="00E304CE" w:rsidRPr="00832969" w:rsidRDefault="00E304CE" w:rsidP="00832969">
      <w:pPr>
        <w:rPr>
          <w:highlight w:val="yellow"/>
          <w:lang w:eastAsia="ro-RO"/>
        </w:rPr>
      </w:pPr>
    </w:p>
    <w:p w14:paraId="64388DF7" w14:textId="61818D33" w:rsidR="00A740D2" w:rsidRPr="00C5554E" w:rsidRDefault="006C65FD"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32" w:name="_Toc207112335"/>
      <w:r>
        <w:rPr>
          <w:rFonts w:ascii="Arial" w:hAnsi="Arial" w:cs="Arial"/>
        </w:rPr>
        <w:t>Responsabilitățile</w:t>
      </w:r>
      <w:r w:rsidR="00C5554E">
        <w:rPr>
          <w:rFonts w:ascii="Arial" w:hAnsi="Arial" w:cs="Arial"/>
        </w:rPr>
        <w:t xml:space="preserve"> pă</w:t>
      </w:r>
      <w:r w:rsidR="00C5554E" w:rsidRPr="00C5554E">
        <w:rPr>
          <w:rFonts w:ascii="Arial" w:hAnsi="Arial" w:cs="Arial"/>
        </w:rPr>
        <w:t>r</w:t>
      </w:r>
      <w:r w:rsidR="00C5554E">
        <w:rPr>
          <w:rFonts w:ascii="Arial" w:hAnsi="Arial" w:cs="Arial"/>
        </w:rPr>
        <w:t>ț</w:t>
      </w:r>
      <w:r w:rsidR="00C5554E" w:rsidRPr="00C5554E">
        <w:rPr>
          <w:rFonts w:ascii="Arial" w:hAnsi="Arial" w:cs="Arial"/>
        </w:rPr>
        <w:t>ilor contractante</w:t>
      </w:r>
      <w:bookmarkEnd w:id="32"/>
    </w:p>
    <w:p w14:paraId="2A842CAF" w14:textId="77777777" w:rsidR="00A740D2" w:rsidRPr="00B80D81" w:rsidRDefault="00A740D2" w:rsidP="00937662">
      <w:pPr>
        <w:tabs>
          <w:tab w:val="left" w:pos="7440"/>
          <w:tab w:val="center" w:pos="8647"/>
          <w:tab w:val="left" w:pos="9120"/>
        </w:tabs>
        <w:ind w:right="57"/>
        <w:jc w:val="both"/>
        <w:rPr>
          <w:rFonts w:ascii="Arial" w:hAnsi="Arial" w:cs="Arial"/>
        </w:rPr>
      </w:pPr>
      <w:r w:rsidRPr="00B80D81">
        <w:rPr>
          <w:rFonts w:ascii="Arial" w:hAnsi="Arial" w:cs="Arial"/>
        </w:rPr>
        <w:t>Beneficiarul este responsabil cu aprobarea raportului de audit primit de la Auditor.</w:t>
      </w:r>
    </w:p>
    <w:p w14:paraId="7D7BB555" w14:textId="77777777" w:rsidR="00C5554E" w:rsidRPr="00832969" w:rsidRDefault="00C5554E" w:rsidP="00832969">
      <w:pPr>
        <w:rPr>
          <w:highlight w:val="yellow"/>
          <w:lang w:eastAsia="ro-RO"/>
        </w:rPr>
      </w:pPr>
    </w:p>
    <w:p w14:paraId="7D256FD5" w14:textId="6E948270" w:rsidR="00C5554E" w:rsidRDefault="0098065F" w:rsidP="00C5554E">
      <w:pPr>
        <w:tabs>
          <w:tab w:val="left" w:pos="7440"/>
          <w:tab w:val="center" w:pos="8647"/>
          <w:tab w:val="left" w:pos="9120"/>
        </w:tabs>
        <w:ind w:right="57"/>
        <w:jc w:val="both"/>
        <w:rPr>
          <w:rFonts w:ascii="Arial" w:hAnsi="Arial" w:cs="Arial"/>
        </w:rPr>
      </w:pPr>
      <w:r w:rsidRPr="002F35D5">
        <w:rPr>
          <w:rFonts w:ascii="Arial" w:hAnsi="Arial" w:cs="Arial"/>
        </w:rPr>
        <w:t>Autoritatea de Plată</w:t>
      </w:r>
      <w:r w:rsidRPr="00B80D81">
        <w:rPr>
          <w:rFonts w:ascii="Arial" w:hAnsi="Arial" w:cs="Arial"/>
        </w:rPr>
        <w:t xml:space="preserve"> </w:t>
      </w:r>
      <w:r>
        <w:rPr>
          <w:rFonts w:ascii="Arial" w:hAnsi="Arial" w:cs="Arial"/>
        </w:rPr>
        <w:t xml:space="preserve">și </w:t>
      </w:r>
      <w:r w:rsidR="00A740D2" w:rsidRPr="002F35D5">
        <w:rPr>
          <w:rFonts w:ascii="Arial" w:hAnsi="Arial" w:cs="Arial"/>
        </w:rPr>
        <w:t xml:space="preserve">Beneficiarii </w:t>
      </w:r>
      <w:r w:rsidR="00B42BCC" w:rsidRPr="002F35D5">
        <w:rPr>
          <w:rFonts w:ascii="Arial" w:hAnsi="Arial" w:cs="Arial"/>
        </w:rPr>
        <w:t>FPMS</w:t>
      </w:r>
      <w:r w:rsidR="00A740D2" w:rsidRPr="002F35D5">
        <w:rPr>
          <w:rFonts w:ascii="Arial" w:hAnsi="Arial" w:cs="Arial"/>
        </w:rPr>
        <w:t xml:space="preserve">, </w:t>
      </w:r>
      <w:r w:rsidR="001B1F14" w:rsidRPr="002F35D5">
        <w:rPr>
          <w:rFonts w:ascii="Arial" w:hAnsi="Arial" w:cs="Arial"/>
        </w:rPr>
        <w:t>descriși</w:t>
      </w:r>
      <w:r w:rsidR="00A740D2" w:rsidRPr="002F35D5">
        <w:rPr>
          <w:rFonts w:ascii="Arial" w:hAnsi="Arial" w:cs="Arial"/>
        </w:rPr>
        <w:t xml:space="preserve"> la </w:t>
      </w:r>
      <w:proofErr w:type="spellStart"/>
      <w:r w:rsidR="00A740D2" w:rsidRPr="002F35D5">
        <w:rPr>
          <w:rFonts w:ascii="Arial" w:hAnsi="Arial" w:cs="Arial"/>
        </w:rPr>
        <w:t>pct</w:t>
      </w:r>
      <w:proofErr w:type="spellEnd"/>
      <w:r w:rsidR="00A740D2" w:rsidRPr="002F35D5">
        <w:rPr>
          <w:rFonts w:ascii="Arial" w:hAnsi="Arial" w:cs="Arial"/>
        </w:rPr>
        <w:t xml:space="preserve"> 1.3 </w:t>
      </w:r>
      <w:r w:rsidR="00A740D2" w:rsidRPr="00B80D81">
        <w:rPr>
          <w:rFonts w:ascii="Arial" w:hAnsi="Arial" w:cs="Arial"/>
        </w:rPr>
        <w:t>sunt responsabili cu asigu</w:t>
      </w:r>
      <w:r w:rsidR="001B1F14" w:rsidRPr="00B80D81">
        <w:rPr>
          <w:rFonts w:ascii="Arial" w:hAnsi="Arial" w:cs="Arial"/>
        </w:rPr>
        <w:t>rarea accesului complet, liber ș</w:t>
      </w:r>
      <w:r w:rsidR="00A740D2" w:rsidRPr="00B80D81">
        <w:rPr>
          <w:rFonts w:ascii="Arial" w:hAnsi="Arial" w:cs="Arial"/>
        </w:rPr>
        <w:t>i total la personalul si documentele</w:t>
      </w:r>
      <w:r w:rsidR="00A740D2" w:rsidRPr="00B80D81">
        <w:rPr>
          <w:rFonts w:ascii="Arial" w:hAnsi="Arial" w:cs="Arial"/>
          <w:color w:val="000000"/>
        </w:rPr>
        <w:t xml:space="preserve"> aferente </w:t>
      </w:r>
      <w:r w:rsidR="001B1F14" w:rsidRPr="00B80D81">
        <w:rPr>
          <w:rFonts w:ascii="Arial" w:hAnsi="Arial" w:cs="Arial"/>
          <w:color w:val="000000"/>
        </w:rPr>
        <w:t>activităților</w:t>
      </w:r>
      <w:r w:rsidR="00A740D2" w:rsidRPr="00B80D81">
        <w:rPr>
          <w:rFonts w:ascii="Arial" w:hAnsi="Arial" w:cs="Arial"/>
          <w:color w:val="000000"/>
        </w:rPr>
        <w:t xml:space="preserve"> derulate </w:t>
      </w:r>
      <w:r w:rsidR="00B42BCC" w:rsidRPr="00B80D81">
        <w:rPr>
          <w:rFonts w:ascii="Arial" w:hAnsi="Arial" w:cs="Arial"/>
          <w:color w:val="000000"/>
        </w:rPr>
        <w:t>î</w:t>
      </w:r>
      <w:r w:rsidR="00A740D2" w:rsidRPr="00B80D81">
        <w:rPr>
          <w:rFonts w:ascii="Arial" w:hAnsi="Arial" w:cs="Arial"/>
          <w:color w:val="000000"/>
        </w:rPr>
        <w:t xml:space="preserve">n cadrul </w:t>
      </w:r>
      <w:r w:rsidR="00B42BCC" w:rsidRPr="00B80D81">
        <w:rPr>
          <w:rFonts w:ascii="Arial" w:hAnsi="Arial" w:cs="Arial"/>
          <w:color w:val="000000"/>
        </w:rPr>
        <w:t>FPMS</w:t>
      </w:r>
      <w:r w:rsidR="00A740D2" w:rsidRPr="00B80D81">
        <w:rPr>
          <w:rFonts w:ascii="Arial" w:hAnsi="Arial" w:cs="Arial"/>
          <w:color w:val="000000"/>
        </w:rPr>
        <w:t xml:space="preserve"> pentru perioada supus</w:t>
      </w:r>
      <w:r w:rsidR="00B42BCC" w:rsidRPr="00B80D81">
        <w:rPr>
          <w:rFonts w:ascii="Arial" w:hAnsi="Arial" w:cs="Arial"/>
          <w:color w:val="000000"/>
        </w:rPr>
        <w:t>ă audită</w:t>
      </w:r>
      <w:r w:rsidR="00A740D2" w:rsidRPr="00B80D81">
        <w:rPr>
          <w:rFonts w:ascii="Arial" w:hAnsi="Arial" w:cs="Arial"/>
          <w:color w:val="000000"/>
        </w:rPr>
        <w:t>rii.</w:t>
      </w:r>
    </w:p>
    <w:p w14:paraId="3D0B5BE9" w14:textId="77777777" w:rsidR="00C5554E" w:rsidRDefault="00C5554E" w:rsidP="00C5554E">
      <w:pPr>
        <w:tabs>
          <w:tab w:val="left" w:pos="7440"/>
          <w:tab w:val="center" w:pos="8647"/>
          <w:tab w:val="left" w:pos="9120"/>
        </w:tabs>
        <w:ind w:right="57"/>
        <w:jc w:val="both"/>
        <w:rPr>
          <w:rFonts w:ascii="Arial" w:hAnsi="Arial" w:cs="Arial"/>
        </w:rPr>
      </w:pPr>
    </w:p>
    <w:p w14:paraId="11D5EF03" w14:textId="629D0666" w:rsidR="00A740D2" w:rsidRPr="00C5554E" w:rsidRDefault="00A740D2" w:rsidP="00C5554E">
      <w:pPr>
        <w:tabs>
          <w:tab w:val="left" w:pos="7440"/>
          <w:tab w:val="center" w:pos="8647"/>
          <w:tab w:val="left" w:pos="9120"/>
        </w:tabs>
        <w:ind w:right="57"/>
        <w:jc w:val="both"/>
        <w:rPr>
          <w:rFonts w:ascii="Arial" w:hAnsi="Arial" w:cs="Arial"/>
        </w:rPr>
      </w:pPr>
      <w:r w:rsidRPr="00C5554E">
        <w:rPr>
          <w:rFonts w:ascii="Arial" w:hAnsi="Arial" w:cs="Arial"/>
        </w:rPr>
        <w:t xml:space="preserve">Auditorul este responsabil cu îndeplinirea </w:t>
      </w:r>
      <w:r w:rsidR="006121A3" w:rsidRPr="00C5554E">
        <w:rPr>
          <w:rFonts w:ascii="Arial" w:hAnsi="Arial" w:cs="Arial"/>
        </w:rPr>
        <w:t>obiectiv</w:t>
      </w:r>
      <w:r w:rsidR="00960FAE" w:rsidRPr="00C5554E">
        <w:rPr>
          <w:rFonts w:ascii="Arial" w:hAnsi="Arial" w:cs="Arial"/>
        </w:rPr>
        <w:t>elor</w:t>
      </w:r>
      <w:r w:rsidR="006121A3" w:rsidRPr="00C5554E">
        <w:rPr>
          <w:rFonts w:ascii="Arial" w:hAnsi="Arial" w:cs="Arial"/>
        </w:rPr>
        <w:t xml:space="preserve"> agreat</w:t>
      </w:r>
      <w:r w:rsidR="00960FAE" w:rsidRPr="00C5554E">
        <w:rPr>
          <w:rFonts w:ascii="Arial" w:hAnsi="Arial" w:cs="Arial"/>
        </w:rPr>
        <w:t>e</w:t>
      </w:r>
      <w:r w:rsidRPr="00C5554E">
        <w:rPr>
          <w:rFonts w:ascii="Arial" w:hAnsi="Arial"/>
        </w:rPr>
        <w:t>,</w:t>
      </w:r>
      <w:r w:rsidRPr="00C5554E">
        <w:rPr>
          <w:rFonts w:ascii="Arial" w:hAnsi="Arial" w:cs="Arial"/>
        </w:rPr>
        <w:t xml:space="preserve"> </w:t>
      </w:r>
      <w:r w:rsidR="00AA0BB8" w:rsidRPr="00C5554E">
        <w:rPr>
          <w:rFonts w:ascii="Arial" w:hAnsi="Arial" w:cs="Arial"/>
        </w:rPr>
        <w:t>așa</w:t>
      </w:r>
      <w:r w:rsidRPr="00C5554E">
        <w:rPr>
          <w:rFonts w:ascii="Arial" w:hAnsi="Arial" w:cs="Arial"/>
        </w:rPr>
        <w:t xml:space="preserve"> cum acestea sunt </w:t>
      </w:r>
      <w:proofErr w:type="spellStart"/>
      <w:r w:rsidRPr="00C5554E">
        <w:rPr>
          <w:rFonts w:ascii="Arial" w:hAnsi="Arial" w:cs="Arial"/>
        </w:rPr>
        <w:t>menţionate</w:t>
      </w:r>
      <w:proofErr w:type="spellEnd"/>
      <w:r w:rsidRPr="00C5554E">
        <w:rPr>
          <w:rFonts w:ascii="Arial" w:hAnsi="Arial" w:cs="Arial"/>
        </w:rPr>
        <w:t xml:space="preserve"> în </w:t>
      </w:r>
      <w:proofErr w:type="spellStart"/>
      <w:r w:rsidRPr="00C5554E">
        <w:rPr>
          <w:rFonts w:ascii="Arial" w:hAnsi="Arial" w:cs="Arial"/>
        </w:rPr>
        <w:t>conţinutul</w:t>
      </w:r>
      <w:proofErr w:type="spellEnd"/>
      <w:r w:rsidRPr="00C5554E">
        <w:rPr>
          <w:rFonts w:ascii="Arial" w:hAnsi="Arial" w:cs="Arial"/>
        </w:rPr>
        <w:t xml:space="preserve"> acestui caiet de sarcini </w:t>
      </w:r>
      <w:proofErr w:type="spellStart"/>
      <w:r w:rsidRPr="00C5554E">
        <w:rPr>
          <w:rFonts w:ascii="Arial" w:hAnsi="Arial" w:cs="Arial"/>
        </w:rPr>
        <w:t>şi</w:t>
      </w:r>
      <w:proofErr w:type="spellEnd"/>
      <w:r w:rsidRPr="00C5554E">
        <w:rPr>
          <w:rFonts w:ascii="Arial" w:hAnsi="Arial" w:cs="Arial"/>
        </w:rPr>
        <w:t xml:space="preserve"> cu prezentarea </w:t>
      </w:r>
      <w:proofErr w:type="spellStart"/>
      <w:r w:rsidRPr="00C5554E">
        <w:rPr>
          <w:rFonts w:ascii="Arial" w:hAnsi="Arial" w:cs="Arial"/>
        </w:rPr>
        <w:t>şi</w:t>
      </w:r>
      <w:proofErr w:type="spellEnd"/>
      <w:r w:rsidRPr="00C5554E">
        <w:rPr>
          <w:rFonts w:ascii="Arial" w:hAnsi="Arial" w:cs="Arial"/>
        </w:rPr>
        <w:t xml:space="preserve"> predarea rapo</w:t>
      </w:r>
      <w:r w:rsidR="00B42BCC" w:rsidRPr="00C5554E">
        <w:rPr>
          <w:rFonts w:ascii="Arial" w:hAnsi="Arial" w:cs="Arial"/>
        </w:rPr>
        <w:t xml:space="preserve">rtului </w:t>
      </w:r>
      <w:r w:rsidRPr="00C5554E">
        <w:rPr>
          <w:rFonts w:ascii="Arial" w:hAnsi="Arial" w:cs="Arial"/>
        </w:rPr>
        <w:t>către Beneficiar cu privire la constatările</w:t>
      </w:r>
      <w:r w:rsidR="00A97EF7" w:rsidRPr="00C5554E">
        <w:rPr>
          <w:rFonts w:ascii="Arial" w:hAnsi="Arial" w:cs="Arial"/>
        </w:rPr>
        <w:t xml:space="preserve"> </w:t>
      </w:r>
      <w:proofErr w:type="spellStart"/>
      <w:r w:rsidR="00A97EF7" w:rsidRPr="00C5554E">
        <w:rPr>
          <w:rFonts w:ascii="Arial" w:hAnsi="Arial" w:cs="Arial"/>
        </w:rPr>
        <w:t>factuale</w:t>
      </w:r>
      <w:proofErr w:type="spellEnd"/>
      <w:r w:rsidR="00A97EF7" w:rsidRPr="00C5554E">
        <w:rPr>
          <w:rFonts w:ascii="Arial" w:hAnsi="Arial" w:cs="Arial"/>
        </w:rPr>
        <w:t xml:space="preserve"> și a scrisorilor de management</w:t>
      </w:r>
      <w:r w:rsidRPr="00C5554E">
        <w:rPr>
          <w:rFonts w:ascii="Arial" w:hAnsi="Arial" w:cs="Arial"/>
        </w:rPr>
        <w:t>.</w:t>
      </w:r>
    </w:p>
    <w:p w14:paraId="1571DCF7" w14:textId="310C9897" w:rsidR="00A740D2" w:rsidRPr="00832969" w:rsidRDefault="00A740D2" w:rsidP="00832969">
      <w:pPr>
        <w:rPr>
          <w:highlight w:val="yellow"/>
          <w:lang w:eastAsia="ro-RO"/>
        </w:rPr>
      </w:pPr>
    </w:p>
    <w:p w14:paraId="4C36BBC8" w14:textId="32A14B55" w:rsidR="00A740D2" w:rsidRPr="003C16D4" w:rsidRDefault="00C5554E"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33" w:name="_Toc207112336"/>
      <w:r w:rsidRPr="003C16D4">
        <w:rPr>
          <w:rFonts w:ascii="Arial" w:hAnsi="Arial" w:cs="Arial"/>
        </w:rPr>
        <w:t>Obiectu</w:t>
      </w:r>
      <w:r w:rsidR="00A740D2" w:rsidRPr="003C16D4">
        <w:rPr>
          <w:rFonts w:ascii="Arial" w:hAnsi="Arial" w:cs="Arial"/>
        </w:rPr>
        <w:t>l angajamentului</w:t>
      </w:r>
      <w:bookmarkEnd w:id="33"/>
    </w:p>
    <w:p w14:paraId="1AFB7EA1" w14:textId="795AD4CA" w:rsidR="00A740D2" w:rsidRPr="00C5554E" w:rsidRDefault="00C5554E">
      <w:pPr>
        <w:tabs>
          <w:tab w:val="left" w:pos="7440"/>
          <w:tab w:val="center" w:pos="8647"/>
          <w:tab w:val="left" w:pos="9120"/>
        </w:tabs>
        <w:ind w:right="57"/>
        <w:jc w:val="both"/>
        <w:rPr>
          <w:rFonts w:ascii="Arial" w:hAnsi="Arial" w:cs="Arial"/>
        </w:rPr>
      </w:pPr>
      <w:r w:rsidRPr="00C5554E">
        <w:rPr>
          <w:rFonts w:ascii="Arial" w:hAnsi="Arial" w:cs="Arial"/>
        </w:rPr>
        <w:t>Obiectul acestui</w:t>
      </w:r>
      <w:r w:rsidR="00A740D2" w:rsidRPr="00C5554E">
        <w:rPr>
          <w:rFonts w:ascii="Arial" w:hAnsi="Arial" w:cs="Arial"/>
        </w:rPr>
        <w:t xml:space="preserve"> angajament este verificarea </w:t>
      </w:r>
      <w:r w:rsidR="00AA0BB8" w:rsidRPr="00C5554E">
        <w:rPr>
          <w:rFonts w:ascii="Arial" w:hAnsi="Arial" w:cs="Arial"/>
        </w:rPr>
        <w:t>modalității</w:t>
      </w:r>
      <w:r w:rsidR="00A740D2" w:rsidRPr="00C5554E">
        <w:rPr>
          <w:rFonts w:ascii="Arial" w:hAnsi="Arial" w:cs="Arial"/>
        </w:rPr>
        <w:t xml:space="preserve"> de utilizare a sumelor</w:t>
      </w:r>
      <w:r w:rsidR="00AA0BB8" w:rsidRPr="00C5554E">
        <w:rPr>
          <w:rFonts w:ascii="Arial" w:eastAsia="Times New Roman" w:hAnsi="Arial" w:cs="Arial"/>
          <w:color w:val="000000"/>
        </w:rPr>
        <w:t xml:space="preserve">  cuprinse î</w:t>
      </w:r>
      <w:r w:rsidR="00A740D2" w:rsidRPr="00C5554E">
        <w:rPr>
          <w:rFonts w:ascii="Arial" w:eastAsia="Times New Roman" w:hAnsi="Arial" w:cs="Arial"/>
          <w:color w:val="000000"/>
        </w:rPr>
        <w:t>n</w:t>
      </w:r>
      <w:r w:rsidR="00A740D2" w:rsidRPr="00C5554E">
        <w:rPr>
          <w:rFonts w:ascii="Arial" w:hAnsi="Arial" w:cs="Arial"/>
        </w:rPr>
        <w:t xml:space="preserve"> </w:t>
      </w:r>
      <w:r w:rsidR="00A740D2" w:rsidRPr="00C5554E">
        <w:rPr>
          <w:rFonts w:ascii="Arial" w:hAnsi="Arial" w:cs="Arial"/>
          <w:color w:val="000000"/>
        </w:rPr>
        <w:t>cererile de plat</w:t>
      </w:r>
      <w:r w:rsidR="00B42BCC" w:rsidRPr="00C5554E">
        <w:rPr>
          <w:rFonts w:ascii="Arial" w:hAnsi="Arial" w:cs="Arial"/>
          <w:color w:val="000000"/>
        </w:rPr>
        <w:t>ă ș</w:t>
      </w:r>
      <w:r w:rsidR="00A740D2" w:rsidRPr="00C5554E">
        <w:rPr>
          <w:rFonts w:ascii="Arial" w:hAnsi="Arial" w:cs="Arial"/>
          <w:color w:val="000000"/>
        </w:rPr>
        <w:t xml:space="preserve">i rapoartele aferente, întocmite </w:t>
      </w:r>
      <w:r w:rsidR="00A740D2" w:rsidRPr="00C5554E">
        <w:rPr>
          <w:rFonts w:ascii="Arial" w:hAnsi="Arial" w:cs="Arial"/>
        </w:rPr>
        <w:t xml:space="preserve">de către </w:t>
      </w:r>
      <w:r w:rsidR="00A740D2" w:rsidRPr="00C5554E">
        <w:rPr>
          <w:rFonts w:ascii="Arial" w:eastAsia="Times New Roman" w:hAnsi="Arial" w:cs="Arial"/>
          <w:color w:val="000000"/>
        </w:rPr>
        <w:t xml:space="preserve">beneficiarii </w:t>
      </w:r>
      <w:r w:rsidR="00B42BCC" w:rsidRPr="00C5554E">
        <w:rPr>
          <w:rFonts w:ascii="Arial" w:eastAsia="Times New Roman" w:hAnsi="Arial" w:cs="Arial"/>
          <w:color w:val="000000"/>
        </w:rPr>
        <w:t>FPMS</w:t>
      </w:r>
      <w:r w:rsidR="00A740D2" w:rsidRPr="00C5554E">
        <w:rPr>
          <w:rFonts w:ascii="Arial" w:eastAsia="Times New Roman" w:hAnsi="Arial" w:cs="Arial"/>
          <w:color w:val="000000"/>
        </w:rPr>
        <w:t xml:space="preserve"> reprezentând cheltuieli </w:t>
      </w:r>
      <w:r w:rsidR="002F35D5" w:rsidRPr="00C5554E">
        <w:rPr>
          <w:rFonts w:ascii="Arial" w:eastAsia="Times New Roman" w:hAnsi="Arial" w:cs="Arial"/>
          <w:color w:val="000000"/>
        </w:rPr>
        <w:t xml:space="preserve">din FMPS </w:t>
      </w:r>
      <w:r w:rsidR="00A740D2" w:rsidRPr="00C5554E">
        <w:rPr>
          <w:rFonts w:ascii="Arial" w:eastAsia="Times New Roman" w:hAnsi="Arial" w:cs="Arial"/>
          <w:color w:val="000000"/>
        </w:rPr>
        <w:t>aferente</w:t>
      </w:r>
      <w:r w:rsidR="00875A57" w:rsidRPr="00C5554E">
        <w:rPr>
          <w:rFonts w:ascii="Arial" w:hAnsi="Arial" w:cs="Arial"/>
          <w:lang w:eastAsia="ro-RO"/>
        </w:rPr>
        <w:t xml:space="preserve"> perioadei 01</w:t>
      </w:r>
      <w:r w:rsidR="00A740D2" w:rsidRPr="00C5554E">
        <w:rPr>
          <w:rFonts w:ascii="Arial" w:hAnsi="Arial" w:cs="Arial"/>
          <w:lang w:eastAsia="ro-RO"/>
        </w:rPr>
        <w:t>.0</w:t>
      </w:r>
      <w:r w:rsidR="00875A57" w:rsidRPr="00C5554E">
        <w:rPr>
          <w:rFonts w:ascii="Arial" w:hAnsi="Arial" w:cs="Arial"/>
          <w:lang w:eastAsia="ro-RO"/>
        </w:rPr>
        <w:t>1</w:t>
      </w:r>
      <w:r w:rsidR="00B42BCC" w:rsidRPr="00C5554E">
        <w:rPr>
          <w:rFonts w:ascii="Arial" w:hAnsi="Arial" w:cs="Arial"/>
          <w:lang w:eastAsia="ro-RO"/>
        </w:rPr>
        <w:t>.202</w:t>
      </w:r>
      <w:r w:rsidR="00875A57" w:rsidRPr="00C5554E">
        <w:rPr>
          <w:rFonts w:ascii="Arial" w:hAnsi="Arial" w:cs="Arial"/>
          <w:lang w:eastAsia="ro-RO"/>
        </w:rPr>
        <w:t>4</w:t>
      </w:r>
      <w:r w:rsidR="00A740D2" w:rsidRPr="00C5554E">
        <w:rPr>
          <w:rFonts w:ascii="Arial" w:hAnsi="Arial" w:cs="Arial"/>
          <w:lang w:eastAsia="ro-RO"/>
        </w:rPr>
        <w:t xml:space="preserve"> -</w:t>
      </w:r>
      <w:r w:rsidR="00A740D2" w:rsidRPr="00C5554E">
        <w:rPr>
          <w:rFonts w:ascii="Arial" w:eastAsia="Times New Roman" w:hAnsi="Arial" w:cs="Arial"/>
        </w:rPr>
        <w:t xml:space="preserve"> 3</w:t>
      </w:r>
      <w:r w:rsidR="0058680B" w:rsidRPr="00C5554E">
        <w:rPr>
          <w:rFonts w:ascii="Arial" w:eastAsia="Times New Roman" w:hAnsi="Arial" w:cs="Arial"/>
        </w:rPr>
        <w:t>0.0</w:t>
      </w:r>
      <w:r w:rsidR="00B42BCC" w:rsidRPr="00C5554E">
        <w:rPr>
          <w:rFonts w:ascii="Arial" w:eastAsia="Times New Roman" w:hAnsi="Arial" w:cs="Arial"/>
        </w:rPr>
        <w:t>6.2025</w:t>
      </w:r>
      <w:r w:rsidR="00951075">
        <w:rPr>
          <w:rFonts w:ascii="Arial" w:eastAsia="Times New Roman" w:hAnsi="Arial" w:cs="Arial"/>
        </w:rPr>
        <w:t xml:space="preserve"> (6 cereri de plată, însumând aprox. 160.000 CHF)</w:t>
      </w:r>
      <w:r w:rsidR="00A740D2" w:rsidRPr="00C5554E">
        <w:rPr>
          <w:rFonts w:ascii="Arial" w:hAnsi="Arial" w:cs="Arial"/>
        </w:rPr>
        <w:t xml:space="preserve">. </w:t>
      </w:r>
      <w:r w:rsidR="000D665D" w:rsidRPr="00C5554E">
        <w:rPr>
          <w:rFonts w:ascii="Arial" w:hAnsi="Arial" w:cs="Arial"/>
        </w:rPr>
        <w:t>Informațiile</w:t>
      </w:r>
      <w:r w:rsidR="00A740D2" w:rsidRPr="00C5554E">
        <w:rPr>
          <w:rFonts w:ascii="Arial" w:hAnsi="Arial" w:cs="Arial"/>
        </w:rPr>
        <w:t xml:space="preserve"> financiare cât </w:t>
      </w:r>
      <w:r w:rsidR="000D665D" w:rsidRPr="00C5554E">
        <w:rPr>
          <w:rFonts w:ascii="Arial" w:hAnsi="Arial" w:cs="Arial"/>
        </w:rPr>
        <w:t>și</w:t>
      </w:r>
      <w:r w:rsidR="00A740D2" w:rsidRPr="00C5554E">
        <w:rPr>
          <w:rFonts w:ascii="Arial" w:hAnsi="Arial" w:cs="Arial"/>
        </w:rPr>
        <w:t xml:space="preserve"> cele nefinanciare, care constituie subiectul verificării de către Auditor, sunt toate acele </w:t>
      </w:r>
      <w:r w:rsidR="000D665D" w:rsidRPr="00C5554E">
        <w:rPr>
          <w:rFonts w:ascii="Arial" w:hAnsi="Arial" w:cs="Arial"/>
        </w:rPr>
        <w:t>informații</w:t>
      </w:r>
      <w:r w:rsidR="00A740D2" w:rsidRPr="00C5554E">
        <w:rPr>
          <w:rFonts w:ascii="Arial" w:hAnsi="Arial" w:cs="Arial"/>
        </w:rPr>
        <w:t xml:space="preserve"> care îi permit</w:t>
      </w:r>
      <w:r w:rsidR="00B42BCC" w:rsidRPr="00C5554E">
        <w:rPr>
          <w:rFonts w:ascii="Arial" w:hAnsi="Arial" w:cs="Arial"/>
        </w:rPr>
        <w:t xml:space="preserve"> acestuia sa exprime o opinie că sumele cuprinse de către beneficiarii FPMS</w:t>
      </w:r>
      <w:r w:rsidR="00A740D2" w:rsidRPr="00C5554E">
        <w:rPr>
          <w:rFonts w:ascii="Arial" w:hAnsi="Arial" w:cs="Arial"/>
        </w:rPr>
        <w:t xml:space="preserve"> în cererile de plata si rapoartele aferente sunt stabilite </w:t>
      </w:r>
      <w:r w:rsidR="00B42BCC" w:rsidRPr="00C5554E">
        <w:rPr>
          <w:rFonts w:ascii="Arial" w:hAnsi="Arial" w:cs="Arial"/>
        </w:rPr>
        <w:t>sub toate aspectele materiale, î</w:t>
      </w:r>
      <w:r w:rsidR="00A740D2" w:rsidRPr="00C5554E">
        <w:rPr>
          <w:rFonts w:ascii="Arial" w:hAnsi="Arial" w:cs="Arial"/>
        </w:rPr>
        <w:t xml:space="preserve">n conformitate cu prevederile </w:t>
      </w:r>
      <w:r w:rsidR="00B42BCC" w:rsidRPr="00C5554E">
        <w:rPr>
          <w:rFonts w:ascii="Arial" w:hAnsi="Arial" w:cs="Arial"/>
        </w:rPr>
        <w:t>Acordului de Suport Tehnic</w:t>
      </w:r>
      <w:r w:rsidR="00A740D2" w:rsidRPr="00C5554E">
        <w:rPr>
          <w:rFonts w:ascii="Arial" w:hAnsi="Arial" w:cs="Arial"/>
        </w:rPr>
        <w:t xml:space="preserve">, sunt reale, exacte si eligibile. </w:t>
      </w:r>
    </w:p>
    <w:p w14:paraId="3D359638" w14:textId="77777777" w:rsidR="00A740D2" w:rsidRPr="00832969" w:rsidRDefault="00A740D2" w:rsidP="00832969">
      <w:pPr>
        <w:rPr>
          <w:highlight w:val="yellow"/>
          <w:lang w:eastAsia="ro-RO"/>
        </w:rPr>
      </w:pPr>
    </w:p>
    <w:p w14:paraId="4BD0B0DE" w14:textId="1F755D91" w:rsidR="00A740D2" w:rsidRPr="00832501" w:rsidRDefault="000D665D">
      <w:pPr>
        <w:tabs>
          <w:tab w:val="left" w:pos="7440"/>
          <w:tab w:val="center" w:pos="8647"/>
          <w:tab w:val="left" w:pos="9120"/>
        </w:tabs>
        <w:ind w:right="57"/>
        <w:jc w:val="both"/>
        <w:rPr>
          <w:rFonts w:ascii="Arial" w:hAnsi="Arial" w:cs="Arial"/>
        </w:rPr>
      </w:pPr>
      <w:r w:rsidRPr="00E91D61">
        <w:rPr>
          <w:rFonts w:ascii="Arial" w:hAnsi="Arial" w:cs="Arial"/>
        </w:rPr>
        <w:t>Având î</w:t>
      </w:r>
      <w:r w:rsidR="00A740D2" w:rsidRPr="00E91D61">
        <w:rPr>
          <w:rFonts w:ascii="Arial" w:hAnsi="Arial" w:cs="Arial"/>
        </w:rPr>
        <w:t>n ved</w:t>
      </w:r>
      <w:r w:rsidRPr="00E91D61">
        <w:rPr>
          <w:rFonts w:ascii="Arial" w:hAnsi="Arial" w:cs="Arial"/>
        </w:rPr>
        <w:t>ere că</w:t>
      </w:r>
      <w:r w:rsidR="00B42BCC" w:rsidRPr="00E91D61">
        <w:rPr>
          <w:rFonts w:ascii="Arial" w:hAnsi="Arial" w:cs="Arial"/>
        </w:rPr>
        <w:t xml:space="preserve"> exist</w:t>
      </w:r>
      <w:r w:rsidRPr="00E91D61">
        <w:rPr>
          <w:rFonts w:ascii="Arial" w:hAnsi="Arial" w:cs="Arial"/>
        </w:rPr>
        <w:t>ă</w:t>
      </w:r>
      <w:r w:rsidR="00B42BCC" w:rsidRPr="00E91D61">
        <w:rPr>
          <w:rFonts w:ascii="Arial" w:hAnsi="Arial" w:cs="Arial"/>
        </w:rPr>
        <w:t xml:space="preserve"> mai multe autorităț</w:t>
      </w:r>
      <w:r w:rsidR="00A740D2" w:rsidRPr="00E91D61">
        <w:rPr>
          <w:rFonts w:ascii="Arial" w:hAnsi="Arial" w:cs="Arial"/>
        </w:rPr>
        <w:t xml:space="preserve">i eligibile pentru utilizarea </w:t>
      </w:r>
      <w:r w:rsidR="00B42BCC" w:rsidRPr="00E91D61">
        <w:rPr>
          <w:rFonts w:ascii="Arial" w:hAnsi="Arial" w:cs="Arial"/>
        </w:rPr>
        <w:t>FPMS</w:t>
      </w:r>
      <w:r w:rsidR="00995B8C" w:rsidRPr="00E91D61">
        <w:rPr>
          <w:rFonts w:ascii="Arial" w:hAnsi="Arial" w:cs="Arial"/>
        </w:rPr>
        <w:t>, aș</w:t>
      </w:r>
      <w:r w:rsidR="00A740D2" w:rsidRPr="00E91D61">
        <w:rPr>
          <w:rFonts w:ascii="Arial" w:hAnsi="Arial" w:cs="Arial"/>
        </w:rPr>
        <w:t>a cum sunt descrise la pct.1.3, Auditorul trebuie s</w:t>
      </w:r>
      <w:r w:rsidR="000B77A7" w:rsidRPr="00E91D61">
        <w:rPr>
          <w:rFonts w:ascii="Arial" w:hAnsi="Arial" w:cs="Arial"/>
        </w:rPr>
        <w:t>ă</w:t>
      </w:r>
      <w:r w:rsidR="00A740D2" w:rsidRPr="00E91D61">
        <w:rPr>
          <w:rFonts w:ascii="Arial" w:hAnsi="Arial" w:cs="Arial"/>
        </w:rPr>
        <w:t xml:space="preserve"> audit</w:t>
      </w:r>
      <w:r w:rsidR="00B42BCC" w:rsidRPr="00E91D61">
        <w:rPr>
          <w:rFonts w:ascii="Arial" w:hAnsi="Arial" w:cs="Arial"/>
        </w:rPr>
        <w:t>eze cheltuielile efectuate de că</w:t>
      </w:r>
      <w:r w:rsidR="00A740D2" w:rsidRPr="00E91D61">
        <w:rPr>
          <w:rFonts w:ascii="Arial" w:hAnsi="Arial" w:cs="Arial"/>
        </w:rPr>
        <w:t>tre acestea</w:t>
      </w:r>
      <w:r w:rsidR="00AA0BB8" w:rsidRPr="00E91D61">
        <w:rPr>
          <w:rFonts w:ascii="Arial" w:hAnsi="Arial" w:cs="Arial"/>
        </w:rPr>
        <w:t>,</w:t>
      </w:r>
      <w:r w:rsidR="00A740D2" w:rsidRPr="00E91D61">
        <w:rPr>
          <w:rFonts w:ascii="Arial" w:hAnsi="Arial" w:cs="Arial"/>
        </w:rPr>
        <w:t xml:space="preserve"> </w:t>
      </w:r>
      <w:r w:rsidR="000B77A7" w:rsidRPr="00E91D61">
        <w:rPr>
          <w:rFonts w:ascii="Arial" w:eastAsia="Times New Roman" w:hAnsi="Arial" w:cs="Arial"/>
          <w:color w:val="000000"/>
        </w:rPr>
        <w:t xml:space="preserve">cuprinse </w:t>
      </w:r>
      <w:r w:rsidR="000B77A7" w:rsidRPr="00467A92">
        <w:rPr>
          <w:rFonts w:ascii="Arial" w:eastAsia="Times New Roman" w:hAnsi="Arial" w:cs="Arial"/>
          <w:color w:val="000000"/>
        </w:rPr>
        <w:t>î</w:t>
      </w:r>
      <w:r w:rsidR="00A740D2" w:rsidRPr="00467A92">
        <w:rPr>
          <w:rFonts w:ascii="Arial" w:eastAsia="Times New Roman" w:hAnsi="Arial" w:cs="Arial"/>
          <w:color w:val="000000"/>
        </w:rPr>
        <w:t>n</w:t>
      </w:r>
      <w:r w:rsidR="00A740D2" w:rsidRPr="00467A92">
        <w:rPr>
          <w:rFonts w:ascii="Arial" w:hAnsi="Arial" w:cs="Arial"/>
        </w:rPr>
        <w:t xml:space="preserve"> </w:t>
      </w:r>
      <w:r w:rsidR="00A740D2" w:rsidRPr="00467A92">
        <w:rPr>
          <w:rFonts w:ascii="Arial" w:hAnsi="Arial" w:cs="Arial"/>
          <w:color w:val="000000"/>
        </w:rPr>
        <w:t>cere</w:t>
      </w:r>
      <w:r w:rsidR="000B77A7" w:rsidRPr="00467A92">
        <w:rPr>
          <w:rFonts w:ascii="Arial" w:hAnsi="Arial" w:cs="Arial"/>
          <w:color w:val="000000"/>
        </w:rPr>
        <w:t>rile de plat</w:t>
      </w:r>
      <w:r w:rsidR="007250F4">
        <w:rPr>
          <w:rFonts w:ascii="Arial" w:hAnsi="Arial" w:cs="Arial"/>
          <w:color w:val="000000"/>
        </w:rPr>
        <w:t>ă</w:t>
      </w:r>
      <w:r w:rsidR="000B77A7" w:rsidRPr="00E91D61">
        <w:rPr>
          <w:rFonts w:ascii="Arial" w:hAnsi="Arial" w:cs="Arial"/>
          <w:color w:val="000000"/>
        </w:rPr>
        <w:t xml:space="preserve"> ș</w:t>
      </w:r>
      <w:r w:rsidR="00A740D2" w:rsidRPr="00E91D61">
        <w:rPr>
          <w:rFonts w:ascii="Arial" w:hAnsi="Arial" w:cs="Arial"/>
          <w:color w:val="000000"/>
        </w:rPr>
        <w:t>i rapoartele aferente</w:t>
      </w:r>
      <w:r w:rsidR="00467A92">
        <w:rPr>
          <w:rFonts w:ascii="Arial" w:hAnsi="Arial" w:cs="Arial"/>
          <w:color w:val="000000"/>
        </w:rPr>
        <w:t>, precum și corelația ac</w:t>
      </w:r>
      <w:r w:rsidR="00F35671">
        <w:rPr>
          <w:rFonts w:ascii="Arial" w:hAnsi="Arial" w:cs="Arial"/>
          <w:color w:val="000000"/>
        </w:rPr>
        <w:t>e</w:t>
      </w:r>
      <w:r w:rsidR="00467A92">
        <w:rPr>
          <w:rFonts w:ascii="Arial" w:hAnsi="Arial" w:cs="Arial"/>
          <w:color w:val="000000"/>
        </w:rPr>
        <w:t>stora cu cele cuprinse în cererile de rambursare</w:t>
      </w:r>
      <w:r w:rsidR="00A740D2" w:rsidRPr="00E91D61">
        <w:rPr>
          <w:rFonts w:ascii="Arial" w:hAnsi="Arial" w:cs="Arial"/>
          <w:color w:val="000000"/>
        </w:rPr>
        <w:t>.</w:t>
      </w:r>
      <w:r w:rsidR="00A740D2" w:rsidRPr="00E91D61">
        <w:rPr>
          <w:rFonts w:ascii="Arial" w:hAnsi="Arial" w:cs="Arial"/>
        </w:rPr>
        <w:t xml:space="preserve"> Pentru fiecare din acestea, Auditorul va </w:t>
      </w:r>
      <w:r w:rsidRPr="00E91D61">
        <w:rPr>
          <w:rFonts w:ascii="Arial" w:hAnsi="Arial" w:cs="Arial"/>
        </w:rPr>
        <w:t>întocmi</w:t>
      </w:r>
      <w:r w:rsidR="00A740D2" w:rsidRPr="00E91D61">
        <w:rPr>
          <w:rFonts w:ascii="Arial" w:hAnsi="Arial" w:cs="Arial"/>
        </w:rPr>
        <w:t xml:space="preserve"> anexe specifice (</w:t>
      </w:r>
      <w:r w:rsidR="00995B8C" w:rsidRPr="00E91D61">
        <w:rPr>
          <w:rFonts w:ascii="Arial" w:hAnsi="Arial" w:cs="Arial"/>
        </w:rPr>
        <w:t xml:space="preserve">după </w:t>
      </w:r>
      <w:r w:rsidR="00A740D2" w:rsidRPr="00E91D61">
        <w:rPr>
          <w:rFonts w:ascii="Arial" w:hAnsi="Arial" w:cs="Arial"/>
        </w:rPr>
        <w:t xml:space="preserve">modelul din Anexa </w:t>
      </w:r>
      <w:r w:rsidR="00A7244D" w:rsidRPr="00E91D61">
        <w:rPr>
          <w:rFonts w:ascii="Arial" w:hAnsi="Arial" w:cs="Arial"/>
        </w:rPr>
        <w:t>4</w:t>
      </w:r>
      <w:r w:rsidR="00995B8C" w:rsidRPr="00E91D61">
        <w:rPr>
          <w:rFonts w:ascii="Arial" w:hAnsi="Arial" w:cs="Arial"/>
        </w:rPr>
        <w:t xml:space="preserve">) </w:t>
      </w:r>
      <w:r w:rsidR="00A740D2" w:rsidRPr="00E91D61">
        <w:rPr>
          <w:rFonts w:ascii="Arial" w:hAnsi="Arial" w:cs="Arial"/>
        </w:rPr>
        <w:t xml:space="preserve"> pentru cheltuieli</w:t>
      </w:r>
      <w:r w:rsidR="006F62F4" w:rsidRPr="00E91D61">
        <w:rPr>
          <w:rFonts w:ascii="Arial" w:hAnsi="Arial" w:cs="Arial"/>
        </w:rPr>
        <w:t xml:space="preserve">le </w:t>
      </w:r>
      <w:r w:rsidR="006F62F4" w:rsidRPr="00832501">
        <w:rPr>
          <w:rFonts w:ascii="Arial" w:hAnsi="Arial" w:cs="Arial"/>
        </w:rPr>
        <w:t>detaliate pe linii bugetare ș</w:t>
      </w:r>
      <w:r w:rsidR="00A740D2" w:rsidRPr="00832501">
        <w:rPr>
          <w:rFonts w:ascii="Arial" w:hAnsi="Arial" w:cs="Arial"/>
        </w:rPr>
        <w:t xml:space="preserve">i </w:t>
      </w:r>
      <w:r w:rsidR="00832501" w:rsidRPr="00793120">
        <w:rPr>
          <w:rFonts w:ascii="Arial" w:hAnsi="Arial" w:cs="Arial"/>
        </w:rPr>
        <w:t xml:space="preserve">perioadele </w:t>
      </w:r>
      <w:r w:rsidRPr="00793120">
        <w:rPr>
          <w:rFonts w:ascii="Arial" w:hAnsi="Arial" w:cs="Arial"/>
        </w:rPr>
        <w:t>audita</w:t>
      </w:r>
      <w:r w:rsidR="00832501" w:rsidRPr="00793120">
        <w:rPr>
          <w:rFonts w:ascii="Arial" w:hAnsi="Arial" w:cs="Arial"/>
        </w:rPr>
        <w:t>te</w:t>
      </w:r>
      <w:r w:rsidR="00A740D2" w:rsidRPr="00793120">
        <w:rPr>
          <w:rFonts w:ascii="Arial" w:hAnsi="Arial" w:cs="Arial"/>
        </w:rPr>
        <w:t>.</w:t>
      </w:r>
      <w:r w:rsidR="00A740D2" w:rsidRPr="00832501">
        <w:rPr>
          <w:rFonts w:ascii="Arial" w:hAnsi="Arial" w:cs="Arial"/>
        </w:rPr>
        <w:t xml:space="preserve"> În acest sens, va întocmi anexele specifice pe beneficiari </w:t>
      </w:r>
      <w:r w:rsidR="00995B8C" w:rsidRPr="00832501">
        <w:rPr>
          <w:rFonts w:ascii="Arial" w:hAnsi="Arial" w:cs="Arial"/>
        </w:rPr>
        <w:t>FPMS</w:t>
      </w:r>
      <w:r w:rsidR="00A740D2" w:rsidRPr="00832501">
        <w:rPr>
          <w:rFonts w:ascii="Arial" w:hAnsi="Arial" w:cs="Arial"/>
        </w:rPr>
        <w:t>, respectiv:</w:t>
      </w:r>
    </w:p>
    <w:p w14:paraId="201E1C47" w14:textId="5B0BC779" w:rsidR="00A740D2" w:rsidRPr="00793120" w:rsidRDefault="00A740D2" w:rsidP="00995B8C">
      <w:pPr>
        <w:numPr>
          <w:ilvl w:val="0"/>
          <w:numId w:val="7"/>
        </w:numPr>
        <w:tabs>
          <w:tab w:val="left" w:pos="7440"/>
          <w:tab w:val="center" w:pos="8647"/>
          <w:tab w:val="left" w:pos="9120"/>
        </w:tabs>
        <w:ind w:right="57"/>
        <w:jc w:val="both"/>
        <w:rPr>
          <w:rFonts w:ascii="Arial" w:hAnsi="Arial" w:cs="Arial"/>
        </w:rPr>
      </w:pPr>
      <w:r w:rsidRPr="00793120">
        <w:rPr>
          <w:rFonts w:ascii="Arial" w:hAnsi="Arial" w:cs="Arial"/>
        </w:rPr>
        <w:t xml:space="preserve">Anexa </w:t>
      </w:r>
      <w:r w:rsidR="00A7244D" w:rsidRPr="00793120">
        <w:rPr>
          <w:rFonts w:ascii="Arial" w:hAnsi="Arial" w:cs="Arial"/>
        </w:rPr>
        <w:t>4</w:t>
      </w:r>
      <w:r w:rsidR="00995B8C" w:rsidRPr="00793120">
        <w:rPr>
          <w:rFonts w:ascii="Arial" w:hAnsi="Arial" w:cs="Arial"/>
        </w:rPr>
        <w:t>.1</w:t>
      </w:r>
      <w:r w:rsidRPr="00793120">
        <w:rPr>
          <w:rFonts w:ascii="Arial" w:hAnsi="Arial" w:cs="Arial"/>
        </w:rPr>
        <w:t xml:space="preserve"> pentru </w:t>
      </w:r>
      <w:r w:rsidR="00995B8C" w:rsidRPr="00793120">
        <w:rPr>
          <w:rFonts w:ascii="Arial" w:hAnsi="Arial" w:cs="Arial"/>
        </w:rPr>
        <w:t xml:space="preserve">Ministerul Dezvoltării, Lucrărilor Publice și Administrației </w:t>
      </w:r>
    </w:p>
    <w:p w14:paraId="3E2F8B49" w14:textId="0726D5AC" w:rsidR="00A740D2" w:rsidRPr="00793120" w:rsidRDefault="00A740D2" w:rsidP="00995B8C">
      <w:pPr>
        <w:numPr>
          <w:ilvl w:val="0"/>
          <w:numId w:val="7"/>
        </w:numPr>
        <w:tabs>
          <w:tab w:val="left" w:pos="7440"/>
          <w:tab w:val="center" w:pos="8647"/>
          <w:tab w:val="left" w:pos="9120"/>
        </w:tabs>
        <w:ind w:right="57"/>
        <w:jc w:val="both"/>
        <w:rPr>
          <w:rFonts w:ascii="Arial" w:hAnsi="Arial" w:cs="Arial"/>
        </w:rPr>
      </w:pPr>
      <w:r w:rsidRPr="00793120">
        <w:rPr>
          <w:rFonts w:ascii="Arial" w:hAnsi="Arial" w:cs="Arial"/>
        </w:rPr>
        <w:t xml:space="preserve">Anexa </w:t>
      </w:r>
      <w:r w:rsidR="00A7244D" w:rsidRPr="00793120">
        <w:rPr>
          <w:rFonts w:ascii="Arial" w:hAnsi="Arial" w:cs="Arial"/>
        </w:rPr>
        <w:t>4</w:t>
      </w:r>
      <w:r w:rsidRPr="00793120">
        <w:rPr>
          <w:rFonts w:ascii="Arial" w:hAnsi="Arial" w:cs="Arial"/>
        </w:rPr>
        <w:t>.</w:t>
      </w:r>
      <w:r w:rsidR="00995B8C" w:rsidRPr="00793120">
        <w:rPr>
          <w:rFonts w:ascii="Arial" w:hAnsi="Arial" w:cs="Arial"/>
        </w:rPr>
        <w:t>2</w:t>
      </w:r>
      <w:r w:rsidRPr="00793120">
        <w:rPr>
          <w:rFonts w:ascii="Arial" w:hAnsi="Arial" w:cs="Arial"/>
        </w:rPr>
        <w:t xml:space="preserve"> pentru </w:t>
      </w:r>
      <w:r w:rsidR="00995B8C" w:rsidRPr="00793120">
        <w:rPr>
          <w:rFonts w:ascii="Arial" w:hAnsi="Arial" w:cs="Arial"/>
        </w:rPr>
        <w:t xml:space="preserve">Ministerul Muncii, Familiei, Tineretului și Solidarității Sociale </w:t>
      </w:r>
    </w:p>
    <w:p w14:paraId="40565479" w14:textId="534C52DC" w:rsidR="00995B8C" w:rsidRPr="00E91D61" w:rsidRDefault="00A740D2" w:rsidP="00995B8C">
      <w:pPr>
        <w:numPr>
          <w:ilvl w:val="0"/>
          <w:numId w:val="7"/>
        </w:numPr>
        <w:tabs>
          <w:tab w:val="left" w:pos="7440"/>
          <w:tab w:val="center" w:pos="8647"/>
          <w:tab w:val="left" w:pos="9120"/>
        </w:tabs>
        <w:ind w:right="57"/>
        <w:jc w:val="both"/>
        <w:rPr>
          <w:rFonts w:ascii="Arial" w:hAnsi="Arial" w:cs="Arial"/>
        </w:rPr>
      </w:pPr>
      <w:r w:rsidRPr="00E91D61">
        <w:rPr>
          <w:rFonts w:ascii="Arial" w:hAnsi="Arial" w:cs="Arial"/>
        </w:rPr>
        <w:lastRenderedPageBreak/>
        <w:t xml:space="preserve">Anexa </w:t>
      </w:r>
      <w:r w:rsidR="00A7244D" w:rsidRPr="00E91D61">
        <w:rPr>
          <w:rFonts w:ascii="Arial" w:hAnsi="Arial" w:cs="Arial"/>
        </w:rPr>
        <w:t>4</w:t>
      </w:r>
      <w:r w:rsidR="00995B8C" w:rsidRPr="00E91D61">
        <w:rPr>
          <w:rFonts w:ascii="Arial" w:hAnsi="Arial" w:cs="Arial"/>
        </w:rPr>
        <w:t>.3</w:t>
      </w:r>
      <w:r w:rsidRPr="00E91D61">
        <w:rPr>
          <w:rFonts w:ascii="Arial" w:hAnsi="Arial" w:cs="Arial"/>
        </w:rPr>
        <w:t xml:space="preserve"> pentru </w:t>
      </w:r>
      <w:r w:rsidR="00995B8C" w:rsidRPr="00E91D61">
        <w:rPr>
          <w:rFonts w:ascii="Arial" w:hAnsi="Arial" w:cs="Arial"/>
        </w:rPr>
        <w:t>Ministerul Sănătății</w:t>
      </w:r>
    </w:p>
    <w:p w14:paraId="4B494183" w14:textId="749353D9" w:rsidR="00A740D2" w:rsidRPr="00B80D81" w:rsidRDefault="00A740D2">
      <w:pPr>
        <w:tabs>
          <w:tab w:val="left" w:pos="7440"/>
          <w:tab w:val="center" w:pos="8647"/>
          <w:tab w:val="left" w:pos="9120"/>
        </w:tabs>
        <w:ind w:right="57"/>
        <w:jc w:val="both"/>
        <w:rPr>
          <w:rFonts w:ascii="Arial" w:hAnsi="Arial" w:cs="Arial"/>
        </w:rPr>
      </w:pPr>
      <w:proofErr w:type="spellStart"/>
      <w:r w:rsidRPr="00E91D61">
        <w:rPr>
          <w:rFonts w:ascii="Arial" w:hAnsi="Arial" w:cs="Arial"/>
        </w:rPr>
        <w:t>şi</w:t>
      </w:r>
      <w:proofErr w:type="spellEnd"/>
      <w:r w:rsidRPr="00E91D61">
        <w:rPr>
          <w:rFonts w:ascii="Arial" w:hAnsi="Arial" w:cs="Arial"/>
        </w:rPr>
        <w:t xml:space="preserve"> o anexă centralizatoare, Anexa </w:t>
      </w:r>
      <w:r w:rsidR="00A7244D" w:rsidRPr="00E91D61">
        <w:rPr>
          <w:rFonts w:ascii="Arial" w:hAnsi="Arial" w:cs="Arial"/>
        </w:rPr>
        <w:t>4</w:t>
      </w:r>
      <w:r w:rsidR="00995B8C" w:rsidRPr="00E91D61">
        <w:rPr>
          <w:rFonts w:ascii="Arial" w:hAnsi="Arial" w:cs="Arial"/>
        </w:rPr>
        <w:t>.4</w:t>
      </w:r>
      <w:r w:rsidRPr="00E91D61">
        <w:rPr>
          <w:rFonts w:ascii="Arial" w:hAnsi="Arial" w:cs="Arial"/>
        </w:rPr>
        <w:t xml:space="preserve">, pentru total </w:t>
      </w:r>
      <w:r w:rsidR="00995B8C" w:rsidRPr="00E91D61">
        <w:rPr>
          <w:rFonts w:ascii="Arial" w:hAnsi="Arial" w:cs="Arial"/>
        </w:rPr>
        <w:t>FPMS</w:t>
      </w:r>
      <w:r w:rsidRPr="00E91D61">
        <w:rPr>
          <w:rFonts w:ascii="Arial" w:hAnsi="Arial" w:cs="Arial"/>
        </w:rPr>
        <w:t xml:space="preserve"> (pentru </w:t>
      </w:r>
      <w:r w:rsidR="00832501">
        <w:rPr>
          <w:rFonts w:ascii="Arial" w:hAnsi="Arial" w:cs="Arial"/>
        </w:rPr>
        <w:t xml:space="preserve">întreaga </w:t>
      </w:r>
      <w:r w:rsidRPr="00E91D61">
        <w:rPr>
          <w:rFonts w:ascii="Arial" w:hAnsi="Arial" w:cs="Arial"/>
        </w:rPr>
        <w:t>perioad</w:t>
      </w:r>
      <w:r w:rsidR="00832501">
        <w:rPr>
          <w:rFonts w:ascii="Arial" w:hAnsi="Arial" w:cs="Arial"/>
        </w:rPr>
        <w:t>ă</w:t>
      </w:r>
      <w:r w:rsidRPr="00E91D61">
        <w:rPr>
          <w:rFonts w:ascii="Arial" w:hAnsi="Arial" w:cs="Arial"/>
        </w:rPr>
        <w:t xml:space="preserve"> auditată).</w:t>
      </w:r>
    </w:p>
    <w:p w14:paraId="54631F06" w14:textId="2E66E45D" w:rsidR="00A740D2" w:rsidRPr="00B80D81" w:rsidRDefault="00A740D2">
      <w:pPr>
        <w:tabs>
          <w:tab w:val="left" w:pos="7440"/>
          <w:tab w:val="center" w:pos="8647"/>
          <w:tab w:val="left" w:pos="9120"/>
        </w:tabs>
        <w:ind w:right="57"/>
        <w:jc w:val="both"/>
        <w:rPr>
          <w:rFonts w:ascii="Arial" w:hAnsi="Arial" w:cs="Arial"/>
        </w:rPr>
      </w:pPr>
    </w:p>
    <w:p w14:paraId="061E17B5" w14:textId="5339ECE7" w:rsidR="006F62F4" w:rsidRPr="00B80D81" w:rsidRDefault="00627EFC">
      <w:pPr>
        <w:tabs>
          <w:tab w:val="left" w:pos="7440"/>
          <w:tab w:val="center" w:pos="8647"/>
          <w:tab w:val="left" w:pos="9120"/>
        </w:tabs>
        <w:ind w:right="57"/>
        <w:jc w:val="both"/>
        <w:rPr>
          <w:rFonts w:ascii="Arial" w:hAnsi="Arial" w:cs="Arial"/>
        </w:rPr>
      </w:pPr>
      <w:r w:rsidRPr="00B80D81">
        <w:rPr>
          <w:rFonts w:ascii="Arial" w:hAnsi="Arial" w:cs="Arial"/>
        </w:rPr>
        <w:t>Auditorul va realiza</w:t>
      </w:r>
      <w:r w:rsidR="006F62F4" w:rsidRPr="00B80D81">
        <w:rPr>
          <w:rFonts w:ascii="Arial" w:hAnsi="Arial" w:cs="Arial"/>
        </w:rPr>
        <w:t>:</w:t>
      </w:r>
    </w:p>
    <w:p w14:paraId="298BEC2E" w14:textId="7F0E57C2" w:rsidR="006F62F4" w:rsidRPr="00285FA9" w:rsidRDefault="006F62F4" w:rsidP="006F62F4">
      <w:pPr>
        <w:numPr>
          <w:ilvl w:val="0"/>
          <w:numId w:val="10"/>
        </w:numPr>
        <w:tabs>
          <w:tab w:val="left" w:pos="240"/>
          <w:tab w:val="left" w:pos="900"/>
          <w:tab w:val="left" w:pos="7440"/>
          <w:tab w:val="center" w:pos="8647"/>
          <w:tab w:val="left" w:pos="9120"/>
        </w:tabs>
        <w:ind w:left="240" w:right="57" w:hanging="240"/>
        <w:jc w:val="both"/>
        <w:rPr>
          <w:rFonts w:ascii="Arial" w:hAnsi="Arial" w:cs="Arial"/>
        </w:rPr>
      </w:pPr>
      <w:r w:rsidRPr="00E91D61">
        <w:rPr>
          <w:rFonts w:ascii="Arial" w:hAnsi="Arial" w:cs="Arial"/>
        </w:rPr>
        <w:t>Un raport de audit financiar pentru cheltuielile</w:t>
      </w:r>
      <w:r w:rsidR="002F35D5" w:rsidRPr="00E91D61">
        <w:rPr>
          <w:rFonts w:ascii="Arial" w:hAnsi="Arial" w:cs="Arial"/>
        </w:rPr>
        <w:t xml:space="preserve"> efectuate</w:t>
      </w:r>
      <w:r w:rsidRPr="00E91D61">
        <w:rPr>
          <w:rFonts w:ascii="Arial" w:hAnsi="Arial" w:cs="Arial"/>
        </w:rPr>
        <w:t xml:space="preserve"> din</w:t>
      </w:r>
      <w:r w:rsidR="00995B8C" w:rsidRPr="00E91D61">
        <w:rPr>
          <w:rFonts w:ascii="Arial" w:hAnsi="Arial" w:cs="Arial"/>
        </w:rPr>
        <w:t xml:space="preserve"> FPMS</w:t>
      </w:r>
      <w:r w:rsidRPr="00E91D61">
        <w:rPr>
          <w:rFonts w:ascii="Arial" w:hAnsi="Arial" w:cs="Arial"/>
        </w:rPr>
        <w:t>, efectuate în perioada</w:t>
      </w:r>
      <w:r w:rsidRPr="00E91D61">
        <w:rPr>
          <w:rFonts w:ascii="Arial" w:hAnsi="Arial" w:cs="Arial"/>
          <w:lang w:eastAsia="ro-RO"/>
        </w:rPr>
        <w:t xml:space="preserve"> </w:t>
      </w:r>
      <w:r w:rsidR="00995B8C" w:rsidRPr="00E91D61">
        <w:rPr>
          <w:rFonts w:ascii="Arial" w:hAnsi="Arial" w:cs="Arial"/>
          <w:lang w:eastAsia="ro-RO"/>
        </w:rPr>
        <w:t>0</w:t>
      </w:r>
      <w:r w:rsidR="00875A57" w:rsidRPr="00E91D61">
        <w:rPr>
          <w:rFonts w:ascii="Arial" w:hAnsi="Arial" w:cs="Arial"/>
          <w:lang w:eastAsia="ro-RO"/>
        </w:rPr>
        <w:t>1.01.2024</w:t>
      </w:r>
      <w:r w:rsidR="00995B8C" w:rsidRPr="00E91D61">
        <w:rPr>
          <w:rFonts w:ascii="Arial" w:hAnsi="Arial" w:cs="Arial"/>
          <w:lang w:eastAsia="ro-RO"/>
        </w:rPr>
        <w:t>-30.06.2025 (Conform modelului din anexa 2)</w:t>
      </w:r>
      <w:r w:rsidRPr="00E91D61">
        <w:rPr>
          <w:rFonts w:ascii="Arial" w:eastAsia="Times New Roman" w:hAnsi="Arial" w:cs="Arial"/>
        </w:rPr>
        <w:t>. Acest raport împreună cu scrisor</w:t>
      </w:r>
      <w:r w:rsidR="00995B8C" w:rsidRPr="00E91D61">
        <w:rPr>
          <w:rFonts w:ascii="Arial" w:eastAsia="Times New Roman" w:hAnsi="Arial" w:cs="Arial"/>
        </w:rPr>
        <w:t xml:space="preserve">ile de management (conform modelului din anexa 3) vor fi </w:t>
      </w:r>
      <w:r w:rsidRPr="00E91D61">
        <w:rPr>
          <w:rFonts w:ascii="Arial" w:eastAsia="Times New Roman" w:hAnsi="Arial" w:cs="Arial"/>
        </w:rPr>
        <w:t>transmis</w:t>
      </w:r>
      <w:r w:rsidR="00995B8C" w:rsidRPr="00E91D61">
        <w:rPr>
          <w:rFonts w:ascii="Arial" w:eastAsia="Times New Roman" w:hAnsi="Arial" w:cs="Arial"/>
        </w:rPr>
        <w:t>e</w:t>
      </w:r>
      <w:r w:rsidRPr="00E91D61">
        <w:rPr>
          <w:rFonts w:ascii="Arial" w:eastAsia="Times New Roman" w:hAnsi="Arial" w:cs="Arial"/>
        </w:rPr>
        <w:t xml:space="preserve"> </w:t>
      </w:r>
      <w:r w:rsidR="000D665D" w:rsidRPr="00E91D61">
        <w:rPr>
          <w:rFonts w:ascii="Arial" w:eastAsia="Times New Roman" w:hAnsi="Arial" w:cs="Arial"/>
        </w:rPr>
        <w:t>beneficiarului</w:t>
      </w:r>
      <w:r w:rsidRPr="00E91D61">
        <w:rPr>
          <w:rFonts w:ascii="Arial" w:eastAsia="Times New Roman" w:hAnsi="Arial" w:cs="Arial"/>
        </w:rPr>
        <w:t xml:space="preserve"> pentru aprobare</w:t>
      </w:r>
      <w:r w:rsidR="00D41A05" w:rsidRPr="00E91D61">
        <w:rPr>
          <w:rFonts w:ascii="Arial" w:eastAsia="Times New Roman" w:hAnsi="Arial" w:cs="Arial"/>
        </w:rPr>
        <w:t xml:space="preserve">, după exprimarea punctului de vedere al </w:t>
      </w:r>
      <w:r w:rsidR="00D41A05" w:rsidRPr="00285FA9">
        <w:rPr>
          <w:rFonts w:ascii="Arial" w:eastAsia="Times New Roman" w:hAnsi="Arial" w:cs="Arial"/>
        </w:rPr>
        <w:t>beneficiarilor FPMS asupra constatărilor și recomandărilor formulate,</w:t>
      </w:r>
      <w:r w:rsidRPr="00285FA9">
        <w:rPr>
          <w:rFonts w:ascii="Arial" w:eastAsia="Times New Roman" w:hAnsi="Arial" w:cs="Arial"/>
        </w:rPr>
        <w:t xml:space="preserve"> în termen de </w:t>
      </w:r>
      <w:r w:rsidR="006C0F34" w:rsidRPr="00285FA9">
        <w:rPr>
          <w:rFonts w:ascii="Arial" w:eastAsia="Times New Roman" w:hAnsi="Arial" w:cs="Arial"/>
        </w:rPr>
        <w:t xml:space="preserve">maxim </w:t>
      </w:r>
      <w:r w:rsidR="00E91D61" w:rsidRPr="00285FA9">
        <w:rPr>
          <w:rFonts w:ascii="Arial" w:eastAsia="Times New Roman" w:hAnsi="Arial" w:cs="Arial"/>
        </w:rPr>
        <w:t>45 de zile calendaristice</w:t>
      </w:r>
      <w:r w:rsidRPr="00285FA9">
        <w:rPr>
          <w:rFonts w:ascii="Arial" w:eastAsia="Times New Roman" w:hAnsi="Arial" w:cs="Arial"/>
        </w:rPr>
        <w:t xml:space="preserve"> de la semnarea contractului. </w:t>
      </w:r>
    </w:p>
    <w:p w14:paraId="401C6AD8" w14:textId="77777777" w:rsidR="00A740D2" w:rsidRPr="00E91D61" w:rsidRDefault="00A740D2">
      <w:pPr>
        <w:tabs>
          <w:tab w:val="left" w:pos="7440"/>
          <w:tab w:val="center" w:pos="8647"/>
          <w:tab w:val="left" w:pos="9120"/>
        </w:tabs>
        <w:ind w:right="57"/>
        <w:jc w:val="both"/>
        <w:rPr>
          <w:rFonts w:ascii="Arial" w:hAnsi="Arial" w:cs="Arial"/>
        </w:rPr>
      </w:pPr>
    </w:p>
    <w:p w14:paraId="039F6909" w14:textId="719411B1" w:rsidR="00A740D2" w:rsidRPr="00B80D81" w:rsidRDefault="00A740D2" w:rsidP="00285FA9">
      <w:pPr>
        <w:pStyle w:val="Char0"/>
        <w:tabs>
          <w:tab w:val="left" w:pos="7440"/>
          <w:tab w:val="center" w:pos="8647"/>
          <w:tab w:val="left" w:pos="9120"/>
        </w:tabs>
        <w:ind w:right="57"/>
        <w:jc w:val="both"/>
        <w:rPr>
          <w:rFonts w:ascii="Arial" w:hAnsi="Arial" w:cs="Arial"/>
        </w:rPr>
      </w:pPr>
      <w:r w:rsidRPr="00B80D81">
        <w:rPr>
          <w:rFonts w:ascii="Arial" w:hAnsi="Arial" w:cs="Arial"/>
          <w:lang w:val="ro-RO"/>
        </w:rPr>
        <w:t xml:space="preserve">Auditorul va furniza Beneficiarului </w:t>
      </w:r>
      <w:r w:rsidR="00285FA9">
        <w:rPr>
          <w:rFonts w:ascii="Arial" w:hAnsi="Arial" w:cs="Arial"/>
          <w:lang w:val="ro-RO"/>
        </w:rPr>
        <w:t xml:space="preserve"> direct </w:t>
      </w:r>
      <w:r w:rsidRPr="00B80D81">
        <w:rPr>
          <w:rFonts w:ascii="Arial" w:hAnsi="Arial" w:cs="Arial"/>
          <w:lang w:val="ro-RO"/>
        </w:rPr>
        <w:t>un raport de audit independent realizat pentru a fi utilizat în mod exclusiv pentru inform</w:t>
      </w:r>
      <w:r w:rsidR="00285FA9">
        <w:rPr>
          <w:rFonts w:ascii="Arial" w:hAnsi="Arial" w:cs="Arial"/>
          <w:lang w:val="ro-RO"/>
        </w:rPr>
        <w:t>area Beneficiarilor</w:t>
      </w:r>
      <w:r w:rsidR="001F2543" w:rsidRPr="00B80D81">
        <w:rPr>
          <w:rFonts w:ascii="Arial" w:hAnsi="Arial" w:cs="Arial"/>
          <w:lang w:val="ro-RO"/>
        </w:rPr>
        <w:t>, a Autorității de Pla</w:t>
      </w:r>
      <w:r w:rsidR="001B1F14" w:rsidRPr="00B80D81">
        <w:rPr>
          <w:rFonts w:ascii="Arial" w:hAnsi="Arial" w:cs="Arial"/>
          <w:lang w:val="ro-RO"/>
        </w:rPr>
        <w:t>tă</w:t>
      </w:r>
      <w:r w:rsidR="001F2543" w:rsidRPr="00B80D81">
        <w:rPr>
          <w:rFonts w:ascii="Arial" w:hAnsi="Arial" w:cs="Arial"/>
          <w:lang w:val="ro-RO"/>
        </w:rPr>
        <w:t xml:space="preserve"> ș</w:t>
      </w:r>
      <w:r w:rsidRPr="00B80D81">
        <w:rPr>
          <w:rFonts w:ascii="Arial" w:hAnsi="Arial" w:cs="Arial"/>
          <w:lang w:val="ro-RO"/>
        </w:rPr>
        <w:t>i a finan</w:t>
      </w:r>
      <w:r w:rsidR="001F2543" w:rsidRPr="00B80D81">
        <w:rPr>
          <w:rFonts w:ascii="Arial" w:hAnsi="Arial" w:cs="Arial"/>
          <w:lang w:val="ro-RO"/>
        </w:rPr>
        <w:t>țatorului elveț</w:t>
      </w:r>
      <w:r w:rsidRPr="00B80D81">
        <w:rPr>
          <w:rFonts w:ascii="Arial" w:hAnsi="Arial" w:cs="Arial"/>
          <w:lang w:val="ro-RO"/>
        </w:rPr>
        <w:t xml:space="preserve">ian. </w:t>
      </w:r>
      <w:r w:rsidRPr="00B80D81">
        <w:rPr>
          <w:rFonts w:ascii="Arial" w:hAnsi="Arial" w:cs="Arial"/>
        </w:rPr>
        <w:t xml:space="preserve">Beneficiarul </w:t>
      </w:r>
      <w:r w:rsidR="00285FA9">
        <w:rPr>
          <w:rFonts w:ascii="Arial" w:hAnsi="Arial" w:cs="Arial"/>
        </w:rPr>
        <w:t xml:space="preserve">direct </w:t>
      </w:r>
      <w:r w:rsidRPr="00B80D81">
        <w:rPr>
          <w:rFonts w:ascii="Arial" w:hAnsi="Arial" w:cs="Arial"/>
        </w:rPr>
        <w:t>poate face cunoscut rapo</w:t>
      </w:r>
      <w:r w:rsidR="006C65FD">
        <w:rPr>
          <w:rFonts w:ascii="Arial" w:hAnsi="Arial" w:cs="Arial"/>
        </w:rPr>
        <w:t>rtul</w:t>
      </w:r>
      <w:r w:rsidRPr="00B80D81">
        <w:rPr>
          <w:rFonts w:ascii="Arial" w:hAnsi="Arial" w:cs="Arial"/>
        </w:rPr>
        <w:t xml:space="preserve"> de audit </w:t>
      </w:r>
      <w:r w:rsidR="000D665D" w:rsidRPr="00B80D81">
        <w:rPr>
          <w:rFonts w:ascii="Arial" w:hAnsi="Arial" w:cs="Arial"/>
        </w:rPr>
        <w:t>și</w:t>
      </w:r>
      <w:r w:rsidRPr="00B80D81">
        <w:rPr>
          <w:rFonts w:ascii="Arial" w:hAnsi="Arial" w:cs="Arial"/>
        </w:rPr>
        <w:t xml:space="preserve"> altor </w:t>
      </w:r>
      <w:r w:rsidR="000D665D" w:rsidRPr="00B80D81">
        <w:rPr>
          <w:rFonts w:ascii="Arial" w:hAnsi="Arial" w:cs="Arial"/>
        </w:rPr>
        <w:t>părți</w:t>
      </w:r>
      <w:r w:rsidRPr="00B80D81">
        <w:rPr>
          <w:rFonts w:ascii="Arial" w:hAnsi="Arial" w:cs="Arial"/>
        </w:rPr>
        <w:t xml:space="preserve"> care au drepturi reglementate de a accesa aceste documente.</w:t>
      </w:r>
    </w:p>
    <w:p w14:paraId="158D32B9" w14:textId="77777777" w:rsidR="00A740D2" w:rsidRPr="00B80D81" w:rsidRDefault="00A740D2">
      <w:pPr>
        <w:tabs>
          <w:tab w:val="left" w:pos="7440"/>
          <w:tab w:val="center" w:pos="8647"/>
          <w:tab w:val="left" w:pos="9120"/>
        </w:tabs>
        <w:ind w:right="57"/>
        <w:jc w:val="both"/>
        <w:rPr>
          <w:rFonts w:ascii="Arial" w:hAnsi="Arial" w:cs="Arial"/>
          <w:b/>
        </w:rPr>
      </w:pPr>
    </w:p>
    <w:p w14:paraId="64DF9C60" w14:textId="1B95B581" w:rsidR="00A740D2" w:rsidRPr="003C16D4" w:rsidRDefault="00A740D2"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34" w:name="_Toc207112337"/>
      <w:r w:rsidRPr="003C16D4">
        <w:rPr>
          <w:rFonts w:ascii="Arial" w:hAnsi="Arial" w:cs="Arial"/>
        </w:rPr>
        <w:t>Tipul angajamentului</w:t>
      </w:r>
      <w:bookmarkEnd w:id="34"/>
    </w:p>
    <w:p w14:paraId="3A9E44AB" w14:textId="6D6E9E0E" w:rsidR="00731D94" w:rsidRDefault="00A740D2" w:rsidP="00B12910">
      <w:pPr>
        <w:tabs>
          <w:tab w:val="left" w:pos="7440"/>
          <w:tab w:val="center" w:pos="8647"/>
          <w:tab w:val="left" w:pos="9120"/>
        </w:tabs>
        <w:ind w:right="57"/>
        <w:jc w:val="both"/>
        <w:rPr>
          <w:rFonts w:ascii="Arial" w:hAnsi="Arial" w:cs="Arial"/>
        </w:rPr>
      </w:pPr>
      <w:r w:rsidRPr="00731D94">
        <w:rPr>
          <w:rFonts w:ascii="Arial" w:hAnsi="Arial" w:cs="Arial"/>
        </w:rPr>
        <w:t xml:space="preserve">Caietul de sarcini </w:t>
      </w:r>
      <w:r w:rsidR="001B1F14" w:rsidRPr="00731D94">
        <w:rPr>
          <w:rFonts w:ascii="Arial" w:hAnsi="Arial" w:cs="Arial"/>
        </w:rPr>
        <w:t>consfințește</w:t>
      </w:r>
      <w:r w:rsidRPr="00731D94">
        <w:rPr>
          <w:rFonts w:ascii="Arial" w:hAnsi="Arial" w:cs="Arial"/>
        </w:rPr>
        <w:t xml:space="preserve"> angajamentul Auditorului de a îndeplini veri</w:t>
      </w:r>
      <w:r w:rsidR="001B1F14" w:rsidRPr="00731D94">
        <w:rPr>
          <w:rFonts w:ascii="Arial" w:hAnsi="Arial" w:cs="Arial"/>
        </w:rPr>
        <w:t>ficările agreate în cuprinsul să</w:t>
      </w:r>
      <w:r w:rsidRPr="00731D94">
        <w:rPr>
          <w:rFonts w:ascii="Arial" w:hAnsi="Arial" w:cs="Arial"/>
        </w:rPr>
        <w:t xml:space="preserve">u (Anexa </w:t>
      </w:r>
      <w:r w:rsidR="00A7244D" w:rsidRPr="00731D94">
        <w:rPr>
          <w:rFonts w:ascii="Arial" w:hAnsi="Arial" w:cs="Arial"/>
        </w:rPr>
        <w:t>1</w:t>
      </w:r>
      <w:r w:rsidRPr="00731D94">
        <w:rPr>
          <w:rFonts w:ascii="Arial" w:hAnsi="Arial" w:cs="Arial"/>
        </w:rPr>
        <w:t xml:space="preserve">), privind verificarea cheltuielilor efectuate din </w:t>
      </w:r>
      <w:r w:rsidR="001F2543" w:rsidRPr="00731D94">
        <w:rPr>
          <w:rFonts w:ascii="Arial" w:hAnsi="Arial" w:cs="Arial"/>
        </w:rPr>
        <w:t>FPMS</w:t>
      </w:r>
      <w:r w:rsidRPr="00731D94">
        <w:rPr>
          <w:rFonts w:ascii="Arial" w:hAnsi="Arial" w:cs="Arial"/>
        </w:rPr>
        <w:t xml:space="preserve">. Obiectivul acestei verificări a cheltuielilor de către </w:t>
      </w:r>
      <w:r w:rsidRPr="00832969">
        <w:rPr>
          <w:rFonts w:ascii="Arial" w:hAnsi="Arial" w:cs="Arial"/>
        </w:rPr>
        <w:t>Auditor est</w:t>
      </w:r>
      <w:r w:rsidR="00B12910" w:rsidRPr="00832969">
        <w:rPr>
          <w:rFonts w:ascii="Arial" w:hAnsi="Arial" w:cs="Arial"/>
        </w:rPr>
        <w:t>e acela de a exprima o opinie că</w:t>
      </w:r>
      <w:r w:rsidRPr="00832969">
        <w:rPr>
          <w:rFonts w:ascii="Arial" w:hAnsi="Arial" w:cs="Arial"/>
        </w:rPr>
        <w:t xml:space="preserve"> </w:t>
      </w:r>
      <w:r w:rsidR="00B12910" w:rsidRPr="00832969">
        <w:rPr>
          <w:rFonts w:ascii="Arial" w:hAnsi="Arial" w:cs="Arial"/>
        </w:rPr>
        <w:t xml:space="preserve">sumele solicitate de către  beneficiarii FPMS în cererile de plată și rapoartele aferente sunt stabilite sub toate aspectele materiale in conformitate cu termenii Acordului de Suport Tehnic, </w:t>
      </w:r>
      <w:r w:rsidR="00731D94" w:rsidRPr="00832969">
        <w:rPr>
          <w:rFonts w:ascii="Arial" w:hAnsi="Arial" w:cs="Arial"/>
        </w:rPr>
        <w:t xml:space="preserve">urmărind acuratețea, caracterul complet </w:t>
      </w:r>
      <w:proofErr w:type="spellStart"/>
      <w:r w:rsidR="00731D94" w:rsidRPr="00832969">
        <w:rPr>
          <w:rFonts w:ascii="Arial" w:hAnsi="Arial" w:cs="Arial"/>
        </w:rPr>
        <w:t>şi</w:t>
      </w:r>
      <w:proofErr w:type="spellEnd"/>
      <w:r w:rsidR="00731D94" w:rsidRPr="00832969">
        <w:rPr>
          <w:rFonts w:ascii="Arial" w:hAnsi="Arial" w:cs="Arial"/>
        </w:rPr>
        <w:t xml:space="preserve"> veridicitatea conturilor, respectiv legalitatea </w:t>
      </w:r>
      <w:r w:rsidR="006C65FD" w:rsidRPr="00832969">
        <w:rPr>
          <w:rFonts w:ascii="Arial" w:hAnsi="Arial" w:cs="Arial"/>
        </w:rPr>
        <w:t>și</w:t>
      </w:r>
      <w:r w:rsidR="00731D94" w:rsidRPr="00832969">
        <w:rPr>
          <w:rFonts w:ascii="Arial" w:hAnsi="Arial" w:cs="Arial"/>
        </w:rPr>
        <w:t xml:space="preserve"> regularitatea cheltuielilor.</w:t>
      </w:r>
      <w:r w:rsidR="00832501" w:rsidRPr="00832969">
        <w:rPr>
          <w:rFonts w:ascii="Arial" w:hAnsi="Arial" w:cs="Arial"/>
        </w:rPr>
        <w:t xml:space="preserve"> De asemenea, va urmări </w:t>
      </w:r>
      <w:proofErr w:type="spellStart"/>
      <w:r w:rsidR="00832501" w:rsidRPr="00832969">
        <w:rPr>
          <w:rFonts w:ascii="Arial" w:hAnsi="Arial" w:cs="Arial"/>
        </w:rPr>
        <w:t>corepondența</w:t>
      </w:r>
      <w:proofErr w:type="spellEnd"/>
      <w:r w:rsidR="00832501" w:rsidRPr="00832969">
        <w:rPr>
          <w:rFonts w:ascii="Arial" w:hAnsi="Arial" w:cs="Arial"/>
        </w:rPr>
        <w:t xml:space="preserve"> cheltuielilor incluse în cererile de plată ale beneficiarilor FPMS cu cele din cererile de rambursare pentru componenta FPMS.</w:t>
      </w:r>
      <w:r w:rsidR="00832501">
        <w:rPr>
          <w:rFonts w:ascii="Arial" w:hAnsi="Arial" w:cs="Arial"/>
        </w:rPr>
        <w:t xml:space="preserve"> </w:t>
      </w:r>
    </w:p>
    <w:p w14:paraId="579D526A" w14:textId="77777777" w:rsidR="00731D94" w:rsidRDefault="00731D94" w:rsidP="00B12910">
      <w:pPr>
        <w:tabs>
          <w:tab w:val="left" w:pos="7440"/>
          <w:tab w:val="center" w:pos="8647"/>
          <w:tab w:val="left" w:pos="9120"/>
        </w:tabs>
        <w:ind w:right="57"/>
        <w:jc w:val="both"/>
        <w:rPr>
          <w:rFonts w:ascii="Arial" w:hAnsi="Arial" w:cs="Arial"/>
        </w:rPr>
      </w:pPr>
    </w:p>
    <w:p w14:paraId="20C6FA91" w14:textId="67FEA63C" w:rsidR="00845F0B" w:rsidRPr="00B80D81" w:rsidRDefault="00845F0B">
      <w:pPr>
        <w:tabs>
          <w:tab w:val="left" w:pos="7440"/>
          <w:tab w:val="center" w:pos="8647"/>
          <w:tab w:val="left" w:pos="9120"/>
        </w:tabs>
        <w:ind w:right="57"/>
        <w:jc w:val="both"/>
        <w:rPr>
          <w:rFonts w:ascii="Arial" w:hAnsi="Arial" w:cs="Arial"/>
        </w:rPr>
      </w:pPr>
      <w:r w:rsidRPr="00B80D81">
        <w:rPr>
          <w:rFonts w:ascii="Arial" w:hAnsi="Arial" w:cs="Arial"/>
        </w:rPr>
        <w:t xml:space="preserve">În verificarea eligibilității cheltuielilor se vor lua în considerare prevederile legale privind regulile generale de eligibilitate  aplicabile Programului de cooperare </w:t>
      </w:r>
      <w:r w:rsidR="000D665D" w:rsidRPr="00B80D81">
        <w:rPr>
          <w:rFonts w:ascii="Arial" w:hAnsi="Arial" w:cs="Arial"/>
        </w:rPr>
        <w:t>elvețiano</w:t>
      </w:r>
      <w:r w:rsidRPr="00B80D81">
        <w:rPr>
          <w:rFonts w:ascii="Arial" w:hAnsi="Arial" w:cs="Arial"/>
        </w:rPr>
        <w:t xml:space="preserve">-român vizând reducerea </w:t>
      </w:r>
      <w:r w:rsidR="000D665D" w:rsidRPr="00B80D81">
        <w:rPr>
          <w:rFonts w:ascii="Arial" w:hAnsi="Arial" w:cs="Arial"/>
        </w:rPr>
        <w:t>disparităților</w:t>
      </w:r>
      <w:r w:rsidRPr="00B80D81">
        <w:rPr>
          <w:rFonts w:ascii="Arial" w:hAnsi="Arial" w:cs="Arial"/>
        </w:rPr>
        <w:t xml:space="preserve"> economice </w:t>
      </w:r>
      <w:r w:rsidR="000D665D" w:rsidRPr="00B80D81">
        <w:rPr>
          <w:rFonts w:ascii="Arial" w:hAnsi="Arial" w:cs="Arial"/>
        </w:rPr>
        <w:t>și</w:t>
      </w:r>
      <w:r w:rsidRPr="00B80D81">
        <w:rPr>
          <w:rFonts w:ascii="Arial" w:hAnsi="Arial" w:cs="Arial"/>
        </w:rPr>
        <w:t xml:space="preserve"> soc</w:t>
      </w:r>
      <w:r w:rsidR="00B12910" w:rsidRPr="00B80D81">
        <w:rPr>
          <w:rFonts w:ascii="Arial" w:hAnsi="Arial" w:cs="Arial"/>
        </w:rPr>
        <w:t>iale în cadrul Uniunii Europene</w:t>
      </w:r>
      <w:r w:rsidR="00731D94">
        <w:rPr>
          <w:rFonts w:ascii="Arial" w:hAnsi="Arial" w:cs="Arial"/>
        </w:rPr>
        <w:t xml:space="preserve">, conform cadrului legal aplicabil, menționat la pct. 5.5. </w:t>
      </w:r>
    </w:p>
    <w:p w14:paraId="65868876" w14:textId="77777777" w:rsidR="00D949D7" w:rsidRPr="00B80D81" w:rsidRDefault="00D949D7">
      <w:pPr>
        <w:tabs>
          <w:tab w:val="left" w:pos="7440"/>
          <w:tab w:val="center" w:pos="8647"/>
          <w:tab w:val="left" w:pos="9120"/>
        </w:tabs>
        <w:ind w:right="57"/>
        <w:jc w:val="both"/>
        <w:rPr>
          <w:rFonts w:ascii="Arial" w:hAnsi="Arial" w:cs="Arial"/>
          <w:b/>
        </w:rPr>
      </w:pPr>
    </w:p>
    <w:p w14:paraId="4D929828" w14:textId="4DEFEB2B" w:rsidR="00A740D2" w:rsidRPr="003C16D4" w:rsidRDefault="00731D94"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35" w:name="_Toc207112338"/>
      <w:r>
        <w:rPr>
          <w:rFonts w:ascii="Arial" w:hAnsi="Arial" w:cs="Arial"/>
        </w:rPr>
        <w:t>Standarde și legislație aplicabilă</w:t>
      </w:r>
      <w:bookmarkEnd w:id="35"/>
    </w:p>
    <w:p w14:paraId="482F545B" w14:textId="41B76398"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Auditorul va </w:t>
      </w:r>
      <w:r w:rsidR="000D665D" w:rsidRPr="00B80D81">
        <w:rPr>
          <w:rFonts w:ascii="Arial" w:hAnsi="Arial" w:cs="Arial"/>
        </w:rPr>
        <w:t>îndeplini</w:t>
      </w:r>
      <w:r w:rsidRPr="00B80D81">
        <w:rPr>
          <w:rFonts w:ascii="Arial" w:hAnsi="Arial" w:cs="Arial"/>
        </w:rPr>
        <w:t xml:space="preserve"> acest angajament in conformitate cu:</w:t>
      </w:r>
    </w:p>
    <w:p w14:paraId="5AC3FA27" w14:textId="123F7062" w:rsidR="00A740D2" w:rsidRPr="00B80D81" w:rsidRDefault="00A740D2">
      <w:pPr>
        <w:numPr>
          <w:ilvl w:val="0"/>
          <w:numId w:val="14"/>
        </w:numPr>
        <w:tabs>
          <w:tab w:val="clear" w:pos="600"/>
          <w:tab w:val="left" w:pos="480"/>
          <w:tab w:val="left" w:pos="7440"/>
          <w:tab w:val="center" w:pos="8647"/>
          <w:tab w:val="left" w:pos="9120"/>
        </w:tabs>
        <w:ind w:left="480" w:right="57" w:hanging="240"/>
        <w:jc w:val="both"/>
        <w:rPr>
          <w:rFonts w:ascii="Arial" w:hAnsi="Arial" w:cs="Arial"/>
        </w:rPr>
      </w:pPr>
      <w:r w:rsidRPr="00B80D81">
        <w:rPr>
          <w:rFonts w:ascii="Arial" w:hAnsi="Arial" w:cs="Arial"/>
        </w:rPr>
        <w:t xml:space="preserve">prevederile </w:t>
      </w:r>
      <w:r w:rsidR="006A5E7A" w:rsidRPr="00B80D81">
        <w:rPr>
          <w:rFonts w:ascii="Arial" w:hAnsi="Arial" w:cs="Arial"/>
        </w:rPr>
        <w:t>legislației</w:t>
      </w:r>
      <w:r w:rsidRPr="00B80D81">
        <w:rPr>
          <w:rFonts w:ascii="Arial" w:hAnsi="Arial" w:cs="Arial"/>
        </w:rPr>
        <w:t xml:space="preserve"> române în materie; </w:t>
      </w:r>
    </w:p>
    <w:p w14:paraId="7DF80E82" w14:textId="21E37942" w:rsidR="00700862" w:rsidRDefault="00A740D2" w:rsidP="00700862">
      <w:pPr>
        <w:numPr>
          <w:ilvl w:val="0"/>
          <w:numId w:val="14"/>
        </w:numPr>
        <w:tabs>
          <w:tab w:val="clear" w:pos="600"/>
          <w:tab w:val="left" w:pos="480"/>
          <w:tab w:val="left" w:pos="7440"/>
          <w:tab w:val="center" w:pos="8647"/>
          <w:tab w:val="left" w:pos="9120"/>
        </w:tabs>
        <w:ind w:left="480" w:right="57" w:hanging="240"/>
        <w:jc w:val="both"/>
        <w:rPr>
          <w:rFonts w:ascii="Arial" w:hAnsi="Arial" w:cs="Arial"/>
        </w:rPr>
      </w:pPr>
      <w:r w:rsidRPr="00B80D81">
        <w:rPr>
          <w:rFonts w:ascii="Arial" w:hAnsi="Arial" w:cs="Arial"/>
        </w:rPr>
        <w:t xml:space="preserve">în conformitate cu </w:t>
      </w:r>
      <w:r w:rsidRPr="00B80D81">
        <w:rPr>
          <w:rFonts w:ascii="Arial" w:hAnsi="Arial"/>
        </w:rPr>
        <w:t>ISA 80</w:t>
      </w:r>
      <w:r w:rsidR="00700862" w:rsidRPr="00B80D81">
        <w:rPr>
          <w:rFonts w:ascii="Arial" w:hAnsi="Arial"/>
        </w:rPr>
        <w:t>5</w:t>
      </w:r>
      <w:r w:rsidRPr="00B80D81">
        <w:rPr>
          <w:rFonts w:ascii="Arial" w:hAnsi="Arial" w:cs="Arial"/>
        </w:rPr>
        <w:t xml:space="preserve"> </w:t>
      </w:r>
      <w:r w:rsidR="00700862" w:rsidRPr="00B80D81">
        <w:rPr>
          <w:rFonts w:ascii="Arial" w:hAnsi="Arial" w:cs="Arial"/>
        </w:rPr>
        <w:t xml:space="preserve">"Considerații speciale  - audituri ale situațiilor financiare  individuale și ale elementelor specifice, ale conturilor sau aspectelor unei situații financiare ”. </w:t>
      </w:r>
    </w:p>
    <w:p w14:paraId="2EAF9C90" w14:textId="77C7DC32" w:rsidR="00D41A05" w:rsidRPr="00B80D81" w:rsidRDefault="00D41A05" w:rsidP="00700862">
      <w:pPr>
        <w:numPr>
          <w:ilvl w:val="0"/>
          <w:numId w:val="14"/>
        </w:numPr>
        <w:tabs>
          <w:tab w:val="clear" w:pos="600"/>
          <w:tab w:val="left" w:pos="480"/>
          <w:tab w:val="left" w:pos="7440"/>
          <w:tab w:val="center" w:pos="8647"/>
          <w:tab w:val="left" w:pos="9120"/>
        </w:tabs>
        <w:ind w:left="480" w:right="57" w:hanging="240"/>
        <w:jc w:val="both"/>
        <w:rPr>
          <w:rFonts w:ascii="Arial" w:hAnsi="Arial" w:cs="Arial"/>
        </w:rPr>
      </w:pPr>
      <w:r>
        <w:rPr>
          <w:rFonts w:ascii="Arial" w:hAnsi="Arial" w:cs="Arial"/>
        </w:rPr>
        <w:t>în conformitate cu alte standarde ISA considerate necesare pentru exprimarea opiniei.</w:t>
      </w:r>
    </w:p>
    <w:p w14:paraId="333BD54D" w14:textId="23266427" w:rsidR="00A740D2" w:rsidRPr="00B80D81" w:rsidRDefault="00A740D2">
      <w:pPr>
        <w:numPr>
          <w:ilvl w:val="0"/>
          <w:numId w:val="14"/>
        </w:numPr>
        <w:tabs>
          <w:tab w:val="clear" w:pos="600"/>
          <w:tab w:val="left" w:pos="480"/>
          <w:tab w:val="left" w:pos="7440"/>
          <w:tab w:val="center" w:pos="8647"/>
          <w:tab w:val="left" w:pos="9120"/>
        </w:tabs>
        <w:ind w:left="480" w:right="57" w:hanging="240"/>
        <w:jc w:val="both"/>
        <w:rPr>
          <w:rFonts w:ascii="Arial" w:hAnsi="Arial" w:cs="Arial"/>
        </w:rPr>
      </w:pPr>
      <w:r w:rsidRPr="00B80D81">
        <w:rPr>
          <w:rFonts w:ascii="Arial" w:hAnsi="Arial" w:cs="Arial"/>
        </w:rPr>
        <w:t xml:space="preserve">în conformitate cu Codul Etic pentru Auditorii </w:t>
      </w:r>
      <w:r w:rsidR="000D665D" w:rsidRPr="00B80D81">
        <w:rPr>
          <w:rFonts w:ascii="Arial" w:hAnsi="Arial" w:cs="Arial"/>
        </w:rPr>
        <w:t>Profesioniști</w:t>
      </w:r>
      <w:r w:rsidRPr="00B80D81">
        <w:rPr>
          <w:rFonts w:ascii="Arial" w:hAnsi="Arial" w:cs="Arial"/>
        </w:rPr>
        <w:t xml:space="preserve">, emis de IFAC Auditorul trebuie să îndeplinească, de asemenea, criteriile de </w:t>
      </w:r>
      <w:r w:rsidR="000D665D" w:rsidRPr="00B80D81">
        <w:rPr>
          <w:rFonts w:ascii="Arial" w:hAnsi="Arial" w:cs="Arial"/>
        </w:rPr>
        <w:t>independență</w:t>
      </w:r>
      <w:r w:rsidRPr="00B80D81">
        <w:rPr>
          <w:rFonts w:ascii="Arial" w:hAnsi="Arial" w:cs="Arial"/>
        </w:rPr>
        <w:t xml:space="preserve"> </w:t>
      </w:r>
      <w:r w:rsidR="000D665D" w:rsidRPr="00B80D81">
        <w:rPr>
          <w:rFonts w:ascii="Arial" w:hAnsi="Arial" w:cs="Arial"/>
        </w:rPr>
        <w:t>față</w:t>
      </w:r>
      <w:r w:rsidRPr="00B80D81">
        <w:rPr>
          <w:rFonts w:ascii="Arial" w:hAnsi="Arial" w:cs="Arial"/>
        </w:rPr>
        <w:t xml:space="preserve"> de Beneficiar </w:t>
      </w:r>
      <w:r w:rsidR="000D665D" w:rsidRPr="00B80D81">
        <w:rPr>
          <w:rFonts w:ascii="Arial" w:hAnsi="Arial" w:cs="Arial"/>
        </w:rPr>
        <w:t>și</w:t>
      </w:r>
      <w:r w:rsidRPr="00B80D81">
        <w:rPr>
          <w:rFonts w:ascii="Arial" w:hAnsi="Arial" w:cs="Arial"/>
        </w:rPr>
        <w:t xml:space="preserve"> afiliatele acestuia prevăzute de Codul Etic pentru Auditorii </w:t>
      </w:r>
      <w:r w:rsidR="000D665D" w:rsidRPr="00B80D81">
        <w:rPr>
          <w:rFonts w:ascii="Arial" w:hAnsi="Arial" w:cs="Arial"/>
        </w:rPr>
        <w:t>Profesioniști</w:t>
      </w:r>
      <w:r w:rsidRPr="00B80D81">
        <w:rPr>
          <w:rFonts w:ascii="Arial" w:hAnsi="Arial" w:cs="Arial"/>
        </w:rPr>
        <w:t>.</w:t>
      </w:r>
    </w:p>
    <w:p w14:paraId="1972BDD9" w14:textId="77777777" w:rsidR="00A740D2" w:rsidRPr="00B80D81" w:rsidRDefault="00A740D2">
      <w:pPr>
        <w:tabs>
          <w:tab w:val="left" w:pos="480"/>
          <w:tab w:val="left" w:pos="7440"/>
          <w:tab w:val="center" w:pos="8647"/>
          <w:tab w:val="left" w:pos="9120"/>
        </w:tabs>
        <w:ind w:left="480" w:right="57" w:hanging="240"/>
        <w:jc w:val="both"/>
        <w:rPr>
          <w:rFonts w:ascii="Arial" w:hAnsi="Arial" w:cs="Arial"/>
        </w:rPr>
      </w:pPr>
    </w:p>
    <w:p w14:paraId="61E9DD43" w14:textId="3628D579" w:rsidR="00A740D2" w:rsidRPr="00B80D81" w:rsidRDefault="00731D94">
      <w:pPr>
        <w:tabs>
          <w:tab w:val="left" w:pos="0"/>
          <w:tab w:val="left" w:pos="7440"/>
          <w:tab w:val="center" w:pos="8647"/>
          <w:tab w:val="left" w:pos="9120"/>
        </w:tabs>
        <w:ind w:right="57"/>
        <w:jc w:val="both"/>
        <w:rPr>
          <w:rFonts w:ascii="Arial" w:hAnsi="Arial" w:cs="Arial"/>
        </w:rPr>
      </w:pPr>
      <w:r>
        <w:rPr>
          <w:rFonts w:ascii="Arial" w:hAnsi="Arial" w:cs="Arial"/>
        </w:rPr>
        <w:t>Î</w:t>
      </w:r>
      <w:r w:rsidR="00A740D2" w:rsidRPr="00B80D81">
        <w:rPr>
          <w:rFonts w:ascii="Arial" w:hAnsi="Arial" w:cs="Arial"/>
        </w:rPr>
        <w:t xml:space="preserve">n derularea auditului asupra cheltuielilor derulate prin </w:t>
      </w:r>
      <w:r w:rsidR="000D665D" w:rsidRPr="00B80D81">
        <w:rPr>
          <w:rFonts w:ascii="Arial" w:hAnsi="Arial" w:cs="Arial"/>
        </w:rPr>
        <w:t>FPMS</w:t>
      </w:r>
      <w:r>
        <w:rPr>
          <w:rFonts w:ascii="Arial" w:hAnsi="Arial" w:cs="Arial"/>
        </w:rPr>
        <w:t xml:space="preserve"> se vor utiliza </w:t>
      </w:r>
      <w:r w:rsidR="00A740D2" w:rsidRPr="00B80D81">
        <w:rPr>
          <w:rFonts w:ascii="Arial" w:hAnsi="Arial" w:cs="Arial"/>
        </w:rPr>
        <w:t>prevederile legislative aplicabile:</w:t>
      </w:r>
    </w:p>
    <w:p w14:paraId="184F1EA5" w14:textId="1A6FC8CA" w:rsidR="000D665D" w:rsidRPr="00B80D81" w:rsidRDefault="000D665D" w:rsidP="000D665D">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H</w:t>
      </w:r>
      <w:r w:rsidR="00B80D81">
        <w:rPr>
          <w:rFonts w:ascii="Arial" w:hAnsi="Arial" w:cs="Arial"/>
        </w:rPr>
        <w:t>G</w:t>
      </w:r>
      <w:r w:rsidRPr="00B80D81">
        <w:rPr>
          <w:rFonts w:ascii="Arial" w:hAnsi="Arial" w:cs="Arial"/>
        </w:rPr>
        <w:t xml:space="preserve"> nr. 61/2023 pentru aprobarea Acordului-cadru dintre Guvernul României și Consiliul Federal Elvețian privind implementarea celei de-a doua contribuții elvețiene </w:t>
      </w:r>
      <w:r w:rsidRPr="00B80D81">
        <w:rPr>
          <w:rFonts w:ascii="Arial" w:hAnsi="Arial" w:cs="Arial"/>
        </w:rPr>
        <w:lastRenderedPageBreak/>
        <w:t>în anumite state membre ale Uniunii Europene pentru reducerea disparităților economice și sociale în cadrul Uniunii Europene, semnat la București, la 12 decembrie 2022;</w:t>
      </w:r>
    </w:p>
    <w:p w14:paraId="2E576DA5" w14:textId="2DA71407" w:rsidR="000D665D" w:rsidRPr="00B80D81" w:rsidRDefault="000D665D" w:rsidP="000D665D">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O</w:t>
      </w:r>
      <w:r w:rsidR="00B80D81">
        <w:rPr>
          <w:rFonts w:ascii="Arial" w:hAnsi="Arial" w:cs="Arial"/>
        </w:rPr>
        <w:t>UG</w:t>
      </w:r>
      <w:r w:rsidRPr="00B80D81">
        <w:rPr>
          <w:rFonts w:ascii="Arial" w:hAnsi="Arial" w:cs="Arial"/>
        </w:rPr>
        <w:t xml:space="preserve"> nr. 120/2023 privind stabilirea cadrului financiar general pentru utilizarea celei de-a doua contribuții financiare elvețiene nerambursabile acordată României prin intermediul Programului de cooperare elvețiano-român vizând reducerea disparităților economice și sociale în cadrul Uniunii Europene, precum și a contribuției naționale aferente acestei asistențe;</w:t>
      </w:r>
    </w:p>
    <w:p w14:paraId="6B161447" w14:textId="1FA42975" w:rsidR="000D665D" w:rsidRPr="00B80D81" w:rsidRDefault="000D665D" w:rsidP="000D665D">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HG nr. 9/20</w:t>
      </w:r>
      <w:r w:rsidR="002F35D5">
        <w:rPr>
          <w:rFonts w:ascii="Arial" w:hAnsi="Arial" w:cs="Arial"/>
        </w:rPr>
        <w:t>2</w:t>
      </w:r>
      <w:r w:rsidRPr="00B80D81">
        <w:rPr>
          <w:rFonts w:ascii="Arial" w:hAnsi="Arial" w:cs="Arial"/>
        </w:rPr>
        <w:t xml:space="preserve">4 pentru aprobarea Acordului de modificare a Acordului-cadru dintre Guvernul României și Consiliul Federal Elvețian privind implementarea celei de-a doua contribuții elvețiene în anumite state membre ale Uniunii Europene pentru reducerea disparităților economice și sociale în cadrul Uniunii Europene, semnat la București la 12 decembrie 2022, încheiat prin schimb de scrisori semnate la Berna la 22 septembrie 2023 și la București la 6 octombrie 2023, între Agenția Elvețiană pentru Dezvoltare și Cooperare (SDC) și Unitatea Națională de Coordonare (UNC) – Ministerul Finanțelor din România; </w:t>
      </w:r>
    </w:p>
    <w:p w14:paraId="1C7A141E" w14:textId="5B2215EB" w:rsidR="000D665D" w:rsidRPr="00B80D81" w:rsidRDefault="000D665D" w:rsidP="000D665D">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Ordinul ministrului finanțelor și al ministrului investițiilor și proiectelor europene nr. 4181/6060/2024 pentru aprobarea Normelor metodologice de aplicare a prevederilor Ordonanței de urgență a Guvernului nr. 120/2023 privind stabilirea cadrului financiar general pentru utilizarea celei de-a doua contribuții financiare elvețiene nerambursabile acordate României prin intermediul Programului de cooperare elvețiano-român vizând reducerea disparităților economice și sociale în cadrul Uniunii Europene, precum și a contribuției națio</w:t>
      </w:r>
      <w:r w:rsidR="00C35E1D" w:rsidRPr="00B80D81">
        <w:rPr>
          <w:rFonts w:ascii="Arial" w:hAnsi="Arial" w:cs="Arial"/>
        </w:rPr>
        <w:t>nale aferente acestei asistențe;</w:t>
      </w:r>
    </w:p>
    <w:p w14:paraId="4914D09E" w14:textId="33C9D1E8" w:rsidR="000D665D" w:rsidRDefault="000D665D" w:rsidP="000D665D">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 xml:space="preserve"> Acordul de Suport Tehnic dintre Agenția Elvețiană pentru Dezvoltare și Cooperare și Ministerul Finanțelor din România, în calitate de Unitate Națională de Coordonare,</w:t>
      </w:r>
      <w:r w:rsidR="00C35E1D" w:rsidRPr="00B80D81">
        <w:rPr>
          <w:rFonts w:ascii="Arial" w:hAnsi="Arial" w:cs="Arial"/>
        </w:rPr>
        <w:t xml:space="preserve"> semnat la 1.04.2023;</w:t>
      </w:r>
    </w:p>
    <w:p w14:paraId="509DF9BB" w14:textId="77777777" w:rsidR="002F35D5" w:rsidRPr="00A30656" w:rsidRDefault="002F35D5" w:rsidP="002F35D5">
      <w:pPr>
        <w:widowControl w:val="0"/>
        <w:numPr>
          <w:ilvl w:val="0"/>
          <w:numId w:val="15"/>
        </w:numPr>
        <w:autoSpaceDE w:val="0"/>
        <w:autoSpaceDN w:val="0"/>
        <w:adjustRightInd w:val="0"/>
        <w:jc w:val="both"/>
        <w:rPr>
          <w:rFonts w:ascii="Arial" w:eastAsia="Times New Roman" w:hAnsi="Arial" w:cs="Arial"/>
          <w:color w:val="000000"/>
        </w:rPr>
      </w:pPr>
      <w:r w:rsidRPr="009054B6">
        <w:rPr>
          <w:rFonts w:ascii="Arial" w:eastAsia="Times New Roman" w:hAnsi="Arial" w:cs="Arial"/>
          <w:color w:val="000000"/>
        </w:rPr>
        <w:t xml:space="preserve">Regulamentul privind implementarea celei de-a doua </w:t>
      </w:r>
      <w:proofErr w:type="spellStart"/>
      <w:r w:rsidRPr="009054B6">
        <w:rPr>
          <w:rFonts w:ascii="Arial" w:eastAsia="Times New Roman" w:hAnsi="Arial" w:cs="Arial"/>
          <w:color w:val="000000"/>
        </w:rPr>
        <w:t>contribuţii</w:t>
      </w:r>
      <w:proofErr w:type="spellEnd"/>
      <w:r w:rsidRPr="009054B6">
        <w:rPr>
          <w:rFonts w:ascii="Arial" w:eastAsia="Times New Roman" w:hAnsi="Arial" w:cs="Arial"/>
          <w:color w:val="000000"/>
        </w:rPr>
        <w:t xml:space="preserve"> </w:t>
      </w:r>
      <w:proofErr w:type="spellStart"/>
      <w:r w:rsidRPr="009054B6">
        <w:rPr>
          <w:rFonts w:ascii="Arial" w:eastAsia="Times New Roman" w:hAnsi="Arial" w:cs="Arial"/>
          <w:color w:val="000000"/>
        </w:rPr>
        <w:t>elveţiene</w:t>
      </w:r>
      <w:proofErr w:type="spellEnd"/>
      <w:r w:rsidRPr="009054B6">
        <w:rPr>
          <w:rFonts w:ascii="Arial" w:eastAsia="Times New Roman" w:hAnsi="Arial" w:cs="Arial"/>
          <w:color w:val="000000"/>
        </w:rPr>
        <w:t xml:space="preserve"> în </w:t>
      </w:r>
      <w:r w:rsidRPr="00A30656">
        <w:rPr>
          <w:rFonts w:ascii="Arial" w:eastAsia="Times New Roman" w:hAnsi="Arial" w:cs="Arial"/>
          <w:color w:val="000000"/>
        </w:rPr>
        <w:t>domeniul coeziunii;</w:t>
      </w:r>
    </w:p>
    <w:p w14:paraId="608673D1" w14:textId="4015A393" w:rsidR="002F35D5" w:rsidRPr="00A30656" w:rsidRDefault="002F35D5" w:rsidP="000D665D">
      <w:pPr>
        <w:numPr>
          <w:ilvl w:val="0"/>
          <w:numId w:val="15"/>
        </w:numPr>
        <w:tabs>
          <w:tab w:val="left" w:pos="360"/>
          <w:tab w:val="left" w:pos="480"/>
          <w:tab w:val="left" w:pos="7440"/>
          <w:tab w:val="center" w:pos="8647"/>
          <w:tab w:val="left" w:pos="9120"/>
        </w:tabs>
        <w:ind w:right="57"/>
        <w:jc w:val="both"/>
        <w:rPr>
          <w:rFonts w:ascii="Arial" w:hAnsi="Arial" w:cs="Arial"/>
        </w:rPr>
      </w:pPr>
      <w:r w:rsidRPr="00A30656">
        <w:rPr>
          <w:rFonts w:ascii="Arial" w:eastAsia="Times New Roman" w:hAnsi="Arial" w:cs="Arial"/>
          <w:color w:val="000000"/>
        </w:rPr>
        <w:t xml:space="preserve">Instrucțiunea nr. 1 emisă de Unitatea Națională de Coordonare cu privire la modul de utilizare de către Operatorii de Program a </w:t>
      </w:r>
      <w:r w:rsidR="00A30656">
        <w:rPr>
          <w:rFonts w:ascii="Arial" w:eastAsia="Times New Roman" w:hAnsi="Arial" w:cs="Arial"/>
          <w:color w:val="000000"/>
        </w:rPr>
        <w:t xml:space="preserve">FMPS din cadrul </w:t>
      </w:r>
      <w:r w:rsidRPr="00A30656">
        <w:rPr>
          <w:rFonts w:ascii="Arial" w:eastAsia="Times New Roman" w:hAnsi="Arial" w:cs="Arial"/>
          <w:color w:val="000000"/>
        </w:rPr>
        <w:t>Suport</w:t>
      </w:r>
      <w:r w:rsidR="00A30656">
        <w:rPr>
          <w:rFonts w:ascii="Arial" w:eastAsia="Times New Roman" w:hAnsi="Arial" w:cs="Arial"/>
          <w:color w:val="000000"/>
        </w:rPr>
        <w:t>ului</w:t>
      </w:r>
      <w:r w:rsidRPr="00A30656">
        <w:rPr>
          <w:rFonts w:ascii="Arial" w:eastAsia="Times New Roman" w:hAnsi="Arial" w:cs="Arial"/>
          <w:color w:val="000000"/>
        </w:rPr>
        <w:t xml:space="preserve"> Tehnic</w:t>
      </w:r>
      <w:r w:rsidR="00731D94">
        <w:rPr>
          <w:rFonts w:ascii="Arial" w:eastAsia="Times New Roman" w:hAnsi="Arial" w:cs="Arial"/>
          <w:color w:val="000000"/>
        </w:rPr>
        <w:t>;</w:t>
      </w:r>
    </w:p>
    <w:p w14:paraId="57771373" w14:textId="158A9E38" w:rsidR="002F35D5" w:rsidRPr="00731D94" w:rsidRDefault="002F35D5" w:rsidP="000D665D">
      <w:pPr>
        <w:numPr>
          <w:ilvl w:val="0"/>
          <w:numId w:val="15"/>
        </w:numPr>
        <w:tabs>
          <w:tab w:val="left" w:pos="360"/>
          <w:tab w:val="left" w:pos="480"/>
          <w:tab w:val="left" w:pos="7440"/>
          <w:tab w:val="center" w:pos="8647"/>
          <w:tab w:val="left" w:pos="9120"/>
        </w:tabs>
        <w:ind w:right="57"/>
        <w:jc w:val="both"/>
        <w:rPr>
          <w:rFonts w:ascii="Arial" w:hAnsi="Arial" w:cs="Arial"/>
        </w:rPr>
      </w:pPr>
      <w:r w:rsidRPr="00731D94">
        <w:rPr>
          <w:rFonts w:ascii="Arial" w:eastAsia="Times New Roman" w:hAnsi="Arial" w:cs="Arial"/>
          <w:color w:val="000000"/>
        </w:rPr>
        <w:t>Bugetul pentru anii 202</w:t>
      </w:r>
      <w:r w:rsidR="00A30656" w:rsidRPr="00731D94">
        <w:rPr>
          <w:rFonts w:ascii="Arial" w:eastAsia="Times New Roman" w:hAnsi="Arial" w:cs="Arial"/>
          <w:color w:val="000000"/>
        </w:rPr>
        <w:t>4</w:t>
      </w:r>
      <w:r w:rsidRPr="00731D94">
        <w:rPr>
          <w:rFonts w:ascii="Arial" w:eastAsia="Times New Roman" w:hAnsi="Arial" w:cs="Arial"/>
          <w:color w:val="000000"/>
        </w:rPr>
        <w:t xml:space="preserve"> - 2025 pentru FPMS</w:t>
      </w:r>
      <w:r w:rsidR="00731D94">
        <w:rPr>
          <w:rFonts w:ascii="Arial" w:eastAsia="Times New Roman" w:hAnsi="Arial" w:cs="Arial"/>
          <w:color w:val="000000"/>
        </w:rPr>
        <w:t>;</w:t>
      </w:r>
    </w:p>
    <w:p w14:paraId="07D8900B" w14:textId="45A38DA3" w:rsidR="00A740D2" w:rsidRPr="00B80D81" w:rsidRDefault="00A740D2" w:rsidP="00D41A05">
      <w:pPr>
        <w:numPr>
          <w:ilvl w:val="0"/>
          <w:numId w:val="15"/>
        </w:numPr>
        <w:tabs>
          <w:tab w:val="left" w:pos="360"/>
          <w:tab w:val="left" w:pos="480"/>
          <w:tab w:val="left" w:pos="7440"/>
          <w:tab w:val="center" w:pos="8647"/>
          <w:tab w:val="left" w:pos="9120"/>
        </w:tabs>
        <w:ind w:right="57"/>
        <w:jc w:val="both"/>
        <w:rPr>
          <w:rFonts w:ascii="Arial" w:hAnsi="Arial" w:cs="Arial"/>
          <w:b/>
          <w:bCs/>
        </w:rPr>
      </w:pPr>
      <w:r w:rsidRPr="00B80D81">
        <w:rPr>
          <w:rFonts w:ascii="Arial" w:hAnsi="Arial" w:cs="Arial"/>
        </w:rPr>
        <w:t xml:space="preserve">Legea nr. 98/2016 privind </w:t>
      </w:r>
      <w:proofErr w:type="spellStart"/>
      <w:r w:rsidRPr="00B80D81">
        <w:rPr>
          <w:rFonts w:ascii="Arial" w:hAnsi="Arial" w:cs="Arial"/>
        </w:rPr>
        <w:t>achiziţiile</w:t>
      </w:r>
      <w:proofErr w:type="spellEnd"/>
      <w:r w:rsidRPr="00B80D81">
        <w:rPr>
          <w:rFonts w:ascii="Arial" w:hAnsi="Arial" w:cs="Arial"/>
        </w:rPr>
        <w:t xml:space="preserve"> publice, cu </w:t>
      </w:r>
      <w:proofErr w:type="spellStart"/>
      <w:r w:rsidRPr="00B80D81">
        <w:rPr>
          <w:rFonts w:ascii="Arial" w:hAnsi="Arial" w:cs="Arial"/>
        </w:rPr>
        <w:t>modificarile</w:t>
      </w:r>
      <w:proofErr w:type="spellEnd"/>
      <w:r w:rsidRPr="00B80D81">
        <w:rPr>
          <w:rFonts w:ascii="Arial" w:hAnsi="Arial" w:cs="Arial"/>
        </w:rPr>
        <w:t xml:space="preserve"> si </w:t>
      </w:r>
      <w:proofErr w:type="spellStart"/>
      <w:r w:rsidRPr="00B80D81">
        <w:rPr>
          <w:rFonts w:ascii="Arial" w:hAnsi="Arial" w:cs="Arial"/>
        </w:rPr>
        <w:t>completarile</w:t>
      </w:r>
      <w:proofErr w:type="spellEnd"/>
      <w:r w:rsidRPr="00B80D81">
        <w:rPr>
          <w:rFonts w:ascii="Arial" w:hAnsi="Arial" w:cs="Arial"/>
        </w:rPr>
        <w:t xml:space="preserve"> ulterioare</w:t>
      </w:r>
      <w:r w:rsidR="00731D94">
        <w:rPr>
          <w:rFonts w:ascii="Arial" w:hAnsi="Arial" w:cs="Arial"/>
        </w:rPr>
        <w:t>;</w:t>
      </w:r>
    </w:p>
    <w:p w14:paraId="0B601E95" w14:textId="5DDE67AC" w:rsidR="00A740D2" w:rsidRPr="00B80D81" w:rsidRDefault="00A740D2" w:rsidP="00D41A05">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HG nr. 395/2016 pentru aprobarea Normelor metodologice de aplicare a prevederilor referitoare la atribuirea contractului de achiziție publică/acordului – cadru din Legea nr. 98/2016 privind achizițiile publice</w:t>
      </w:r>
      <w:r w:rsidR="00731D94">
        <w:rPr>
          <w:rFonts w:ascii="Arial" w:hAnsi="Arial" w:cs="Arial"/>
        </w:rPr>
        <w:t>;</w:t>
      </w:r>
    </w:p>
    <w:p w14:paraId="71266F20" w14:textId="6E9C799B" w:rsidR="00784869" w:rsidRPr="00B80D81" w:rsidRDefault="00784869" w:rsidP="00F0043B">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HG nr. 29/2018 pentru stabilirea criteriilor pe baza cărora se aplică majorarea prevăzută la art. 17 alin. (1) - (2^1) din Legea-cadru nr. 153/2017 privind salarizarea personalului plătit din fonduri publice;</w:t>
      </w:r>
    </w:p>
    <w:p w14:paraId="50F72C84" w14:textId="2AEE94CC" w:rsidR="00784869" w:rsidRPr="00B80D81" w:rsidRDefault="00784869" w:rsidP="00F0043B">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 xml:space="preserve"> Ordinul ministrului finanțelor publice nr. 1592/2018 privind procedura de avizare a personalului care gestionează </w:t>
      </w:r>
      <w:proofErr w:type="spellStart"/>
      <w:r w:rsidRPr="00B80D81">
        <w:rPr>
          <w:rFonts w:ascii="Arial" w:hAnsi="Arial" w:cs="Arial"/>
        </w:rPr>
        <w:t>contribuţia</w:t>
      </w:r>
      <w:proofErr w:type="spellEnd"/>
      <w:r w:rsidRPr="00B80D81">
        <w:rPr>
          <w:rFonts w:ascii="Arial" w:hAnsi="Arial" w:cs="Arial"/>
        </w:rPr>
        <w:t xml:space="preserve"> financiară </w:t>
      </w:r>
      <w:proofErr w:type="spellStart"/>
      <w:r w:rsidRPr="00B80D81">
        <w:rPr>
          <w:rFonts w:ascii="Arial" w:hAnsi="Arial" w:cs="Arial"/>
        </w:rPr>
        <w:t>elveţiană</w:t>
      </w:r>
      <w:proofErr w:type="spellEnd"/>
      <w:r w:rsidRPr="00B80D81">
        <w:rPr>
          <w:rFonts w:ascii="Arial" w:hAnsi="Arial" w:cs="Arial"/>
        </w:rPr>
        <w:t xml:space="preserve"> pentru coeziunea Uniunii Europene, cu modificările și completările ulterioare;</w:t>
      </w:r>
    </w:p>
    <w:p w14:paraId="1FC50F46" w14:textId="47919FCE" w:rsidR="00A740D2" w:rsidRPr="00B80D81" w:rsidRDefault="002F35D5" w:rsidP="00D41A05">
      <w:pPr>
        <w:numPr>
          <w:ilvl w:val="0"/>
          <w:numId w:val="15"/>
        </w:numPr>
        <w:tabs>
          <w:tab w:val="left" w:pos="360"/>
          <w:tab w:val="left" w:pos="480"/>
          <w:tab w:val="left" w:pos="7440"/>
          <w:tab w:val="center" w:pos="8647"/>
          <w:tab w:val="left" w:pos="9120"/>
        </w:tabs>
        <w:ind w:right="57"/>
        <w:jc w:val="both"/>
        <w:rPr>
          <w:rFonts w:ascii="Arial" w:hAnsi="Arial" w:cs="Arial"/>
        </w:rPr>
      </w:pPr>
      <w:r>
        <w:rPr>
          <w:rFonts w:ascii="Arial" w:hAnsi="Arial" w:cs="Arial"/>
        </w:rPr>
        <w:t>Avizele</w:t>
      </w:r>
      <w:r w:rsidRPr="00B80D81">
        <w:rPr>
          <w:rFonts w:ascii="Arial" w:hAnsi="Arial" w:cs="Arial"/>
        </w:rPr>
        <w:t xml:space="preserve"> </w:t>
      </w:r>
      <w:r w:rsidR="00A740D2" w:rsidRPr="00B80D81">
        <w:rPr>
          <w:rFonts w:ascii="Arial" w:hAnsi="Arial" w:cs="Arial"/>
        </w:rPr>
        <w:t xml:space="preserve">UNC de aprobare a personalului implicat in gestionarea </w:t>
      </w:r>
      <w:proofErr w:type="spellStart"/>
      <w:r w:rsidR="00A740D2" w:rsidRPr="00B80D81">
        <w:rPr>
          <w:rFonts w:ascii="Arial" w:hAnsi="Arial" w:cs="Arial"/>
        </w:rPr>
        <w:t>contribuţiei</w:t>
      </w:r>
      <w:proofErr w:type="spellEnd"/>
      <w:r w:rsidR="00A740D2" w:rsidRPr="00B80D81">
        <w:rPr>
          <w:rFonts w:ascii="Arial" w:hAnsi="Arial" w:cs="Arial"/>
        </w:rPr>
        <w:t xml:space="preserve"> financiare </w:t>
      </w:r>
      <w:proofErr w:type="spellStart"/>
      <w:r w:rsidR="00A740D2" w:rsidRPr="00B80D81">
        <w:rPr>
          <w:rFonts w:ascii="Arial" w:hAnsi="Arial" w:cs="Arial"/>
        </w:rPr>
        <w:t>elveţiane</w:t>
      </w:r>
      <w:proofErr w:type="spellEnd"/>
      <w:r w:rsidR="00A740D2" w:rsidRPr="00B80D81">
        <w:rPr>
          <w:rFonts w:ascii="Arial" w:hAnsi="Arial" w:cs="Arial"/>
        </w:rPr>
        <w:t xml:space="preserve"> si care </w:t>
      </w:r>
      <w:proofErr w:type="spellStart"/>
      <w:r w:rsidR="00A740D2" w:rsidRPr="00B80D81">
        <w:rPr>
          <w:rFonts w:ascii="Arial" w:hAnsi="Arial" w:cs="Arial"/>
        </w:rPr>
        <w:t>beneficiaza</w:t>
      </w:r>
      <w:proofErr w:type="spellEnd"/>
      <w:r w:rsidR="00A740D2" w:rsidRPr="00B80D81">
        <w:rPr>
          <w:rFonts w:ascii="Arial" w:hAnsi="Arial" w:cs="Arial"/>
        </w:rPr>
        <w:t xml:space="preserve"> de majorare salariala in conformitate cu HG 29/2018</w:t>
      </w:r>
      <w:r w:rsidR="008C237A" w:rsidRPr="00B80D81">
        <w:rPr>
          <w:rFonts w:ascii="Arial" w:hAnsi="Arial" w:cs="Arial"/>
        </w:rPr>
        <w:t>;</w:t>
      </w:r>
    </w:p>
    <w:p w14:paraId="04673E69" w14:textId="00E6F748" w:rsidR="000B7EFE" w:rsidRPr="00B80D81" w:rsidRDefault="000B7EFE" w:rsidP="00D41A05">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t xml:space="preserve">HG nr. 714/2018 privind drepturile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obligaţiile</w:t>
      </w:r>
      <w:proofErr w:type="spellEnd"/>
      <w:r w:rsidRPr="00B80D81">
        <w:rPr>
          <w:rFonts w:ascii="Arial" w:hAnsi="Arial" w:cs="Arial"/>
        </w:rPr>
        <w:t xml:space="preserve"> personalului </w:t>
      </w:r>
      <w:proofErr w:type="spellStart"/>
      <w:r w:rsidRPr="00B80D81">
        <w:rPr>
          <w:rFonts w:ascii="Arial" w:hAnsi="Arial" w:cs="Arial"/>
        </w:rPr>
        <w:t>autorităţilor</w:t>
      </w:r>
      <w:proofErr w:type="spellEnd"/>
      <w:r w:rsidRPr="00B80D81">
        <w:rPr>
          <w:rFonts w:ascii="Arial" w:hAnsi="Arial" w:cs="Arial"/>
        </w:rPr>
        <w:t xml:space="preserve">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instituţiilor</w:t>
      </w:r>
      <w:proofErr w:type="spellEnd"/>
      <w:r w:rsidRPr="00B80D81">
        <w:rPr>
          <w:rFonts w:ascii="Arial" w:hAnsi="Arial" w:cs="Arial"/>
        </w:rPr>
        <w:t xml:space="preserve"> publice pe perioada delegării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detaşării</w:t>
      </w:r>
      <w:proofErr w:type="spellEnd"/>
      <w:r w:rsidRPr="00B80D81">
        <w:rPr>
          <w:rFonts w:ascii="Arial" w:hAnsi="Arial" w:cs="Arial"/>
        </w:rPr>
        <w:t xml:space="preserve"> în altă localitate, precum </w:t>
      </w:r>
      <w:proofErr w:type="spellStart"/>
      <w:r w:rsidRPr="00B80D81">
        <w:rPr>
          <w:rFonts w:ascii="Arial" w:hAnsi="Arial" w:cs="Arial"/>
        </w:rPr>
        <w:t>şi</w:t>
      </w:r>
      <w:proofErr w:type="spellEnd"/>
      <w:r w:rsidRPr="00B80D81">
        <w:rPr>
          <w:rFonts w:ascii="Arial" w:hAnsi="Arial" w:cs="Arial"/>
        </w:rPr>
        <w:t xml:space="preserve"> în cazul deplasării în interesul serviciului, cu modificările și completările ulterioare;</w:t>
      </w:r>
    </w:p>
    <w:p w14:paraId="2C170D24" w14:textId="77777777" w:rsidR="00A740D2" w:rsidRPr="00B80D81" w:rsidRDefault="00A740D2" w:rsidP="00D41A05">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hAnsi="Arial" w:cs="Arial"/>
        </w:rPr>
        <w:lastRenderedPageBreak/>
        <w:t xml:space="preserve">HG nr. 518/1995 privind unele drepturi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obligaţii</w:t>
      </w:r>
      <w:proofErr w:type="spellEnd"/>
      <w:r w:rsidRPr="00B80D81">
        <w:rPr>
          <w:rFonts w:ascii="Arial" w:hAnsi="Arial" w:cs="Arial"/>
        </w:rPr>
        <w:t xml:space="preserve"> ale personalului român trimis în străinătate pentru îndeplinirea unor misiuni cu caracter temporar, cu modificările </w:t>
      </w:r>
      <w:proofErr w:type="spellStart"/>
      <w:r w:rsidRPr="00B80D81">
        <w:rPr>
          <w:rFonts w:ascii="Arial" w:hAnsi="Arial" w:cs="Arial"/>
        </w:rPr>
        <w:t>şi</w:t>
      </w:r>
      <w:proofErr w:type="spellEnd"/>
      <w:r w:rsidRPr="00B80D81">
        <w:rPr>
          <w:rFonts w:ascii="Arial" w:hAnsi="Arial" w:cs="Arial"/>
        </w:rPr>
        <w:t xml:space="preserve"> completările ulterioare;</w:t>
      </w:r>
    </w:p>
    <w:p w14:paraId="0B5FF9B8" w14:textId="04EA250D" w:rsidR="00A740D2" w:rsidRPr="00B80D81" w:rsidRDefault="00A740D2" w:rsidP="00D41A05">
      <w:pPr>
        <w:numPr>
          <w:ilvl w:val="0"/>
          <w:numId w:val="15"/>
        </w:numPr>
        <w:tabs>
          <w:tab w:val="left" w:pos="360"/>
          <w:tab w:val="left" w:pos="480"/>
          <w:tab w:val="left" w:pos="7440"/>
          <w:tab w:val="center" w:pos="8647"/>
          <w:tab w:val="left" w:pos="9120"/>
        </w:tabs>
        <w:ind w:right="57"/>
        <w:jc w:val="both"/>
        <w:rPr>
          <w:rFonts w:ascii="Arial" w:hAnsi="Arial" w:cs="Arial"/>
        </w:rPr>
      </w:pPr>
      <w:r w:rsidRPr="00B80D81">
        <w:rPr>
          <w:rFonts w:ascii="Arial" w:eastAsia="Times New Roman" w:hAnsi="Arial" w:cs="Arial"/>
          <w:color w:val="000000"/>
        </w:rPr>
        <w:t xml:space="preserve">OUG 66/2011 privind prevenirea, constatarea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 </w:t>
      </w:r>
      <w:proofErr w:type="spellStart"/>
      <w:r w:rsidRPr="00B80D81">
        <w:rPr>
          <w:rFonts w:ascii="Arial" w:eastAsia="Times New Roman" w:hAnsi="Arial" w:cs="Arial"/>
          <w:color w:val="000000"/>
        </w:rPr>
        <w:t>sancţionarea</w:t>
      </w:r>
      <w:proofErr w:type="spellEnd"/>
      <w:r w:rsidRPr="00B80D81">
        <w:rPr>
          <w:rFonts w:ascii="Arial" w:eastAsia="Times New Roman" w:hAnsi="Arial" w:cs="Arial"/>
          <w:color w:val="000000"/>
        </w:rPr>
        <w:t xml:space="preserve"> neregulilor apărute în </w:t>
      </w:r>
      <w:proofErr w:type="spellStart"/>
      <w:r w:rsidRPr="00B80D81">
        <w:rPr>
          <w:rFonts w:ascii="Arial" w:eastAsia="Times New Roman" w:hAnsi="Arial" w:cs="Arial"/>
          <w:color w:val="000000"/>
        </w:rPr>
        <w:t>obţinerea</w:t>
      </w:r>
      <w:proofErr w:type="spellEnd"/>
      <w:r w:rsidRPr="00B80D81">
        <w:rPr>
          <w:rFonts w:ascii="Arial" w:eastAsia="Times New Roman" w:hAnsi="Arial" w:cs="Arial"/>
          <w:color w:val="000000"/>
        </w:rPr>
        <w:t xml:space="preserve">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 utilizarea fondurilor europene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/sau a fondurilor publice </w:t>
      </w:r>
      <w:proofErr w:type="spellStart"/>
      <w:r w:rsidRPr="00B80D81">
        <w:rPr>
          <w:rFonts w:ascii="Arial" w:eastAsia="Times New Roman" w:hAnsi="Arial" w:cs="Arial"/>
          <w:color w:val="000000"/>
        </w:rPr>
        <w:t>naţionale</w:t>
      </w:r>
      <w:proofErr w:type="spellEnd"/>
      <w:r w:rsidRPr="00B80D81">
        <w:rPr>
          <w:rFonts w:ascii="Arial" w:eastAsia="Times New Roman" w:hAnsi="Arial" w:cs="Arial"/>
          <w:color w:val="000000"/>
        </w:rPr>
        <w:t xml:space="preserve"> aferente acestora, cu modificările și completările ulterioare</w:t>
      </w:r>
      <w:r w:rsidR="000D665D" w:rsidRPr="00B80D81">
        <w:rPr>
          <w:rFonts w:ascii="Arial" w:eastAsia="Times New Roman" w:hAnsi="Arial" w:cs="Arial"/>
          <w:color w:val="000000"/>
        </w:rPr>
        <w:t>.</w:t>
      </w:r>
    </w:p>
    <w:p w14:paraId="32953022" w14:textId="77777777" w:rsidR="00A740D2" w:rsidRPr="00B80D81" w:rsidRDefault="00A740D2">
      <w:pPr>
        <w:tabs>
          <w:tab w:val="left" w:pos="7440"/>
          <w:tab w:val="center" w:pos="8647"/>
          <w:tab w:val="left" w:pos="9120"/>
        </w:tabs>
        <w:ind w:right="57"/>
        <w:jc w:val="both"/>
        <w:rPr>
          <w:rFonts w:ascii="Arial" w:hAnsi="Arial" w:cs="Arial"/>
        </w:rPr>
      </w:pPr>
    </w:p>
    <w:p w14:paraId="43DBBD35" w14:textId="38DB0A96" w:rsidR="00A740D2" w:rsidRPr="003C16D4" w:rsidRDefault="00A740D2"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36" w:name="_Toc207112339"/>
      <w:r w:rsidRPr="00B80D81">
        <w:rPr>
          <w:rFonts w:ascii="Arial" w:hAnsi="Arial" w:cs="Arial"/>
        </w:rPr>
        <w:t>P</w:t>
      </w:r>
      <w:r w:rsidR="00F77B5A" w:rsidRPr="00B80D81">
        <w:rPr>
          <w:rFonts w:ascii="Arial" w:hAnsi="Arial" w:cs="Arial"/>
        </w:rPr>
        <w:t>lanificarea auditului financiar</w:t>
      </w:r>
      <w:bookmarkEnd w:id="36"/>
      <w:r w:rsidR="00F77B5A" w:rsidRPr="00B80D81">
        <w:rPr>
          <w:rFonts w:ascii="Arial" w:hAnsi="Arial" w:cs="Arial"/>
        </w:rPr>
        <w:t xml:space="preserve"> </w:t>
      </w:r>
    </w:p>
    <w:p w14:paraId="5FF6821A" w14:textId="00FDA6C2" w:rsidR="00A740D2" w:rsidRPr="00731D94" w:rsidRDefault="00A740D2">
      <w:pPr>
        <w:tabs>
          <w:tab w:val="left" w:pos="7440"/>
          <w:tab w:val="center" w:pos="8647"/>
          <w:tab w:val="left" w:pos="9120"/>
        </w:tabs>
        <w:autoSpaceDE w:val="0"/>
        <w:autoSpaceDN w:val="0"/>
        <w:adjustRightInd w:val="0"/>
        <w:ind w:right="57"/>
        <w:jc w:val="both"/>
        <w:rPr>
          <w:rFonts w:ascii="Arial" w:hAnsi="Arial" w:cs="Arial"/>
          <w:b/>
          <w:bCs/>
        </w:rPr>
      </w:pPr>
      <w:r w:rsidRPr="00731D94">
        <w:rPr>
          <w:rFonts w:ascii="Arial" w:hAnsi="Arial" w:cs="Arial"/>
        </w:rPr>
        <w:t>Auditorul va trebui să-si planifice misiunea de audit astfel încât verificarea efectivă a cheltuielilor să fie îndeplinită. În acest scop ac</w:t>
      </w:r>
      <w:r w:rsidR="0058680B" w:rsidRPr="00731D94">
        <w:rPr>
          <w:rFonts w:ascii="Arial" w:hAnsi="Arial" w:cs="Arial"/>
        </w:rPr>
        <w:t>esta va efectua verificările specificate î</w:t>
      </w:r>
      <w:r w:rsidRPr="00731D94">
        <w:rPr>
          <w:rFonts w:ascii="Arial" w:hAnsi="Arial" w:cs="Arial"/>
        </w:rPr>
        <w:t xml:space="preserve">n Anexa </w:t>
      </w:r>
      <w:r w:rsidR="00890806" w:rsidRPr="00731D94">
        <w:rPr>
          <w:rFonts w:ascii="Arial" w:hAnsi="Arial" w:cs="Arial"/>
        </w:rPr>
        <w:t>1</w:t>
      </w:r>
      <w:r w:rsidRPr="00731D94">
        <w:rPr>
          <w:rFonts w:ascii="Arial" w:hAnsi="Arial" w:cs="Arial"/>
        </w:rPr>
        <w:t xml:space="preserve"> a caietului de sarcini </w:t>
      </w:r>
      <w:proofErr w:type="spellStart"/>
      <w:r w:rsidRPr="00731D94">
        <w:rPr>
          <w:rFonts w:ascii="Arial" w:hAnsi="Arial" w:cs="Arial"/>
        </w:rPr>
        <w:t>şi</w:t>
      </w:r>
      <w:proofErr w:type="spellEnd"/>
      <w:r w:rsidRPr="00731D94">
        <w:rPr>
          <w:rFonts w:ascii="Arial" w:hAnsi="Arial" w:cs="Arial"/>
        </w:rPr>
        <w:t xml:space="preserve"> va u</w:t>
      </w:r>
      <w:r w:rsidR="0058680B" w:rsidRPr="00731D94">
        <w:rPr>
          <w:rFonts w:ascii="Arial" w:hAnsi="Arial" w:cs="Arial"/>
        </w:rPr>
        <w:t>tiliza probele (materialele) obț</w:t>
      </w:r>
      <w:r w:rsidRPr="00731D94">
        <w:rPr>
          <w:rFonts w:ascii="Arial" w:hAnsi="Arial" w:cs="Arial"/>
        </w:rPr>
        <w:t xml:space="preserve">inute prin aplicarea acestor proceduri ca bază pentru </w:t>
      </w:r>
      <w:r w:rsidRPr="00731D94">
        <w:rPr>
          <w:rFonts w:ascii="Arial" w:hAnsi="Arial" w:cs="Arial"/>
          <w:bCs/>
        </w:rPr>
        <w:t>Raportul pentru verificarea cheltuielilor din</w:t>
      </w:r>
      <w:r w:rsidR="00C1318A" w:rsidRPr="00731D94">
        <w:rPr>
          <w:rFonts w:ascii="Arial" w:hAnsi="Arial" w:cs="Arial"/>
          <w:bCs/>
        </w:rPr>
        <w:t xml:space="preserve"> FPMS</w:t>
      </w:r>
      <w:r w:rsidRPr="00731D94">
        <w:rPr>
          <w:rFonts w:ascii="Arial" w:hAnsi="Arial" w:cs="Arial"/>
        </w:rPr>
        <w:t>. Auditorul va constitui probe în spri</w:t>
      </w:r>
      <w:r w:rsidR="0058680B" w:rsidRPr="00731D94">
        <w:rPr>
          <w:rFonts w:ascii="Arial" w:hAnsi="Arial" w:cs="Arial"/>
        </w:rPr>
        <w:t>jinul raportului de audit și va evidenția faptul că</w:t>
      </w:r>
      <w:r w:rsidRPr="00731D94">
        <w:rPr>
          <w:rFonts w:ascii="Arial" w:hAnsi="Arial" w:cs="Arial"/>
        </w:rPr>
        <w:t xml:space="preserve"> raportul de audit a fost întocmit cu respectarea </w:t>
      </w:r>
      <w:r w:rsidRPr="00731D94">
        <w:rPr>
          <w:rFonts w:ascii="Arial" w:hAnsi="Arial"/>
        </w:rPr>
        <w:t>ISA 80</w:t>
      </w:r>
      <w:r w:rsidR="00C1318A" w:rsidRPr="00731D94">
        <w:rPr>
          <w:rFonts w:ascii="Arial" w:hAnsi="Arial"/>
        </w:rPr>
        <w:t>5</w:t>
      </w:r>
      <w:r w:rsidR="0058680B" w:rsidRPr="00731D94">
        <w:rPr>
          <w:rFonts w:ascii="Arial" w:hAnsi="Arial"/>
        </w:rPr>
        <w:t xml:space="preserve"> sau </w:t>
      </w:r>
      <w:r w:rsidR="006A5E7A">
        <w:rPr>
          <w:rFonts w:ascii="Arial" w:hAnsi="Arial"/>
        </w:rPr>
        <w:t xml:space="preserve">a </w:t>
      </w:r>
      <w:r w:rsidR="0058680B" w:rsidRPr="00731D94">
        <w:rPr>
          <w:rFonts w:ascii="Arial" w:hAnsi="Arial"/>
        </w:rPr>
        <w:t>alt</w:t>
      </w:r>
      <w:r w:rsidR="006A5E7A">
        <w:rPr>
          <w:rFonts w:ascii="Arial" w:hAnsi="Arial"/>
        </w:rPr>
        <w:t>or</w:t>
      </w:r>
      <w:r w:rsidR="0058680B" w:rsidRPr="00731D94">
        <w:rPr>
          <w:rFonts w:ascii="Arial" w:hAnsi="Arial"/>
        </w:rPr>
        <w:t xml:space="preserve"> cerințe ISA aplicabile necesare</w:t>
      </w:r>
      <w:r w:rsidRPr="00731D94">
        <w:rPr>
          <w:rFonts w:ascii="Arial" w:hAnsi="Arial" w:cs="Arial"/>
          <w:i/>
        </w:rPr>
        <w:t xml:space="preserve">, </w:t>
      </w:r>
      <w:r w:rsidRPr="00731D94">
        <w:rPr>
          <w:rFonts w:ascii="Arial" w:hAnsi="Arial" w:cs="Arial"/>
        </w:rPr>
        <w:t xml:space="preserve">precum si a prezentului caiet de sarcini. </w:t>
      </w:r>
    </w:p>
    <w:p w14:paraId="0EEA1636" w14:textId="7F4DCA03" w:rsidR="00A740D2" w:rsidRPr="00731D94" w:rsidRDefault="00A740D2">
      <w:pPr>
        <w:tabs>
          <w:tab w:val="left" w:pos="7440"/>
          <w:tab w:val="center" w:pos="8647"/>
          <w:tab w:val="left" w:pos="9120"/>
        </w:tabs>
        <w:autoSpaceDE w:val="0"/>
        <w:autoSpaceDN w:val="0"/>
        <w:adjustRightInd w:val="0"/>
        <w:ind w:right="57"/>
        <w:jc w:val="both"/>
        <w:rPr>
          <w:rFonts w:ascii="Arial" w:hAnsi="Arial" w:cs="Arial"/>
        </w:rPr>
      </w:pPr>
    </w:p>
    <w:p w14:paraId="2FD374EE" w14:textId="236A714C" w:rsidR="00C1318A" w:rsidRPr="00F94FC5" w:rsidRDefault="00C1318A" w:rsidP="00F77B5A">
      <w:pPr>
        <w:tabs>
          <w:tab w:val="left" w:pos="7440"/>
          <w:tab w:val="center" w:pos="8647"/>
          <w:tab w:val="left" w:pos="9120"/>
        </w:tabs>
        <w:autoSpaceDE w:val="0"/>
        <w:autoSpaceDN w:val="0"/>
        <w:adjustRightInd w:val="0"/>
        <w:ind w:right="57"/>
        <w:jc w:val="both"/>
        <w:rPr>
          <w:rFonts w:ascii="Arial" w:hAnsi="Arial" w:cs="Arial"/>
        </w:rPr>
      </w:pPr>
      <w:r w:rsidRPr="00F94FC5">
        <w:rPr>
          <w:rFonts w:ascii="Arial" w:hAnsi="Arial" w:cs="Arial"/>
        </w:rPr>
        <w:t>Pe baza informațiilor primite pe parcursul etapei de planificare a misiunii, inclusiv a analizei de risc a auditorului, acesta va determina:</w:t>
      </w:r>
    </w:p>
    <w:p w14:paraId="30279530" w14:textId="5E19B8AA" w:rsidR="00F77B5A" w:rsidRPr="00F94FC5" w:rsidRDefault="00D12334" w:rsidP="00F77B5A">
      <w:pPr>
        <w:numPr>
          <w:ilvl w:val="0"/>
          <w:numId w:val="34"/>
        </w:numPr>
        <w:tabs>
          <w:tab w:val="left" w:pos="7440"/>
          <w:tab w:val="center" w:pos="8647"/>
          <w:tab w:val="left" w:pos="9120"/>
        </w:tabs>
        <w:autoSpaceDE w:val="0"/>
        <w:autoSpaceDN w:val="0"/>
        <w:adjustRightInd w:val="0"/>
        <w:ind w:right="57"/>
        <w:jc w:val="both"/>
        <w:rPr>
          <w:rFonts w:ascii="Arial" w:hAnsi="Arial" w:cs="Arial"/>
        </w:rPr>
      </w:pPr>
      <w:r w:rsidRPr="00F94FC5">
        <w:rPr>
          <w:rFonts w:ascii="Arial" w:hAnsi="Arial" w:cs="Arial"/>
        </w:rPr>
        <w:t>Tipul tranzacțiilor care vor fi auditate și metodologia de audit (auditare 100%)</w:t>
      </w:r>
      <w:r w:rsidR="00F77B5A" w:rsidRPr="00F94FC5">
        <w:rPr>
          <w:rFonts w:ascii="Arial" w:hAnsi="Arial" w:cs="Arial"/>
        </w:rPr>
        <w:t>;</w:t>
      </w:r>
    </w:p>
    <w:p w14:paraId="1D785895" w14:textId="4E490142" w:rsidR="00F77B5A" w:rsidRPr="00F94FC5" w:rsidRDefault="002F35D5" w:rsidP="00F77B5A">
      <w:pPr>
        <w:numPr>
          <w:ilvl w:val="0"/>
          <w:numId w:val="34"/>
        </w:numPr>
        <w:tabs>
          <w:tab w:val="left" w:pos="7440"/>
          <w:tab w:val="center" w:pos="8647"/>
          <w:tab w:val="left" w:pos="9120"/>
        </w:tabs>
        <w:autoSpaceDE w:val="0"/>
        <w:autoSpaceDN w:val="0"/>
        <w:adjustRightInd w:val="0"/>
        <w:ind w:right="57"/>
        <w:jc w:val="both"/>
        <w:rPr>
          <w:rFonts w:ascii="Arial" w:hAnsi="Arial" w:cs="Arial"/>
        </w:rPr>
      </w:pPr>
      <w:r w:rsidRPr="00F94FC5">
        <w:rPr>
          <w:rFonts w:ascii="Arial" w:hAnsi="Arial" w:cs="Arial"/>
        </w:rPr>
        <w:t>N</w:t>
      </w:r>
      <w:r w:rsidR="00D12334" w:rsidRPr="00F94FC5">
        <w:rPr>
          <w:rFonts w:ascii="Arial" w:hAnsi="Arial" w:cs="Arial"/>
        </w:rPr>
        <w:t xml:space="preserve">umărul de intervenții la fața locului planificate. </w:t>
      </w:r>
    </w:p>
    <w:p w14:paraId="2CEAFBB6" w14:textId="77777777" w:rsidR="00F77B5A" w:rsidRPr="00F94FC5" w:rsidRDefault="00F77B5A" w:rsidP="00F77B5A">
      <w:pPr>
        <w:tabs>
          <w:tab w:val="left" w:pos="7440"/>
          <w:tab w:val="center" w:pos="8647"/>
          <w:tab w:val="left" w:pos="9120"/>
        </w:tabs>
        <w:autoSpaceDE w:val="0"/>
        <w:autoSpaceDN w:val="0"/>
        <w:adjustRightInd w:val="0"/>
        <w:ind w:right="57"/>
        <w:jc w:val="both"/>
        <w:rPr>
          <w:rFonts w:ascii="Arial" w:hAnsi="Arial" w:cs="Arial"/>
        </w:rPr>
      </w:pPr>
    </w:p>
    <w:p w14:paraId="4DC735B4" w14:textId="088E9D03" w:rsidR="00F77B5A" w:rsidRPr="00B80D81" w:rsidRDefault="00D12334" w:rsidP="00F77B5A">
      <w:pPr>
        <w:tabs>
          <w:tab w:val="left" w:pos="7440"/>
          <w:tab w:val="center" w:pos="8647"/>
          <w:tab w:val="left" w:pos="9120"/>
        </w:tabs>
        <w:autoSpaceDE w:val="0"/>
        <w:autoSpaceDN w:val="0"/>
        <w:adjustRightInd w:val="0"/>
        <w:ind w:right="57"/>
        <w:jc w:val="both"/>
        <w:rPr>
          <w:rFonts w:ascii="Arial" w:hAnsi="Arial" w:cs="Arial"/>
        </w:rPr>
      </w:pPr>
      <w:r w:rsidRPr="00F94FC5">
        <w:rPr>
          <w:rFonts w:ascii="Arial" w:hAnsi="Arial" w:cs="Arial"/>
        </w:rPr>
        <w:t>Auditorul asigură continuitatea în gestionarea misiunii de audit financiar și a echipei alocate.</w:t>
      </w:r>
      <w:r w:rsidRPr="00B80D81">
        <w:rPr>
          <w:rFonts w:ascii="Arial" w:hAnsi="Arial" w:cs="Arial"/>
        </w:rPr>
        <w:t xml:space="preserve"> </w:t>
      </w:r>
    </w:p>
    <w:p w14:paraId="50429B04" w14:textId="3A28B95D" w:rsidR="00F77B5A" w:rsidRPr="00B80D81" w:rsidRDefault="00F77B5A">
      <w:pPr>
        <w:tabs>
          <w:tab w:val="left" w:pos="7440"/>
          <w:tab w:val="center" w:pos="8647"/>
          <w:tab w:val="left" w:pos="9120"/>
        </w:tabs>
        <w:autoSpaceDE w:val="0"/>
        <w:autoSpaceDN w:val="0"/>
        <w:adjustRightInd w:val="0"/>
        <w:ind w:right="57"/>
        <w:jc w:val="both"/>
        <w:rPr>
          <w:rFonts w:ascii="Arial" w:hAnsi="Arial" w:cs="Arial"/>
          <w:b/>
        </w:rPr>
      </w:pPr>
    </w:p>
    <w:p w14:paraId="4630A711" w14:textId="5EC0B59F" w:rsidR="00F77B5A" w:rsidRPr="003C16D4" w:rsidRDefault="00F77B5A"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37" w:name="_Toc207112340"/>
      <w:r w:rsidRPr="00B80D81">
        <w:rPr>
          <w:rFonts w:ascii="Arial" w:hAnsi="Arial" w:cs="Arial"/>
        </w:rPr>
        <w:t>Proceduri detaliate de audit financiar</w:t>
      </w:r>
      <w:bookmarkEnd w:id="37"/>
      <w:r w:rsidRPr="00B80D81">
        <w:rPr>
          <w:rFonts w:ascii="Arial" w:hAnsi="Arial" w:cs="Arial"/>
        </w:rPr>
        <w:t xml:space="preserve"> </w:t>
      </w:r>
    </w:p>
    <w:p w14:paraId="3D7A37CA" w14:textId="6D338589" w:rsidR="00F77B5A" w:rsidRPr="00B80D81" w:rsidRDefault="0058680B" w:rsidP="00F77B5A">
      <w:pPr>
        <w:tabs>
          <w:tab w:val="left" w:pos="7440"/>
          <w:tab w:val="center" w:pos="8647"/>
          <w:tab w:val="left" w:pos="9120"/>
        </w:tabs>
        <w:autoSpaceDE w:val="0"/>
        <w:autoSpaceDN w:val="0"/>
        <w:adjustRightInd w:val="0"/>
        <w:ind w:right="57"/>
        <w:jc w:val="both"/>
        <w:rPr>
          <w:rFonts w:ascii="Arial" w:hAnsi="Arial" w:cs="Arial"/>
        </w:rPr>
      </w:pPr>
      <w:r w:rsidRPr="00F94FC5">
        <w:rPr>
          <w:rFonts w:ascii="Arial" w:hAnsi="Arial" w:cs="Arial"/>
        </w:rPr>
        <w:t xml:space="preserve">Auditorul va aplica proceduri specifice de </w:t>
      </w:r>
      <w:r w:rsidR="00C7628C" w:rsidRPr="00F94FC5">
        <w:rPr>
          <w:rFonts w:ascii="Arial" w:hAnsi="Arial" w:cs="Arial"/>
        </w:rPr>
        <w:t>audit pentru a putea emite o opinie. Aceste proceduri, aplicate pe bază de auditare 100%, po</w:t>
      </w:r>
      <w:r w:rsidR="00E45C69" w:rsidRPr="00F94FC5">
        <w:rPr>
          <w:rFonts w:ascii="Arial" w:hAnsi="Arial" w:cs="Arial"/>
        </w:rPr>
        <w:t>t</w:t>
      </w:r>
      <w:r w:rsidR="00C7628C" w:rsidRPr="00F94FC5">
        <w:rPr>
          <w:rFonts w:ascii="Arial" w:hAnsi="Arial" w:cs="Arial"/>
        </w:rPr>
        <w:t xml:space="preserve"> include:  controale, verificări, evaluări, inspecții , interviuri, analize și alte tehnici de audit. La selectarea tehnicilor de audit, auditorul trebuie să </w:t>
      </w:r>
      <w:proofErr w:type="spellStart"/>
      <w:r w:rsidR="00C7628C" w:rsidRPr="00F94FC5">
        <w:rPr>
          <w:rFonts w:ascii="Arial" w:hAnsi="Arial" w:cs="Arial"/>
        </w:rPr>
        <w:t>aibe</w:t>
      </w:r>
      <w:proofErr w:type="spellEnd"/>
      <w:r w:rsidR="00C7628C" w:rsidRPr="00F94FC5">
        <w:rPr>
          <w:rFonts w:ascii="Arial" w:hAnsi="Arial" w:cs="Arial"/>
        </w:rPr>
        <w:t xml:space="preserve"> în vedere rezultatele analizei de risc (pe</w:t>
      </w:r>
      <w:r w:rsidR="00C7628C" w:rsidRPr="00B80D81">
        <w:rPr>
          <w:rFonts w:ascii="Arial" w:hAnsi="Arial" w:cs="Arial"/>
        </w:rPr>
        <w:t xml:space="preserve"> perioada planificării misiunii și pe parcursul derulării acesteia).  </w:t>
      </w:r>
    </w:p>
    <w:p w14:paraId="14BB0ACA" w14:textId="77777777" w:rsidR="00F77B5A" w:rsidRPr="00B80D81" w:rsidRDefault="00F77B5A" w:rsidP="00F77B5A">
      <w:pPr>
        <w:tabs>
          <w:tab w:val="left" w:pos="7440"/>
          <w:tab w:val="center" w:pos="8647"/>
          <w:tab w:val="left" w:pos="9120"/>
        </w:tabs>
        <w:autoSpaceDE w:val="0"/>
        <w:autoSpaceDN w:val="0"/>
        <w:adjustRightInd w:val="0"/>
        <w:ind w:right="57"/>
        <w:jc w:val="both"/>
        <w:rPr>
          <w:rFonts w:ascii="Arial" w:hAnsi="Arial" w:cs="Arial"/>
        </w:rPr>
      </w:pPr>
    </w:p>
    <w:p w14:paraId="202E793C" w14:textId="4288A036" w:rsidR="00795E7E" w:rsidRPr="00B80D81" w:rsidRDefault="00795E7E" w:rsidP="00F77B5A">
      <w:pPr>
        <w:tabs>
          <w:tab w:val="left" w:pos="7440"/>
          <w:tab w:val="center" w:pos="8647"/>
          <w:tab w:val="left" w:pos="9120"/>
        </w:tabs>
        <w:autoSpaceDE w:val="0"/>
        <w:autoSpaceDN w:val="0"/>
        <w:adjustRightInd w:val="0"/>
        <w:ind w:right="57"/>
        <w:jc w:val="both"/>
        <w:rPr>
          <w:rFonts w:ascii="Arial" w:hAnsi="Arial" w:cs="Arial"/>
        </w:rPr>
      </w:pPr>
      <w:r w:rsidRPr="00B80D81">
        <w:rPr>
          <w:rFonts w:ascii="Arial" w:hAnsi="Arial" w:cs="Arial"/>
        </w:rPr>
        <w:t>În consecință, auditorul trebuie să definească și să aplice proceduri de audit adecvate pentru a obține o imagine de ansamblu asupra aspectelor menționate anterior, înainte de a evalua constatările individuale și de a emite o opinie finală independentă asupra auditului.</w:t>
      </w:r>
    </w:p>
    <w:p w14:paraId="16717C68" w14:textId="77777777" w:rsidR="00795E7E" w:rsidRPr="00B80D81" w:rsidRDefault="00795E7E" w:rsidP="00F77B5A">
      <w:pPr>
        <w:tabs>
          <w:tab w:val="left" w:pos="7440"/>
          <w:tab w:val="center" w:pos="8647"/>
          <w:tab w:val="left" w:pos="9120"/>
        </w:tabs>
        <w:autoSpaceDE w:val="0"/>
        <w:autoSpaceDN w:val="0"/>
        <w:adjustRightInd w:val="0"/>
        <w:ind w:right="57"/>
        <w:jc w:val="both"/>
        <w:rPr>
          <w:rFonts w:ascii="Arial" w:hAnsi="Arial" w:cs="Arial"/>
        </w:rPr>
      </w:pPr>
    </w:p>
    <w:p w14:paraId="2FF60327" w14:textId="1A610109" w:rsidR="00F77B5A" w:rsidRPr="00B80D81" w:rsidRDefault="00795E7E" w:rsidP="00F77B5A">
      <w:pPr>
        <w:tabs>
          <w:tab w:val="left" w:pos="7440"/>
          <w:tab w:val="center" w:pos="8647"/>
          <w:tab w:val="left" w:pos="9120"/>
        </w:tabs>
        <w:autoSpaceDE w:val="0"/>
        <w:autoSpaceDN w:val="0"/>
        <w:adjustRightInd w:val="0"/>
        <w:ind w:right="57"/>
        <w:jc w:val="both"/>
        <w:rPr>
          <w:rFonts w:ascii="Arial" w:hAnsi="Arial" w:cs="Arial"/>
        </w:rPr>
      </w:pPr>
      <w:r w:rsidRPr="00B80D81">
        <w:rPr>
          <w:rFonts w:ascii="Arial" w:hAnsi="Arial" w:cs="Arial"/>
        </w:rPr>
        <w:t>Se așteaptă ca auditorul să selecteze și să aplice orice alte proceduri de audit pe care le consideră necesare în executarea profesională a misiunii de audit financiar.</w:t>
      </w:r>
    </w:p>
    <w:p w14:paraId="09A96DBA" w14:textId="77777777" w:rsidR="00F77B5A" w:rsidRPr="00B80D81" w:rsidRDefault="00F77B5A" w:rsidP="00F77B5A">
      <w:pPr>
        <w:tabs>
          <w:tab w:val="left" w:pos="7440"/>
          <w:tab w:val="center" w:pos="8647"/>
          <w:tab w:val="left" w:pos="9120"/>
        </w:tabs>
        <w:autoSpaceDE w:val="0"/>
        <w:autoSpaceDN w:val="0"/>
        <w:adjustRightInd w:val="0"/>
        <w:ind w:right="57"/>
        <w:jc w:val="both"/>
        <w:rPr>
          <w:rFonts w:ascii="Arial" w:hAnsi="Arial" w:cs="Arial"/>
        </w:rPr>
      </w:pPr>
    </w:p>
    <w:p w14:paraId="4562C546" w14:textId="49567992" w:rsidR="00A740D2" w:rsidRPr="003C16D4" w:rsidRDefault="004F150C"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38" w:name="_Toc207112341"/>
      <w:bookmarkStart w:id="39" w:name="_GoBack"/>
      <w:r w:rsidRPr="00B80D81">
        <w:rPr>
          <w:rFonts w:ascii="Arial" w:hAnsi="Arial" w:cs="Arial"/>
        </w:rPr>
        <w:t xml:space="preserve">Raportare, </w:t>
      </w:r>
      <w:r w:rsidR="00A740D2" w:rsidRPr="00B80D81">
        <w:rPr>
          <w:rFonts w:ascii="Arial" w:hAnsi="Arial" w:cs="Arial"/>
        </w:rPr>
        <w:t>recep</w:t>
      </w:r>
      <w:r w:rsidR="003C16D4">
        <w:rPr>
          <w:rFonts w:ascii="Arial" w:hAnsi="Arial" w:cs="Arial"/>
        </w:rPr>
        <w:t>ț</w:t>
      </w:r>
      <w:r w:rsidR="00A740D2" w:rsidRPr="00B80D81">
        <w:rPr>
          <w:rFonts w:ascii="Arial" w:hAnsi="Arial" w:cs="Arial"/>
        </w:rPr>
        <w:t>ia rapor</w:t>
      </w:r>
      <w:r w:rsidR="00832501">
        <w:rPr>
          <w:rFonts w:ascii="Arial" w:hAnsi="Arial" w:cs="Arial"/>
        </w:rPr>
        <w:t xml:space="preserve">tului </w:t>
      </w:r>
      <w:r w:rsidRPr="00B80D81">
        <w:rPr>
          <w:rFonts w:ascii="Arial" w:hAnsi="Arial" w:cs="Arial"/>
        </w:rPr>
        <w:t>și plată</w:t>
      </w:r>
      <w:bookmarkEnd w:id="38"/>
    </w:p>
    <w:p w14:paraId="074BDE7F" w14:textId="3971CE23" w:rsidR="00795E7E" w:rsidRPr="00B80D81" w:rsidRDefault="00795E7E">
      <w:pPr>
        <w:tabs>
          <w:tab w:val="left" w:pos="7440"/>
          <w:tab w:val="center" w:pos="8647"/>
          <w:tab w:val="left" w:pos="9120"/>
        </w:tabs>
        <w:autoSpaceDE w:val="0"/>
        <w:autoSpaceDN w:val="0"/>
        <w:adjustRightInd w:val="0"/>
        <w:ind w:right="57"/>
        <w:jc w:val="both"/>
        <w:rPr>
          <w:rFonts w:ascii="Arial" w:hAnsi="Arial" w:cs="Arial"/>
        </w:rPr>
      </w:pPr>
      <w:r w:rsidRPr="00B80D81">
        <w:rPr>
          <w:rFonts w:ascii="Arial" w:hAnsi="Arial" w:cs="Arial"/>
        </w:rPr>
        <w:t xml:space="preserve">După finalizarea misiunii de audit financiar, dar înainte de a părăsi sediile entităților auditate, auditorul va organiza o ședință de închidere cu persoanele responsabile și cu personalul responsabil cu contabilitatea și raportarea. Ședința va aborda rezultatele auditului, va discuta principalele deficiențe ale managementului administrativ și financiar și va propune recomandări pentru îmbunătățirea procedurilor contabile. </w:t>
      </w:r>
    </w:p>
    <w:p w14:paraId="69553CEC" w14:textId="77777777" w:rsidR="00CC4A70" w:rsidRPr="00B80D81" w:rsidRDefault="00CC4A70">
      <w:pPr>
        <w:tabs>
          <w:tab w:val="left" w:pos="7440"/>
          <w:tab w:val="center" w:pos="8647"/>
          <w:tab w:val="left" w:pos="9120"/>
        </w:tabs>
        <w:autoSpaceDE w:val="0"/>
        <w:autoSpaceDN w:val="0"/>
        <w:adjustRightInd w:val="0"/>
        <w:ind w:right="57"/>
        <w:jc w:val="both"/>
        <w:rPr>
          <w:rFonts w:ascii="Arial" w:hAnsi="Arial" w:cs="Arial"/>
        </w:rPr>
      </w:pPr>
    </w:p>
    <w:p w14:paraId="47BC104B" w14:textId="36D89AA2" w:rsidR="00A740D2" w:rsidRPr="00813D92" w:rsidRDefault="00A740D2">
      <w:pPr>
        <w:tabs>
          <w:tab w:val="left" w:pos="7440"/>
          <w:tab w:val="center" w:pos="8647"/>
          <w:tab w:val="left" w:pos="9120"/>
        </w:tabs>
        <w:autoSpaceDE w:val="0"/>
        <w:autoSpaceDN w:val="0"/>
        <w:adjustRightInd w:val="0"/>
        <w:ind w:right="57"/>
        <w:jc w:val="both"/>
        <w:rPr>
          <w:rFonts w:ascii="Arial" w:hAnsi="Arial" w:cs="Arial"/>
        </w:rPr>
      </w:pPr>
      <w:r w:rsidRPr="00B80D81">
        <w:rPr>
          <w:rFonts w:ascii="Arial" w:hAnsi="Arial" w:cs="Arial"/>
        </w:rPr>
        <w:t xml:space="preserve">Raportul privind verificarea cheltuielilor trebuie să descrie scopul </w:t>
      </w:r>
      <w:proofErr w:type="spellStart"/>
      <w:r w:rsidRPr="00B80D81">
        <w:rPr>
          <w:rFonts w:ascii="Arial" w:hAnsi="Arial" w:cs="Arial"/>
        </w:rPr>
        <w:t>şi</w:t>
      </w:r>
      <w:proofErr w:type="spellEnd"/>
      <w:r w:rsidRPr="00B80D81">
        <w:rPr>
          <w:rFonts w:ascii="Arial" w:hAnsi="Arial" w:cs="Arial"/>
        </w:rPr>
        <w:t xml:space="preserve"> </w:t>
      </w:r>
      <w:r w:rsidR="006A5E7A" w:rsidRPr="00B80D81">
        <w:rPr>
          <w:rFonts w:ascii="Arial" w:hAnsi="Arial" w:cs="Arial"/>
        </w:rPr>
        <w:t>verificările</w:t>
      </w:r>
      <w:r w:rsidRPr="00B80D81">
        <w:rPr>
          <w:rFonts w:ascii="Arial" w:hAnsi="Arial" w:cs="Arial"/>
        </w:rPr>
        <w:t xml:space="preserve"> efectuate  în </w:t>
      </w:r>
      <w:r w:rsidR="002F35D5">
        <w:rPr>
          <w:rFonts w:ascii="Arial" w:hAnsi="Arial" w:cs="Arial"/>
        </w:rPr>
        <w:t xml:space="preserve">linie cu </w:t>
      </w:r>
      <w:r w:rsidRPr="00B80D81">
        <w:rPr>
          <w:rFonts w:ascii="Arial" w:hAnsi="Arial" w:cs="Arial"/>
        </w:rPr>
        <w:t xml:space="preserve"> acest caiet de sarcini, suficient de detaliat încât să permită Beneficiaru</w:t>
      </w:r>
      <w:r w:rsidR="00795E7E" w:rsidRPr="00B80D81">
        <w:rPr>
          <w:rFonts w:ascii="Arial" w:hAnsi="Arial" w:cs="Arial"/>
        </w:rPr>
        <w:t>lui</w:t>
      </w:r>
      <w:r w:rsidR="006A5E7A">
        <w:rPr>
          <w:rFonts w:ascii="Arial" w:hAnsi="Arial" w:cs="Arial"/>
        </w:rPr>
        <w:t xml:space="preserve"> </w:t>
      </w:r>
      <w:r w:rsidR="006A5E7A">
        <w:rPr>
          <w:rFonts w:ascii="Arial" w:hAnsi="Arial" w:cs="Arial"/>
        </w:rPr>
        <w:lastRenderedPageBreak/>
        <w:t>direct</w:t>
      </w:r>
      <w:r w:rsidR="00795E7E" w:rsidRPr="00B80D81">
        <w:rPr>
          <w:rFonts w:ascii="Arial" w:hAnsi="Arial" w:cs="Arial"/>
        </w:rPr>
        <w:t xml:space="preserve">, </w:t>
      </w:r>
      <w:r w:rsidR="006A5E7A" w:rsidRPr="00B80D81">
        <w:rPr>
          <w:rFonts w:ascii="Arial" w:hAnsi="Arial" w:cs="Arial"/>
        </w:rPr>
        <w:t>Autorității</w:t>
      </w:r>
      <w:r w:rsidR="00795E7E" w:rsidRPr="00B80D81">
        <w:rPr>
          <w:rFonts w:ascii="Arial" w:hAnsi="Arial" w:cs="Arial"/>
        </w:rPr>
        <w:t xml:space="preserve"> de Plat</w:t>
      </w:r>
      <w:r w:rsidR="007250F4">
        <w:rPr>
          <w:rFonts w:ascii="Arial" w:hAnsi="Arial" w:cs="Arial"/>
        </w:rPr>
        <w:t>ă</w:t>
      </w:r>
      <w:r w:rsidR="00795E7E" w:rsidRPr="00B80D81">
        <w:rPr>
          <w:rFonts w:ascii="Arial" w:hAnsi="Arial" w:cs="Arial"/>
        </w:rPr>
        <w:t xml:space="preserve"> </w:t>
      </w:r>
      <w:proofErr w:type="spellStart"/>
      <w:r w:rsidR="00795E7E" w:rsidRPr="00B80D81">
        <w:rPr>
          <w:rFonts w:ascii="Arial" w:hAnsi="Arial" w:cs="Arial"/>
        </w:rPr>
        <w:t>şi</w:t>
      </w:r>
      <w:proofErr w:type="spellEnd"/>
      <w:r w:rsidR="00795E7E" w:rsidRPr="00B80D81">
        <w:rPr>
          <w:rFonts w:ascii="Arial" w:hAnsi="Arial" w:cs="Arial"/>
        </w:rPr>
        <w:t xml:space="preserve"> finanțatorului</w:t>
      </w:r>
      <w:r w:rsidRPr="00B80D81">
        <w:rPr>
          <w:rFonts w:ascii="Arial" w:hAnsi="Arial" w:cs="Arial"/>
        </w:rPr>
        <w:t xml:space="preserve"> să </w:t>
      </w:r>
      <w:r w:rsidR="006A5E7A" w:rsidRPr="00B80D81">
        <w:rPr>
          <w:rFonts w:ascii="Arial" w:hAnsi="Arial" w:cs="Arial"/>
        </w:rPr>
        <w:t>înțeleagă</w:t>
      </w:r>
      <w:r w:rsidRPr="00B80D81">
        <w:rPr>
          <w:rFonts w:ascii="Arial" w:hAnsi="Arial" w:cs="Arial"/>
        </w:rPr>
        <w:t xml:space="preserve"> natura </w:t>
      </w:r>
      <w:proofErr w:type="spellStart"/>
      <w:r w:rsidRPr="00B80D81">
        <w:rPr>
          <w:rFonts w:ascii="Arial" w:hAnsi="Arial" w:cs="Arial"/>
        </w:rPr>
        <w:t>şi</w:t>
      </w:r>
      <w:proofErr w:type="spellEnd"/>
      <w:r w:rsidRPr="00B80D81">
        <w:rPr>
          <w:rFonts w:ascii="Arial" w:hAnsi="Arial" w:cs="Arial"/>
        </w:rPr>
        <w:t xml:space="preserve"> aria de </w:t>
      </w:r>
      <w:r w:rsidRPr="00813D92">
        <w:rPr>
          <w:rFonts w:ascii="Arial" w:hAnsi="Arial" w:cs="Arial"/>
        </w:rPr>
        <w:t xml:space="preserve">aplicabilitate a procedurilor efectuate de către Auditor. </w:t>
      </w:r>
    </w:p>
    <w:p w14:paraId="14C9EEE1" w14:textId="77777777" w:rsidR="00A740D2" w:rsidRPr="00813D92" w:rsidRDefault="00A740D2">
      <w:pPr>
        <w:tabs>
          <w:tab w:val="left" w:pos="7440"/>
          <w:tab w:val="center" w:pos="8647"/>
          <w:tab w:val="left" w:pos="9120"/>
        </w:tabs>
        <w:autoSpaceDE w:val="0"/>
        <w:autoSpaceDN w:val="0"/>
        <w:adjustRightInd w:val="0"/>
        <w:ind w:right="57"/>
        <w:jc w:val="both"/>
        <w:rPr>
          <w:rFonts w:ascii="Arial" w:hAnsi="Arial" w:cs="Arial"/>
        </w:rPr>
      </w:pPr>
    </w:p>
    <w:p w14:paraId="21DDFB37" w14:textId="26D69450" w:rsidR="00A740D2" w:rsidRPr="00731D94" w:rsidRDefault="00A740D2">
      <w:pPr>
        <w:tabs>
          <w:tab w:val="left" w:pos="7440"/>
          <w:tab w:val="center" w:pos="8647"/>
          <w:tab w:val="left" w:pos="9120"/>
        </w:tabs>
        <w:autoSpaceDE w:val="0"/>
        <w:autoSpaceDN w:val="0"/>
        <w:adjustRightInd w:val="0"/>
        <w:ind w:right="57"/>
        <w:jc w:val="both"/>
        <w:rPr>
          <w:rFonts w:ascii="Arial" w:hAnsi="Arial" w:cs="Arial"/>
        </w:rPr>
      </w:pPr>
      <w:r w:rsidRPr="00813D92">
        <w:rPr>
          <w:rFonts w:ascii="Arial" w:hAnsi="Arial" w:cs="Arial"/>
        </w:rPr>
        <w:t>Auditorul va tr</w:t>
      </w:r>
      <w:r w:rsidR="004F150C" w:rsidRPr="00813D92">
        <w:rPr>
          <w:rFonts w:ascii="Arial" w:hAnsi="Arial" w:cs="Arial"/>
        </w:rPr>
        <w:t xml:space="preserve">ansmite </w:t>
      </w:r>
      <w:r w:rsidR="00F62813" w:rsidRPr="00813D92">
        <w:rPr>
          <w:rFonts w:ascii="Arial" w:hAnsi="Arial" w:cs="Arial"/>
        </w:rPr>
        <w:t>Beneficiarului</w:t>
      </w:r>
      <w:r w:rsidR="006A5E7A">
        <w:rPr>
          <w:rFonts w:ascii="Arial" w:hAnsi="Arial" w:cs="Arial"/>
        </w:rPr>
        <w:t xml:space="preserve"> direct</w:t>
      </w:r>
      <w:r w:rsidR="004F150C" w:rsidRPr="00813D92">
        <w:rPr>
          <w:rFonts w:ascii="Arial" w:hAnsi="Arial" w:cs="Arial"/>
        </w:rPr>
        <w:t>, în vederea aprobării,</w:t>
      </w:r>
      <w:r w:rsidR="00B57567">
        <w:rPr>
          <w:rFonts w:ascii="Arial" w:hAnsi="Arial" w:cs="Arial"/>
        </w:rPr>
        <w:t xml:space="preserve"> raportul de audit </w:t>
      </w:r>
      <w:proofErr w:type="spellStart"/>
      <w:r w:rsidR="00B57567">
        <w:rPr>
          <w:rFonts w:ascii="Arial" w:hAnsi="Arial" w:cs="Arial"/>
        </w:rPr>
        <w:t>şi</w:t>
      </w:r>
      <w:proofErr w:type="spellEnd"/>
      <w:r w:rsidR="00B57567">
        <w:rPr>
          <w:rFonts w:ascii="Arial" w:hAnsi="Arial" w:cs="Arial"/>
        </w:rPr>
        <w:t xml:space="preserve"> scrisorile</w:t>
      </w:r>
      <w:r w:rsidRPr="00813D92">
        <w:rPr>
          <w:rFonts w:ascii="Arial" w:hAnsi="Arial" w:cs="Arial"/>
        </w:rPr>
        <w:t xml:space="preserve"> </w:t>
      </w:r>
      <w:r w:rsidRPr="00813D92">
        <w:rPr>
          <w:rFonts w:ascii="Arial" w:hAnsi="Arial" w:cs="Arial"/>
          <w:bCs/>
        </w:rPr>
        <w:t xml:space="preserve">de management, </w:t>
      </w:r>
      <w:r w:rsidRPr="00813D92">
        <w:rPr>
          <w:rFonts w:ascii="Arial" w:hAnsi="Arial" w:cs="Arial"/>
        </w:rPr>
        <w:t>în format e</w:t>
      </w:r>
      <w:r w:rsidR="00875A57" w:rsidRPr="00813D92">
        <w:rPr>
          <w:rFonts w:ascii="Arial" w:hAnsi="Arial" w:cs="Arial"/>
        </w:rPr>
        <w:t xml:space="preserve">lectronic </w:t>
      </w:r>
      <w:proofErr w:type="spellStart"/>
      <w:r w:rsidR="00875A57" w:rsidRPr="00813D92">
        <w:rPr>
          <w:rFonts w:ascii="Arial" w:hAnsi="Arial" w:cs="Arial"/>
        </w:rPr>
        <w:t>şi</w:t>
      </w:r>
      <w:proofErr w:type="spellEnd"/>
      <w:r w:rsidR="00875A57" w:rsidRPr="00813D92">
        <w:rPr>
          <w:rFonts w:ascii="Arial" w:hAnsi="Arial" w:cs="Arial"/>
        </w:rPr>
        <w:t xml:space="preserve"> pe suport hârtie, î</w:t>
      </w:r>
      <w:r w:rsidRPr="00813D92">
        <w:rPr>
          <w:rFonts w:ascii="Arial" w:hAnsi="Arial" w:cs="Arial"/>
        </w:rPr>
        <w:t>n limba rom</w:t>
      </w:r>
      <w:r w:rsidR="002F35D5" w:rsidRPr="00813D92">
        <w:rPr>
          <w:rFonts w:ascii="Arial" w:hAnsi="Arial" w:cs="Arial"/>
        </w:rPr>
        <w:t>ână</w:t>
      </w:r>
      <w:r w:rsidRPr="00813D92">
        <w:rPr>
          <w:rFonts w:ascii="Arial" w:hAnsi="Arial" w:cs="Arial"/>
        </w:rPr>
        <w:t xml:space="preserve"> (2 exemplare </w:t>
      </w:r>
      <w:r w:rsidRPr="00731D94">
        <w:rPr>
          <w:rFonts w:ascii="Arial" w:hAnsi="Arial" w:cs="Arial"/>
        </w:rPr>
        <w:t>originale) si englez</w:t>
      </w:r>
      <w:r w:rsidR="002F35D5" w:rsidRPr="00731D94">
        <w:rPr>
          <w:rFonts w:ascii="Arial" w:hAnsi="Arial" w:cs="Arial"/>
        </w:rPr>
        <w:t>ă</w:t>
      </w:r>
      <w:r w:rsidRPr="00731D94">
        <w:rPr>
          <w:rFonts w:ascii="Arial" w:hAnsi="Arial" w:cs="Arial"/>
        </w:rPr>
        <w:t xml:space="preserve"> (2 exemplare originale), semnate </w:t>
      </w:r>
      <w:proofErr w:type="spellStart"/>
      <w:r w:rsidRPr="00731D94">
        <w:rPr>
          <w:rFonts w:ascii="Arial" w:hAnsi="Arial" w:cs="Arial"/>
        </w:rPr>
        <w:t>şi</w:t>
      </w:r>
      <w:proofErr w:type="spellEnd"/>
      <w:r w:rsidRPr="00731D94">
        <w:rPr>
          <w:rFonts w:ascii="Arial" w:hAnsi="Arial" w:cs="Arial"/>
        </w:rPr>
        <w:t xml:space="preserve"> datate</w:t>
      </w:r>
      <w:r w:rsidR="00F62813" w:rsidRPr="00731D94">
        <w:rPr>
          <w:rFonts w:ascii="Arial" w:hAnsi="Arial" w:cs="Arial"/>
        </w:rPr>
        <w:t>, î</w:t>
      </w:r>
      <w:r w:rsidR="00731D94" w:rsidRPr="00731D94">
        <w:rPr>
          <w:rFonts w:ascii="Arial" w:hAnsi="Arial" w:cs="Arial"/>
        </w:rPr>
        <w:t>n termenele prevăzute la pct.</w:t>
      </w:r>
      <w:r w:rsidR="00F62813" w:rsidRPr="00731D94">
        <w:rPr>
          <w:rFonts w:ascii="Arial" w:hAnsi="Arial" w:cs="Arial"/>
        </w:rPr>
        <w:t xml:space="preserve"> </w:t>
      </w:r>
      <w:r w:rsidR="00731D94" w:rsidRPr="00731D94">
        <w:rPr>
          <w:rFonts w:ascii="Arial" w:hAnsi="Arial" w:cs="Arial"/>
        </w:rPr>
        <w:t>5</w:t>
      </w:r>
      <w:r w:rsidR="00F62813" w:rsidRPr="00731D94">
        <w:rPr>
          <w:rFonts w:ascii="Arial" w:hAnsi="Arial" w:cs="Arial"/>
        </w:rPr>
        <w:t>.3</w:t>
      </w:r>
      <w:r w:rsidR="00F62813" w:rsidRPr="00731D94">
        <w:rPr>
          <w:rFonts w:ascii="Arial" w:hAnsi="Arial" w:cs="Arial"/>
          <w:b/>
        </w:rPr>
        <w:t xml:space="preserve"> </w:t>
      </w:r>
      <w:r w:rsidR="00F62813" w:rsidRPr="00731D94">
        <w:rPr>
          <w:rFonts w:ascii="Arial" w:hAnsi="Arial" w:cs="Arial"/>
        </w:rPr>
        <w:t>din caietul de sarcini. Rapo</w:t>
      </w:r>
      <w:r w:rsidRPr="00731D94">
        <w:rPr>
          <w:rFonts w:ascii="Arial" w:hAnsi="Arial" w:cs="Arial"/>
        </w:rPr>
        <w:t>a</w:t>
      </w:r>
      <w:r w:rsidR="004F150C" w:rsidRPr="00731D94">
        <w:rPr>
          <w:rFonts w:ascii="Arial" w:hAnsi="Arial" w:cs="Arial"/>
        </w:rPr>
        <w:t xml:space="preserve">rtele de audit </w:t>
      </w:r>
      <w:r w:rsidRPr="00731D94">
        <w:rPr>
          <w:rFonts w:ascii="Arial" w:hAnsi="Arial" w:cs="Arial"/>
        </w:rPr>
        <w:t>respect</w:t>
      </w:r>
      <w:r w:rsidR="00795E7E" w:rsidRPr="00731D94">
        <w:rPr>
          <w:rFonts w:ascii="Arial" w:hAnsi="Arial" w:cs="Arial"/>
        </w:rPr>
        <w:t>ă</w:t>
      </w:r>
      <w:r w:rsidRPr="00731D94">
        <w:rPr>
          <w:rFonts w:ascii="Arial" w:hAnsi="Arial" w:cs="Arial"/>
        </w:rPr>
        <w:t xml:space="preserve"> formatul prezentat in  Anexa 2 a caietului de sarcini.</w:t>
      </w:r>
    </w:p>
    <w:p w14:paraId="30A57819" w14:textId="77777777" w:rsidR="00FD672E" w:rsidRPr="00731D94" w:rsidRDefault="00FD672E">
      <w:pPr>
        <w:tabs>
          <w:tab w:val="left" w:pos="7440"/>
          <w:tab w:val="center" w:pos="8647"/>
          <w:tab w:val="left" w:pos="9120"/>
        </w:tabs>
        <w:autoSpaceDE w:val="0"/>
        <w:autoSpaceDN w:val="0"/>
        <w:adjustRightInd w:val="0"/>
        <w:ind w:right="57"/>
        <w:jc w:val="both"/>
        <w:rPr>
          <w:rFonts w:ascii="Arial" w:hAnsi="Arial" w:cs="Arial"/>
        </w:rPr>
      </w:pPr>
    </w:p>
    <w:p w14:paraId="50CA841E" w14:textId="4EACA113" w:rsidR="00A740D2" w:rsidRPr="00813D92" w:rsidRDefault="00A740D2">
      <w:pPr>
        <w:tabs>
          <w:tab w:val="left" w:pos="7440"/>
          <w:tab w:val="center" w:pos="8647"/>
          <w:tab w:val="left" w:pos="9120"/>
        </w:tabs>
        <w:autoSpaceDE w:val="0"/>
        <w:autoSpaceDN w:val="0"/>
        <w:adjustRightInd w:val="0"/>
        <w:ind w:right="57"/>
        <w:jc w:val="both"/>
      </w:pPr>
      <w:r w:rsidRPr="00731D94">
        <w:rPr>
          <w:rFonts w:ascii="Arial" w:hAnsi="Arial" w:cs="Arial"/>
        </w:rPr>
        <w:t xml:space="preserve">Sumele verificate vor fi raportate </w:t>
      </w:r>
      <w:r w:rsidR="006A5E7A" w:rsidRPr="00731D94">
        <w:rPr>
          <w:rFonts w:ascii="Arial" w:hAnsi="Arial" w:cs="Arial"/>
        </w:rPr>
        <w:t>atât</w:t>
      </w:r>
      <w:r w:rsidRPr="00731D94">
        <w:rPr>
          <w:rFonts w:ascii="Arial" w:hAnsi="Arial" w:cs="Arial"/>
        </w:rPr>
        <w:t xml:space="preserve"> in lei, cat si in CHF; echivalentul </w:t>
      </w:r>
      <w:r w:rsidR="006A5E7A">
        <w:rPr>
          <w:rFonts w:ascii="Arial" w:hAnsi="Arial" w:cs="Arial"/>
        </w:rPr>
        <w:t>î</w:t>
      </w:r>
      <w:r w:rsidRPr="00731D94">
        <w:rPr>
          <w:rFonts w:ascii="Arial" w:hAnsi="Arial" w:cs="Arial"/>
        </w:rPr>
        <w:t>n CHF a sumei</w:t>
      </w:r>
      <w:r w:rsidRPr="00813D92">
        <w:rPr>
          <w:rFonts w:ascii="Arial" w:hAnsi="Arial" w:cs="Arial"/>
        </w:rPr>
        <w:t xml:space="preserve"> raportate </w:t>
      </w:r>
      <w:r w:rsidR="006A5E7A">
        <w:rPr>
          <w:rFonts w:ascii="Arial" w:hAnsi="Arial" w:cs="Arial"/>
        </w:rPr>
        <w:t>î</w:t>
      </w:r>
      <w:r w:rsidRPr="00813D92">
        <w:rPr>
          <w:rFonts w:ascii="Arial" w:hAnsi="Arial" w:cs="Arial"/>
        </w:rPr>
        <w:t xml:space="preserve">n lei este cu titlu informativ si se va face prin utilizarea cursului </w:t>
      </w:r>
      <w:r w:rsidR="00937662" w:rsidRPr="00813D92">
        <w:rPr>
          <w:rFonts w:ascii="Arial" w:hAnsi="Arial" w:cs="Arial"/>
        </w:rPr>
        <w:t>de schimb  valutar aplicabil pentru rambursarea cheltuielilor (conform Regulamentului aplicabil celei de-a doua contribuții acesta este cursul de schimb al BNR valabil în ultima zi</w:t>
      </w:r>
      <w:r w:rsidR="00F94FC5" w:rsidRPr="00813D92">
        <w:rPr>
          <w:rFonts w:ascii="Arial" w:hAnsi="Arial" w:cs="Arial"/>
        </w:rPr>
        <w:t xml:space="preserve"> luc</w:t>
      </w:r>
      <w:r w:rsidR="006A5E7A">
        <w:rPr>
          <w:rFonts w:ascii="Arial" w:hAnsi="Arial" w:cs="Arial"/>
        </w:rPr>
        <w:t>r</w:t>
      </w:r>
      <w:r w:rsidR="00F94FC5" w:rsidRPr="00813D92">
        <w:rPr>
          <w:rFonts w:ascii="Arial" w:hAnsi="Arial" w:cs="Arial"/>
        </w:rPr>
        <w:t xml:space="preserve">ătoare a perioadei de raportare). </w:t>
      </w:r>
      <w:r w:rsidRPr="00813D92">
        <w:t xml:space="preserve"> </w:t>
      </w:r>
    </w:p>
    <w:p w14:paraId="017972CE" w14:textId="77777777" w:rsidR="00FD672E" w:rsidRPr="00B80D81" w:rsidRDefault="00FD672E" w:rsidP="004F150C">
      <w:pPr>
        <w:tabs>
          <w:tab w:val="left" w:pos="7440"/>
          <w:tab w:val="center" w:pos="8647"/>
          <w:tab w:val="left" w:pos="9120"/>
        </w:tabs>
        <w:autoSpaceDE w:val="0"/>
        <w:autoSpaceDN w:val="0"/>
        <w:adjustRightInd w:val="0"/>
        <w:ind w:right="57"/>
        <w:jc w:val="both"/>
        <w:rPr>
          <w:rFonts w:ascii="Arial" w:hAnsi="Arial" w:cs="Arial"/>
        </w:rPr>
      </w:pPr>
    </w:p>
    <w:p w14:paraId="1FC5843C" w14:textId="128D982C" w:rsidR="00951075" w:rsidRDefault="0044686C" w:rsidP="00951075">
      <w:pPr>
        <w:tabs>
          <w:tab w:val="left" w:pos="7440"/>
          <w:tab w:val="center" w:pos="8647"/>
          <w:tab w:val="left" w:pos="9120"/>
        </w:tabs>
        <w:autoSpaceDE w:val="0"/>
        <w:autoSpaceDN w:val="0"/>
        <w:adjustRightInd w:val="0"/>
        <w:ind w:right="57"/>
        <w:jc w:val="both"/>
        <w:rPr>
          <w:rFonts w:ascii="Arial" w:hAnsi="Arial" w:cs="Arial"/>
        </w:rPr>
      </w:pPr>
      <w:r w:rsidRPr="00951075">
        <w:rPr>
          <w:rFonts w:ascii="Arial" w:hAnsi="Arial" w:cs="Arial"/>
        </w:rPr>
        <w:t>Plata serviciilor de audit se va efectua în lei, în contul prestatorului, potrivit prevederilor OUG nr. 120/2021 privind administrarea, funcționarea și implementarea sistemului național privind factura electronică RO e-Factura și factura electronică în România,  aprobată cu modi</w:t>
      </w:r>
      <w:r w:rsidR="00951075" w:rsidRPr="00951075">
        <w:rPr>
          <w:rFonts w:ascii="Arial" w:hAnsi="Arial" w:cs="Arial"/>
        </w:rPr>
        <w:t>ficări prin Legea nr. 139/2022, după acceptarea de către Beneficiarul direct a raportului de audit financiar emis (în baza unui Proces-verbal).</w:t>
      </w:r>
      <w:r w:rsidR="00951075" w:rsidRPr="00B80D81">
        <w:rPr>
          <w:rFonts w:ascii="Arial" w:hAnsi="Arial" w:cs="Arial"/>
        </w:rPr>
        <w:t xml:space="preserve"> </w:t>
      </w:r>
    </w:p>
    <w:p w14:paraId="09EF0ADB" w14:textId="77777777" w:rsidR="00070651" w:rsidRPr="00B80D81" w:rsidRDefault="00070651">
      <w:pPr>
        <w:tabs>
          <w:tab w:val="left" w:pos="7440"/>
          <w:tab w:val="center" w:pos="8647"/>
          <w:tab w:val="left" w:pos="9120"/>
        </w:tabs>
        <w:autoSpaceDE w:val="0"/>
        <w:autoSpaceDN w:val="0"/>
        <w:adjustRightInd w:val="0"/>
        <w:ind w:right="57"/>
        <w:jc w:val="both"/>
      </w:pPr>
    </w:p>
    <w:p w14:paraId="727A3AA4" w14:textId="3E7F02FF" w:rsidR="00A740D2" w:rsidRPr="003C16D4" w:rsidRDefault="00A740D2" w:rsidP="003C16D4">
      <w:pPr>
        <w:pStyle w:val="Heading2"/>
        <w:numPr>
          <w:ilvl w:val="1"/>
          <w:numId w:val="5"/>
        </w:numPr>
        <w:tabs>
          <w:tab w:val="left" w:pos="360"/>
          <w:tab w:val="center" w:pos="480"/>
          <w:tab w:val="left" w:pos="9120"/>
        </w:tabs>
        <w:spacing w:after="240"/>
        <w:ind w:left="0" w:right="57" w:firstLine="0"/>
        <w:rPr>
          <w:rFonts w:ascii="Arial" w:hAnsi="Arial" w:cs="Arial"/>
        </w:rPr>
      </w:pPr>
      <w:bookmarkStart w:id="40" w:name="_Toc207112342"/>
      <w:bookmarkEnd w:id="39"/>
      <w:r w:rsidRPr="00B80D81">
        <w:rPr>
          <w:rFonts w:ascii="Arial" w:hAnsi="Arial" w:cs="Arial"/>
        </w:rPr>
        <w:t>Recomandări de eficientizare a managementului financiar pe</w:t>
      </w:r>
      <w:r w:rsidR="008C3B37" w:rsidRPr="00B80D81">
        <w:rPr>
          <w:rFonts w:ascii="Arial" w:hAnsi="Arial" w:cs="Arial"/>
        </w:rPr>
        <w:t xml:space="preserve">ntru </w:t>
      </w:r>
      <w:proofErr w:type="spellStart"/>
      <w:r w:rsidR="008C3B37" w:rsidRPr="00B80D81">
        <w:rPr>
          <w:rFonts w:ascii="Arial" w:hAnsi="Arial" w:cs="Arial"/>
        </w:rPr>
        <w:t>activităţile</w:t>
      </w:r>
      <w:proofErr w:type="spellEnd"/>
      <w:r w:rsidR="008C3B37" w:rsidRPr="00B80D81">
        <w:rPr>
          <w:rFonts w:ascii="Arial" w:hAnsi="Arial" w:cs="Arial"/>
        </w:rPr>
        <w:t xml:space="preserve"> derulate de că</w:t>
      </w:r>
      <w:r w:rsidRPr="00B80D81">
        <w:rPr>
          <w:rFonts w:ascii="Arial" w:hAnsi="Arial" w:cs="Arial"/>
        </w:rPr>
        <w:t>tre benefic</w:t>
      </w:r>
      <w:r w:rsidR="008C3B37" w:rsidRPr="00B80D81">
        <w:rPr>
          <w:rFonts w:ascii="Arial" w:hAnsi="Arial" w:cs="Arial"/>
        </w:rPr>
        <w:t>iarii FPMS</w:t>
      </w:r>
      <w:bookmarkEnd w:id="40"/>
    </w:p>
    <w:p w14:paraId="6C2E2C49" w14:textId="496F8415" w:rsidR="00A740D2" w:rsidRPr="00B80D81" w:rsidRDefault="00100832" w:rsidP="00100832">
      <w:pPr>
        <w:tabs>
          <w:tab w:val="left" w:pos="240"/>
          <w:tab w:val="center" w:pos="8647"/>
          <w:tab w:val="left" w:pos="9120"/>
        </w:tabs>
        <w:autoSpaceDE w:val="0"/>
        <w:autoSpaceDN w:val="0"/>
        <w:adjustRightInd w:val="0"/>
        <w:ind w:right="57"/>
        <w:jc w:val="both"/>
        <w:rPr>
          <w:rFonts w:ascii="Arial" w:hAnsi="Arial" w:cs="Arial"/>
        </w:rPr>
      </w:pPr>
      <w:r w:rsidRPr="00B80D81">
        <w:rPr>
          <w:rFonts w:ascii="Arial" w:hAnsi="Arial" w:cs="Arial"/>
        </w:rPr>
        <w:t>Auditorul va furniza câte o</w:t>
      </w:r>
      <w:r w:rsidR="00A740D2" w:rsidRPr="00B80D81">
        <w:rPr>
          <w:rFonts w:ascii="Arial" w:hAnsi="Arial" w:cs="Arial"/>
        </w:rPr>
        <w:t xml:space="preserve"> scrisoare </w:t>
      </w:r>
      <w:r w:rsidR="00A740D2" w:rsidRPr="00B80D81">
        <w:rPr>
          <w:rFonts w:ascii="Arial" w:hAnsi="Arial" w:cs="Arial"/>
          <w:bCs/>
        </w:rPr>
        <w:t xml:space="preserve">de management </w:t>
      </w:r>
      <w:r w:rsidRPr="00B80D81">
        <w:rPr>
          <w:rFonts w:ascii="Arial" w:hAnsi="Arial" w:cs="Arial"/>
          <w:bCs/>
        </w:rPr>
        <w:t xml:space="preserve">pentru fiecare </w:t>
      </w:r>
      <w:r w:rsidR="008C3B37" w:rsidRPr="00B80D81">
        <w:rPr>
          <w:rFonts w:ascii="Arial" w:hAnsi="Arial" w:cs="Arial"/>
          <w:bCs/>
        </w:rPr>
        <w:t>beneficiar</w:t>
      </w:r>
      <w:r w:rsidRPr="00B80D81">
        <w:rPr>
          <w:rFonts w:ascii="Arial" w:hAnsi="Arial" w:cs="Arial"/>
          <w:bCs/>
        </w:rPr>
        <w:t xml:space="preserve">, </w:t>
      </w:r>
      <w:r w:rsidR="00A740D2" w:rsidRPr="00B80D81">
        <w:rPr>
          <w:rFonts w:ascii="Arial" w:hAnsi="Arial" w:cs="Arial"/>
          <w:bCs/>
        </w:rPr>
        <w:t xml:space="preserve">care </w:t>
      </w:r>
      <w:proofErr w:type="spellStart"/>
      <w:r w:rsidR="00A740D2" w:rsidRPr="00B80D81">
        <w:rPr>
          <w:rFonts w:ascii="Arial" w:hAnsi="Arial" w:cs="Arial"/>
          <w:bCs/>
        </w:rPr>
        <w:t>cuprinde</w:t>
      </w:r>
      <w:r w:rsidR="0078472B" w:rsidRPr="0078472B">
        <w:rPr>
          <w:rFonts w:ascii="Arial" w:hAnsi="Arial" w:cs="Arial"/>
        </w:rPr>
        <w:t>un</w:t>
      </w:r>
      <w:proofErr w:type="spellEnd"/>
      <w:r w:rsidR="0078472B" w:rsidRPr="0078472B">
        <w:rPr>
          <w:rFonts w:ascii="Arial" w:hAnsi="Arial" w:cs="Arial"/>
        </w:rPr>
        <w:t xml:space="preserve"> sumar al diferențelor constatate în cererile de plată, constatări și recomandări de eficientizare a managementului financiar pentru activitățile derulate de către beneficiarii FPMS. </w:t>
      </w:r>
    </w:p>
    <w:p w14:paraId="59ECB5C0" w14:textId="77777777" w:rsidR="00A740D2" w:rsidRPr="00B80D81" w:rsidRDefault="00A740D2">
      <w:pPr>
        <w:tabs>
          <w:tab w:val="center" w:pos="8647"/>
        </w:tabs>
        <w:ind w:right="57"/>
        <w:jc w:val="both"/>
        <w:rPr>
          <w:rFonts w:ascii="Arial" w:hAnsi="Arial" w:cs="Arial"/>
        </w:rPr>
      </w:pPr>
    </w:p>
    <w:p w14:paraId="69056DB3" w14:textId="557AAD43" w:rsidR="00A740D2" w:rsidRPr="00B80D81" w:rsidRDefault="00966959" w:rsidP="00966959">
      <w:pPr>
        <w:pStyle w:val="Heading2"/>
        <w:tabs>
          <w:tab w:val="left" w:pos="360"/>
          <w:tab w:val="center" w:pos="480"/>
          <w:tab w:val="left" w:pos="9120"/>
        </w:tabs>
        <w:ind w:right="57"/>
        <w:rPr>
          <w:rFonts w:ascii="Arial" w:hAnsi="Arial" w:cs="Arial"/>
        </w:rPr>
      </w:pPr>
      <w:bookmarkStart w:id="41" w:name="_Toc338954959"/>
      <w:bookmarkStart w:id="42" w:name="_Toc207112343"/>
      <w:bookmarkEnd w:id="29"/>
      <w:bookmarkEnd w:id="30"/>
      <w:bookmarkEnd w:id="31"/>
      <w:r>
        <w:rPr>
          <w:rFonts w:ascii="Arial" w:hAnsi="Arial" w:cs="Arial"/>
        </w:rPr>
        <w:t xml:space="preserve">5.10. </w:t>
      </w:r>
      <w:r w:rsidR="00A740D2" w:rsidRPr="00B80D81">
        <w:rPr>
          <w:rFonts w:ascii="Arial" w:hAnsi="Arial" w:cs="Arial"/>
        </w:rPr>
        <w:t>Managementul contractului</w:t>
      </w:r>
      <w:bookmarkEnd w:id="41"/>
      <w:bookmarkEnd w:id="42"/>
    </w:p>
    <w:p w14:paraId="2A265102" w14:textId="77777777" w:rsidR="00832969" w:rsidRDefault="00832969">
      <w:pPr>
        <w:tabs>
          <w:tab w:val="left" w:pos="7440"/>
          <w:tab w:val="center" w:pos="8647"/>
          <w:tab w:val="left" w:pos="9120"/>
        </w:tabs>
        <w:ind w:right="57"/>
        <w:jc w:val="both"/>
        <w:rPr>
          <w:rFonts w:ascii="Arial" w:hAnsi="Arial" w:cs="Arial"/>
        </w:rPr>
      </w:pPr>
    </w:p>
    <w:p w14:paraId="48184416" w14:textId="6BDD76E0" w:rsidR="009E37A8"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Beneficiarul </w:t>
      </w:r>
      <w:r w:rsidR="00966959">
        <w:rPr>
          <w:rFonts w:ascii="Arial" w:hAnsi="Arial" w:cs="Arial"/>
        </w:rPr>
        <w:t xml:space="preserve">direct al </w:t>
      </w:r>
      <w:r w:rsidRPr="00B80D81">
        <w:rPr>
          <w:rFonts w:ascii="Arial" w:hAnsi="Arial" w:cs="Arial"/>
        </w:rPr>
        <w:t>acestui contract este</w:t>
      </w:r>
      <w:r w:rsidRPr="00B80D81">
        <w:rPr>
          <w:rFonts w:ascii="Arial" w:hAnsi="Arial" w:cs="Arial"/>
          <w:lang w:eastAsia="ro-RO"/>
        </w:rPr>
        <w:t xml:space="preserve"> </w:t>
      </w:r>
      <w:proofErr w:type="spellStart"/>
      <w:r w:rsidRPr="00B80D81">
        <w:rPr>
          <w:rFonts w:ascii="Arial" w:hAnsi="Arial" w:cs="Arial"/>
          <w:lang w:eastAsia="ro-RO"/>
        </w:rPr>
        <w:t>Direcţia</w:t>
      </w:r>
      <w:proofErr w:type="spellEnd"/>
      <w:r w:rsidRPr="00B80D81">
        <w:rPr>
          <w:rFonts w:ascii="Arial" w:hAnsi="Arial" w:cs="Arial"/>
          <w:lang w:eastAsia="ro-RO"/>
        </w:rPr>
        <w:t xml:space="preserve"> Generală </w:t>
      </w:r>
      <w:r w:rsidR="008C3B37" w:rsidRPr="00B80D81">
        <w:rPr>
          <w:rFonts w:ascii="Arial" w:hAnsi="Arial" w:cs="Arial"/>
          <w:lang w:eastAsia="ro-RO"/>
        </w:rPr>
        <w:t xml:space="preserve">Afaceri Europene și Cooperare Internațională </w:t>
      </w:r>
      <w:r w:rsidRPr="00B80D81">
        <w:rPr>
          <w:rFonts w:ascii="Arial" w:hAnsi="Arial" w:cs="Arial"/>
          <w:lang w:eastAsia="ro-RO"/>
        </w:rPr>
        <w:t xml:space="preserve">din cadrul Ministerului </w:t>
      </w:r>
      <w:proofErr w:type="spellStart"/>
      <w:r w:rsidRPr="00B80D81">
        <w:rPr>
          <w:rFonts w:ascii="Arial" w:hAnsi="Arial" w:cs="Arial"/>
          <w:lang w:eastAsia="ro-RO"/>
        </w:rPr>
        <w:t>Finanţelor</w:t>
      </w:r>
      <w:proofErr w:type="spellEnd"/>
      <w:r w:rsidRPr="00B80D81">
        <w:rPr>
          <w:rFonts w:ascii="Arial" w:hAnsi="Arial" w:cs="Arial"/>
          <w:lang w:eastAsia="ro-RO"/>
        </w:rPr>
        <w:t>,</w:t>
      </w:r>
      <w:r w:rsidR="008C3B37" w:rsidRPr="00B80D81">
        <w:rPr>
          <w:rFonts w:ascii="Arial" w:hAnsi="Arial" w:cs="Arial"/>
        </w:rPr>
        <w:t xml:space="preserve"> în calitate de Unitate Naț</w:t>
      </w:r>
      <w:r w:rsidRPr="00B80D81">
        <w:rPr>
          <w:rFonts w:ascii="Arial" w:hAnsi="Arial" w:cs="Arial"/>
        </w:rPr>
        <w:t>ional</w:t>
      </w:r>
      <w:r w:rsidR="008C3B37" w:rsidRPr="00B80D81">
        <w:rPr>
          <w:rFonts w:ascii="Arial" w:hAnsi="Arial" w:cs="Arial"/>
        </w:rPr>
        <w:t>ă</w:t>
      </w:r>
      <w:r w:rsidRPr="00B80D81">
        <w:rPr>
          <w:rFonts w:ascii="Arial" w:hAnsi="Arial" w:cs="Arial"/>
        </w:rPr>
        <w:t xml:space="preserve"> de Coordonare</w:t>
      </w:r>
      <w:r w:rsidR="009E37A8" w:rsidRPr="00B80D81">
        <w:rPr>
          <w:rFonts w:ascii="Arial" w:hAnsi="Arial" w:cs="Arial"/>
        </w:rPr>
        <w:t>. Beneficiarul va nominaliza o persoană care îl va reprezenta în derularea acestui contract.</w:t>
      </w:r>
    </w:p>
    <w:p w14:paraId="21084030" w14:textId="77777777" w:rsidR="009E37A8" w:rsidRPr="00B80D81" w:rsidRDefault="009E37A8">
      <w:pPr>
        <w:tabs>
          <w:tab w:val="left" w:pos="7440"/>
          <w:tab w:val="center" w:pos="8647"/>
          <w:tab w:val="left" w:pos="9120"/>
        </w:tabs>
        <w:ind w:right="57"/>
        <w:jc w:val="both"/>
        <w:rPr>
          <w:rFonts w:ascii="Arial" w:hAnsi="Arial" w:cs="Arial"/>
        </w:rPr>
      </w:pPr>
    </w:p>
    <w:p w14:paraId="7B0E4114" w14:textId="259CC252" w:rsidR="00A740D2" w:rsidRPr="00966959" w:rsidRDefault="005103AA">
      <w:pPr>
        <w:tabs>
          <w:tab w:val="left" w:pos="7440"/>
          <w:tab w:val="center" w:pos="8647"/>
          <w:tab w:val="left" w:pos="9120"/>
        </w:tabs>
        <w:ind w:right="57"/>
        <w:jc w:val="both"/>
        <w:rPr>
          <w:rFonts w:ascii="Arial" w:hAnsi="Arial" w:cs="Arial"/>
        </w:rPr>
      </w:pPr>
      <w:r w:rsidRPr="00966959">
        <w:rPr>
          <w:rFonts w:ascii="Arial" w:hAnsi="Arial" w:cs="Arial"/>
        </w:rPr>
        <w:t>Beneficiarii FPMS</w:t>
      </w:r>
      <w:r w:rsidR="009E37A8" w:rsidRPr="00966959">
        <w:rPr>
          <w:rFonts w:ascii="Arial" w:hAnsi="Arial" w:cs="Arial"/>
        </w:rPr>
        <w:t xml:space="preserve"> </w:t>
      </w:r>
      <w:r w:rsidRPr="00966959">
        <w:rPr>
          <w:rFonts w:ascii="Arial" w:hAnsi="Arial" w:cs="Arial"/>
        </w:rPr>
        <w:t xml:space="preserve">și Autoritatea de Plată </w:t>
      </w:r>
      <w:r w:rsidR="00A740D2" w:rsidRPr="00966959">
        <w:rPr>
          <w:rFonts w:ascii="Arial" w:hAnsi="Arial" w:cs="Arial"/>
        </w:rPr>
        <w:t xml:space="preserve">sunt responsabili pentru cooperarea cu Auditorul </w:t>
      </w:r>
      <w:proofErr w:type="spellStart"/>
      <w:r w:rsidR="00A740D2" w:rsidRPr="00966959">
        <w:rPr>
          <w:rFonts w:ascii="Arial" w:hAnsi="Arial" w:cs="Arial"/>
        </w:rPr>
        <w:t>şi</w:t>
      </w:r>
      <w:proofErr w:type="spellEnd"/>
      <w:r w:rsidR="00A740D2" w:rsidRPr="00966959">
        <w:rPr>
          <w:rFonts w:ascii="Arial" w:hAnsi="Arial" w:cs="Arial"/>
        </w:rPr>
        <w:t xml:space="preserve"> asigurarea documentelor </w:t>
      </w:r>
      <w:proofErr w:type="spellStart"/>
      <w:r w:rsidR="00A740D2" w:rsidRPr="00966959">
        <w:rPr>
          <w:rFonts w:ascii="Arial" w:hAnsi="Arial" w:cs="Arial"/>
        </w:rPr>
        <w:t>şi</w:t>
      </w:r>
      <w:proofErr w:type="spellEnd"/>
      <w:r w:rsidR="00A740D2" w:rsidRPr="00966959">
        <w:rPr>
          <w:rFonts w:ascii="Arial" w:hAnsi="Arial" w:cs="Arial"/>
        </w:rPr>
        <w:t xml:space="preserve"> </w:t>
      </w:r>
      <w:r w:rsidR="00DB4080" w:rsidRPr="00966959">
        <w:rPr>
          <w:rFonts w:ascii="Arial" w:hAnsi="Arial" w:cs="Arial"/>
        </w:rPr>
        <w:t>informațiilor</w:t>
      </w:r>
      <w:r w:rsidR="00A740D2" w:rsidRPr="00966959">
        <w:rPr>
          <w:rFonts w:ascii="Arial" w:hAnsi="Arial" w:cs="Arial"/>
        </w:rPr>
        <w:t xml:space="preserve"> disponibile necesare Auditorului în îndeplinirea tuturor sarcinilor din cadrul contractului. Fiecare beneficiar </w:t>
      </w:r>
      <w:r w:rsidR="008E622E" w:rsidRPr="00966959">
        <w:rPr>
          <w:rFonts w:ascii="Arial" w:hAnsi="Arial" w:cs="Arial"/>
        </w:rPr>
        <w:t>FPMS</w:t>
      </w:r>
      <w:r w:rsidR="009E37A8" w:rsidRPr="00966959">
        <w:rPr>
          <w:rFonts w:ascii="Arial" w:hAnsi="Arial" w:cs="Arial"/>
        </w:rPr>
        <w:t xml:space="preserve"> </w:t>
      </w:r>
      <w:r w:rsidR="00A740D2" w:rsidRPr="00966959">
        <w:rPr>
          <w:rFonts w:ascii="Arial" w:hAnsi="Arial" w:cs="Arial"/>
        </w:rPr>
        <w:t xml:space="preserve">va nominaliza o persoană care va </w:t>
      </w:r>
      <w:r w:rsidR="007250F4" w:rsidRPr="00966959">
        <w:rPr>
          <w:rFonts w:ascii="Arial" w:hAnsi="Arial" w:cs="Arial"/>
        </w:rPr>
        <w:t>acționa</w:t>
      </w:r>
      <w:r w:rsidR="00A740D2" w:rsidRPr="00966959">
        <w:rPr>
          <w:rFonts w:ascii="Arial" w:hAnsi="Arial" w:cs="Arial"/>
        </w:rPr>
        <w:t xml:space="preserve"> ca punct de contact pentru </w:t>
      </w:r>
      <w:r w:rsidR="00DB4080" w:rsidRPr="00966959">
        <w:rPr>
          <w:rFonts w:ascii="Arial" w:hAnsi="Arial" w:cs="Arial"/>
        </w:rPr>
        <w:t>operațiunile</w:t>
      </w:r>
      <w:r w:rsidR="00A740D2" w:rsidRPr="00966959">
        <w:rPr>
          <w:rFonts w:ascii="Arial" w:hAnsi="Arial" w:cs="Arial"/>
        </w:rPr>
        <w:t xml:space="preserve"> zilnice ale contractului </w:t>
      </w:r>
      <w:r w:rsidR="00DB4080" w:rsidRPr="00966959">
        <w:rPr>
          <w:rFonts w:ascii="Arial" w:hAnsi="Arial" w:cs="Arial"/>
        </w:rPr>
        <w:t>împreună</w:t>
      </w:r>
      <w:r w:rsidR="00A740D2" w:rsidRPr="00966959">
        <w:rPr>
          <w:rFonts w:ascii="Arial" w:hAnsi="Arial" w:cs="Arial"/>
        </w:rPr>
        <w:t xml:space="preserve"> cu persoana nominalizata de Beneficiar.</w:t>
      </w:r>
    </w:p>
    <w:p w14:paraId="560CAC3F" w14:textId="77777777" w:rsidR="00306ECE" w:rsidRPr="00B80D81" w:rsidRDefault="00306ECE">
      <w:pPr>
        <w:tabs>
          <w:tab w:val="left" w:pos="7440"/>
          <w:tab w:val="center" w:pos="8647"/>
          <w:tab w:val="left" w:pos="9120"/>
        </w:tabs>
        <w:ind w:right="57"/>
        <w:jc w:val="both"/>
        <w:rPr>
          <w:rFonts w:ascii="Arial" w:hAnsi="Arial" w:cs="Arial"/>
        </w:rPr>
      </w:pPr>
    </w:p>
    <w:p w14:paraId="3B645610" w14:textId="6BB426FC"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Auditorul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experţii</w:t>
      </w:r>
      <w:proofErr w:type="spellEnd"/>
      <w:r w:rsidRPr="00B80D81">
        <w:rPr>
          <w:rFonts w:ascii="Arial" w:hAnsi="Arial" w:cs="Arial"/>
        </w:rPr>
        <w:t xml:space="preserve"> acestuia care </w:t>
      </w:r>
      <w:proofErr w:type="spellStart"/>
      <w:r w:rsidRPr="00B80D81">
        <w:rPr>
          <w:rFonts w:ascii="Arial" w:hAnsi="Arial" w:cs="Arial"/>
        </w:rPr>
        <w:t>îşi</w:t>
      </w:r>
      <w:proofErr w:type="spellEnd"/>
      <w:r w:rsidRPr="00B80D81">
        <w:rPr>
          <w:rFonts w:ascii="Arial" w:hAnsi="Arial" w:cs="Arial"/>
        </w:rPr>
        <w:t xml:space="preserve"> vor </w:t>
      </w:r>
      <w:proofErr w:type="spellStart"/>
      <w:r w:rsidRPr="00B80D81">
        <w:rPr>
          <w:rFonts w:ascii="Arial" w:hAnsi="Arial" w:cs="Arial"/>
        </w:rPr>
        <w:t>desfăşura</w:t>
      </w:r>
      <w:proofErr w:type="spellEnd"/>
      <w:r w:rsidRPr="00B80D81">
        <w:rPr>
          <w:rFonts w:ascii="Arial" w:hAnsi="Arial" w:cs="Arial"/>
        </w:rPr>
        <w:t xml:space="preserve"> activitatea în acest contract vor depune o </w:t>
      </w:r>
      <w:proofErr w:type="spellStart"/>
      <w:r w:rsidRPr="00B80D81">
        <w:rPr>
          <w:rFonts w:ascii="Arial" w:hAnsi="Arial" w:cs="Arial"/>
        </w:rPr>
        <w:t>declaraţie</w:t>
      </w:r>
      <w:proofErr w:type="spellEnd"/>
      <w:r w:rsidRPr="00B80D81">
        <w:rPr>
          <w:rFonts w:ascii="Arial" w:hAnsi="Arial" w:cs="Arial"/>
        </w:rPr>
        <w:t xml:space="preserve"> de </w:t>
      </w:r>
      <w:proofErr w:type="spellStart"/>
      <w:r w:rsidRPr="00B80D81">
        <w:rPr>
          <w:rFonts w:ascii="Arial" w:hAnsi="Arial" w:cs="Arial"/>
        </w:rPr>
        <w:t>confidenţialitate</w:t>
      </w:r>
      <w:proofErr w:type="spellEnd"/>
      <w:r w:rsidRPr="00B80D81">
        <w:rPr>
          <w:rFonts w:ascii="Arial" w:hAnsi="Arial" w:cs="Arial"/>
        </w:rPr>
        <w:t xml:space="preserve">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imparţialitate</w:t>
      </w:r>
      <w:proofErr w:type="spellEnd"/>
      <w:r w:rsidRPr="00B80D81">
        <w:rPr>
          <w:rFonts w:ascii="Arial" w:hAnsi="Arial" w:cs="Arial"/>
        </w:rPr>
        <w:t>.</w:t>
      </w:r>
      <w:r w:rsidR="00966959">
        <w:rPr>
          <w:rFonts w:ascii="Arial" w:hAnsi="Arial" w:cs="Arial"/>
        </w:rPr>
        <w:t xml:space="preserve"> </w:t>
      </w:r>
      <w:r w:rsidRPr="00B80D81">
        <w:rPr>
          <w:rFonts w:ascii="Arial" w:hAnsi="Arial" w:cs="Arial"/>
        </w:rPr>
        <w:t xml:space="preserve">Auditorul este responsabil pentru </w:t>
      </w:r>
      <w:proofErr w:type="spellStart"/>
      <w:r w:rsidRPr="00B80D81">
        <w:rPr>
          <w:rFonts w:ascii="Arial" w:hAnsi="Arial" w:cs="Arial"/>
        </w:rPr>
        <w:t>execuţia</w:t>
      </w:r>
      <w:proofErr w:type="spellEnd"/>
      <w:r w:rsidRPr="00B80D81">
        <w:rPr>
          <w:rFonts w:ascii="Arial" w:hAnsi="Arial" w:cs="Arial"/>
        </w:rPr>
        <w:t xml:space="preserve"> la timp a tuturor </w:t>
      </w:r>
      <w:proofErr w:type="spellStart"/>
      <w:r w:rsidRPr="00B80D81">
        <w:rPr>
          <w:rFonts w:ascii="Arial" w:hAnsi="Arial" w:cs="Arial"/>
        </w:rPr>
        <w:t>activităţilor</w:t>
      </w:r>
      <w:proofErr w:type="spellEnd"/>
      <w:r w:rsidRPr="00B80D81">
        <w:rPr>
          <w:rFonts w:ascii="Arial" w:hAnsi="Arial" w:cs="Arial"/>
        </w:rPr>
        <w:t xml:space="preserve"> prevăzute </w:t>
      </w:r>
      <w:proofErr w:type="spellStart"/>
      <w:r w:rsidRPr="00B80D81">
        <w:rPr>
          <w:rFonts w:ascii="Arial" w:hAnsi="Arial" w:cs="Arial"/>
        </w:rPr>
        <w:t>şi</w:t>
      </w:r>
      <w:proofErr w:type="spellEnd"/>
      <w:r w:rsidRPr="00B80D81">
        <w:rPr>
          <w:rFonts w:ascii="Arial" w:hAnsi="Arial" w:cs="Arial"/>
        </w:rPr>
        <w:t xml:space="preserve"> pentru </w:t>
      </w:r>
      <w:proofErr w:type="spellStart"/>
      <w:r w:rsidRPr="00B80D81">
        <w:rPr>
          <w:rFonts w:ascii="Arial" w:hAnsi="Arial" w:cs="Arial"/>
        </w:rPr>
        <w:t>obţinerea</w:t>
      </w:r>
      <w:proofErr w:type="spellEnd"/>
      <w:r w:rsidRPr="00B80D81">
        <w:rPr>
          <w:rFonts w:ascii="Arial" w:hAnsi="Arial" w:cs="Arial"/>
        </w:rPr>
        <w:t xml:space="preserve"> rezultatelor stabilite prin Caietul de sarcini.</w:t>
      </w:r>
      <w:r w:rsidR="00966959">
        <w:rPr>
          <w:rFonts w:ascii="Arial" w:hAnsi="Arial" w:cs="Arial"/>
        </w:rPr>
        <w:t xml:space="preserve"> </w:t>
      </w:r>
      <w:r w:rsidRPr="00B80D81">
        <w:rPr>
          <w:rFonts w:ascii="Arial" w:hAnsi="Arial" w:cs="Arial"/>
        </w:rPr>
        <w:t xml:space="preserve">Auditorul va realiza toate </w:t>
      </w:r>
      <w:proofErr w:type="spellStart"/>
      <w:r w:rsidRPr="00B80D81">
        <w:rPr>
          <w:rFonts w:ascii="Arial" w:hAnsi="Arial" w:cs="Arial"/>
        </w:rPr>
        <w:t>cerinţele</w:t>
      </w:r>
      <w:proofErr w:type="spellEnd"/>
      <w:r w:rsidRPr="00B80D81">
        <w:rPr>
          <w:rFonts w:ascii="Arial" w:hAnsi="Arial" w:cs="Arial"/>
        </w:rPr>
        <w:t xml:space="preserve"> acestui contract respectând </w:t>
      </w:r>
      <w:proofErr w:type="spellStart"/>
      <w:r w:rsidRPr="00B80D81">
        <w:rPr>
          <w:rFonts w:ascii="Arial" w:hAnsi="Arial" w:cs="Arial"/>
        </w:rPr>
        <w:t>şi</w:t>
      </w:r>
      <w:proofErr w:type="spellEnd"/>
      <w:r w:rsidRPr="00B80D81">
        <w:rPr>
          <w:rFonts w:ascii="Arial" w:hAnsi="Arial" w:cs="Arial"/>
        </w:rPr>
        <w:t xml:space="preserve"> aplicând cele mai bune practici în domeniu. </w:t>
      </w:r>
    </w:p>
    <w:p w14:paraId="134685E6" w14:textId="77777777" w:rsidR="00A740D2" w:rsidRPr="00B80D81" w:rsidRDefault="00A740D2">
      <w:pPr>
        <w:tabs>
          <w:tab w:val="left" w:pos="7440"/>
          <w:tab w:val="center" w:pos="8647"/>
          <w:tab w:val="left" w:pos="9120"/>
        </w:tabs>
        <w:ind w:right="57"/>
        <w:jc w:val="both"/>
        <w:rPr>
          <w:rFonts w:ascii="Arial" w:hAnsi="Arial" w:cs="Arial"/>
        </w:rPr>
      </w:pPr>
    </w:p>
    <w:p w14:paraId="138B731E" w14:textId="77777777"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Furnizarea de </w:t>
      </w:r>
      <w:proofErr w:type="spellStart"/>
      <w:r w:rsidRPr="00B80D81">
        <w:rPr>
          <w:rFonts w:ascii="Arial" w:hAnsi="Arial" w:cs="Arial"/>
        </w:rPr>
        <w:t>informaţii</w:t>
      </w:r>
      <w:proofErr w:type="spellEnd"/>
      <w:r w:rsidRPr="00B80D81">
        <w:rPr>
          <w:rFonts w:ascii="Arial" w:hAnsi="Arial" w:cs="Arial"/>
        </w:rPr>
        <w:t xml:space="preserve">, date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obţinerea</w:t>
      </w:r>
      <w:proofErr w:type="spellEnd"/>
      <w:r w:rsidRPr="00B80D81">
        <w:rPr>
          <w:rFonts w:ascii="Arial" w:hAnsi="Arial" w:cs="Arial"/>
        </w:rPr>
        <w:t xml:space="preserve"> în timp util a oricăror comentarii/constatări cu privire la documentele produse de Auditor sunt importante pentru implementarea în timp </w:t>
      </w:r>
      <w:proofErr w:type="spellStart"/>
      <w:r w:rsidRPr="00B80D81">
        <w:rPr>
          <w:rFonts w:ascii="Arial" w:hAnsi="Arial" w:cs="Arial"/>
        </w:rPr>
        <w:t>şi</w:t>
      </w:r>
      <w:proofErr w:type="spellEnd"/>
      <w:r w:rsidRPr="00B80D81">
        <w:rPr>
          <w:rFonts w:ascii="Arial" w:hAnsi="Arial" w:cs="Arial"/>
        </w:rPr>
        <w:t xml:space="preserve"> cu succes a contractului. Din acest motiv, este important ca Auditorul să </w:t>
      </w:r>
      <w:proofErr w:type="spellStart"/>
      <w:r w:rsidRPr="00B80D81">
        <w:rPr>
          <w:rFonts w:ascii="Arial" w:hAnsi="Arial" w:cs="Arial"/>
        </w:rPr>
        <w:t>îsi</w:t>
      </w:r>
      <w:proofErr w:type="spellEnd"/>
      <w:r w:rsidRPr="00B80D81">
        <w:rPr>
          <w:rFonts w:ascii="Arial" w:hAnsi="Arial" w:cs="Arial"/>
        </w:rPr>
        <w:t xml:space="preserve"> asume responsabilitatea pentru pregătirea de documente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cerinţe</w:t>
      </w:r>
      <w:proofErr w:type="spellEnd"/>
      <w:r w:rsidRPr="00B80D81">
        <w:rPr>
          <w:rFonts w:ascii="Arial" w:hAnsi="Arial" w:cs="Arial"/>
        </w:rPr>
        <w:t xml:space="preserve"> clare. </w:t>
      </w:r>
    </w:p>
    <w:p w14:paraId="42EB9FA1" w14:textId="2444C754" w:rsidR="00A740D2" w:rsidRPr="00B80D81" w:rsidRDefault="00A740D2">
      <w:pPr>
        <w:tabs>
          <w:tab w:val="left" w:pos="7440"/>
          <w:tab w:val="center" w:pos="8647"/>
          <w:tab w:val="left" w:pos="9120"/>
        </w:tabs>
        <w:ind w:right="57"/>
        <w:jc w:val="both"/>
        <w:rPr>
          <w:rFonts w:ascii="Arial" w:hAnsi="Arial" w:cs="Arial"/>
        </w:rPr>
      </w:pPr>
    </w:p>
    <w:p w14:paraId="6457AC51" w14:textId="421E4423"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Auditorul va informa de </w:t>
      </w:r>
      <w:proofErr w:type="spellStart"/>
      <w:r w:rsidRPr="00B80D81">
        <w:rPr>
          <w:rFonts w:ascii="Arial" w:hAnsi="Arial" w:cs="Arial"/>
        </w:rPr>
        <w:t>urgenţă</w:t>
      </w:r>
      <w:proofErr w:type="spellEnd"/>
      <w:r w:rsidRPr="00B80D81">
        <w:rPr>
          <w:rFonts w:ascii="Arial" w:hAnsi="Arial" w:cs="Arial"/>
        </w:rPr>
        <w:t xml:space="preserve"> Beneficiarul</w:t>
      </w:r>
      <w:r w:rsidR="0034632E" w:rsidRPr="00B80D81">
        <w:rPr>
          <w:rFonts w:ascii="Arial" w:hAnsi="Arial" w:cs="Arial"/>
        </w:rPr>
        <w:t xml:space="preserve"> </w:t>
      </w:r>
      <w:r w:rsidRPr="00B80D81">
        <w:rPr>
          <w:rFonts w:ascii="Arial" w:hAnsi="Arial" w:cs="Arial"/>
        </w:rPr>
        <w:t xml:space="preserve">despre orice eveniment sau </w:t>
      </w:r>
      <w:proofErr w:type="spellStart"/>
      <w:r w:rsidRPr="00B80D81">
        <w:rPr>
          <w:rFonts w:ascii="Arial" w:hAnsi="Arial" w:cs="Arial"/>
        </w:rPr>
        <w:t>circumstanţe</w:t>
      </w:r>
      <w:proofErr w:type="spellEnd"/>
      <w:r w:rsidRPr="00B80D81">
        <w:rPr>
          <w:rFonts w:ascii="Arial" w:hAnsi="Arial" w:cs="Arial"/>
        </w:rPr>
        <w:t xml:space="preserve"> ce împiedica </w:t>
      </w:r>
      <w:proofErr w:type="spellStart"/>
      <w:r w:rsidRPr="00B80D81">
        <w:rPr>
          <w:rFonts w:ascii="Arial" w:hAnsi="Arial" w:cs="Arial"/>
        </w:rPr>
        <w:t>execuţia</w:t>
      </w:r>
      <w:proofErr w:type="spellEnd"/>
      <w:r w:rsidRPr="00B80D81">
        <w:rPr>
          <w:rFonts w:ascii="Arial" w:hAnsi="Arial" w:cs="Arial"/>
        </w:rPr>
        <w:t xml:space="preserve"> la timp </w:t>
      </w:r>
      <w:proofErr w:type="spellStart"/>
      <w:r w:rsidRPr="00B80D81">
        <w:rPr>
          <w:rFonts w:ascii="Arial" w:hAnsi="Arial" w:cs="Arial"/>
        </w:rPr>
        <w:t>şi</w:t>
      </w:r>
      <w:proofErr w:type="spellEnd"/>
      <w:r w:rsidRPr="00B80D81">
        <w:rPr>
          <w:rFonts w:ascii="Arial" w:hAnsi="Arial" w:cs="Arial"/>
        </w:rPr>
        <w:t xml:space="preserve"> eficient a sarcinilor sale.</w:t>
      </w:r>
    </w:p>
    <w:p w14:paraId="127A8E8C" w14:textId="77777777" w:rsidR="00A740D2" w:rsidRPr="00B80D81" w:rsidRDefault="00A740D2">
      <w:pPr>
        <w:tabs>
          <w:tab w:val="left" w:pos="7440"/>
          <w:tab w:val="center" w:pos="8647"/>
          <w:tab w:val="left" w:pos="9120"/>
        </w:tabs>
        <w:ind w:right="57"/>
        <w:jc w:val="both"/>
        <w:rPr>
          <w:rFonts w:ascii="Arial" w:hAnsi="Arial" w:cs="Arial"/>
        </w:rPr>
      </w:pPr>
    </w:p>
    <w:p w14:paraId="02BB52A7" w14:textId="69A32082"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Auditorul are </w:t>
      </w:r>
      <w:proofErr w:type="spellStart"/>
      <w:r w:rsidRPr="00B80D81">
        <w:rPr>
          <w:rFonts w:ascii="Arial" w:hAnsi="Arial" w:cs="Arial"/>
        </w:rPr>
        <w:t>obligaţia</w:t>
      </w:r>
      <w:proofErr w:type="spellEnd"/>
      <w:r w:rsidRPr="00B80D81">
        <w:rPr>
          <w:rFonts w:ascii="Arial" w:hAnsi="Arial" w:cs="Arial"/>
        </w:rPr>
        <w:t xml:space="preserve"> de a propune spre mobilizare </w:t>
      </w:r>
      <w:proofErr w:type="spellStart"/>
      <w:r w:rsidRPr="00B80D81">
        <w:rPr>
          <w:rFonts w:ascii="Arial" w:hAnsi="Arial" w:cs="Arial"/>
        </w:rPr>
        <w:t>experţi</w:t>
      </w:r>
      <w:proofErr w:type="spellEnd"/>
      <w:r w:rsidRPr="00B80D81">
        <w:rPr>
          <w:rFonts w:ascii="Arial" w:hAnsi="Arial" w:cs="Arial"/>
        </w:rPr>
        <w:t xml:space="preserve"> </w:t>
      </w:r>
      <w:proofErr w:type="spellStart"/>
      <w:r w:rsidRPr="00B80D81">
        <w:rPr>
          <w:rFonts w:ascii="Arial" w:hAnsi="Arial" w:cs="Arial"/>
        </w:rPr>
        <w:t>calificaţi</w:t>
      </w:r>
      <w:proofErr w:type="spellEnd"/>
      <w:r w:rsidRPr="00B80D81">
        <w:rPr>
          <w:rFonts w:ascii="Arial" w:hAnsi="Arial" w:cs="Arial"/>
        </w:rPr>
        <w:t xml:space="preserve"> corespunzători pentru realizarea </w:t>
      </w:r>
      <w:proofErr w:type="spellStart"/>
      <w:r w:rsidRPr="00B80D81">
        <w:rPr>
          <w:rFonts w:ascii="Arial" w:hAnsi="Arial" w:cs="Arial"/>
        </w:rPr>
        <w:t>activităţilor</w:t>
      </w:r>
      <w:proofErr w:type="spellEnd"/>
      <w:r w:rsidRPr="00B80D81">
        <w:rPr>
          <w:rFonts w:ascii="Arial" w:hAnsi="Arial" w:cs="Arial"/>
        </w:rPr>
        <w:t xml:space="preserve"> prevăzute în Caietul de sarcini. Auditorul este responsabil pentru activitatea </w:t>
      </w:r>
      <w:proofErr w:type="spellStart"/>
      <w:r w:rsidRPr="00B80D81">
        <w:rPr>
          <w:rFonts w:ascii="Arial" w:hAnsi="Arial" w:cs="Arial"/>
        </w:rPr>
        <w:t>experţilor</w:t>
      </w:r>
      <w:proofErr w:type="spellEnd"/>
      <w:r w:rsidRPr="00B80D81">
        <w:rPr>
          <w:rFonts w:ascii="Arial" w:hAnsi="Arial" w:cs="Arial"/>
        </w:rPr>
        <w:t xml:space="preserve"> </w:t>
      </w:r>
      <w:proofErr w:type="spellStart"/>
      <w:r w:rsidRPr="00B80D81">
        <w:rPr>
          <w:rFonts w:ascii="Arial" w:hAnsi="Arial" w:cs="Arial"/>
        </w:rPr>
        <w:t>şi</w:t>
      </w:r>
      <w:proofErr w:type="spellEnd"/>
      <w:r w:rsidRPr="00B80D81">
        <w:rPr>
          <w:rFonts w:ascii="Arial" w:hAnsi="Arial" w:cs="Arial"/>
        </w:rPr>
        <w:t xml:space="preserve"> pentru </w:t>
      </w:r>
      <w:proofErr w:type="spellStart"/>
      <w:r w:rsidRPr="00B80D81">
        <w:rPr>
          <w:rFonts w:ascii="Arial" w:hAnsi="Arial" w:cs="Arial"/>
        </w:rPr>
        <w:t>obţinerea</w:t>
      </w:r>
      <w:proofErr w:type="spellEnd"/>
      <w:r w:rsidRPr="00B80D81">
        <w:rPr>
          <w:rFonts w:ascii="Arial" w:hAnsi="Arial" w:cs="Arial"/>
        </w:rPr>
        <w:t xml:space="preserve"> rezultatelor cerute. </w:t>
      </w:r>
    </w:p>
    <w:p w14:paraId="020AAF04" w14:textId="463E7CE0" w:rsidR="00A740D2" w:rsidRPr="00B80D81" w:rsidRDefault="00A740D2">
      <w:pPr>
        <w:tabs>
          <w:tab w:val="left" w:pos="7440"/>
          <w:tab w:val="center" w:pos="8647"/>
          <w:tab w:val="left" w:pos="9120"/>
        </w:tabs>
        <w:ind w:right="57"/>
        <w:jc w:val="both"/>
        <w:rPr>
          <w:rFonts w:ascii="Arial" w:hAnsi="Arial" w:cs="Arial"/>
        </w:rPr>
      </w:pPr>
    </w:p>
    <w:p w14:paraId="6EE8DAAE" w14:textId="4E149436" w:rsidR="00A740D2" w:rsidRPr="00B80D81" w:rsidRDefault="00966959">
      <w:pPr>
        <w:tabs>
          <w:tab w:val="left" w:pos="7440"/>
          <w:tab w:val="center" w:pos="8647"/>
          <w:tab w:val="left" w:pos="9120"/>
        </w:tabs>
        <w:ind w:right="57"/>
        <w:jc w:val="both"/>
        <w:rPr>
          <w:rFonts w:ascii="Arial" w:hAnsi="Arial" w:cs="Arial"/>
        </w:rPr>
      </w:pPr>
      <w:r>
        <w:rPr>
          <w:rFonts w:ascii="Arial" w:hAnsi="Arial" w:cs="Arial"/>
        </w:rPr>
        <w:t>R</w:t>
      </w:r>
      <w:r w:rsidR="00A740D2" w:rsidRPr="00966959">
        <w:rPr>
          <w:rFonts w:ascii="Arial" w:hAnsi="Arial" w:cs="Arial"/>
        </w:rPr>
        <w:t xml:space="preserve">apoartele, datele, materialele compilate sau produse de Auditor pe durata contractului vor fi </w:t>
      </w:r>
      <w:proofErr w:type="spellStart"/>
      <w:r w:rsidR="00A740D2" w:rsidRPr="00966959">
        <w:rPr>
          <w:rFonts w:ascii="Arial" w:hAnsi="Arial" w:cs="Arial"/>
        </w:rPr>
        <w:t>confidenţiale</w:t>
      </w:r>
      <w:proofErr w:type="spellEnd"/>
      <w:r w:rsidR="00A740D2" w:rsidRPr="00966959">
        <w:rPr>
          <w:rFonts w:ascii="Arial" w:hAnsi="Arial" w:cs="Arial"/>
        </w:rPr>
        <w:t xml:space="preserve"> </w:t>
      </w:r>
      <w:proofErr w:type="spellStart"/>
      <w:r w:rsidR="00A740D2" w:rsidRPr="00966959">
        <w:rPr>
          <w:rFonts w:ascii="Arial" w:hAnsi="Arial" w:cs="Arial"/>
        </w:rPr>
        <w:t>şi</w:t>
      </w:r>
      <w:proofErr w:type="spellEnd"/>
      <w:r w:rsidR="00A740D2" w:rsidRPr="00966959">
        <w:rPr>
          <w:rFonts w:ascii="Arial" w:hAnsi="Arial" w:cs="Arial"/>
        </w:rPr>
        <w:t xml:space="preserve"> vor constitui proprietatea Beneficiarului</w:t>
      </w:r>
      <w:r>
        <w:rPr>
          <w:rFonts w:ascii="Arial" w:hAnsi="Arial" w:cs="Arial"/>
        </w:rPr>
        <w:t xml:space="preserve"> direct</w:t>
      </w:r>
      <w:r w:rsidR="00A740D2" w:rsidRPr="00966959">
        <w:rPr>
          <w:rFonts w:ascii="Arial" w:hAnsi="Arial" w:cs="Arial"/>
        </w:rPr>
        <w:t xml:space="preserve">. Respectarea de către Auditor a </w:t>
      </w:r>
      <w:proofErr w:type="spellStart"/>
      <w:r w:rsidR="00A740D2" w:rsidRPr="00966959">
        <w:rPr>
          <w:rFonts w:ascii="Arial" w:hAnsi="Arial" w:cs="Arial"/>
        </w:rPr>
        <w:t>confidenţialităţii</w:t>
      </w:r>
      <w:proofErr w:type="spellEnd"/>
      <w:r w:rsidR="00A740D2" w:rsidRPr="00966959">
        <w:rPr>
          <w:rFonts w:ascii="Arial" w:hAnsi="Arial" w:cs="Arial"/>
        </w:rPr>
        <w:t xml:space="preserve"> </w:t>
      </w:r>
      <w:proofErr w:type="spellStart"/>
      <w:r w:rsidR="00A740D2" w:rsidRPr="00966959">
        <w:rPr>
          <w:rFonts w:ascii="Arial" w:hAnsi="Arial" w:cs="Arial"/>
        </w:rPr>
        <w:t>informaţiilor</w:t>
      </w:r>
      <w:proofErr w:type="spellEnd"/>
      <w:r w:rsidR="00A740D2" w:rsidRPr="00966959">
        <w:rPr>
          <w:rFonts w:ascii="Arial" w:hAnsi="Arial" w:cs="Arial"/>
        </w:rPr>
        <w:t xml:space="preserve"> </w:t>
      </w:r>
      <w:proofErr w:type="spellStart"/>
      <w:r w:rsidR="00A740D2" w:rsidRPr="00966959">
        <w:rPr>
          <w:rFonts w:ascii="Arial" w:hAnsi="Arial" w:cs="Arial"/>
        </w:rPr>
        <w:t>şi</w:t>
      </w:r>
      <w:proofErr w:type="spellEnd"/>
      <w:r w:rsidR="00A740D2" w:rsidRPr="00966959">
        <w:rPr>
          <w:rFonts w:ascii="Arial" w:hAnsi="Arial" w:cs="Arial"/>
        </w:rPr>
        <w:t xml:space="preserve"> datelor colectate prin acest contract trebuie de asemenea asigurată. Orice </w:t>
      </w:r>
      <w:proofErr w:type="spellStart"/>
      <w:r w:rsidR="00A740D2" w:rsidRPr="00966959">
        <w:rPr>
          <w:rFonts w:ascii="Arial" w:hAnsi="Arial" w:cs="Arial"/>
        </w:rPr>
        <w:t>informaţie</w:t>
      </w:r>
      <w:proofErr w:type="spellEnd"/>
      <w:r w:rsidR="00A740D2" w:rsidRPr="00966959">
        <w:rPr>
          <w:rFonts w:ascii="Arial" w:hAnsi="Arial" w:cs="Arial"/>
        </w:rPr>
        <w:t xml:space="preserve"> colectată în acest proiect poate fi publicată numai cu acordul scris al Beneficiarului</w:t>
      </w:r>
      <w:r>
        <w:rPr>
          <w:rFonts w:ascii="Arial" w:hAnsi="Arial" w:cs="Arial"/>
        </w:rPr>
        <w:t xml:space="preserve"> direct</w:t>
      </w:r>
      <w:r w:rsidR="00A740D2" w:rsidRPr="00966959">
        <w:rPr>
          <w:rFonts w:ascii="Arial" w:hAnsi="Arial" w:cs="Arial"/>
        </w:rPr>
        <w:t>.</w:t>
      </w:r>
    </w:p>
    <w:p w14:paraId="761A482F" w14:textId="77777777" w:rsidR="00A740D2" w:rsidRPr="00B80D81" w:rsidRDefault="00A740D2">
      <w:pPr>
        <w:tabs>
          <w:tab w:val="left" w:pos="7440"/>
          <w:tab w:val="center" w:pos="8647"/>
          <w:tab w:val="left" w:pos="9120"/>
        </w:tabs>
        <w:ind w:right="57"/>
        <w:jc w:val="both"/>
        <w:rPr>
          <w:rFonts w:ascii="Arial" w:hAnsi="Arial" w:cs="Arial"/>
        </w:rPr>
      </w:pPr>
    </w:p>
    <w:p w14:paraId="3910EE15" w14:textId="77777777" w:rsidR="00A740D2" w:rsidRPr="00B80D81" w:rsidRDefault="00A740D2">
      <w:pPr>
        <w:pStyle w:val="Heading1"/>
        <w:numPr>
          <w:ilvl w:val="0"/>
          <w:numId w:val="5"/>
        </w:numPr>
        <w:tabs>
          <w:tab w:val="left" w:pos="240"/>
          <w:tab w:val="center" w:pos="8647"/>
          <w:tab w:val="left" w:pos="9120"/>
        </w:tabs>
        <w:spacing w:before="240" w:after="240"/>
        <w:ind w:left="0" w:right="57" w:firstLine="0"/>
        <w:jc w:val="both"/>
        <w:rPr>
          <w:rFonts w:ascii="Arial" w:hAnsi="Arial" w:cs="Arial"/>
          <w:u w:val="single"/>
        </w:rPr>
      </w:pPr>
      <w:bookmarkStart w:id="43" w:name="_Toc338954963"/>
      <w:bookmarkStart w:id="44" w:name="_Toc339874140"/>
      <w:bookmarkStart w:id="45" w:name="_Toc207112344"/>
      <w:bookmarkStart w:id="46" w:name="_Toc241057200"/>
      <w:r w:rsidRPr="00B80D81">
        <w:rPr>
          <w:rFonts w:ascii="Arial" w:hAnsi="Arial" w:cs="Arial"/>
          <w:u w:val="single"/>
        </w:rPr>
        <w:t>CERINTE</w:t>
      </w:r>
      <w:bookmarkEnd w:id="43"/>
      <w:bookmarkEnd w:id="44"/>
      <w:bookmarkEnd w:id="45"/>
    </w:p>
    <w:p w14:paraId="598A8012" w14:textId="77777777" w:rsidR="00A740D2" w:rsidRPr="00B80D81" w:rsidRDefault="00A740D2">
      <w:pPr>
        <w:pStyle w:val="Heading2"/>
        <w:numPr>
          <w:ilvl w:val="1"/>
          <w:numId w:val="5"/>
        </w:numPr>
        <w:tabs>
          <w:tab w:val="left" w:pos="360"/>
          <w:tab w:val="center" w:pos="480"/>
          <w:tab w:val="left" w:pos="9120"/>
        </w:tabs>
        <w:spacing w:after="240"/>
        <w:ind w:left="0" w:right="57" w:firstLine="0"/>
        <w:rPr>
          <w:rFonts w:ascii="Arial" w:hAnsi="Arial" w:cs="Arial"/>
        </w:rPr>
      </w:pPr>
      <w:bookmarkStart w:id="47" w:name="_Toc338954964"/>
      <w:bookmarkStart w:id="48" w:name="_Toc339874141"/>
      <w:bookmarkStart w:id="49" w:name="_Toc207112345"/>
      <w:r w:rsidRPr="00B80D81">
        <w:rPr>
          <w:rFonts w:ascii="Arial" w:hAnsi="Arial" w:cs="Arial"/>
        </w:rPr>
        <w:t>Organizare si Metodologie</w:t>
      </w:r>
      <w:bookmarkEnd w:id="47"/>
      <w:bookmarkEnd w:id="48"/>
      <w:bookmarkEnd w:id="49"/>
    </w:p>
    <w:p w14:paraId="31600C01" w14:textId="779AA5EA"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Oferta tehnic</w:t>
      </w:r>
      <w:r w:rsidR="00DB4080">
        <w:rPr>
          <w:rFonts w:ascii="Arial" w:hAnsi="Arial" w:cs="Arial"/>
        </w:rPr>
        <w:t>ă</w:t>
      </w:r>
      <w:r w:rsidRPr="00B80D81">
        <w:rPr>
          <w:rFonts w:ascii="Arial" w:hAnsi="Arial" w:cs="Arial"/>
        </w:rPr>
        <w:t xml:space="preserve"> va </w:t>
      </w:r>
      <w:proofErr w:type="spellStart"/>
      <w:r w:rsidRPr="00B80D81">
        <w:rPr>
          <w:rFonts w:ascii="Arial" w:hAnsi="Arial" w:cs="Arial"/>
        </w:rPr>
        <w:t>conţine</w:t>
      </w:r>
      <w:proofErr w:type="spellEnd"/>
      <w:r w:rsidRPr="00B80D81">
        <w:rPr>
          <w:rFonts w:ascii="Arial" w:hAnsi="Arial" w:cs="Arial"/>
        </w:rPr>
        <w:t xml:space="preserve"> toate </w:t>
      </w:r>
      <w:proofErr w:type="spellStart"/>
      <w:r w:rsidRPr="00B80D81">
        <w:rPr>
          <w:rFonts w:ascii="Arial" w:hAnsi="Arial" w:cs="Arial"/>
        </w:rPr>
        <w:t>informaţiile</w:t>
      </w:r>
      <w:proofErr w:type="spellEnd"/>
      <w:r w:rsidRPr="00B80D81">
        <w:rPr>
          <w:rFonts w:ascii="Arial" w:hAnsi="Arial" w:cs="Arial"/>
        </w:rPr>
        <w:t xml:space="preserve"> si dovezile pe care ofertantul le consideră necesare pentru fundamentarea ofertei sale. Oferta trebuie sa convingă autoritatea contractantă că, în caz de atribuire, ofertantul dispune de resurse suficiente precum si de </w:t>
      </w:r>
      <w:r w:rsidR="007250F4" w:rsidRPr="00B80D81">
        <w:rPr>
          <w:rFonts w:ascii="Arial" w:hAnsi="Arial" w:cs="Arial"/>
        </w:rPr>
        <w:t>experiența</w:t>
      </w:r>
      <w:r w:rsidRPr="00B80D81">
        <w:rPr>
          <w:rFonts w:ascii="Arial" w:hAnsi="Arial" w:cs="Arial"/>
        </w:rPr>
        <w:t xml:space="preserve"> necesară pentru a asigura serviciile supuse </w:t>
      </w:r>
      <w:proofErr w:type="spellStart"/>
      <w:r w:rsidRPr="00B80D81">
        <w:rPr>
          <w:rFonts w:ascii="Arial" w:hAnsi="Arial" w:cs="Arial"/>
        </w:rPr>
        <w:t>achiziţiei</w:t>
      </w:r>
      <w:proofErr w:type="spellEnd"/>
      <w:r w:rsidRPr="00B80D81">
        <w:rPr>
          <w:rFonts w:ascii="Arial" w:hAnsi="Arial" w:cs="Arial"/>
        </w:rPr>
        <w:t xml:space="preserve"> publice.</w:t>
      </w:r>
    </w:p>
    <w:p w14:paraId="4CB9578E" w14:textId="722DC417"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Propunerea tehnică trebuie să demonstreze ca ofertantul a </w:t>
      </w:r>
      <w:proofErr w:type="spellStart"/>
      <w:r w:rsidRPr="00B80D81">
        <w:rPr>
          <w:rFonts w:ascii="Arial" w:hAnsi="Arial" w:cs="Arial"/>
        </w:rPr>
        <w:t>înteles</w:t>
      </w:r>
      <w:proofErr w:type="spellEnd"/>
      <w:r w:rsidRPr="00B80D81">
        <w:rPr>
          <w:rFonts w:ascii="Arial" w:hAnsi="Arial" w:cs="Arial"/>
        </w:rPr>
        <w:t xml:space="preserve"> corect </w:t>
      </w:r>
      <w:proofErr w:type="spellStart"/>
      <w:r w:rsidRPr="00B80D81">
        <w:rPr>
          <w:rFonts w:ascii="Arial" w:hAnsi="Arial" w:cs="Arial"/>
        </w:rPr>
        <w:t>cerinţele</w:t>
      </w:r>
      <w:proofErr w:type="spellEnd"/>
      <w:r w:rsidRPr="00B80D81">
        <w:rPr>
          <w:rFonts w:ascii="Arial" w:hAnsi="Arial" w:cs="Arial"/>
        </w:rPr>
        <w:t xml:space="preserve"> din caietul de sarcini si că, prin metodologia propusă, va </w:t>
      </w:r>
      <w:proofErr w:type="spellStart"/>
      <w:r w:rsidRPr="00B80D81">
        <w:rPr>
          <w:rFonts w:ascii="Arial" w:hAnsi="Arial" w:cs="Arial"/>
        </w:rPr>
        <w:t>indeplini</w:t>
      </w:r>
      <w:proofErr w:type="spellEnd"/>
      <w:r w:rsidRPr="00B80D81">
        <w:rPr>
          <w:rFonts w:ascii="Arial" w:hAnsi="Arial" w:cs="Arial"/>
        </w:rPr>
        <w:t xml:space="preserve"> întru totul aceste </w:t>
      </w:r>
      <w:proofErr w:type="spellStart"/>
      <w:r w:rsidRPr="00B80D81">
        <w:rPr>
          <w:rFonts w:ascii="Arial" w:hAnsi="Arial" w:cs="Arial"/>
        </w:rPr>
        <w:t>specificaţii</w:t>
      </w:r>
      <w:proofErr w:type="spellEnd"/>
      <w:r w:rsidRPr="00B80D81">
        <w:rPr>
          <w:rFonts w:ascii="Arial" w:hAnsi="Arial" w:cs="Arial"/>
        </w:rPr>
        <w:t>.</w:t>
      </w:r>
    </w:p>
    <w:p w14:paraId="60C89506" w14:textId="46703BC4" w:rsidR="003742AF" w:rsidRPr="00B80D81" w:rsidRDefault="003742AF">
      <w:pPr>
        <w:tabs>
          <w:tab w:val="left" w:pos="7440"/>
          <w:tab w:val="center" w:pos="8647"/>
          <w:tab w:val="left" w:pos="9120"/>
        </w:tabs>
        <w:ind w:right="57"/>
        <w:jc w:val="both"/>
        <w:rPr>
          <w:rFonts w:ascii="Arial" w:hAnsi="Arial" w:cs="Arial"/>
        </w:rPr>
      </w:pPr>
    </w:p>
    <w:p w14:paraId="0817F513" w14:textId="77777777" w:rsidR="003742AF" w:rsidRPr="00B80D81" w:rsidRDefault="003742AF" w:rsidP="003742AF">
      <w:pPr>
        <w:tabs>
          <w:tab w:val="left" w:pos="7440"/>
          <w:tab w:val="center" w:pos="8647"/>
          <w:tab w:val="left" w:pos="9120"/>
        </w:tabs>
        <w:ind w:right="57"/>
        <w:jc w:val="both"/>
        <w:rPr>
          <w:rFonts w:ascii="Arial" w:hAnsi="Arial" w:cs="Arial"/>
        </w:rPr>
      </w:pPr>
      <w:r w:rsidRPr="00B80D81">
        <w:rPr>
          <w:rFonts w:ascii="Arial" w:hAnsi="Arial" w:cs="Arial"/>
        </w:rPr>
        <w:t>Ofertantul va prezenta urm</w:t>
      </w:r>
      <w:r w:rsidRPr="00B80D81">
        <w:rPr>
          <w:rFonts w:ascii="Cambria" w:hAnsi="Cambria" w:cs="Cambria"/>
        </w:rPr>
        <w:t>ă</w:t>
      </w:r>
      <w:r w:rsidRPr="00B80D81">
        <w:rPr>
          <w:rFonts w:ascii="Arial" w:hAnsi="Arial" w:cs="Arial"/>
        </w:rPr>
        <w:t>toarele documente, ca parte a propunerii tehnice:</w:t>
      </w:r>
    </w:p>
    <w:p w14:paraId="1A2199BE" w14:textId="00BE982F" w:rsidR="003742AF" w:rsidRPr="00B80D81" w:rsidRDefault="003742AF" w:rsidP="008E622E">
      <w:pPr>
        <w:pStyle w:val="ListParagraph"/>
        <w:numPr>
          <w:ilvl w:val="0"/>
          <w:numId w:val="36"/>
        </w:numPr>
        <w:tabs>
          <w:tab w:val="left" w:pos="7440"/>
          <w:tab w:val="center" w:pos="8647"/>
          <w:tab w:val="left" w:pos="9120"/>
        </w:tabs>
        <w:ind w:right="57"/>
        <w:jc w:val="both"/>
        <w:rPr>
          <w:rFonts w:ascii="Arial" w:hAnsi="Arial" w:cs="Arial"/>
        </w:rPr>
      </w:pPr>
      <w:r w:rsidRPr="00B80D81">
        <w:rPr>
          <w:rFonts w:ascii="Arial" w:hAnsi="Arial" w:cs="Arial"/>
        </w:rPr>
        <w:t>Metodologia de prestare a serviciilor;</w:t>
      </w:r>
    </w:p>
    <w:p w14:paraId="5AB1BAD9" w14:textId="5EAAD317" w:rsidR="003742AF" w:rsidRPr="00B80D81" w:rsidRDefault="003742AF" w:rsidP="008E622E">
      <w:pPr>
        <w:pStyle w:val="ListParagraph"/>
        <w:numPr>
          <w:ilvl w:val="0"/>
          <w:numId w:val="36"/>
        </w:numPr>
        <w:tabs>
          <w:tab w:val="left" w:pos="7440"/>
          <w:tab w:val="center" w:pos="8647"/>
          <w:tab w:val="left" w:pos="9120"/>
        </w:tabs>
        <w:ind w:right="57"/>
        <w:jc w:val="both"/>
        <w:rPr>
          <w:rFonts w:ascii="Arial" w:hAnsi="Arial" w:cs="Arial"/>
        </w:rPr>
      </w:pPr>
      <w:r w:rsidRPr="00B80D81">
        <w:rPr>
          <w:rFonts w:ascii="Arial" w:hAnsi="Arial" w:cs="Arial"/>
        </w:rPr>
        <w:t>Graficul de prestare a serviciilor;</w:t>
      </w:r>
    </w:p>
    <w:p w14:paraId="7D60D094" w14:textId="77777777" w:rsidR="00A740D2" w:rsidRPr="00B80D81" w:rsidRDefault="00A740D2">
      <w:pPr>
        <w:tabs>
          <w:tab w:val="center" w:pos="8647"/>
        </w:tabs>
        <w:ind w:right="57"/>
        <w:jc w:val="both"/>
        <w:rPr>
          <w:rFonts w:ascii="Arial" w:hAnsi="Arial" w:cs="Arial"/>
          <w:lang w:eastAsia="ro-RO"/>
        </w:rPr>
      </w:pPr>
    </w:p>
    <w:p w14:paraId="062EB07C" w14:textId="6C939E32" w:rsidR="00A740D2" w:rsidRPr="00B80D81" w:rsidRDefault="005723C9">
      <w:pPr>
        <w:pStyle w:val="Heading2"/>
        <w:tabs>
          <w:tab w:val="left" w:pos="7440"/>
          <w:tab w:val="center" w:pos="8647"/>
          <w:tab w:val="left" w:pos="9120"/>
        </w:tabs>
        <w:spacing w:after="240"/>
        <w:ind w:right="57"/>
        <w:rPr>
          <w:rFonts w:ascii="Arial" w:hAnsi="Arial" w:cs="Arial"/>
        </w:rPr>
      </w:pPr>
      <w:bookmarkStart w:id="50" w:name="_Toc338954965"/>
      <w:bookmarkStart w:id="51" w:name="_Toc339874142"/>
      <w:bookmarkStart w:id="52" w:name="_Toc341959080"/>
      <w:bookmarkStart w:id="53" w:name="_Toc201752745"/>
      <w:bookmarkStart w:id="54" w:name="_Toc201820548"/>
      <w:bookmarkStart w:id="55" w:name="_Toc206762648"/>
      <w:bookmarkStart w:id="56" w:name="_Toc207112346"/>
      <w:r w:rsidRPr="00B80D81">
        <w:rPr>
          <w:rFonts w:ascii="Arial" w:hAnsi="Arial" w:cs="Arial"/>
        </w:rPr>
        <w:t>6</w:t>
      </w:r>
      <w:r w:rsidR="00A740D2" w:rsidRPr="00B80D81">
        <w:rPr>
          <w:rFonts w:ascii="Arial" w:hAnsi="Arial" w:cs="Arial"/>
        </w:rPr>
        <w:t>.1.1 Ra</w:t>
      </w:r>
      <w:r w:rsidR="00832969">
        <w:rPr>
          <w:rFonts w:ascii="Arial" w:hAnsi="Arial" w:cs="Arial"/>
        </w:rPr>
        <w:t>ț</w:t>
      </w:r>
      <w:r w:rsidR="00A740D2" w:rsidRPr="00B80D81">
        <w:rPr>
          <w:rFonts w:ascii="Arial" w:hAnsi="Arial" w:cs="Arial"/>
        </w:rPr>
        <w:t>ionament</w:t>
      </w:r>
      <w:bookmarkEnd w:id="50"/>
      <w:bookmarkEnd w:id="51"/>
      <w:bookmarkEnd w:id="52"/>
      <w:bookmarkEnd w:id="53"/>
      <w:bookmarkEnd w:id="54"/>
      <w:bookmarkEnd w:id="55"/>
      <w:bookmarkEnd w:id="56"/>
    </w:p>
    <w:p w14:paraId="48353C1E" w14:textId="77777777" w:rsidR="00A740D2" w:rsidRPr="00B80D81" w:rsidRDefault="00A740D2">
      <w:pPr>
        <w:tabs>
          <w:tab w:val="center" w:pos="8647"/>
        </w:tabs>
        <w:ind w:right="57"/>
        <w:jc w:val="both"/>
        <w:rPr>
          <w:rFonts w:ascii="Arial" w:hAnsi="Arial" w:cs="Arial"/>
          <w:lang w:eastAsia="ro-RO"/>
        </w:rPr>
      </w:pPr>
      <w:r w:rsidRPr="00B80D81">
        <w:rPr>
          <w:rFonts w:ascii="Arial" w:hAnsi="Arial" w:cs="Arial"/>
          <w:lang w:eastAsia="ro-RO"/>
        </w:rPr>
        <w:t xml:space="preserve">a. prezentarea contextului contractului, astfel cum este </w:t>
      </w:r>
      <w:proofErr w:type="spellStart"/>
      <w:r w:rsidRPr="00B80D81">
        <w:rPr>
          <w:rFonts w:ascii="Arial" w:hAnsi="Arial" w:cs="Arial"/>
          <w:lang w:eastAsia="ro-RO"/>
        </w:rPr>
        <w:t>inteles</w:t>
      </w:r>
      <w:proofErr w:type="spellEnd"/>
      <w:r w:rsidRPr="00B80D81">
        <w:rPr>
          <w:rFonts w:ascii="Arial" w:hAnsi="Arial" w:cs="Arial"/>
          <w:lang w:eastAsia="ro-RO"/>
        </w:rPr>
        <w:t xml:space="preserve"> de </w:t>
      </w:r>
      <w:proofErr w:type="spellStart"/>
      <w:r w:rsidRPr="00B80D81">
        <w:rPr>
          <w:rFonts w:ascii="Arial" w:hAnsi="Arial" w:cs="Arial"/>
          <w:lang w:eastAsia="ro-RO"/>
        </w:rPr>
        <w:t>catre</w:t>
      </w:r>
      <w:proofErr w:type="spellEnd"/>
      <w:r w:rsidRPr="00B80D81">
        <w:rPr>
          <w:rFonts w:ascii="Arial" w:hAnsi="Arial" w:cs="Arial"/>
          <w:lang w:eastAsia="ro-RO"/>
        </w:rPr>
        <w:t xml:space="preserve"> ofertant;</w:t>
      </w:r>
    </w:p>
    <w:p w14:paraId="3D503825" w14:textId="4DC93DE1" w:rsidR="00A740D2" w:rsidRPr="00B80D81" w:rsidRDefault="00A740D2">
      <w:pPr>
        <w:tabs>
          <w:tab w:val="center" w:pos="8647"/>
        </w:tabs>
        <w:ind w:right="57"/>
        <w:rPr>
          <w:rFonts w:ascii="Arial" w:hAnsi="Arial" w:cs="Arial"/>
          <w:lang w:eastAsia="ro-RO"/>
        </w:rPr>
      </w:pPr>
      <w:r w:rsidRPr="00B80D81">
        <w:rPr>
          <w:rFonts w:ascii="Arial" w:hAnsi="Arial" w:cs="Arial"/>
          <w:lang w:eastAsia="ro-RO"/>
        </w:rPr>
        <w:t>b. prezentarea aspectelor considerate de c</w:t>
      </w:r>
      <w:r w:rsidR="00DB4080">
        <w:rPr>
          <w:rFonts w:ascii="Arial" w:hAnsi="Arial" w:cs="Arial"/>
          <w:lang w:eastAsia="ro-RO"/>
        </w:rPr>
        <w:t>ă</w:t>
      </w:r>
      <w:r w:rsidRPr="00B80D81">
        <w:rPr>
          <w:rFonts w:ascii="Arial" w:hAnsi="Arial" w:cs="Arial"/>
          <w:lang w:eastAsia="ro-RO"/>
        </w:rPr>
        <w:t xml:space="preserve">tre ofertant </w:t>
      </w:r>
      <w:proofErr w:type="spellStart"/>
      <w:r w:rsidRPr="00B80D81">
        <w:rPr>
          <w:rFonts w:ascii="Arial" w:hAnsi="Arial" w:cs="Arial"/>
          <w:lang w:eastAsia="ro-RO"/>
        </w:rPr>
        <w:t>esentiale</w:t>
      </w:r>
      <w:proofErr w:type="spellEnd"/>
      <w:r w:rsidRPr="00B80D81">
        <w:rPr>
          <w:rFonts w:ascii="Arial" w:hAnsi="Arial" w:cs="Arial"/>
          <w:lang w:eastAsia="ro-RO"/>
        </w:rPr>
        <w:t xml:space="preserve"> pentru </w:t>
      </w:r>
      <w:r w:rsidR="00DB4080">
        <w:rPr>
          <w:rFonts w:ascii="Arial" w:hAnsi="Arial" w:cs="Arial"/>
          <w:lang w:eastAsia="ro-RO"/>
        </w:rPr>
        <w:t>î</w:t>
      </w:r>
      <w:r w:rsidRPr="00B80D81">
        <w:rPr>
          <w:rFonts w:ascii="Arial" w:hAnsi="Arial" w:cs="Arial"/>
          <w:lang w:eastAsia="ro-RO"/>
        </w:rPr>
        <w:t>ndeplinirea contractului;</w:t>
      </w:r>
    </w:p>
    <w:p w14:paraId="4986B6D6" w14:textId="77777777" w:rsidR="00A740D2" w:rsidRPr="00B80D81" w:rsidRDefault="00A740D2">
      <w:pPr>
        <w:tabs>
          <w:tab w:val="center" w:pos="8647"/>
        </w:tabs>
        <w:ind w:right="57"/>
        <w:jc w:val="both"/>
        <w:rPr>
          <w:rFonts w:ascii="Arial" w:hAnsi="Arial" w:cs="Arial"/>
          <w:lang w:eastAsia="ro-RO"/>
        </w:rPr>
      </w:pPr>
    </w:p>
    <w:p w14:paraId="50210FF3" w14:textId="63EA8E86" w:rsidR="00A740D2" w:rsidRPr="00B80D81" w:rsidRDefault="005723C9">
      <w:pPr>
        <w:pStyle w:val="Heading2"/>
        <w:tabs>
          <w:tab w:val="left" w:pos="7440"/>
          <w:tab w:val="center" w:pos="8647"/>
          <w:tab w:val="left" w:pos="9120"/>
        </w:tabs>
        <w:spacing w:after="240"/>
        <w:ind w:left="720" w:right="57" w:hanging="720"/>
        <w:rPr>
          <w:rFonts w:ascii="Arial" w:hAnsi="Arial" w:cs="Arial"/>
        </w:rPr>
      </w:pPr>
      <w:bookmarkStart w:id="57" w:name="_Toc338954966"/>
      <w:bookmarkStart w:id="58" w:name="_Toc339874143"/>
      <w:bookmarkStart w:id="59" w:name="_Toc341959081"/>
      <w:bookmarkStart w:id="60" w:name="_Toc201752746"/>
      <w:bookmarkStart w:id="61" w:name="_Toc201820549"/>
      <w:bookmarkStart w:id="62" w:name="_Toc206762649"/>
      <w:bookmarkStart w:id="63" w:name="_Toc207112347"/>
      <w:r w:rsidRPr="00B80D81">
        <w:rPr>
          <w:rFonts w:ascii="Arial" w:hAnsi="Arial" w:cs="Arial"/>
        </w:rPr>
        <w:t>6</w:t>
      </w:r>
      <w:r w:rsidR="00A740D2" w:rsidRPr="00B80D81">
        <w:rPr>
          <w:rFonts w:ascii="Arial" w:hAnsi="Arial" w:cs="Arial"/>
        </w:rPr>
        <w:t>.1.2 Strategie</w:t>
      </w:r>
      <w:bookmarkEnd w:id="57"/>
      <w:bookmarkEnd w:id="58"/>
      <w:bookmarkEnd w:id="59"/>
      <w:bookmarkEnd w:id="60"/>
      <w:bookmarkEnd w:id="61"/>
      <w:bookmarkEnd w:id="62"/>
      <w:bookmarkEnd w:id="63"/>
    </w:p>
    <w:p w14:paraId="1F6DBFCF" w14:textId="403D9125" w:rsidR="00A740D2" w:rsidRPr="00B80D81" w:rsidRDefault="00A740D2">
      <w:pPr>
        <w:tabs>
          <w:tab w:val="center" w:pos="8647"/>
        </w:tabs>
        <w:ind w:right="57"/>
        <w:jc w:val="both"/>
        <w:rPr>
          <w:rFonts w:ascii="Arial" w:hAnsi="Arial" w:cs="Arial"/>
          <w:lang w:eastAsia="ro-RO"/>
        </w:rPr>
      </w:pPr>
      <w:r w:rsidRPr="00B80D81">
        <w:rPr>
          <w:rFonts w:ascii="Arial" w:hAnsi="Arial" w:cs="Arial"/>
          <w:lang w:eastAsia="ro-RO"/>
        </w:rPr>
        <w:t>Descrierea de ansamblu a abord</w:t>
      </w:r>
      <w:r w:rsidR="00DB4080">
        <w:rPr>
          <w:rFonts w:ascii="Arial" w:hAnsi="Arial" w:cs="Arial"/>
          <w:lang w:eastAsia="ro-RO"/>
        </w:rPr>
        <w:t>ă</w:t>
      </w:r>
      <w:r w:rsidRPr="00B80D81">
        <w:rPr>
          <w:rFonts w:ascii="Arial" w:hAnsi="Arial" w:cs="Arial"/>
          <w:lang w:eastAsia="ro-RO"/>
        </w:rPr>
        <w:t xml:space="preserve">rii propuse de ofertant, </w:t>
      </w:r>
      <w:r w:rsidR="00DB4080">
        <w:rPr>
          <w:rFonts w:ascii="Arial" w:hAnsi="Arial" w:cs="Arial"/>
          <w:lang w:eastAsia="ro-RO"/>
        </w:rPr>
        <w:t>î</w:t>
      </w:r>
      <w:r w:rsidRPr="00B80D81">
        <w:rPr>
          <w:rFonts w:ascii="Arial" w:hAnsi="Arial" w:cs="Arial"/>
          <w:lang w:eastAsia="ro-RO"/>
        </w:rPr>
        <w:t xml:space="preserve">n vederea </w:t>
      </w:r>
      <w:r w:rsidR="00DB4080">
        <w:rPr>
          <w:rFonts w:ascii="Arial" w:hAnsi="Arial" w:cs="Arial"/>
          <w:lang w:eastAsia="ro-RO"/>
        </w:rPr>
        <w:t>î</w:t>
      </w:r>
      <w:r w:rsidRPr="00B80D81">
        <w:rPr>
          <w:rFonts w:ascii="Arial" w:hAnsi="Arial" w:cs="Arial"/>
          <w:lang w:eastAsia="ro-RO"/>
        </w:rPr>
        <w:t>ndeplinirii contractului, inclusiv lista activit</w:t>
      </w:r>
      <w:r w:rsidR="00DB4080">
        <w:rPr>
          <w:rFonts w:ascii="Arial" w:hAnsi="Arial" w:cs="Arial"/>
          <w:lang w:eastAsia="ro-RO"/>
        </w:rPr>
        <w:t>ăț</w:t>
      </w:r>
      <w:r w:rsidRPr="00B80D81">
        <w:rPr>
          <w:rFonts w:ascii="Arial" w:hAnsi="Arial" w:cs="Arial"/>
          <w:lang w:eastAsia="ro-RO"/>
        </w:rPr>
        <w:t>ilor necesare pentru atingerea obiectivelor;</w:t>
      </w:r>
    </w:p>
    <w:p w14:paraId="50643C91" w14:textId="77777777" w:rsidR="00A740D2" w:rsidRPr="00B80D81" w:rsidRDefault="00A740D2">
      <w:pPr>
        <w:tabs>
          <w:tab w:val="center" w:pos="8647"/>
        </w:tabs>
        <w:ind w:right="57"/>
        <w:jc w:val="both"/>
        <w:rPr>
          <w:rFonts w:ascii="Arial" w:hAnsi="Arial" w:cs="Arial"/>
          <w:lang w:eastAsia="ro-RO"/>
        </w:rPr>
      </w:pPr>
    </w:p>
    <w:p w14:paraId="307474BF" w14:textId="14F61A3A" w:rsidR="00A740D2" w:rsidRPr="00B80D81" w:rsidRDefault="005723C9">
      <w:pPr>
        <w:pStyle w:val="Heading2"/>
        <w:tabs>
          <w:tab w:val="left" w:pos="7440"/>
          <w:tab w:val="center" w:pos="8647"/>
          <w:tab w:val="left" w:pos="9120"/>
        </w:tabs>
        <w:spacing w:after="240"/>
        <w:ind w:left="720" w:right="57" w:hanging="720"/>
        <w:rPr>
          <w:rFonts w:ascii="Arial" w:hAnsi="Arial" w:cs="Arial"/>
        </w:rPr>
      </w:pPr>
      <w:bookmarkStart w:id="64" w:name="_Toc338954967"/>
      <w:bookmarkStart w:id="65" w:name="_Toc339874144"/>
      <w:bookmarkStart w:id="66" w:name="_Toc341959082"/>
      <w:bookmarkStart w:id="67" w:name="_Toc201752747"/>
      <w:bookmarkStart w:id="68" w:name="_Toc201820550"/>
      <w:bookmarkStart w:id="69" w:name="_Toc206762650"/>
      <w:bookmarkStart w:id="70" w:name="_Toc207112348"/>
      <w:r w:rsidRPr="00B80D81">
        <w:rPr>
          <w:rFonts w:ascii="Arial" w:hAnsi="Arial" w:cs="Arial"/>
        </w:rPr>
        <w:t>6</w:t>
      </w:r>
      <w:r w:rsidR="00A740D2" w:rsidRPr="00B80D81">
        <w:rPr>
          <w:rFonts w:ascii="Arial" w:hAnsi="Arial" w:cs="Arial"/>
        </w:rPr>
        <w:t>.1.3 Planificarea activit</w:t>
      </w:r>
      <w:r w:rsidR="00DB4080">
        <w:rPr>
          <w:rFonts w:ascii="Arial" w:hAnsi="Arial" w:cs="Arial"/>
        </w:rPr>
        <w:t>ăț</w:t>
      </w:r>
      <w:r w:rsidR="00A740D2" w:rsidRPr="00B80D81">
        <w:rPr>
          <w:rFonts w:ascii="Arial" w:hAnsi="Arial" w:cs="Arial"/>
        </w:rPr>
        <w:t>ilor</w:t>
      </w:r>
      <w:bookmarkEnd w:id="64"/>
      <w:bookmarkEnd w:id="65"/>
      <w:bookmarkEnd w:id="66"/>
      <w:bookmarkEnd w:id="67"/>
      <w:bookmarkEnd w:id="68"/>
      <w:bookmarkEnd w:id="69"/>
      <w:bookmarkEnd w:id="70"/>
    </w:p>
    <w:p w14:paraId="7EAF96B4" w14:textId="77777777" w:rsidR="00A740D2" w:rsidRPr="00B80D81" w:rsidRDefault="00A740D2">
      <w:pPr>
        <w:tabs>
          <w:tab w:val="center" w:pos="8647"/>
        </w:tabs>
        <w:ind w:right="57"/>
        <w:jc w:val="both"/>
        <w:rPr>
          <w:rFonts w:ascii="Arial" w:hAnsi="Arial" w:cs="Arial"/>
          <w:lang w:eastAsia="ro-RO"/>
        </w:rPr>
      </w:pPr>
      <w:r w:rsidRPr="00B80D81">
        <w:rPr>
          <w:rFonts w:ascii="Arial" w:hAnsi="Arial" w:cs="Arial"/>
          <w:lang w:eastAsia="ro-RO"/>
        </w:rPr>
        <w:t xml:space="preserve">Identificarea </w:t>
      </w:r>
      <w:proofErr w:type="spellStart"/>
      <w:r w:rsidRPr="00B80D81">
        <w:rPr>
          <w:rFonts w:ascii="Arial" w:hAnsi="Arial" w:cs="Arial"/>
          <w:lang w:eastAsia="ro-RO"/>
        </w:rPr>
        <w:t>şi</w:t>
      </w:r>
      <w:proofErr w:type="spellEnd"/>
      <w:r w:rsidRPr="00B80D81">
        <w:rPr>
          <w:rFonts w:ascii="Arial" w:hAnsi="Arial" w:cs="Arial"/>
          <w:lang w:eastAsia="ro-RO"/>
        </w:rPr>
        <w:t xml:space="preserve"> planificarea etapelor semnificative în </w:t>
      </w:r>
      <w:proofErr w:type="spellStart"/>
      <w:r w:rsidRPr="00B80D81">
        <w:rPr>
          <w:rFonts w:ascii="Arial" w:hAnsi="Arial" w:cs="Arial"/>
          <w:lang w:eastAsia="ro-RO"/>
        </w:rPr>
        <w:t>execuţia</w:t>
      </w:r>
      <w:proofErr w:type="spellEnd"/>
      <w:r w:rsidRPr="00B80D81">
        <w:rPr>
          <w:rFonts w:ascii="Arial" w:hAnsi="Arial" w:cs="Arial"/>
          <w:lang w:eastAsia="ro-RO"/>
        </w:rPr>
        <w:t xml:space="preserve"> contractului, indicându-se cum se vor reflecta rezultatele în raportări.</w:t>
      </w:r>
    </w:p>
    <w:p w14:paraId="6B22D4FF" w14:textId="46E47921" w:rsidR="00A740D2" w:rsidRPr="00B80D81" w:rsidRDefault="00A740D2">
      <w:pPr>
        <w:tabs>
          <w:tab w:val="center" w:pos="8647"/>
        </w:tabs>
        <w:ind w:right="57"/>
        <w:jc w:val="both"/>
        <w:rPr>
          <w:rFonts w:ascii="Arial" w:hAnsi="Arial" w:cs="Arial"/>
          <w:lang w:eastAsia="ro-RO"/>
        </w:rPr>
      </w:pPr>
      <w:r w:rsidRPr="00B80D81">
        <w:rPr>
          <w:rFonts w:ascii="Arial" w:hAnsi="Arial" w:cs="Arial"/>
          <w:b/>
          <w:lang w:eastAsia="ro-RO"/>
        </w:rPr>
        <w:t>Notă:</w:t>
      </w:r>
      <w:r w:rsidRPr="00B80D81">
        <w:rPr>
          <w:rFonts w:ascii="Arial" w:hAnsi="Arial" w:cs="Arial"/>
          <w:lang w:eastAsia="ro-RO"/>
        </w:rPr>
        <w:t xml:space="preserve"> Neregăsirea aspectelor </w:t>
      </w:r>
      <w:proofErr w:type="spellStart"/>
      <w:r w:rsidRPr="00B80D81">
        <w:rPr>
          <w:rFonts w:ascii="Arial" w:hAnsi="Arial" w:cs="Arial"/>
          <w:lang w:eastAsia="ro-RO"/>
        </w:rPr>
        <w:t>menţionate</w:t>
      </w:r>
      <w:proofErr w:type="spellEnd"/>
      <w:r w:rsidRPr="00B80D81">
        <w:rPr>
          <w:rFonts w:ascii="Arial" w:hAnsi="Arial" w:cs="Arial"/>
          <w:lang w:eastAsia="ro-RO"/>
        </w:rPr>
        <w:t xml:space="preserve"> la punctul </w:t>
      </w:r>
      <w:r w:rsidR="00AD0D5C">
        <w:rPr>
          <w:rFonts w:ascii="Arial" w:hAnsi="Arial" w:cs="Arial"/>
          <w:lang w:eastAsia="ro-RO"/>
        </w:rPr>
        <w:t>6</w:t>
      </w:r>
      <w:r w:rsidRPr="00B80D81">
        <w:rPr>
          <w:rFonts w:ascii="Arial" w:hAnsi="Arial" w:cs="Arial"/>
          <w:lang w:eastAsia="ro-RO"/>
        </w:rPr>
        <w:t>.1 va atrage încadrarea ofertei ca fiind neconformă.</w:t>
      </w:r>
    </w:p>
    <w:p w14:paraId="32523BF7" w14:textId="77777777" w:rsidR="00A740D2" w:rsidRPr="00B80D81" w:rsidRDefault="00A740D2">
      <w:pPr>
        <w:tabs>
          <w:tab w:val="center" w:pos="8647"/>
        </w:tabs>
        <w:ind w:right="57"/>
        <w:jc w:val="both"/>
        <w:rPr>
          <w:rFonts w:ascii="Arial" w:hAnsi="Arial" w:cs="Arial"/>
          <w:lang w:eastAsia="ro-RO"/>
        </w:rPr>
      </w:pPr>
    </w:p>
    <w:p w14:paraId="17D339FD" w14:textId="77777777" w:rsidR="00A740D2" w:rsidRPr="00B80D81" w:rsidRDefault="00A740D2">
      <w:pPr>
        <w:pStyle w:val="Heading2"/>
        <w:numPr>
          <w:ilvl w:val="1"/>
          <w:numId w:val="5"/>
        </w:numPr>
        <w:tabs>
          <w:tab w:val="left" w:pos="360"/>
          <w:tab w:val="center" w:pos="480"/>
          <w:tab w:val="left" w:pos="9120"/>
        </w:tabs>
        <w:spacing w:after="240"/>
        <w:ind w:left="0" w:right="57" w:firstLine="0"/>
        <w:rPr>
          <w:rFonts w:ascii="Arial" w:hAnsi="Arial" w:cs="Arial"/>
        </w:rPr>
      </w:pPr>
      <w:bookmarkStart w:id="71" w:name="_Toc338954968"/>
      <w:bookmarkStart w:id="72" w:name="_Toc339874145"/>
      <w:bookmarkStart w:id="73" w:name="_Toc207112349"/>
      <w:r w:rsidRPr="00B80D81">
        <w:rPr>
          <w:rFonts w:ascii="Arial" w:hAnsi="Arial" w:cs="Arial"/>
        </w:rPr>
        <w:t>Personal</w:t>
      </w:r>
      <w:bookmarkEnd w:id="71"/>
      <w:bookmarkEnd w:id="72"/>
      <w:bookmarkEnd w:id="73"/>
    </w:p>
    <w:p w14:paraId="1D646EC9" w14:textId="634E0A9E" w:rsidR="00A740D2" w:rsidRPr="00B80D81" w:rsidRDefault="005723C9">
      <w:pPr>
        <w:tabs>
          <w:tab w:val="left" w:pos="720"/>
          <w:tab w:val="center" w:pos="8647"/>
          <w:tab w:val="left" w:pos="9120"/>
        </w:tabs>
        <w:autoSpaceDE w:val="0"/>
        <w:autoSpaceDN w:val="0"/>
        <w:adjustRightInd w:val="0"/>
        <w:ind w:right="57"/>
        <w:jc w:val="both"/>
        <w:rPr>
          <w:rFonts w:ascii="Arial" w:hAnsi="Arial" w:cs="Arial"/>
          <w:b/>
        </w:rPr>
      </w:pPr>
      <w:bookmarkStart w:id="74" w:name="_Toc338954969"/>
      <w:bookmarkStart w:id="75" w:name="_Toc339874146"/>
      <w:bookmarkEnd w:id="46"/>
      <w:r w:rsidRPr="00B80D81">
        <w:rPr>
          <w:rFonts w:ascii="Arial" w:hAnsi="Arial" w:cs="Arial"/>
          <w:b/>
        </w:rPr>
        <w:t>6</w:t>
      </w:r>
      <w:r w:rsidR="00A740D2" w:rsidRPr="00B80D81">
        <w:rPr>
          <w:rFonts w:ascii="Arial" w:hAnsi="Arial" w:cs="Arial"/>
          <w:b/>
        </w:rPr>
        <w:t xml:space="preserve">.2.1 </w:t>
      </w:r>
      <w:proofErr w:type="spellStart"/>
      <w:r w:rsidR="00A740D2" w:rsidRPr="00B80D81">
        <w:rPr>
          <w:rFonts w:ascii="Arial" w:hAnsi="Arial" w:cs="Arial"/>
          <w:b/>
        </w:rPr>
        <w:t>Experti</w:t>
      </w:r>
      <w:proofErr w:type="spellEnd"/>
      <w:r w:rsidR="00A740D2" w:rsidRPr="00B80D81">
        <w:rPr>
          <w:rFonts w:ascii="Arial" w:hAnsi="Arial" w:cs="Arial"/>
          <w:b/>
        </w:rPr>
        <w:t xml:space="preserve"> </w:t>
      </w:r>
      <w:bookmarkEnd w:id="74"/>
      <w:bookmarkEnd w:id="75"/>
    </w:p>
    <w:p w14:paraId="2388182B" w14:textId="621A048B" w:rsidR="00A740D2" w:rsidRPr="00B80D81" w:rsidRDefault="008E622E">
      <w:pPr>
        <w:tabs>
          <w:tab w:val="left" w:pos="7440"/>
          <w:tab w:val="center" w:pos="8647"/>
          <w:tab w:val="left" w:pos="9120"/>
        </w:tabs>
        <w:ind w:right="57"/>
        <w:jc w:val="both"/>
        <w:rPr>
          <w:rFonts w:ascii="Arial" w:hAnsi="Arial" w:cs="Arial"/>
        </w:rPr>
      </w:pPr>
      <w:r w:rsidRPr="00B80D81">
        <w:rPr>
          <w:rFonts w:ascii="Arial" w:hAnsi="Arial" w:cs="Arial"/>
        </w:rPr>
        <w:lastRenderedPageBreak/>
        <w:t xml:space="preserve">Auditorul </w:t>
      </w:r>
      <w:r w:rsidR="00A740D2" w:rsidRPr="00B80D81">
        <w:rPr>
          <w:rFonts w:ascii="Arial" w:hAnsi="Arial" w:cs="Arial"/>
        </w:rPr>
        <w:t xml:space="preserve">va asigura </w:t>
      </w:r>
      <w:r w:rsidR="0075396E" w:rsidRPr="00B80D81">
        <w:rPr>
          <w:rFonts w:ascii="Arial" w:hAnsi="Arial" w:cs="Arial"/>
        </w:rPr>
        <w:t>experți</w:t>
      </w:r>
      <w:r w:rsidR="00A740D2" w:rsidRPr="00B80D81">
        <w:rPr>
          <w:rFonts w:ascii="Arial" w:hAnsi="Arial" w:cs="Arial"/>
        </w:rPr>
        <w:t xml:space="preserve"> cu </w:t>
      </w:r>
      <w:proofErr w:type="spellStart"/>
      <w:r w:rsidR="00A740D2" w:rsidRPr="00B80D81">
        <w:rPr>
          <w:rFonts w:ascii="Arial" w:hAnsi="Arial" w:cs="Arial"/>
        </w:rPr>
        <w:t>experienţă</w:t>
      </w:r>
      <w:proofErr w:type="spellEnd"/>
      <w:r w:rsidR="00A740D2" w:rsidRPr="00B80D81">
        <w:rPr>
          <w:rFonts w:ascii="Arial" w:hAnsi="Arial" w:cs="Arial"/>
        </w:rPr>
        <w:t xml:space="preserve"> în vederea realizării </w:t>
      </w:r>
      <w:proofErr w:type="spellStart"/>
      <w:r w:rsidR="00A740D2" w:rsidRPr="00B80D81">
        <w:rPr>
          <w:rFonts w:ascii="Arial" w:hAnsi="Arial" w:cs="Arial"/>
        </w:rPr>
        <w:t>activităţilor</w:t>
      </w:r>
      <w:proofErr w:type="spellEnd"/>
      <w:r w:rsidR="00A740D2" w:rsidRPr="00B80D81">
        <w:rPr>
          <w:rFonts w:ascii="Arial" w:hAnsi="Arial" w:cs="Arial"/>
        </w:rPr>
        <w:t xml:space="preserve"> contractului la un nivel de calitate corespunzător. </w:t>
      </w:r>
    </w:p>
    <w:p w14:paraId="3713EC62" w14:textId="77777777" w:rsidR="00A740D2" w:rsidRPr="00B80D81" w:rsidRDefault="00A740D2">
      <w:pPr>
        <w:tabs>
          <w:tab w:val="left" w:pos="7440"/>
          <w:tab w:val="center" w:pos="8647"/>
          <w:tab w:val="left" w:pos="9120"/>
        </w:tabs>
        <w:ind w:right="57"/>
        <w:jc w:val="both"/>
        <w:rPr>
          <w:rFonts w:ascii="Arial" w:hAnsi="Arial" w:cs="Arial"/>
        </w:rPr>
      </w:pPr>
      <w:proofErr w:type="spellStart"/>
      <w:r w:rsidRPr="00B80D81">
        <w:rPr>
          <w:rFonts w:ascii="Arial" w:hAnsi="Arial" w:cs="Arial"/>
        </w:rPr>
        <w:t>Experţii</w:t>
      </w:r>
      <w:proofErr w:type="spellEnd"/>
      <w:r w:rsidRPr="00B80D81">
        <w:rPr>
          <w:rFonts w:ascii="Arial" w:hAnsi="Arial" w:cs="Arial"/>
        </w:rPr>
        <w:t xml:space="preserve"> vor fi responsabili cu îndeplinirea tuturor </w:t>
      </w:r>
      <w:proofErr w:type="spellStart"/>
      <w:r w:rsidRPr="00B80D81">
        <w:rPr>
          <w:rFonts w:ascii="Arial" w:hAnsi="Arial" w:cs="Arial"/>
        </w:rPr>
        <w:t>activităţilor</w:t>
      </w:r>
      <w:proofErr w:type="spellEnd"/>
      <w:r w:rsidRPr="00B80D81">
        <w:rPr>
          <w:rFonts w:ascii="Arial" w:hAnsi="Arial" w:cs="Arial"/>
        </w:rPr>
        <w:t xml:space="preserve"> contractului conform solicitărilor Beneficiarului </w:t>
      </w:r>
      <w:proofErr w:type="spellStart"/>
      <w:r w:rsidRPr="00B80D81">
        <w:rPr>
          <w:rFonts w:ascii="Arial" w:hAnsi="Arial" w:cs="Arial"/>
        </w:rPr>
        <w:t>menţionate</w:t>
      </w:r>
      <w:proofErr w:type="spellEnd"/>
      <w:r w:rsidRPr="00B80D81">
        <w:rPr>
          <w:rFonts w:ascii="Arial" w:hAnsi="Arial" w:cs="Arial"/>
        </w:rPr>
        <w:t xml:space="preserve"> în prezentul caiet de sarcini.</w:t>
      </w:r>
    </w:p>
    <w:p w14:paraId="12603F60" w14:textId="77777777" w:rsidR="00A740D2" w:rsidRPr="00B80D81" w:rsidRDefault="00A740D2">
      <w:pPr>
        <w:tabs>
          <w:tab w:val="left" w:pos="7440"/>
          <w:tab w:val="center" w:pos="8647"/>
          <w:tab w:val="left" w:pos="9120"/>
        </w:tabs>
        <w:ind w:right="57"/>
        <w:jc w:val="both"/>
        <w:rPr>
          <w:rFonts w:ascii="Arial" w:hAnsi="Arial" w:cs="Arial"/>
        </w:rPr>
      </w:pPr>
    </w:p>
    <w:p w14:paraId="116BFC34" w14:textId="582E5888" w:rsidR="00A740D2" w:rsidRPr="00B80D81" w:rsidRDefault="00A740D2">
      <w:pPr>
        <w:tabs>
          <w:tab w:val="left" w:pos="7440"/>
          <w:tab w:val="center" w:pos="8647"/>
          <w:tab w:val="left" w:pos="9120"/>
        </w:tabs>
        <w:ind w:right="57"/>
        <w:jc w:val="both"/>
        <w:rPr>
          <w:rFonts w:ascii="Arial" w:hAnsi="Arial" w:cs="Arial"/>
        </w:rPr>
      </w:pPr>
      <w:r w:rsidRPr="00B80D81">
        <w:rPr>
          <w:rFonts w:ascii="Arial" w:hAnsi="Arial" w:cs="Arial"/>
        </w:rPr>
        <w:t xml:space="preserve">Auditorul va nominaliza doar </w:t>
      </w:r>
      <w:proofErr w:type="spellStart"/>
      <w:r w:rsidRPr="00B80D81">
        <w:rPr>
          <w:rFonts w:ascii="Arial" w:hAnsi="Arial" w:cs="Arial"/>
        </w:rPr>
        <w:t>experţi</w:t>
      </w:r>
      <w:proofErr w:type="spellEnd"/>
      <w:r w:rsidRPr="00B80D81">
        <w:rPr>
          <w:rFonts w:ascii="Arial" w:hAnsi="Arial" w:cs="Arial"/>
        </w:rPr>
        <w:t xml:space="preserve"> care vor dovedi </w:t>
      </w:r>
      <w:proofErr w:type="spellStart"/>
      <w:r w:rsidRPr="00B80D81">
        <w:rPr>
          <w:rFonts w:ascii="Arial" w:hAnsi="Arial" w:cs="Arial"/>
        </w:rPr>
        <w:t>competenţa</w:t>
      </w:r>
      <w:proofErr w:type="spellEnd"/>
      <w:r w:rsidRPr="00B80D81">
        <w:rPr>
          <w:rFonts w:ascii="Arial" w:hAnsi="Arial" w:cs="Arial"/>
        </w:rPr>
        <w:t xml:space="preserve">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experienţa</w:t>
      </w:r>
      <w:proofErr w:type="spellEnd"/>
      <w:r w:rsidRPr="00B80D81">
        <w:rPr>
          <w:rFonts w:ascii="Arial" w:hAnsi="Arial" w:cs="Arial"/>
        </w:rPr>
        <w:t xml:space="preserve"> necesare pentru realizarea obiectivelor c</w:t>
      </w:r>
      <w:r w:rsidR="001276DE" w:rsidRPr="00B80D81">
        <w:rPr>
          <w:rFonts w:ascii="Arial" w:hAnsi="Arial" w:cs="Arial"/>
        </w:rPr>
        <w:t xml:space="preserve">ontractului. În acest context, </w:t>
      </w:r>
      <w:r w:rsidRPr="00B80D81">
        <w:rPr>
          <w:rFonts w:ascii="Arial" w:hAnsi="Arial" w:cs="Arial"/>
        </w:rPr>
        <w:t xml:space="preserve">Auditorul va prezenta </w:t>
      </w:r>
      <w:proofErr w:type="spellStart"/>
      <w:r w:rsidRPr="00B80D81">
        <w:rPr>
          <w:rFonts w:ascii="Arial" w:hAnsi="Arial" w:cs="Arial"/>
        </w:rPr>
        <w:t>activităţile</w:t>
      </w:r>
      <w:proofErr w:type="spellEnd"/>
      <w:r w:rsidRPr="00B80D81">
        <w:rPr>
          <w:rFonts w:ascii="Arial" w:hAnsi="Arial" w:cs="Arial"/>
        </w:rPr>
        <w:t xml:space="preserve"> </w:t>
      </w:r>
      <w:proofErr w:type="spellStart"/>
      <w:r w:rsidRPr="00B80D81">
        <w:rPr>
          <w:rFonts w:ascii="Arial" w:hAnsi="Arial" w:cs="Arial"/>
        </w:rPr>
        <w:t>şi</w:t>
      </w:r>
      <w:proofErr w:type="spellEnd"/>
      <w:r w:rsidRPr="00B80D81">
        <w:rPr>
          <w:rFonts w:ascii="Arial" w:hAnsi="Arial" w:cs="Arial"/>
        </w:rPr>
        <w:t xml:space="preserve"> </w:t>
      </w:r>
      <w:proofErr w:type="spellStart"/>
      <w:r w:rsidRPr="00B80D81">
        <w:rPr>
          <w:rFonts w:ascii="Arial" w:hAnsi="Arial" w:cs="Arial"/>
        </w:rPr>
        <w:t>experienta</w:t>
      </w:r>
      <w:proofErr w:type="spellEnd"/>
      <w:r w:rsidRPr="00B80D81">
        <w:rPr>
          <w:rFonts w:ascii="Arial" w:hAnsi="Arial" w:cs="Arial"/>
        </w:rPr>
        <w:t xml:space="preserve"> personalului propus. </w:t>
      </w:r>
    </w:p>
    <w:p w14:paraId="76B6FE73" w14:textId="77777777" w:rsidR="00A740D2" w:rsidRPr="00B80D81" w:rsidRDefault="00A740D2">
      <w:pPr>
        <w:tabs>
          <w:tab w:val="left" w:pos="7440"/>
          <w:tab w:val="center" w:pos="8647"/>
          <w:tab w:val="left" w:pos="9120"/>
        </w:tabs>
        <w:ind w:right="57"/>
        <w:jc w:val="both"/>
        <w:rPr>
          <w:rFonts w:ascii="Arial" w:hAnsi="Arial" w:cs="Arial"/>
        </w:rPr>
      </w:pPr>
    </w:p>
    <w:p w14:paraId="654C7E62" w14:textId="77777777" w:rsidR="00A740D2" w:rsidRPr="00B80D81" w:rsidRDefault="00A740D2">
      <w:pPr>
        <w:tabs>
          <w:tab w:val="left" w:pos="7440"/>
          <w:tab w:val="center" w:pos="8647"/>
          <w:tab w:val="left" w:pos="9120"/>
        </w:tabs>
        <w:ind w:right="57"/>
        <w:jc w:val="both"/>
        <w:rPr>
          <w:rFonts w:ascii="Arial" w:hAnsi="Arial" w:cs="Arial"/>
        </w:rPr>
      </w:pPr>
      <w:proofErr w:type="spellStart"/>
      <w:r w:rsidRPr="00B80D81">
        <w:rPr>
          <w:rFonts w:ascii="Arial" w:hAnsi="Arial" w:cs="Arial"/>
          <w:b/>
        </w:rPr>
        <w:t>Cerinţele</w:t>
      </w:r>
      <w:proofErr w:type="spellEnd"/>
      <w:r w:rsidRPr="00B80D81">
        <w:rPr>
          <w:rFonts w:ascii="Arial" w:hAnsi="Arial" w:cs="Arial"/>
          <w:b/>
        </w:rPr>
        <w:t xml:space="preserve"> minime si obligatorii</w:t>
      </w:r>
      <w:r w:rsidRPr="00B80D81">
        <w:rPr>
          <w:rFonts w:ascii="Arial" w:hAnsi="Arial" w:cs="Arial"/>
        </w:rPr>
        <w:t xml:space="preserve"> ce se cer a fi îndeplinite de către </w:t>
      </w:r>
      <w:proofErr w:type="spellStart"/>
      <w:r w:rsidRPr="00B80D81">
        <w:rPr>
          <w:rFonts w:ascii="Arial" w:hAnsi="Arial" w:cs="Arial"/>
        </w:rPr>
        <w:t>experţi</w:t>
      </w:r>
      <w:proofErr w:type="spellEnd"/>
      <w:r w:rsidRPr="00B80D81">
        <w:rPr>
          <w:rFonts w:ascii="Arial" w:hAnsi="Arial" w:cs="Arial"/>
        </w:rPr>
        <w:t xml:space="preserve"> sunt următoarele:</w:t>
      </w:r>
    </w:p>
    <w:p w14:paraId="42995223" w14:textId="77777777" w:rsidR="00A740D2" w:rsidRPr="00966959" w:rsidRDefault="00A740D2">
      <w:pPr>
        <w:pStyle w:val="Heading6"/>
        <w:ind w:right="-447"/>
        <w:jc w:val="both"/>
        <w:rPr>
          <w:rFonts w:ascii="Arial" w:hAnsi="Arial" w:cs="Arial"/>
          <w:sz w:val="24"/>
          <w:szCs w:val="24"/>
        </w:rPr>
      </w:pPr>
      <w:r w:rsidRPr="00966959">
        <w:rPr>
          <w:rFonts w:ascii="Arial" w:hAnsi="Arial" w:cs="Arial"/>
          <w:sz w:val="24"/>
          <w:szCs w:val="24"/>
        </w:rPr>
        <w:t xml:space="preserve">Calificare si </w:t>
      </w:r>
      <w:proofErr w:type="spellStart"/>
      <w:r w:rsidRPr="00966959">
        <w:rPr>
          <w:rFonts w:ascii="Arial" w:hAnsi="Arial" w:cs="Arial"/>
          <w:sz w:val="24"/>
          <w:szCs w:val="24"/>
        </w:rPr>
        <w:t>abilităţi</w:t>
      </w:r>
      <w:proofErr w:type="spellEnd"/>
    </w:p>
    <w:p w14:paraId="0EF0EF12" w14:textId="24435860" w:rsidR="00A740D2" w:rsidRPr="00966959" w:rsidRDefault="00A740D2">
      <w:pPr>
        <w:numPr>
          <w:ilvl w:val="0"/>
          <w:numId w:val="18"/>
        </w:numPr>
        <w:tabs>
          <w:tab w:val="clear" w:pos="360"/>
          <w:tab w:val="left" w:pos="240"/>
          <w:tab w:val="left" w:pos="1134"/>
        </w:tabs>
        <w:ind w:left="0" w:right="-447" w:firstLine="0"/>
        <w:jc w:val="both"/>
        <w:rPr>
          <w:rFonts w:ascii="Arial" w:hAnsi="Arial" w:cs="Arial"/>
        </w:rPr>
      </w:pPr>
      <w:r w:rsidRPr="00966959">
        <w:rPr>
          <w:rFonts w:ascii="Arial" w:hAnsi="Arial" w:cs="Arial"/>
        </w:rPr>
        <w:t xml:space="preserve">studii superioare de lungă durată absolvite cu diplomă de </w:t>
      </w:r>
      <w:proofErr w:type="spellStart"/>
      <w:r w:rsidRPr="00966959">
        <w:rPr>
          <w:rFonts w:ascii="Arial" w:hAnsi="Arial" w:cs="Arial"/>
        </w:rPr>
        <w:t>licenţă</w:t>
      </w:r>
      <w:proofErr w:type="spellEnd"/>
    </w:p>
    <w:p w14:paraId="0AE2D4C1" w14:textId="4B1FD29B" w:rsidR="0075396E" w:rsidRPr="00966959" w:rsidRDefault="0075396E" w:rsidP="0075396E">
      <w:pPr>
        <w:numPr>
          <w:ilvl w:val="0"/>
          <w:numId w:val="18"/>
        </w:numPr>
        <w:tabs>
          <w:tab w:val="clear" w:pos="360"/>
          <w:tab w:val="left" w:pos="240"/>
          <w:tab w:val="left" w:pos="1134"/>
        </w:tabs>
        <w:ind w:left="0" w:right="-447" w:firstLine="0"/>
        <w:jc w:val="both"/>
        <w:rPr>
          <w:rFonts w:ascii="Arial" w:hAnsi="Arial" w:cs="Arial"/>
        </w:rPr>
      </w:pPr>
      <w:r w:rsidRPr="00966959">
        <w:rPr>
          <w:rFonts w:ascii="Arial" w:hAnsi="Arial" w:cs="Arial"/>
        </w:rPr>
        <w:t xml:space="preserve">auditorul financiar independent trebuie </w:t>
      </w:r>
      <w:proofErr w:type="spellStart"/>
      <w:r w:rsidRPr="00966959">
        <w:rPr>
          <w:rFonts w:ascii="Arial" w:hAnsi="Arial" w:cs="Arial"/>
        </w:rPr>
        <w:t>sä</w:t>
      </w:r>
      <w:proofErr w:type="spellEnd"/>
      <w:r w:rsidRPr="00966959">
        <w:rPr>
          <w:rFonts w:ascii="Arial" w:hAnsi="Arial" w:cs="Arial"/>
        </w:rPr>
        <w:t xml:space="preserve"> se </w:t>
      </w:r>
      <w:proofErr w:type="spellStart"/>
      <w:r w:rsidRPr="00966959">
        <w:rPr>
          <w:rFonts w:ascii="Arial" w:hAnsi="Arial" w:cs="Arial"/>
        </w:rPr>
        <w:t>regäseascä</w:t>
      </w:r>
      <w:proofErr w:type="spellEnd"/>
      <w:r w:rsidRPr="00966959">
        <w:rPr>
          <w:rFonts w:ascii="Arial" w:hAnsi="Arial" w:cs="Arial"/>
        </w:rPr>
        <w:t xml:space="preserve"> în lista auditorilor financiari membri activi persoane fizice sau juridice, cu reputație </w:t>
      </w:r>
      <w:proofErr w:type="spellStart"/>
      <w:r w:rsidRPr="00966959">
        <w:rPr>
          <w:rFonts w:ascii="Arial" w:hAnsi="Arial" w:cs="Arial"/>
        </w:rPr>
        <w:t>profesionalä</w:t>
      </w:r>
      <w:proofErr w:type="spellEnd"/>
      <w:r w:rsidRPr="00966959">
        <w:rPr>
          <w:rFonts w:ascii="Arial" w:hAnsi="Arial" w:cs="Arial"/>
        </w:rPr>
        <w:t xml:space="preserve"> confirmate de Camera Auditorilor Financiari din România - CAFR;</w:t>
      </w:r>
    </w:p>
    <w:p w14:paraId="22A6F270" w14:textId="7037ABDF" w:rsidR="0075396E" w:rsidRPr="00966959" w:rsidRDefault="0075396E" w:rsidP="0075396E">
      <w:pPr>
        <w:numPr>
          <w:ilvl w:val="0"/>
          <w:numId w:val="18"/>
        </w:numPr>
        <w:tabs>
          <w:tab w:val="clear" w:pos="360"/>
          <w:tab w:val="left" w:pos="240"/>
          <w:tab w:val="left" w:pos="1134"/>
        </w:tabs>
        <w:ind w:left="0" w:right="-447" w:firstLine="0"/>
        <w:jc w:val="both"/>
        <w:rPr>
          <w:rFonts w:ascii="Arial" w:hAnsi="Arial" w:cs="Arial"/>
        </w:rPr>
      </w:pPr>
      <w:r w:rsidRPr="00966959">
        <w:rPr>
          <w:rFonts w:ascii="Arial" w:hAnsi="Arial" w:cs="Arial"/>
        </w:rPr>
        <w:t xml:space="preserve">auditorul financiar independent </w:t>
      </w:r>
      <w:proofErr w:type="spellStart"/>
      <w:r w:rsidRPr="00966959">
        <w:rPr>
          <w:rFonts w:ascii="Arial" w:hAnsi="Arial" w:cs="Arial"/>
        </w:rPr>
        <w:t>detine</w:t>
      </w:r>
      <w:proofErr w:type="spellEnd"/>
      <w:r w:rsidRPr="00966959">
        <w:rPr>
          <w:rFonts w:ascii="Arial" w:hAnsi="Arial" w:cs="Arial"/>
        </w:rPr>
        <w:t xml:space="preserve"> viza de membru activ al CAFR pe anul curent;</w:t>
      </w:r>
    </w:p>
    <w:p w14:paraId="0CBADC22" w14:textId="48278AE0" w:rsidR="0075396E" w:rsidRPr="00966959" w:rsidRDefault="0075396E" w:rsidP="005723C9">
      <w:pPr>
        <w:numPr>
          <w:ilvl w:val="0"/>
          <w:numId w:val="18"/>
        </w:numPr>
        <w:tabs>
          <w:tab w:val="clear" w:pos="360"/>
          <w:tab w:val="left" w:pos="240"/>
          <w:tab w:val="left" w:pos="1134"/>
        </w:tabs>
        <w:ind w:left="0" w:right="-447" w:firstLine="0"/>
        <w:jc w:val="both"/>
        <w:rPr>
          <w:rFonts w:ascii="Arial" w:hAnsi="Arial" w:cs="Arial"/>
        </w:rPr>
      </w:pPr>
      <w:r w:rsidRPr="00966959">
        <w:rPr>
          <w:rFonts w:ascii="Arial" w:hAnsi="Arial" w:cs="Arial"/>
        </w:rPr>
        <w:t xml:space="preserve">auditorul financiar independent nu a fost </w:t>
      </w:r>
      <w:proofErr w:type="spellStart"/>
      <w:r w:rsidRPr="00966959">
        <w:rPr>
          <w:rFonts w:ascii="Arial" w:hAnsi="Arial" w:cs="Arial"/>
        </w:rPr>
        <w:t>sanctionat</w:t>
      </w:r>
      <w:proofErr w:type="spellEnd"/>
      <w:r w:rsidRPr="00966959">
        <w:rPr>
          <w:rFonts w:ascii="Arial" w:hAnsi="Arial" w:cs="Arial"/>
        </w:rPr>
        <w:t xml:space="preserve"> în ultimii 3 ani de către Departamentul de monitorizare si </w:t>
      </w:r>
      <w:proofErr w:type="spellStart"/>
      <w:r w:rsidRPr="00966959">
        <w:rPr>
          <w:rFonts w:ascii="Arial" w:hAnsi="Arial" w:cs="Arial"/>
        </w:rPr>
        <w:t>competentä</w:t>
      </w:r>
      <w:proofErr w:type="spellEnd"/>
      <w:r w:rsidRPr="00966959">
        <w:rPr>
          <w:rFonts w:ascii="Arial" w:hAnsi="Arial" w:cs="Arial"/>
        </w:rPr>
        <w:t xml:space="preserve"> </w:t>
      </w:r>
      <w:proofErr w:type="spellStart"/>
      <w:r w:rsidRPr="00966959">
        <w:rPr>
          <w:rFonts w:ascii="Arial" w:hAnsi="Arial" w:cs="Arial"/>
        </w:rPr>
        <w:t>profesionalä</w:t>
      </w:r>
      <w:proofErr w:type="spellEnd"/>
      <w:r w:rsidRPr="00966959">
        <w:rPr>
          <w:rFonts w:ascii="Arial" w:hAnsi="Arial" w:cs="Arial"/>
        </w:rPr>
        <w:t xml:space="preserve"> a CAFR, prin prezentarea unei </w:t>
      </w:r>
      <w:proofErr w:type="spellStart"/>
      <w:r w:rsidRPr="00966959">
        <w:rPr>
          <w:rFonts w:ascii="Arial" w:hAnsi="Arial" w:cs="Arial"/>
        </w:rPr>
        <w:t>Declara</w:t>
      </w:r>
      <w:r w:rsidRPr="00966959">
        <w:rPr>
          <w:rFonts w:ascii="Cambria" w:hAnsi="Cambria" w:cs="Cambria"/>
        </w:rPr>
        <w:t>ţ</w:t>
      </w:r>
      <w:r w:rsidRPr="00966959">
        <w:rPr>
          <w:rFonts w:ascii="Arial" w:hAnsi="Arial" w:cs="Arial"/>
        </w:rPr>
        <w:t>ii</w:t>
      </w:r>
      <w:proofErr w:type="spellEnd"/>
      <w:r w:rsidRPr="00966959">
        <w:rPr>
          <w:rFonts w:ascii="Arial" w:hAnsi="Arial" w:cs="Arial"/>
        </w:rPr>
        <w:t xml:space="preserve"> pe propria r</w:t>
      </w:r>
      <w:r w:rsidRPr="00966959">
        <w:rPr>
          <w:rFonts w:ascii="Cambria" w:hAnsi="Cambria" w:cs="Cambria"/>
        </w:rPr>
        <w:t>ă</w:t>
      </w:r>
      <w:r w:rsidRPr="00966959">
        <w:rPr>
          <w:rFonts w:ascii="Arial" w:hAnsi="Arial" w:cs="Arial"/>
        </w:rPr>
        <w:t>spundere, în acest sens,</w:t>
      </w:r>
    </w:p>
    <w:p w14:paraId="261A581C" w14:textId="04A9F4AC" w:rsidR="00A740D2" w:rsidRPr="00966959" w:rsidRDefault="001276DE" w:rsidP="006302BC">
      <w:pPr>
        <w:numPr>
          <w:ilvl w:val="0"/>
          <w:numId w:val="18"/>
        </w:numPr>
        <w:tabs>
          <w:tab w:val="left" w:pos="240"/>
          <w:tab w:val="left" w:pos="1134"/>
        </w:tabs>
        <w:ind w:right="-447"/>
        <w:jc w:val="both"/>
        <w:rPr>
          <w:rFonts w:ascii="Arial" w:hAnsi="Arial" w:cs="Arial"/>
        </w:rPr>
      </w:pPr>
      <w:r w:rsidRPr="00966959">
        <w:rPr>
          <w:rFonts w:ascii="Arial" w:hAnsi="Arial" w:cs="Arial"/>
        </w:rPr>
        <w:t xml:space="preserve">cunoștințe </w:t>
      </w:r>
      <w:r w:rsidR="00A740D2" w:rsidRPr="00966959">
        <w:rPr>
          <w:rFonts w:ascii="Arial" w:hAnsi="Arial" w:cs="Arial"/>
        </w:rPr>
        <w:t>limba engleză care să-i permită exprim</w:t>
      </w:r>
      <w:r w:rsidRPr="00966959">
        <w:rPr>
          <w:rFonts w:ascii="Arial" w:hAnsi="Arial" w:cs="Arial"/>
        </w:rPr>
        <w:t>area opi</w:t>
      </w:r>
      <w:r w:rsidR="006302BC" w:rsidRPr="00966959">
        <w:rPr>
          <w:rFonts w:ascii="Arial" w:hAnsi="Arial" w:cs="Arial"/>
        </w:rPr>
        <w:t xml:space="preserve">niilor în scris – </w:t>
      </w:r>
      <w:r w:rsidR="00422392" w:rsidRPr="00966959">
        <w:rPr>
          <w:rFonts w:ascii="Arial" w:hAnsi="Arial" w:cs="Arial"/>
        </w:rPr>
        <w:t>(</w:t>
      </w:r>
      <w:r w:rsidR="00925E9D" w:rsidRPr="00966959">
        <w:rPr>
          <w:rFonts w:ascii="Arial" w:hAnsi="Arial" w:cs="Arial"/>
        </w:rPr>
        <w:t xml:space="preserve">se </w:t>
      </w:r>
      <w:r w:rsidR="00070651" w:rsidRPr="00966959">
        <w:rPr>
          <w:rFonts w:ascii="Arial" w:hAnsi="Arial" w:cs="Arial"/>
        </w:rPr>
        <w:t xml:space="preserve">dovedește </w:t>
      </w:r>
      <w:r w:rsidR="006302BC" w:rsidRPr="00966959">
        <w:rPr>
          <w:rFonts w:ascii="Arial" w:hAnsi="Arial" w:cs="Arial"/>
        </w:rPr>
        <w:t xml:space="preserve"> </w:t>
      </w:r>
      <w:r w:rsidR="00925E9D" w:rsidRPr="00966959">
        <w:rPr>
          <w:rFonts w:ascii="Arial" w:hAnsi="Arial" w:cs="Arial"/>
        </w:rPr>
        <w:t xml:space="preserve">pe bază de </w:t>
      </w:r>
      <w:r w:rsidR="00422392" w:rsidRPr="00966959">
        <w:rPr>
          <w:rFonts w:ascii="Arial" w:hAnsi="Arial" w:cs="Arial"/>
        </w:rPr>
        <w:t>CV</w:t>
      </w:r>
      <w:r w:rsidR="00070651" w:rsidRPr="00966959">
        <w:rPr>
          <w:rFonts w:ascii="Arial" w:hAnsi="Arial" w:cs="Arial"/>
        </w:rPr>
        <w:t xml:space="preserve"> sau alte documente suport</w:t>
      </w:r>
      <w:r w:rsidR="00422392" w:rsidRPr="00966959">
        <w:rPr>
          <w:rFonts w:ascii="Arial" w:hAnsi="Arial" w:cs="Arial"/>
        </w:rPr>
        <w:t>).</w:t>
      </w:r>
    </w:p>
    <w:p w14:paraId="5BB2EA3C" w14:textId="77777777" w:rsidR="00A740D2" w:rsidRPr="00B80D81" w:rsidRDefault="00A740D2">
      <w:pPr>
        <w:pStyle w:val="Heading6"/>
        <w:ind w:right="-447"/>
        <w:jc w:val="both"/>
        <w:rPr>
          <w:rFonts w:ascii="Arial" w:hAnsi="Arial" w:cs="Arial"/>
          <w:sz w:val="24"/>
          <w:szCs w:val="24"/>
        </w:rPr>
      </w:pPr>
      <w:proofErr w:type="spellStart"/>
      <w:r w:rsidRPr="00B80D81">
        <w:rPr>
          <w:rFonts w:ascii="Arial" w:hAnsi="Arial" w:cs="Arial"/>
          <w:sz w:val="24"/>
          <w:szCs w:val="24"/>
        </w:rPr>
        <w:t>Experienţă</w:t>
      </w:r>
      <w:proofErr w:type="spellEnd"/>
      <w:r w:rsidRPr="00B80D81">
        <w:rPr>
          <w:rFonts w:ascii="Arial" w:hAnsi="Arial" w:cs="Arial"/>
          <w:sz w:val="24"/>
          <w:szCs w:val="24"/>
        </w:rPr>
        <w:t xml:space="preserve"> profesională generală</w:t>
      </w:r>
    </w:p>
    <w:p w14:paraId="79D0E53F" w14:textId="6696DF64" w:rsidR="00A740D2" w:rsidRPr="00B80D81" w:rsidRDefault="00A740D2">
      <w:pPr>
        <w:numPr>
          <w:ilvl w:val="0"/>
          <w:numId w:val="18"/>
        </w:numPr>
        <w:tabs>
          <w:tab w:val="clear" w:pos="360"/>
          <w:tab w:val="left" w:pos="240"/>
          <w:tab w:val="left" w:pos="1134"/>
        </w:tabs>
        <w:ind w:left="0" w:right="-447" w:firstLine="0"/>
        <w:jc w:val="both"/>
        <w:rPr>
          <w:rFonts w:ascii="Arial" w:hAnsi="Arial" w:cs="Arial"/>
        </w:rPr>
      </w:pPr>
      <w:r w:rsidRPr="00B80D81">
        <w:rPr>
          <w:rFonts w:ascii="Arial" w:hAnsi="Arial" w:cs="Arial"/>
        </w:rPr>
        <w:t xml:space="preserve">cel </w:t>
      </w:r>
      <w:proofErr w:type="spellStart"/>
      <w:r w:rsidRPr="00B80D81">
        <w:rPr>
          <w:rFonts w:ascii="Arial" w:hAnsi="Arial" w:cs="Arial"/>
        </w:rPr>
        <w:t>puţin</w:t>
      </w:r>
      <w:proofErr w:type="spellEnd"/>
      <w:r w:rsidRPr="00B80D81">
        <w:rPr>
          <w:rFonts w:ascii="Arial" w:hAnsi="Arial" w:cs="Arial"/>
        </w:rPr>
        <w:t xml:space="preserve"> 3 ani </w:t>
      </w:r>
      <w:proofErr w:type="spellStart"/>
      <w:r w:rsidRPr="00B80D81">
        <w:rPr>
          <w:rFonts w:ascii="Arial" w:hAnsi="Arial" w:cs="Arial"/>
        </w:rPr>
        <w:t>experienta</w:t>
      </w:r>
      <w:proofErr w:type="spellEnd"/>
      <w:r w:rsidRPr="00B80D81">
        <w:rPr>
          <w:rFonts w:ascii="Arial" w:hAnsi="Arial" w:cs="Arial"/>
        </w:rPr>
        <w:t xml:space="preserve"> in audit financiar</w:t>
      </w:r>
      <w:r w:rsidRPr="00B80D81">
        <w:t xml:space="preserve"> </w:t>
      </w:r>
      <w:r w:rsidRPr="00B80D81">
        <w:rPr>
          <w:rFonts w:ascii="Arial" w:hAnsi="Arial" w:cs="Arial"/>
        </w:rPr>
        <w:t>contabil</w:t>
      </w:r>
      <w:r w:rsidR="00070651" w:rsidRPr="00B80D81">
        <w:rPr>
          <w:rFonts w:ascii="Arial" w:hAnsi="Arial" w:cs="Arial"/>
        </w:rPr>
        <w:t xml:space="preserve"> – se dovedește pe bază de CV sau alte documente suport</w:t>
      </w:r>
    </w:p>
    <w:p w14:paraId="5DF79FD7" w14:textId="77777777" w:rsidR="00A740D2" w:rsidRPr="00B80D81" w:rsidRDefault="00A740D2">
      <w:pPr>
        <w:ind w:right="-447"/>
        <w:jc w:val="both"/>
        <w:rPr>
          <w:rFonts w:ascii="Arial" w:hAnsi="Arial" w:cs="Arial"/>
          <w:b/>
          <w:bCs/>
        </w:rPr>
      </w:pPr>
    </w:p>
    <w:p w14:paraId="7FBBE1FA" w14:textId="77777777" w:rsidR="00A740D2" w:rsidRPr="00B80D81" w:rsidRDefault="00A740D2">
      <w:pPr>
        <w:tabs>
          <w:tab w:val="left" w:pos="1134"/>
        </w:tabs>
        <w:ind w:right="-447"/>
        <w:jc w:val="both"/>
        <w:rPr>
          <w:rFonts w:ascii="Arial" w:hAnsi="Arial" w:cs="Arial"/>
          <w:b/>
          <w:bCs/>
        </w:rPr>
      </w:pPr>
      <w:proofErr w:type="spellStart"/>
      <w:r w:rsidRPr="00B80D81">
        <w:rPr>
          <w:rFonts w:ascii="Arial" w:hAnsi="Arial" w:cs="Arial"/>
          <w:b/>
          <w:bCs/>
        </w:rPr>
        <w:t>Experienţa</w:t>
      </w:r>
      <w:proofErr w:type="spellEnd"/>
      <w:r w:rsidRPr="00B80D81">
        <w:rPr>
          <w:rFonts w:ascii="Arial" w:hAnsi="Arial" w:cs="Arial"/>
          <w:b/>
          <w:bCs/>
        </w:rPr>
        <w:t xml:space="preserve"> profesională specifică</w:t>
      </w:r>
    </w:p>
    <w:p w14:paraId="1A27762C" w14:textId="24F92FC1" w:rsidR="0075396E" w:rsidRPr="00B80D81" w:rsidRDefault="0075396E" w:rsidP="0075396E">
      <w:pPr>
        <w:numPr>
          <w:ilvl w:val="0"/>
          <w:numId w:val="18"/>
        </w:numPr>
        <w:tabs>
          <w:tab w:val="clear" w:pos="360"/>
          <w:tab w:val="left" w:pos="240"/>
          <w:tab w:val="left" w:pos="1134"/>
        </w:tabs>
        <w:ind w:left="0" w:right="-447" w:firstLine="0"/>
        <w:jc w:val="both"/>
        <w:rPr>
          <w:rFonts w:ascii="Arial" w:hAnsi="Arial" w:cs="Arial"/>
        </w:rPr>
      </w:pPr>
      <w:r w:rsidRPr="00B80D81">
        <w:rPr>
          <w:rFonts w:ascii="Arial" w:hAnsi="Arial" w:cs="Arial"/>
        </w:rPr>
        <w:t xml:space="preserve">să fi participat, în calitate de auditor, la minim 1 proiect cu </w:t>
      </w:r>
      <w:r w:rsidR="00AD0D5C" w:rsidRPr="00B80D81">
        <w:rPr>
          <w:rFonts w:ascii="Arial" w:hAnsi="Arial" w:cs="Arial"/>
        </w:rPr>
        <w:t>finanțare</w:t>
      </w:r>
      <w:r w:rsidRPr="00B80D81">
        <w:rPr>
          <w:rFonts w:ascii="Arial" w:hAnsi="Arial" w:cs="Arial"/>
        </w:rPr>
        <w:t xml:space="preserve"> europeană nerambursabilă (contract finalizat) – recomandare din care să reiasă numele persoanei respective ca auditor care a îndeplinit contractul. Se va </w:t>
      </w:r>
      <w:r w:rsidR="00AD0D5C" w:rsidRPr="00B80D81">
        <w:rPr>
          <w:rFonts w:ascii="Arial" w:hAnsi="Arial" w:cs="Arial"/>
        </w:rPr>
        <w:t>menționa</w:t>
      </w:r>
      <w:r w:rsidRPr="00B80D81">
        <w:rPr>
          <w:rFonts w:ascii="Arial" w:hAnsi="Arial" w:cs="Arial"/>
        </w:rPr>
        <w:t xml:space="preserve"> titlul proiectului, autoritatea beneficiară, valoarea totală a proiectului,</w:t>
      </w:r>
      <w:r w:rsidR="00AD0D5C">
        <w:rPr>
          <w:rFonts w:ascii="Arial" w:hAnsi="Arial" w:cs="Arial"/>
        </w:rPr>
        <w:t xml:space="preserve"> </w:t>
      </w:r>
      <w:r w:rsidRPr="00B80D81">
        <w:rPr>
          <w:rFonts w:ascii="Arial" w:hAnsi="Arial" w:cs="Arial"/>
        </w:rPr>
        <w:t>perioada de derulare, persoană de contact - se dovedește cu procese verbale de recepție ale acestor rapoarte de audit.</w:t>
      </w:r>
    </w:p>
    <w:p w14:paraId="53B76A8F" w14:textId="77777777" w:rsidR="00966959" w:rsidRDefault="00966959" w:rsidP="00966959">
      <w:pPr>
        <w:tabs>
          <w:tab w:val="left" w:pos="240"/>
          <w:tab w:val="left" w:pos="1134"/>
        </w:tabs>
        <w:ind w:right="-447"/>
        <w:jc w:val="both"/>
        <w:rPr>
          <w:rFonts w:ascii="Arial" w:hAnsi="Arial" w:cs="Arial"/>
        </w:rPr>
      </w:pPr>
    </w:p>
    <w:p w14:paraId="4A783C70" w14:textId="57AF3FBA" w:rsidR="00966959" w:rsidRPr="00966959" w:rsidRDefault="00966959" w:rsidP="00966959">
      <w:pPr>
        <w:tabs>
          <w:tab w:val="left" w:pos="240"/>
          <w:tab w:val="left" w:pos="1134"/>
        </w:tabs>
        <w:ind w:right="-447"/>
        <w:jc w:val="both"/>
        <w:rPr>
          <w:rFonts w:ascii="Arial" w:hAnsi="Arial" w:cs="Arial"/>
        </w:rPr>
      </w:pPr>
      <w:r w:rsidRPr="00966959">
        <w:rPr>
          <w:rFonts w:ascii="Arial" w:hAnsi="Arial" w:cs="Arial"/>
          <w:b/>
        </w:rPr>
        <w:t>Cerință obligatorie:</w:t>
      </w:r>
      <w:r>
        <w:rPr>
          <w:rFonts w:ascii="Arial" w:hAnsi="Arial" w:cs="Arial"/>
        </w:rPr>
        <w:t xml:space="preserve"> a</w:t>
      </w:r>
      <w:r w:rsidRPr="00966959">
        <w:rPr>
          <w:rFonts w:ascii="Arial" w:hAnsi="Arial" w:cs="Arial"/>
        </w:rPr>
        <w:t xml:space="preserve">uditorul </w:t>
      </w:r>
      <w:r>
        <w:rPr>
          <w:rFonts w:ascii="Arial" w:hAnsi="Arial" w:cs="Arial"/>
        </w:rPr>
        <w:t>financiar independent trebuie să</w:t>
      </w:r>
      <w:r w:rsidRPr="00966959">
        <w:rPr>
          <w:rFonts w:ascii="Arial" w:hAnsi="Arial" w:cs="Arial"/>
        </w:rPr>
        <w:t xml:space="preserve"> verifice în </w:t>
      </w:r>
      <w:proofErr w:type="spellStart"/>
      <w:r w:rsidRPr="00966959">
        <w:rPr>
          <w:rFonts w:ascii="Arial" w:hAnsi="Arial" w:cs="Arial"/>
        </w:rPr>
        <w:t>proportie</w:t>
      </w:r>
      <w:proofErr w:type="spellEnd"/>
      <w:r w:rsidRPr="00966959">
        <w:rPr>
          <w:rFonts w:ascii="Arial" w:hAnsi="Arial" w:cs="Arial"/>
        </w:rPr>
        <w:t xml:space="preserve"> de 100% cheltuielile efectuate</w:t>
      </w:r>
      <w:r>
        <w:rPr>
          <w:rFonts w:ascii="Arial" w:hAnsi="Arial" w:cs="Arial"/>
        </w:rPr>
        <w:t>.</w:t>
      </w:r>
    </w:p>
    <w:p w14:paraId="45E07D59" w14:textId="77777777" w:rsidR="00966959" w:rsidRPr="00B80D81" w:rsidRDefault="00966959">
      <w:pPr>
        <w:tabs>
          <w:tab w:val="left" w:pos="240"/>
          <w:tab w:val="left" w:pos="1134"/>
        </w:tabs>
        <w:ind w:right="-447"/>
        <w:jc w:val="both"/>
        <w:rPr>
          <w:rFonts w:ascii="Arial" w:hAnsi="Arial" w:cs="Arial"/>
        </w:rPr>
      </w:pPr>
    </w:p>
    <w:p w14:paraId="729F4AC3" w14:textId="20DDFAC9" w:rsidR="00A740D2" w:rsidRPr="00B80D81" w:rsidRDefault="005723C9">
      <w:pPr>
        <w:tabs>
          <w:tab w:val="center" w:pos="8647"/>
          <w:tab w:val="left" w:pos="9120"/>
        </w:tabs>
        <w:autoSpaceDE w:val="0"/>
        <w:autoSpaceDN w:val="0"/>
        <w:adjustRightInd w:val="0"/>
        <w:ind w:right="57"/>
        <w:jc w:val="both"/>
        <w:rPr>
          <w:rFonts w:ascii="Arial" w:hAnsi="Arial" w:cs="Arial"/>
          <w:b/>
        </w:rPr>
      </w:pPr>
      <w:bookmarkStart w:id="76" w:name="_Toc338954970"/>
      <w:bookmarkStart w:id="77" w:name="_Toc339874148"/>
      <w:bookmarkStart w:id="78" w:name="_Toc173243286"/>
      <w:bookmarkStart w:id="79" w:name="_Toc188437879"/>
      <w:bookmarkStart w:id="80" w:name="_Toc231889739"/>
      <w:bookmarkStart w:id="81" w:name="_Toc254871643"/>
      <w:r w:rsidRPr="00B80D81">
        <w:rPr>
          <w:rFonts w:ascii="Arial" w:hAnsi="Arial" w:cs="Arial"/>
          <w:b/>
        </w:rPr>
        <w:t>6</w:t>
      </w:r>
      <w:r w:rsidR="00A740D2" w:rsidRPr="00B80D81">
        <w:rPr>
          <w:rFonts w:ascii="Arial" w:hAnsi="Arial" w:cs="Arial"/>
          <w:b/>
        </w:rPr>
        <w:t xml:space="preserve">.2.2 Personalul de suport necesar, altul decât </w:t>
      </w:r>
      <w:bookmarkEnd w:id="76"/>
      <w:bookmarkEnd w:id="77"/>
      <w:r w:rsidR="00AD0D5C" w:rsidRPr="00B80D81">
        <w:rPr>
          <w:rFonts w:ascii="Arial" w:hAnsi="Arial" w:cs="Arial"/>
          <w:b/>
        </w:rPr>
        <w:t>experții</w:t>
      </w:r>
      <w:r w:rsidR="00A740D2" w:rsidRPr="00B80D81">
        <w:rPr>
          <w:rFonts w:ascii="Arial" w:hAnsi="Arial" w:cs="Arial"/>
          <w:b/>
        </w:rPr>
        <w:t xml:space="preserve"> </w:t>
      </w:r>
    </w:p>
    <w:p w14:paraId="64040EC1" w14:textId="77777777" w:rsidR="00A740D2" w:rsidRPr="00B80D81" w:rsidRDefault="00A740D2">
      <w:pPr>
        <w:tabs>
          <w:tab w:val="left" w:pos="720"/>
          <w:tab w:val="center" w:pos="8647"/>
          <w:tab w:val="left" w:pos="9120"/>
        </w:tabs>
        <w:autoSpaceDE w:val="0"/>
        <w:autoSpaceDN w:val="0"/>
        <w:adjustRightInd w:val="0"/>
        <w:ind w:right="57"/>
        <w:jc w:val="both"/>
        <w:rPr>
          <w:rFonts w:ascii="Arial" w:hAnsi="Arial" w:cs="Arial"/>
          <w:b/>
        </w:rPr>
      </w:pPr>
    </w:p>
    <w:p w14:paraId="0AB6DBF5" w14:textId="02E0EBA5" w:rsidR="00A740D2" w:rsidRPr="00B80D81" w:rsidRDefault="004F5B9B">
      <w:pPr>
        <w:tabs>
          <w:tab w:val="left" w:pos="7440"/>
          <w:tab w:val="center" w:pos="8647"/>
          <w:tab w:val="left" w:pos="9600"/>
        </w:tabs>
        <w:ind w:right="-477"/>
        <w:jc w:val="both"/>
        <w:rPr>
          <w:rFonts w:ascii="Arial" w:hAnsi="Arial" w:cs="Arial"/>
        </w:rPr>
      </w:pPr>
      <w:r w:rsidRPr="00B80D81">
        <w:rPr>
          <w:rFonts w:ascii="Arial" w:hAnsi="Arial" w:cs="Arial"/>
        </w:rPr>
        <w:t>În vederea obținerii rezultatelor menționate în prezentul caiet de sarcini, auditorul poate implica</w:t>
      </w:r>
      <w:r w:rsidR="00A740D2" w:rsidRPr="00B80D81">
        <w:rPr>
          <w:rFonts w:ascii="Arial" w:hAnsi="Arial" w:cs="Arial"/>
        </w:rPr>
        <w:t xml:space="preserve"> </w:t>
      </w:r>
      <w:proofErr w:type="spellStart"/>
      <w:r w:rsidR="00A740D2" w:rsidRPr="00B80D81">
        <w:rPr>
          <w:rFonts w:ascii="Arial" w:hAnsi="Arial" w:cs="Arial"/>
        </w:rPr>
        <w:t>şi</w:t>
      </w:r>
      <w:proofErr w:type="spellEnd"/>
      <w:r w:rsidR="00A740D2" w:rsidRPr="00B80D81">
        <w:rPr>
          <w:rFonts w:ascii="Arial" w:hAnsi="Arial" w:cs="Arial"/>
        </w:rPr>
        <w:t xml:space="preserve"> alt personal în afară de </w:t>
      </w:r>
      <w:r w:rsidR="00AD0D5C" w:rsidRPr="00B80D81">
        <w:rPr>
          <w:rFonts w:ascii="Arial" w:hAnsi="Arial" w:cs="Arial"/>
        </w:rPr>
        <w:t>experți</w:t>
      </w:r>
      <w:r w:rsidR="00A740D2" w:rsidRPr="00B80D81">
        <w:rPr>
          <w:rFonts w:ascii="Arial" w:hAnsi="Arial" w:cs="Arial"/>
        </w:rPr>
        <w:t>, considerat personal de suport</w:t>
      </w:r>
      <w:r w:rsidRPr="00B80D81">
        <w:rPr>
          <w:rFonts w:ascii="Arial" w:hAnsi="Arial" w:cs="Arial"/>
        </w:rPr>
        <w:t xml:space="preserve">, fără  a fi necesară nominalizarea acestuia; cheltuielile cu acesta nu se vor lua în calcul la întocmirea ofertei financiare. </w:t>
      </w:r>
    </w:p>
    <w:p w14:paraId="2420F151" w14:textId="77777777" w:rsidR="00A740D2" w:rsidRPr="00B80D81" w:rsidRDefault="00A740D2">
      <w:pPr>
        <w:tabs>
          <w:tab w:val="left" w:pos="7440"/>
          <w:tab w:val="center" w:pos="8647"/>
          <w:tab w:val="left" w:pos="9600"/>
        </w:tabs>
        <w:ind w:right="-477"/>
        <w:jc w:val="both"/>
        <w:rPr>
          <w:rFonts w:ascii="Arial" w:hAnsi="Arial" w:cs="Arial"/>
        </w:rPr>
      </w:pPr>
    </w:p>
    <w:p w14:paraId="1ED66374" w14:textId="77777777" w:rsidR="00A740D2" w:rsidRPr="00B80D81" w:rsidRDefault="00A740D2">
      <w:pPr>
        <w:pStyle w:val="Heading2"/>
        <w:numPr>
          <w:ilvl w:val="1"/>
          <w:numId w:val="5"/>
        </w:numPr>
        <w:tabs>
          <w:tab w:val="left" w:pos="360"/>
          <w:tab w:val="center" w:pos="480"/>
          <w:tab w:val="left" w:pos="9120"/>
        </w:tabs>
        <w:spacing w:after="240"/>
        <w:ind w:left="0" w:right="57" w:firstLine="0"/>
        <w:rPr>
          <w:rFonts w:ascii="Arial" w:hAnsi="Arial" w:cs="Arial"/>
        </w:rPr>
      </w:pPr>
      <w:bookmarkStart w:id="82" w:name="_Toc338954971"/>
      <w:bookmarkStart w:id="83" w:name="_Toc339874149"/>
      <w:bookmarkStart w:id="84" w:name="_Toc207112350"/>
      <w:proofErr w:type="spellStart"/>
      <w:r w:rsidRPr="00B80D81">
        <w:rPr>
          <w:rFonts w:ascii="Arial" w:hAnsi="Arial" w:cs="Arial"/>
        </w:rPr>
        <w:t>Condiţiile</w:t>
      </w:r>
      <w:proofErr w:type="spellEnd"/>
      <w:r w:rsidRPr="00B80D81">
        <w:rPr>
          <w:rFonts w:ascii="Arial" w:hAnsi="Arial" w:cs="Arial"/>
        </w:rPr>
        <w:t xml:space="preserve"> la locul de muncă</w:t>
      </w:r>
      <w:bookmarkEnd w:id="78"/>
      <w:bookmarkEnd w:id="79"/>
      <w:bookmarkEnd w:id="80"/>
      <w:bookmarkEnd w:id="81"/>
      <w:bookmarkEnd w:id="82"/>
      <w:bookmarkEnd w:id="83"/>
      <w:bookmarkEnd w:id="84"/>
    </w:p>
    <w:p w14:paraId="21B2275E" w14:textId="017B33CE" w:rsidR="00A740D2" w:rsidRPr="00B80D81" w:rsidRDefault="00A740D2">
      <w:pPr>
        <w:tabs>
          <w:tab w:val="left" w:pos="7440"/>
          <w:tab w:val="center" w:pos="8647"/>
          <w:tab w:val="left" w:pos="9600"/>
        </w:tabs>
        <w:ind w:right="-477"/>
        <w:jc w:val="both"/>
        <w:rPr>
          <w:rFonts w:ascii="Arial" w:hAnsi="Arial" w:cs="Arial"/>
        </w:rPr>
      </w:pPr>
      <w:r w:rsidRPr="00B80D81">
        <w:rPr>
          <w:rFonts w:ascii="Arial" w:hAnsi="Arial" w:cs="Arial"/>
        </w:rPr>
        <w:t xml:space="preserve">Costurile </w:t>
      </w:r>
      <w:r w:rsidR="00AD0D5C" w:rsidRPr="00B80D81">
        <w:rPr>
          <w:rFonts w:ascii="Arial" w:hAnsi="Arial" w:cs="Arial"/>
        </w:rPr>
        <w:t>operaționale</w:t>
      </w:r>
      <w:r w:rsidRPr="00B80D81">
        <w:rPr>
          <w:rFonts w:ascii="Arial" w:hAnsi="Arial" w:cs="Arial"/>
        </w:rPr>
        <w:t xml:space="preserve"> zilnice ale biroului (facturile de telefon, fax, e-mail, acces internet, consumabilele, echipamentele de birotică) de pe întreaga durată a contractului vor fi suportate de auditor din costurile contractului.</w:t>
      </w:r>
    </w:p>
    <w:p w14:paraId="4A9D0CE7" w14:textId="77777777" w:rsidR="00A740D2" w:rsidRPr="00B80D81" w:rsidRDefault="00A740D2">
      <w:pPr>
        <w:keepNext/>
        <w:keepLines/>
        <w:tabs>
          <w:tab w:val="left" w:pos="7440"/>
          <w:tab w:val="center" w:pos="8647"/>
          <w:tab w:val="left" w:pos="9600"/>
        </w:tabs>
        <w:ind w:right="-477"/>
        <w:jc w:val="both"/>
        <w:rPr>
          <w:rFonts w:ascii="Arial" w:hAnsi="Arial" w:cs="Arial"/>
        </w:rPr>
      </w:pPr>
    </w:p>
    <w:p w14:paraId="0604C5E6" w14:textId="77777777" w:rsidR="00A740D2" w:rsidRPr="00B80D81" w:rsidRDefault="00A740D2">
      <w:pPr>
        <w:pStyle w:val="Heading2"/>
        <w:numPr>
          <w:ilvl w:val="1"/>
          <w:numId w:val="5"/>
        </w:numPr>
        <w:tabs>
          <w:tab w:val="left" w:pos="360"/>
          <w:tab w:val="center" w:pos="480"/>
          <w:tab w:val="left" w:pos="9120"/>
        </w:tabs>
        <w:spacing w:after="240"/>
        <w:ind w:left="0" w:right="57" w:firstLine="0"/>
        <w:rPr>
          <w:rFonts w:ascii="Arial" w:hAnsi="Arial" w:cs="Arial"/>
        </w:rPr>
      </w:pPr>
      <w:bookmarkStart w:id="85" w:name="_Toc173243287"/>
      <w:bookmarkStart w:id="86" w:name="_Toc188437880"/>
      <w:bookmarkStart w:id="87" w:name="_Toc231889740"/>
      <w:bookmarkStart w:id="88" w:name="_Toc254871644"/>
      <w:bookmarkStart w:id="89" w:name="_Toc338954972"/>
      <w:bookmarkStart w:id="90" w:name="_Toc339874150"/>
      <w:bookmarkStart w:id="91" w:name="_Toc207112351"/>
      <w:proofErr w:type="spellStart"/>
      <w:r w:rsidRPr="00B80D81">
        <w:rPr>
          <w:rFonts w:ascii="Arial" w:hAnsi="Arial" w:cs="Arial"/>
        </w:rPr>
        <w:t>Facilităţi</w:t>
      </w:r>
      <w:proofErr w:type="spellEnd"/>
      <w:r w:rsidRPr="00B80D81">
        <w:rPr>
          <w:rFonts w:ascii="Arial" w:hAnsi="Arial" w:cs="Arial"/>
        </w:rPr>
        <w:t xml:space="preserve"> oferite de</w:t>
      </w:r>
      <w:bookmarkEnd w:id="85"/>
      <w:bookmarkEnd w:id="86"/>
      <w:bookmarkEnd w:id="87"/>
      <w:bookmarkEnd w:id="88"/>
      <w:r w:rsidRPr="00B80D81">
        <w:rPr>
          <w:rFonts w:ascii="Arial" w:hAnsi="Arial" w:cs="Arial"/>
        </w:rPr>
        <w:t xml:space="preserve"> Auditor</w:t>
      </w:r>
      <w:bookmarkEnd w:id="89"/>
      <w:bookmarkEnd w:id="90"/>
      <w:bookmarkEnd w:id="91"/>
      <w:r w:rsidRPr="00B80D81">
        <w:rPr>
          <w:rFonts w:ascii="Arial" w:hAnsi="Arial" w:cs="Arial"/>
        </w:rPr>
        <w:t xml:space="preserve"> </w:t>
      </w:r>
    </w:p>
    <w:p w14:paraId="0028C314" w14:textId="29DF75BF" w:rsidR="00A740D2" w:rsidRPr="00B80D81" w:rsidRDefault="00A740D2">
      <w:pPr>
        <w:tabs>
          <w:tab w:val="left" w:pos="7440"/>
          <w:tab w:val="center" w:pos="8647"/>
          <w:tab w:val="left" w:pos="9600"/>
        </w:tabs>
        <w:autoSpaceDE w:val="0"/>
        <w:autoSpaceDN w:val="0"/>
        <w:adjustRightInd w:val="0"/>
        <w:ind w:right="-477"/>
        <w:jc w:val="both"/>
        <w:rPr>
          <w:rFonts w:ascii="Arial" w:eastAsia="Times New Roman" w:hAnsi="Arial" w:cs="Arial"/>
        </w:rPr>
      </w:pPr>
      <w:r w:rsidRPr="0098065F">
        <w:rPr>
          <w:rFonts w:ascii="Arial" w:eastAsia="Times New Roman" w:hAnsi="Arial" w:cs="Arial"/>
        </w:rPr>
        <w:t xml:space="preserve">Auditorul trebuie să se asigure că </w:t>
      </w:r>
      <w:proofErr w:type="spellStart"/>
      <w:r w:rsidRPr="0098065F">
        <w:rPr>
          <w:rFonts w:ascii="Arial" w:eastAsia="Times New Roman" w:hAnsi="Arial" w:cs="Arial"/>
        </w:rPr>
        <w:t>experţii</w:t>
      </w:r>
      <w:proofErr w:type="spellEnd"/>
      <w:r w:rsidR="0098065F" w:rsidRPr="0098065F">
        <w:rPr>
          <w:rFonts w:ascii="Arial" w:eastAsia="Times New Roman" w:hAnsi="Arial" w:cs="Arial"/>
        </w:rPr>
        <w:t xml:space="preserve"> săi dispun de resursele log</w:t>
      </w:r>
      <w:r w:rsidR="0098065F">
        <w:rPr>
          <w:rFonts w:ascii="Arial" w:eastAsia="Times New Roman" w:hAnsi="Arial" w:cs="Arial"/>
        </w:rPr>
        <w:t>i</w:t>
      </w:r>
      <w:r w:rsidR="0098065F" w:rsidRPr="0098065F">
        <w:rPr>
          <w:rFonts w:ascii="Arial" w:eastAsia="Times New Roman" w:hAnsi="Arial" w:cs="Arial"/>
        </w:rPr>
        <w:t>stice necesare derulării misiunii de audit.</w:t>
      </w:r>
    </w:p>
    <w:p w14:paraId="36D0846C" w14:textId="71A8372F" w:rsidR="00A740D2" w:rsidRPr="00B80D81" w:rsidRDefault="00A740D2">
      <w:pPr>
        <w:tabs>
          <w:tab w:val="left" w:pos="7440"/>
          <w:tab w:val="center" w:pos="8647"/>
          <w:tab w:val="left" w:pos="9120"/>
        </w:tabs>
        <w:ind w:right="57"/>
        <w:jc w:val="both"/>
        <w:rPr>
          <w:rFonts w:ascii="Arial" w:hAnsi="Arial" w:cs="Arial"/>
          <w:b/>
        </w:rPr>
      </w:pPr>
    </w:p>
    <w:p w14:paraId="7848510A" w14:textId="77777777" w:rsidR="00B11AFA" w:rsidRPr="00B80D81" w:rsidRDefault="00B11AFA">
      <w:pPr>
        <w:tabs>
          <w:tab w:val="left" w:pos="7440"/>
          <w:tab w:val="center" w:pos="8647"/>
          <w:tab w:val="left" w:pos="9120"/>
        </w:tabs>
        <w:ind w:right="57"/>
        <w:jc w:val="both"/>
        <w:rPr>
          <w:rFonts w:ascii="Arial" w:hAnsi="Arial" w:cs="Arial"/>
          <w:b/>
        </w:rPr>
      </w:pPr>
    </w:p>
    <w:p w14:paraId="7874F8E0" w14:textId="77777777" w:rsidR="00A740D2" w:rsidRPr="00966959" w:rsidRDefault="00A740D2">
      <w:pPr>
        <w:tabs>
          <w:tab w:val="left" w:pos="7440"/>
          <w:tab w:val="center" w:pos="8647"/>
          <w:tab w:val="left" w:pos="9120"/>
        </w:tabs>
        <w:ind w:right="57"/>
        <w:jc w:val="both"/>
        <w:rPr>
          <w:rFonts w:ascii="Arial" w:hAnsi="Arial" w:cs="Arial"/>
          <w:b/>
        </w:rPr>
      </w:pPr>
      <w:r w:rsidRPr="00966959">
        <w:rPr>
          <w:rFonts w:ascii="Arial" w:hAnsi="Arial" w:cs="Arial"/>
          <w:b/>
        </w:rPr>
        <w:t>Anexe:</w:t>
      </w:r>
    </w:p>
    <w:p w14:paraId="3A7CA934" w14:textId="77777777" w:rsidR="00A740D2" w:rsidRPr="00966959" w:rsidRDefault="00A740D2">
      <w:pPr>
        <w:tabs>
          <w:tab w:val="left" w:pos="7440"/>
          <w:tab w:val="center" w:pos="8647"/>
          <w:tab w:val="left" w:pos="9120"/>
        </w:tabs>
        <w:ind w:right="57"/>
        <w:jc w:val="both"/>
        <w:rPr>
          <w:rFonts w:ascii="Arial" w:hAnsi="Arial" w:cs="Arial"/>
          <w:b/>
        </w:rPr>
      </w:pPr>
    </w:p>
    <w:p w14:paraId="5F26742B" w14:textId="15AD1CEA" w:rsidR="00A7244D" w:rsidRPr="00832969" w:rsidRDefault="00A7244D" w:rsidP="00A7244D">
      <w:pPr>
        <w:numPr>
          <w:ilvl w:val="0"/>
          <w:numId w:val="19"/>
        </w:numPr>
        <w:tabs>
          <w:tab w:val="left" w:pos="720"/>
          <w:tab w:val="left" w:pos="7440"/>
          <w:tab w:val="center" w:pos="8647"/>
          <w:tab w:val="left" w:pos="9120"/>
        </w:tabs>
        <w:autoSpaceDE w:val="0"/>
        <w:autoSpaceDN w:val="0"/>
        <w:adjustRightInd w:val="0"/>
        <w:ind w:right="57"/>
        <w:jc w:val="both"/>
        <w:rPr>
          <w:rFonts w:ascii="Arial" w:hAnsi="Arial" w:cs="Arial"/>
        </w:rPr>
      </w:pPr>
      <w:r w:rsidRPr="00966959">
        <w:rPr>
          <w:rFonts w:ascii="Arial" w:hAnsi="Arial" w:cs="Arial"/>
        </w:rPr>
        <w:t xml:space="preserve">Anexa 1 </w:t>
      </w:r>
      <w:r w:rsidRPr="00832969">
        <w:rPr>
          <w:rFonts w:ascii="Arial" w:hAnsi="Arial" w:cs="Arial"/>
        </w:rPr>
        <w:t xml:space="preserve">Enumerarea verificărilor specifice care trebuie îndeplinite </w:t>
      </w:r>
    </w:p>
    <w:p w14:paraId="255F13C4" w14:textId="3F491832" w:rsidR="00157DD6" w:rsidRPr="00832969" w:rsidRDefault="00157DD6">
      <w:pPr>
        <w:numPr>
          <w:ilvl w:val="0"/>
          <w:numId w:val="19"/>
        </w:numPr>
        <w:tabs>
          <w:tab w:val="left" w:pos="720"/>
          <w:tab w:val="left" w:pos="7440"/>
          <w:tab w:val="center" w:pos="8647"/>
          <w:tab w:val="left" w:pos="9120"/>
        </w:tabs>
        <w:autoSpaceDE w:val="0"/>
        <w:autoSpaceDN w:val="0"/>
        <w:adjustRightInd w:val="0"/>
        <w:ind w:right="57"/>
        <w:jc w:val="both"/>
        <w:rPr>
          <w:rFonts w:ascii="Arial" w:hAnsi="Arial" w:cs="Arial"/>
        </w:rPr>
      </w:pPr>
      <w:r w:rsidRPr="00832969">
        <w:rPr>
          <w:rFonts w:ascii="Arial" w:hAnsi="Arial" w:cs="Arial"/>
        </w:rPr>
        <w:t>Anexa 2 Model de Raport pentru verificarea cheltuielilor</w:t>
      </w:r>
    </w:p>
    <w:p w14:paraId="7232134D" w14:textId="4F877013" w:rsidR="00157DD6" w:rsidRPr="00832969" w:rsidRDefault="00157DD6">
      <w:pPr>
        <w:numPr>
          <w:ilvl w:val="0"/>
          <w:numId w:val="19"/>
        </w:numPr>
        <w:tabs>
          <w:tab w:val="left" w:pos="720"/>
          <w:tab w:val="left" w:pos="7440"/>
          <w:tab w:val="center" w:pos="8647"/>
          <w:tab w:val="left" w:pos="9120"/>
        </w:tabs>
        <w:autoSpaceDE w:val="0"/>
        <w:autoSpaceDN w:val="0"/>
        <w:adjustRightInd w:val="0"/>
        <w:ind w:right="57"/>
        <w:jc w:val="both"/>
        <w:rPr>
          <w:rFonts w:ascii="Arial" w:hAnsi="Arial" w:cs="Arial"/>
        </w:rPr>
      </w:pPr>
      <w:r w:rsidRPr="00832969">
        <w:rPr>
          <w:rFonts w:ascii="Arial" w:hAnsi="Arial" w:cs="Arial"/>
        </w:rPr>
        <w:t xml:space="preserve">Anexa 3 Scrisoare de management </w:t>
      </w:r>
    </w:p>
    <w:p w14:paraId="037FB1CF" w14:textId="0A67AA21" w:rsidR="00A7244D" w:rsidRPr="00832969" w:rsidRDefault="00A7244D" w:rsidP="00A7244D">
      <w:pPr>
        <w:numPr>
          <w:ilvl w:val="0"/>
          <w:numId w:val="19"/>
        </w:numPr>
        <w:tabs>
          <w:tab w:val="left" w:pos="720"/>
          <w:tab w:val="left" w:pos="7440"/>
          <w:tab w:val="center" w:pos="8647"/>
          <w:tab w:val="left" w:pos="9120"/>
        </w:tabs>
        <w:autoSpaceDE w:val="0"/>
        <w:autoSpaceDN w:val="0"/>
        <w:adjustRightInd w:val="0"/>
        <w:ind w:right="57"/>
        <w:jc w:val="both"/>
        <w:rPr>
          <w:rFonts w:ascii="Arial" w:hAnsi="Arial" w:cs="Arial"/>
        </w:rPr>
      </w:pPr>
      <w:r w:rsidRPr="00832969">
        <w:rPr>
          <w:rFonts w:ascii="Arial" w:hAnsi="Arial" w:cs="Arial"/>
        </w:rPr>
        <w:t xml:space="preserve">Anexa 4.1 Anexa detaliere cheltuieli  </w:t>
      </w:r>
      <w:r w:rsidRPr="00832969">
        <w:rPr>
          <w:rFonts w:ascii="Arial" w:eastAsia="Times New Roman" w:hAnsi="Arial" w:cs="Arial"/>
          <w:color w:val="000000"/>
        </w:rPr>
        <w:t xml:space="preserve">Ministerul Dezvoltării, Lucrărilor Publice și Administrației </w:t>
      </w:r>
    </w:p>
    <w:p w14:paraId="54D4F903" w14:textId="05308496" w:rsidR="00A7244D" w:rsidRPr="00832969" w:rsidRDefault="00A7244D" w:rsidP="00A7244D">
      <w:pPr>
        <w:numPr>
          <w:ilvl w:val="0"/>
          <w:numId w:val="19"/>
        </w:numPr>
        <w:tabs>
          <w:tab w:val="left" w:pos="7440"/>
          <w:tab w:val="center" w:pos="8647"/>
          <w:tab w:val="left" w:pos="9120"/>
        </w:tabs>
        <w:autoSpaceDE w:val="0"/>
        <w:autoSpaceDN w:val="0"/>
        <w:adjustRightInd w:val="0"/>
        <w:ind w:right="57"/>
        <w:jc w:val="both"/>
        <w:rPr>
          <w:rFonts w:ascii="Arial" w:hAnsi="Arial" w:cs="Arial"/>
        </w:rPr>
      </w:pPr>
      <w:r w:rsidRPr="00832969">
        <w:rPr>
          <w:rFonts w:ascii="Arial" w:hAnsi="Arial" w:cs="Arial"/>
        </w:rPr>
        <w:t xml:space="preserve">Anexa 4.2 Anexa detaliere cheltuieli  </w:t>
      </w:r>
      <w:r w:rsidRPr="00832969">
        <w:rPr>
          <w:rFonts w:ascii="Arial" w:eastAsia="Times New Roman" w:hAnsi="Arial" w:cs="Arial"/>
          <w:color w:val="000000"/>
        </w:rPr>
        <w:t>Ministerul Muncii, Familiei, Tineretului și Solidarității Sociale</w:t>
      </w:r>
    </w:p>
    <w:p w14:paraId="0961C561" w14:textId="23973C89" w:rsidR="00A7244D" w:rsidRPr="00832969" w:rsidRDefault="00A7244D" w:rsidP="00A7244D">
      <w:pPr>
        <w:numPr>
          <w:ilvl w:val="0"/>
          <w:numId w:val="19"/>
        </w:numPr>
        <w:tabs>
          <w:tab w:val="left" w:pos="7440"/>
          <w:tab w:val="center" w:pos="8647"/>
          <w:tab w:val="left" w:pos="9120"/>
        </w:tabs>
        <w:autoSpaceDE w:val="0"/>
        <w:autoSpaceDN w:val="0"/>
        <w:adjustRightInd w:val="0"/>
        <w:ind w:right="57"/>
        <w:jc w:val="both"/>
        <w:rPr>
          <w:rFonts w:ascii="Arial" w:hAnsi="Arial" w:cs="Arial"/>
        </w:rPr>
      </w:pPr>
      <w:r w:rsidRPr="00832969">
        <w:rPr>
          <w:rFonts w:ascii="Arial" w:hAnsi="Arial" w:cs="Arial"/>
        </w:rPr>
        <w:t xml:space="preserve">Anexa 4.3 Anexa detaliere cheltuieli  </w:t>
      </w:r>
      <w:r w:rsidRPr="00832969">
        <w:rPr>
          <w:rFonts w:ascii="Arial" w:eastAsia="Times New Roman" w:hAnsi="Arial" w:cs="Arial"/>
          <w:color w:val="000000"/>
        </w:rPr>
        <w:t>Ministerul Sănătății</w:t>
      </w:r>
      <w:r w:rsidRPr="00832969">
        <w:rPr>
          <w:rFonts w:ascii="Arial" w:hAnsi="Arial" w:cs="Arial"/>
        </w:rPr>
        <w:t xml:space="preserve"> </w:t>
      </w:r>
    </w:p>
    <w:p w14:paraId="06DDD330" w14:textId="40735329" w:rsidR="00A7244D" w:rsidRPr="00832969" w:rsidRDefault="00A7244D" w:rsidP="00A7244D">
      <w:pPr>
        <w:numPr>
          <w:ilvl w:val="0"/>
          <w:numId w:val="19"/>
        </w:numPr>
        <w:tabs>
          <w:tab w:val="left" w:pos="7440"/>
          <w:tab w:val="center" w:pos="8647"/>
          <w:tab w:val="left" w:pos="9120"/>
        </w:tabs>
        <w:autoSpaceDE w:val="0"/>
        <w:autoSpaceDN w:val="0"/>
        <w:adjustRightInd w:val="0"/>
        <w:ind w:right="57"/>
        <w:jc w:val="both"/>
        <w:rPr>
          <w:rFonts w:ascii="Arial" w:hAnsi="Arial" w:cs="Arial"/>
        </w:rPr>
      </w:pPr>
      <w:r w:rsidRPr="00832969">
        <w:rPr>
          <w:rFonts w:ascii="Arial" w:eastAsia="Times New Roman" w:hAnsi="Arial" w:cs="Arial"/>
          <w:color w:val="000000"/>
        </w:rPr>
        <w:t xml:space="preserve">Anexa 4.4 </w:t>
      </w:r>
      <w:r w:rsidR="00966959" w:rsidRPr="00832969">
        <w:rPr>
          <w:rFonts w:ascii="Arial" w:eastAsia="Times New Roman" w:hAnsi="Arial" w:cs="Arial"/>
          <w:color w:val="000000"/>
        </w:rPr>
        <w:t>C</w:t>
      </w:r>
      <w:r w:rsidRPr="00832969">
        <w:rPr>
          <w:rFonts w:ascii="Arial" w:eastAsia="Times New Roman" w:hAnsi="Arial" w:cs="Arial"/>
          <w:color w:val="000000"/>
        </w:rPr>
        <w:t xml:space="preserve">entralizator cheltuieli FPMS (pentru </w:t>
      </w:r>
      <w:r w:rsidR="008E3238" w:rsidRPr="00832969">
        <w:rPr>
          <w:rFonts w:ascii="Arial" w:eastAsia="Times New Roman" w:hAnsi="Arial" w:cs="Arial"/>
          <w:color w:val="000000"/>
        </w:rPr>
        <w:t>întreaga perioadă</w:t>
      </w:r>
      <w:r w:rsidRPr="00832969">
        <w:rPr>
          <w:rFonts w:ascii="Arial" w:eastAsia="Times New Roman" w:hAnsi="Arial" w:cs="Arial"/>
          <w:color w:val="000000"/>
        </w:rPr>
        <w:t xml:space="preserve"> auditată)</w:t>
      </w:r>
    </w:p>
    <w:p w14:paraId="6A394AA5" w14:textId="77777777" w:rsidR="00157DD6" w:rsidRPr="00B80D81" w:rsidRDefault="00157DD6" w:rsidP="000740D9">
      <w:pPr>
        <w:tabs>
          <w:tab w:val="left" w:pos="7440"/>
          <w:tab w:val="center" w:pos="8647"/>
          <w:tab w:val="left" w:pos="9120"/>
        </w:tabs>
        <w:autoSpaceDE w:val="0"/>
        <w:autoSpaceDN w:val="0"/>
        <w:adjustRightInd w:val="0"/>
        <w:ind w:left="720" w:right="57"/>
        <w:jc w:val="both"/>
        <w:rPr>
          <w:rFonts w:ascii="Arial" w:hAnsi="Arial" w:cs="Arial"/>
        </w:rPr>
      </w:pPr>
    </w:p>
    <w:p w14:paraId="44A6E0FB" w14:textId="77777777" w:rsidR="00A740D2" w:rsidRPr="00B80D81" w:rsidRDefault="00A740D2">
      <w:pPr>
        <w:widowControl w:val="0"/>
        <w:autoSpaceDE w:val="0"/>
        <w:autoSpaceDN w:val="0"/>
        <w:adjustRightInd w:val="0"/>
        <w:jc w:val="both"/>
        <w:rPr>
          <w:rFonts w:ascii="Arial" w:eastAsia="Times New Roman" w:hAnsi="Arial" w:cs="Arial"/>
          <w:b/>
          <w:color w:val="000000"/>
        </w:rPr>
      </w:pPr>
    </w:p>
    <w:p w14:paraId="5111CA22" w14:textId="336745C7" w:rsidR="00925E9D" w:rsidRPr="00B80D81" w:rsidRDefault="00925E9D">
      <w:pPr>
        <w:rPr>
          <w:rFonts w:ascii="Arial" w:eastAsia="Times New Roman" w:hAnsi="Arial" w:cs="Arial"/>
          <w:b/>
          <w:color w:val="000000"/>
        </w:rPr>
      </w:pPr>
      <w:r w:rsidRPr="00B80D81">
        <w:rPr>
          <w:rFonts w:ascii="Arial" w:eastAsia="Times New Roman" w:hAnsi="Arial" w:cs="Arial"/>
          <w:b/>
          <w:color w:val="000000"/>
        </w:rPr>
        <w:br w:type="page"/>
      </w:r>
    </w:p>
    <w:p w14:paraId="1BECB02C" w14:textId="77777777" w:rsidR="00A740D2" w:rsidRPr="00B80D81" w:rsidRDefault="00A740D2">
      <w:pPr>
        <w:widowControl w:val="0"/>
        <w:autoSpaceDE w:val="0"/>
        <w:autoSpaceDN w:val="0"/>
        <w:adjustRightInd w:val="0"/>
        <w:jc w:val="both"/>
        <w:rPr>
          <w:rFonts w:ascii="Arial" w:eastAsia="Times New Roman" w:hAnsi="Arial" w:cs="Arial"/>
          <w:b/>
          <w:color w:val="000000"/>
        </w:rPr>
      </w:pPr>
    </w:p>
    <w:p w14:paraId="47EF012B" w14:textId="388A44AC" w:rsidR="00A740D2" w:rsidRPr="00966959" w:rsidRDefault="00925E9D">
      <w:pPr>
        <w:widowControl w:val="0"/>
        <w:autoSpaceDE w:val="0"/>
        <w:autoSpaceDN w:val="0"/>
        <w:adjustRightInd w:val="0"/>
        <w:jc w:val="both"/>
        <w:rPr>
          <w:rFonts w:ascii="Arial" w:eastAsia="Times New Roman" w:hAnsi="Arial" w:cs="Arial"/>
          <w:b/>
          <w:color w:val="000000"/>
        </w:rPr>
      </w:pPr>
      <w:r w:rsidRPr="00966959">
        <w:rPr>
          <w:rFonts w:ascii="Arial" w:eastAsia="Times New Roman" w:hAnsi="Arial" w:cs="Arial"/>
          <w:b/>
          <w:color w:val="000000"/>
        </w:rPr>
        <w:t>A</w:t>
      </w:r>
      <w:r w:rsidR="00A7244D" w:rsidRPr="00966959">
        <w:rPr>
          <w:rFonts w:ascii="Arial" w:eastAsia="Times New Roman" w:hAnsi="Arial" w:cs="Arial"/>
          <w:b/>
          <w:color w:val="000000"/>
        </w:rPr>
        <w:t>nexa 1</w:t>
      </w:r>
      <w:r w:rsidR="00A740D2" w:rsidRPr="00966959">
        <w:rPr>
          <w:rFonts w:ascii="Arial" w:eastAsia="Times New Roman" w:hAnsi="Arial" w:cs="Arial"/>
          <w:b/>
          <w:color w:val="000000"/>
        </w:rPr>
        <w:t xml:space="preserve"> </w:t>
      </w:r>
    </w:p>
    <w:p w14:paraId="370CBAF8" w14:textId="77777777" w:rsidR="00A740D2" w:rsidRPr="00966959" w:rsidRDefault="00A740D2">
      <w:pPr>
        <w:widowControl w:val="0"/>
        <w:autoSpaceDE w:val="0"/>
        <w:autoSpaceDN w:val="0"/>
        <w:adjustRightInd w:val="0"/>
        <w:jc w:val="both"/>
        <w:rPr>
          <w:rFonts w:ascii="Arial" w:eastAsia="Times New Roman" w:hAnsi="Arial" w:cs="Arial"/>
          <w:b/>
          <w:color w:val="000000"/>
        </w:rPr>
      </w:pPr>
    </w:p>
    <w:p w14:paraId="7E6D8898" w14:textId="271DB355" w:rsidR="00A740D2" w:rsidRPr="00966959" w:rsidRDefault="00A740D2">
      <w:pPr>
        <w:widowControl w:val="0"/>
        <w:autoSpaceDE w:val="0"/>
        <w:autoSpaceDN w:val="0"/>
        <w:adjustRightInd w:val="0"/>
        <w:jc w:val="both"/>
        <w:rPr>
          <w:rFonts w:ascii="Arial" w:eastAsia="Times New Roman" w:hAnsi="Arial" w:cs="Arial"/>
          <w:color w:val="000000"/>
        </w:rPr>
      </w:pPr>
      <w:r w:rsidRPr="00966959">
        <w:rPr>
          <w:rFonts w:ascii="Arial" w:eastAsia="Times New Roman" w:hAnsi="Arial" w:cs="Arial"/>
          <w:b/>
          <w:color w:val="000000"/>
        </w:rPr>
        <w:t xml:space="preserve">Enumerarea </w:t>
      </w:r>
      <w:r w:rsidR="00B80D81" w:rsidRPr="00966959">
        <w:rPr>
          <w:rFonts w:ascii="Arial" w:eastAsia="Times New Roman" w:hAnsi="Arial" w:cs="Arial"/>
          <w:b/>
          <w:color w:val="000000"/>
        </w:rPr>
        <w:t>verificărilor</w:t>
      </w:r>
      <w:r w:rsidRPr="00966959">
        <w:rPr>
          <w:rFonts w:ascii="Arial" w:eastAsia="Times New Roman" w:hAnsi="Arial" w:cs="Arial"/>
          <w:b/>
          <w:color w:val="000000"/>
        </w:rPr>
        <w:t xml:space="preserve"> specifice ce trebuie efectuate</w:t>
      </w:r>
    </w:p>
    <w:p w14:paraId="4B1E1A84" w14:textId="77777777" w:rsidR="00A740D2" w:rsidRPr="00966959" w:rsidRDefault="00A740D2">
      <w:pPr>
        <w:jc w:val="both"/>
        <w:rPr>
          <w:rFonts w:ascii="Arial" w:eastAsia="Times New Roman" w:hAnsi="Arial" w:cs="Arial"/>
        </w:rPr>
      </w:pPr>
    </w:p>
    <w:p w14:paraId="5CEC17FD" w14:textId="5E8329D8" w:rsidR="00A740D2" w:rsidRPr="00966959" w:rsidRDefault="00A740D2">
      <w:pPr>
        <w:widowControl w:val="0"/>
        <w:autoSpaceDE w:val="0"/>
        <w:autoSpaceDN w:val="0"/>
        <w:adjustRightInd w:val="0"/>
        <w:jc w:val="both"/>
        <w:rPr>
          <w:rFonts w:ascii="Arial" w:eastAsia="Times New Roman" w:hAnsi="Arial" w:cs="Arial"/>
          <w:b/>
          <w:bCs/>
          <w:color w:val="000000"/>
          <w:spacing w:val="-1"/>
        </w:rPr>
      </w:pPr>
      <w:r w:rsidRPr="00966959">
        <w:rPr>
          <w:rFonts w:ascii="Arial" w:eastAsia="Times New Roman" w:hAnsi="Arial" w:cs="Arial"/>
          <w:b/>
          <w:bCs/>
          <w:color w:val="000000"/>
          <w:spacing w:val="-1"/>
        </w:rPr>
        <w:t xml:space="preserve">1 </w:t>
      </w:r>
      <w:r w:rsidR="00B80D81" w:rsidRPr="00966959">
        <w:rPr>
          <w:rFonts w:ascii="Arial" w:eastAsia="Times New Roman" w:hAnsi="Arial" w:cs="Arial"/>
          <w:b/>
          <w:bCs/>
          <w:color w:val="000000"/>
          <w:spacing w:val="-1"/>
        </w:rPr>
        <w:t>Verificări</w:t>
      </w:r>
      <w:r w:rsidRPr="00966959">
        <w:rPr>
          <w:rFonts w:ascii="Arial" w:eastAsia="Times New Roman" w:hAnsi="Arial" w:cs="Arial"/>
          <w:b/>
          <w:bCs/>
          <w:color w:val="000000"/>
          <w:spacing w:val="-1"/>
        </w:rPr>
        <w:t xml:space="preserve"> generale</w:t>
      </w:r>
    </w:p>
    <w:p w14:paraId="68611D2C" w14:textId="77777777" w:rsidR="00A740D2" w:rsidRPr="00966959" w:rsidRDefault="00A740D2">
      <w:pPr>
        <w:widowControl w:val="0"/>
        <w:autoSpaceDE w:val="0"/>
        <w:autoSpaceDN w:val="0"/>
        <w:adjustRightInd w:val="0"/>
        <w:jc w:val="both"/>
        <w:rPr>
          <w:rFonts w:ascii="Arial" w:eastAsia="Times New Roman" w:hAnsi="Arial" w:cs="Arial"/>
          <w:color w:val="000000"/>
          <w:spacing w:val="-1"/>
        </w:rPr>
      </w:pPr>
    </w:p>
    <w:p w14:paraId="70A92023" w14:textId="42417F29" w:rsidR="00A740D2" w:rsidRPr="00793120" w:rsidRDefault="00A740D2">
      <w:pPr>
        <w:widowControl w:val="0"/>
        <w:autoSpaceDE w:val="0"/>
        <w:autoSpaceDN w:val="0"/>
        <w:adjustRightInd w:val="0"/>
        <w:jc w:val="both"/>
        <w:rPr>
          <w:rFonts w:ascii="Arial" w:eastAsia="Times New Roman" w:hAnsi="Arial" w:cs="Arial"/>
          <w:color w:val="000000"/>
        </w:rPr>
      </w:pPr>
      <w:r w:rsidRPr="0098065F">
        <w:rPr>
          <w:rFonts w:ascii="Arial" w:eastAsia="Times New Roman" w:hAnsi="Arial" w:cs="Arial"/>
          <w:color w:val="000000"/>
        </w:rPr>
        <w:t xml:space="preserve">1.1 </w:t>
      </w:r>
      <w:r w:rsidR="00B80D81" w:rsidRPr="0098065F">
        <w:rPr>
          <w:rFonts w:ascii="Arial" w:eastAsia="Times New Roman" w:hAnsi="Arial" w:cs="Arial"/>
          <w:color w:val="000000"/>
        </w:rPr>
        <w:t>Auditorul va înțelege termenii ș</w:t>
      </w:r>
      <w:r w:rsidRPr="0098065F">
        <w:rPr>
          <w:rFonts w:ascii="Arial" w:eastAsia="Times New Roman" w:hAnsi="Arial" w:cs="Arial"/>
          <w:color w:val="000000"/>
        </w:rPr>
        <w:t xml:space="preserve">i </w:t>
      </w:r>
      <w:r w:rsidR="00B80D81" w:rsidRPr="0098065F">
        <w:rPr>
          <w:rFonts w:ascii="Arial" w:eastAsia="Times New Roman" w:hAnsi="Arial" w:cs="Arial"/>
          <w:color w:val="000000"/>
        </w:rPr>
        <w:t>condițiile</w:t>
      </w:r>
      <w:r w:rsidRPr="0098065F">
        <w:rPr>
          <w:rFonts w:ascii="Arial" w:eastAsia="Times New Roman" w:hAnsi="Arial" w:cs="Arial"/>
          <w:color w:val="000000"/>
        </w:rPr>
        <w:t xml:space="preserve"> </w:t>
      </w:r>
      <w:r w:rsidR="00157DD6" w:rsidRPr="0098065F">
        <w:rPr>
          <w:rFonts w:ascii="Arial" w:eastAsia="Times New Roman" w:hAnsi="Arial" w:cs="Arial"/>
          <w:color w:val="000000"/>
        </w:rPr>
        <w:t xml:space="preserve">Acordului de Suport Tehnic </w:t>
      </w:r>
      <w:r w:rsidR="00B80D81" w:rsidRPr="0098065F">
        <w:rPr>
          <w:rFonts w:ascii="Arial" w:eastAsia="Times New Roman" w:hAnsi="Arial" w:cs="Arial"/>
          <w:color w:val="000000"/>
        </w:rPr>
        <w:t>a că</w:t>
      </w:r>
      <w:r w:rsidRPr="0098065F">
        <w:rPr>
          <w:rFonts w:ascii="Arial" w:eastAsia="Times New Roman" w:hAnsi="Arial" w:cs="Arial"/>
          <w:color w:val="000000"/>
        </w:rPr>
        <w:t>rui copi</w:t>
      </w:r>
      <w:r w:rsidR="00B80D81" w:rsidRPr="0098065F">
        <w:rPr>
          <w:rFonts w:ascii="Arial" w:eastAsia="Times New Roman" w:hAnsi="Arial" w:cs="Arial"/>
          <w:color w:val="000000"/>
        </w:rPr>
        <w:t>e, inclusiv anexe, î</w:t>
      </w:r>
      <w:r w:rsidRPr="00793120">
        <w:rPr>
          <w:rFonts w:ascii="Arial" w:eastAsia="Times New Roman" w:hAnsi="Arial" w:cs="Arial"/>
          <w:color w:val="000000"/>
        </w:rPr>
        <w:t>i va fi pus</w:t>
      </w:r>
      <w:r w:rsidR="00B80D81" w:rsidRPr="00793120">
        <w:rPr>
          <w:rFonts w:ascii="Arial" w:eastAsia="Times New Roman" w:hAnsi="Arial" w:cs="Arial"/>
          <w:color w:val="000000"/>
        </w:rPr>
        <w:t>ă la dispoziție de că</w:t>
      </w:r>
      <w:r w:rsidRPr="00793120">
        <w:rPr>
          <w:rFonts w:ascii="Arial" w:eastAsia="Times New Roman" w:hAnsi="Arial" w:cs="Arial"/>
          <w:color w:val="000000"/>
        </w:rPr>
        <w:t>tre Beneficiar</w:t>
      </w:r>
      <w:r w:rsidR="00DB4080" w:rsidRPr="00793120">
        <w:rPr>
          <w:rFonts w:ascii="Arial" w:eastAsia="Times New Roman" w:hAnsi="Arial" w:cs="Arial"/>
          <w:color w:val="000000"/>
        </w:rPr>
        <w:t>ul direct</w:t>
      </w:r>
      <w:r w:rsidR="00D67807" w:rsidRPr="00793120">
        <w:rPr>
          <w:rFonts w:ascii="Arial" w:eastAsia="Times New Roman" w:hAnsi="Arial" w:cs="Arial"/>
          <w:color w:val="000000"/>
        </w:rPr>
        <w:t>.</w:t>
      </w:r>
      <w:r w:rsidRPr="00793120">
        <w:rPr>
          <w:rFonts w:ascii="Arial" w:eastAsia="Times New Roman" w:hAnsi="Arial" w:cs="Arial"/>
          <w:color w:val="000000"/>
        </w:rPr>
        <w:t xml:space="preserve"> Auditorul va </w:t>
      </w:r>
      <w:r w:rsidR="00B80D81" w:rsidRPr="00793120">
        <w:rPr>
          <w:rFonts w:ascii="Arial" w:eastAsia="Times New Roman" w:hAnsi="Arial" w:cs="Arial"/>
          <w:color w:val="000000"/>
        </w:rPr>
        <w:t>obține</w:t>
      </w:r>
      <w:r w:rsidRPr="00793120">
        <w:rPr>
          <w:rFonts w:ascii="Arial" w:eastAsia="Times New Roman" w:hAnsi="Arial" w:cs="Arial"/>
          <w:color w:val="000000"/>
        </w:rPr>
        <w:t xml:space="preserve"> </w:t>
      </w:r>
      <w:r w:rsidR="00B80D81" w:rsidRPr="00793120">
        <w:rPr>
          <w:rFonts w:ascii="Arial" w:eastAsia="Times New Roman" w:hAnsi="Arial" w:cs="Arial"/>
          <w:color w:val="000000"/>
        </w:rPr>
        <w:t>ș</w:t>
      </w:r>
      <w:r w:rsidRPr="00793120">
        <w:rPr>
          <w:rFonts w:ascii="Arial" w:eastAsia="Times New Roman" w:hAnsi="Arial" w:cs="Arial"/>
          <w:color w:val="000000"/>
        </w:rPr>
        <w:t xml:space="preserve">i va verifica cererile de plata si rapoartele aferente acestora, </w:t>
      </w:r>
      <w:r w:rsidR="00B80D81" w:rsidRPr="00793120">
        <w:rPr>
          <w:rFonts w:ascii="Arial" w:eastAsia="Times New Roman" w:hAnsi="Arial" w:cs="Arial"/>
          <w:color w:val="000000"/>
        </w:rPr>
        <w:t>întocmite</w:t>
      </w:r>
      <w:r w:rsidRPr="00793120">
        <w:rPr>
          <w:rFonts w:ascii="Arial" w:eastAsia="Times New Roman" w:hAnsi="Arial" w:cs="Arial"/>
          <w:color w:val="000000"/>
        </w:rPr>
        <w:t xml:space="preserve"> de </w:t>
      </w:r>
      <w:r w:rsidR="00B80D81" w:rsidRPr="00793120">
        <w:rPr>
          <w:rFonts w:ascii="Arial" w:eastAsia="Times New Roman" w:hAnsi="Arial" w:cs="Arial"/>
          <w:color w:val="000000"/>
        </w:rPr>
        <w:t>către</w:t>
      </w:r>
      <w:r w:rsidRPr="00793120">
        <w:rPr>
          <w:rFonts w:ascii="Arial" w:eastAsia="Times New Roman" w:hAnsi="Arial" w:cs="Arial"/>
          <w:color w:val="000000"/>
        </w:rPr>
        <w:t xml:space="preserve"> beneficiarii </w:t>
      </w:r>
      <w:r w:rsidR="00157DD6" w:rsidRPr="00793120">
        <w:rPr>
          <w:rFonts w:ascii="Arial" w:eastAsia="Times New Roman" w:hAnsi="Arial" w:cs="Arial"/>
          <w:color w:val="000000"/>
        </w:rPr>
        <w:t>FPMS</w:t>
      </w:r>
      <w:r w:rsidRPr="00793120">
        <w:rPr>
          <w:rFonts w:ascii="Arial" w:eastAsia="Times New Roman" w:hAnsi="Arial" w:cs="Arial"/>
          <w:color w:val="000000"/>
        </w:rPr>
        <w:t xml:space="preserve">, precum </w:t>
      </w:r>
      <w:proofErr w:type="spellStart"/>
      <w:r w:rsidRPr="00793120">
        <w:rPr>
          <w:rFonts w:ascii="Arial" w:eastAsia="Times New Roman" w:hAnsi="Arial" w:cs="Arial"/>
          <w:color w:val="000000"/>
        </w:rPr>
        <w:t>şi</w:t>
      </w:r>
      <w:proofErr w:type="spellEnd"/>
      <w:r w:rsidRPr="00793120">
        <w:rPr>
          <w:rFonts w:ascii="Arial" w:eastAsia="Times New Roman" w:hAnsi="Arial" w:cs="Arial"/>
          <w:color w:val="000000"/>
        </w:rPr>
        <w:t xml:space="preserve"> documentele justificative </w:t>
      </w:r>
      <w:r w:rsidR="00B80D81" w:rsidRPr="00793120">
        <w:rPr>
          <w:rFonts w:ascii="Arial" w:eastAsia="Times New Roman" w:hAnsi="Arial" w:cs="Arial"/>
          <w:color w:val="000000"/>
        </w:rPr>
        <w:t>atașate</w:t>
      </w:r>
      <w:r w:rsidRPr="00793120">
        <w:rPr>
          <w:rFonts w:ascii="Arial" w:eastAsia="Times New Roman" w:hAnsi="Arial" w:cs="Arial"/>
          <w:color w:val="000000"/>
        </w:rPr>
        <w:t xml:space="preserve"> acestora. Documentele vor fi puse la </w:t>
      </w:r>
      <w:r w:rsidR="00B80D81" w:rsidRPr="00793120">
        <w:rPr>
          <w:rFonts w:ascii="Arial" w:eastAsia="Times New Roman" w:hAnsi="Arial" w:cs="Arial"/>
          <w:color w:val="000000"/>
        </w:rPr>
        <w:t>dispoziția</w:t>
      </w:r>
      <w:r w:rsidRPr="00793120">
        <w:rPr>
          <w:rFonts w:ascii="Arial" w:eastAsia="Times New Roman" w:hAnsi="Arial" w:cs="Arial"/>
          <w:color w:val="000000"/>
        </w:rPr>
        <w:t xml:space="preserve"> Aud</w:t>
      </w:r>
      <w:r w:rsidR="008E17B3" w:rsidRPr="00793120">
        <w:rPr>
          <w:rFonts w:ascii="Arial" w:eastAsia="Times New Roman" w:hAnsi="Arial" w:cs="Arial"/>
          <w:color w:val="000000"/>
        </w:rPr>
        <w:t xml:space="preserve">itorului de </w:t>
      </w:r>
      <w:r w:rsidR="00B80D81" w:rsidRPr="00793120">
        <w:rPr>
          <w:rFonts w:ascii="Arial" w:eastAsia="Times New Roman" w:hAnsi="Arial" w:cs="Arial"/>
          <w:color w:val="000000"/>
        </w:rPr>
        <w:t>către</w:t>
      </w:r>
      <w:r w:rsidR="008E17B3" w:rsidRPr="00793120">
        <w:rPr>
          <w:rFonts w:ascii="Arial" w:eastAsia="Times New Roman" w:hAnsi="Arial" w:cs="Arial"/>
          <w:color w:val="000000"/>
        </w:rPr>
        <w:t xml:space="preserve"> </w:t>
      </w:r>
      <w:r w:rsidR="0098065F" w:rsidRPr="00793120">
        <w:rPr>
          <w:rFonts w:ascii="Arial" w:eastAsia="Times New Roman" w:hAnsi="Arial" w:cs="Arial"/>
          <w:color w:val="000000"/>
        </w:rPr>
        <w:t xml:space="preserve">Autoritatea de Plată și/sau </w:t>
      </w:r>
      <w:r w:rsidR="008E17B3" w:rsidRPr="0098065F">
        <w:rPr>
          <w:rFonts w:ascii="Arial" w:eastAsia="Times New Roman" w:hAnsi="Arial" w:cs="Arial"/>
          <w:color w:val="000000"/>
        </w:rPr>
        <w:t>beneficiarii FPMS</w:t>
      </w:r>
      <w:r w:rsidR="0098065F" w:rsidRPr="00793120">
        <w:rPr>
          <w:rFonts w:ascii="Arial" w:eastAsia="Times New Roman" w:hAnsi="Arial" w:cs="Arial"/>
          <w:color w:val="000000"/>
        </w:rPr>
        <w:t>.</w:t>
      </w:r>
      <w:r w:rsidRPr="0098065F">
        <w:rPr>
          <w:rFonts w:ascii="Arial" w:eastAsia="Times New Roman" w:hAnsi="Arial" w:cs="Arial"/>
          <w:color w:val="000000"/>
        </w:rPr>
        <w:t xml:space="preserve">  </w:t>
      </w:r>
      <w:r w:rsidRPr="00793120">
        <w:rPr>
          <w:rFonts w:ascii="Arial" w:eastAsia="Times New Roman" w:hAnsi="Arial" w:cs="Arial"/>
          <w:color w:val="000000"/>
        </w:rPr>
        <w:t xml:space="preserve"> </w:t>
      </w:r>
    </w:p>
    <w:p w14:paraId="2342C1EC" w14:textId="77777777" w:rsidR="00A740D2" w:rsidRPr="00793120" w:rsidRDefault="00A740D2">
      <w:pPr>
        <w:widowControl w:val="0"/>
        <w:autoSpaceDE w:val="0"/>
        <w:autoSpaceDN w:val="0"/>
        <w:adjustRightInd w:val="0"/>
        <w:jc w:val="both"/>
        <w:rPr>
          <w:rFonts w:ascii="Arial" w:eastAsia="Times New Roman" w:hAnsi="Arial" w:cs="Arial"/>
          <w:color w:val="000000"/>
        </w:rPr>
      </w:pPr>
    </w:p>
    <w:p w14:paraId="53164117" w14:textId="2546307B" w:rsidR="00A740D2" w:rsidRPr="00966959" w:rsidRDefault="00A740D2">
      <w:pPr>
        <w:widowControl w:val="0"/>
        <w:autoSpaceDE w:val="0"/>
        <w:autoSpaceDN w:val="0"/>
        <w:adjustRightInd w:val="0"/>
        <w:jc w:val="both"/>
        <w:rPr>
          <w:rFonts w:ascii="Arial" w:eastAsia="Times New Roman" w:hAnsi="Arial" w:cs="Arial"/>
          <w:color w:val="000000"/>
        </w:rPr>
      </w:pPr>
      <w:r w:rsidRPr="00793120">
        <w:rPr>
          <w:rFonts w:ascii="Arial" w:eastAsia="Times New Roman" w:hAnsi="Arial" w:cs="Arial"/>
          <w:color w:val="000000"/>
        </w:rPr>
        <w:t>Auditorul verific</w:t>
      </w:r>
      <w:r w:rsidR="00B80D81" w:rsidRPr="00793120">
        <w:rPr>
          <w:rFonts w:ascii="Arial" w:eastAsia="Times New Roman" w:hAnsi="Arial" w:cs="Arial"/>
          <w:color w:val="000000"/>
        </w:rPr>
        <w:t>ă</w:t>
      </w:r>
      <w:r w:rsidRPr="00793120">
        <w:rPr>
          <w:rFonts w:ascii="Arial" w:eastAsia="Times New Roman" w:hAnsi="Arial" w:cs="Arial"/>
          <w:color w:val="000000"/>
        </w:rPr>
        <w:t xml:space="preserve"> dac</w:t>
      </w:r>
      <w:r w:rsidR="00B80D81" w:rsidRPr="00793120">
        <w:rPr>
          <w:rFonts w:ascii="Arial" w:eastAsia="Times New Roman" w:hAnsi="Arial" w:cs="Arial"/>
          <w:color w:val="000000"/>
        </w:rPr>
        <w:t>ă cererile de plată ș</w:t>
      </w:r>
      <w:r w:rsidRPr="00793120">
        <w:rPr>
          <w:rFonts w:ascii="Arial" w:eastAsia="Times New Roman" w:hAnsi="Arial" w:cs="Arial"/>
          <w:color w:val="000000"/>
        </w:rPr>
        <w:t xml:space="preserve">i rapoartele aferente acestora corespund cu prevederile </w:t>
      </w:r>
      <w:r w:rsidR="008E17B3" w:rsidRPr="00793120">
        <w:rPr>
          <w:rFonts w:ascii="Arial" w:eastAsia="Times New Roman" w:hAnsi="Arial" w:cs="Arial"/>
          <w:color w:val="000000"/>
        </w:rPr>
        <w:t>Acordului de Suport Tehnic</w:t>
      </w:r>
      <w:r w:rsidRPr="00793120">
        <w:rPr>
          <w:rFonts w:ascii="Arial" w:eastAsia="Times New Roman" w:hAnsi="Arial" w:cs="Arial"/>
          <w:color w:val="000000"/>
        </w:rPr>
        <w:t xml:space="preserve"> si ale </w:t>
      </w:r>
      <w:r w:rsidR="00B80D81" w:rsidRPr="00793120">
        <w:rPr>
          <w:rFonts w:ascii="Arial" w:eastAsia="Times New Roman" w:hAnsi="Arial" w:cs="Arial"/>
          <w:color w:val="000000"/>
        </w:rPr>
        <w:t>legislației</w:t>
      </w:r>
      <w:r w:rsidR="00925E9D" w:rsidRPr="00793120">
        <w:rPr>
          <w:rFonts w:ascii="Arial" w:eastAsia="Times New Roman" w:hAnsi="Arial" w:cs="Arial"/>
          <w:color w:val="000000"/>
        </w:rPr>
        <w:t xml:space="preserve"> aplicabile</w:t>
      </w:r>
      <w:r w:rsidRPr="00793120">
        <w:rPr>
          <w:rFonts w:ascii="Arial" w:eastAsia="Times New Roman" w:hAnsi="Arial" w:cs="Arial"/>
          <w:color w:val="000000"/>
        </w:rPr>
        <w:t xml:space="preserve"> </w:t>
      </w:r>
      <w:r w:rsidR="00B80D81" w:rsidRPr="00793120">
        <w:rPr>
          <w:rFonts w:ascii="Arial" w:eastAsia="Times New Roman" w:hAnsi="Arial" w:cs="Arial"/>
          <w:color w:val="000000"/>
        </w:rPr>
        <w:t>ș</w:t>
      </w:r>
      <w:r w:rsidRPr="00793120">
        <w:rPr>
          <w:rFonts w:ascii="Arial" w:eastAsia="Times New Roman" w:hAnsi="Arial" w:cs="Arial"/>
          <w:color w:val="000000"/>
        </w:rPr>
        <w:t xml:space="preserve">i sunt </w:t>
      </w:r>
      <w:r w:rsidR="00B80D81" w:rsidRPr="00793120">
        <w:rPr>
          <w:rFonts w:ascii="Arial" w:eastAsia="Times New Roman" w:hAnsi="Arial" w:cs="Arial"/>
          <w:color w:val="000000"/>
        </w:rPr>
        <w:t>susținute</w:t>
      </w:r>
      <w:r w:rsidRPr="00793120">
        <w:rPr>
          <w:rFonts w:ascii="Arial" w:eastAsia="Times New Roman" w:hAnsi="Arial" w:cs="Arial"/>
          <w:color w:val="000000"/>
        </w:rPr>
        <w:t xml:space="preserve"> de documente justificative.</w:t>
      </w:r>
    </w:p>
    <w:p w14:paraId="17CBFEB4" w14:textId="77777777" w:rsidR="00A740D2" w:rsidRPr="00966959" w:rsidRDefault="00A740D2">
      <w:pPr>
        <w:widowControl w:val="0"/>
        <w:autoSpaceDE w:val="0"/>
        <w:autoSpaceDN w:val="0"/>
        <w:adjustRightInd w:val="0"/>
        <w:jc w:val="both"/>
        <w:rPr>
          <w:rFonts w:ascii="Arial" w:eastAsia="Times New Roman" w:hAnsi="Arial" w:cs="Arial"/>
          <w:color w:val="000000"/>
        </w:rPr>
      </w:pPr>
    </w:p>
    <w:p w14:paraId="07F6EFB9" w14:textId="2E6E02EE" w:rsidR="00A740D2" w:rsidRPr="0098065F" w:rsidRDefault="00B80D81" w:rsidP="0098065F">
      <w:pPr>
        <w:widowControl w:val="0"/>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1.2 Auditorul verifică ș</w:t>
      </w:r>
      <w:r w:rsidR="00A740D2" w:rsidRPr="00966959">
        <w:rPr>
          <w:rFonts w:ascii="Arial" w:eastAsia="Times New Roman" w:hAnsi="Arial" w:cs="Arial"/>
          <w:color w:val="000000"/>
        </w:rPr>
        <w:t xml:space="preserve">i </w:t>
      </w:r>
      <w:r w:rsidRPr="00966959">
        <w:rPr>
          <w:rFonts w:ascii="Arial" w:eastAsia="Times New Roman" w:hAnsi="Arial" w:cs="Arial"/>
          <w:color w:val="000000"/>
        </w:rPr>
        <w:t>își</w:t>
      </w:r>
      <w:r w:rsidR="00A740D2" w:rsidRPr="00966959">
        <w:rPr>
          <w:rFonts w:ascii="Arial" w:eastAsia="Times New Roman" w:hAnsi="Arial" w:cs="Arial"/>
          <w:color w:val="000000"/>
        </w:rPr>
        <w:t xml:space="preserve"> exprim</w:t>
      </w:r>
      <w:r w:rsidRPr="00966959">
        <w:rPr>
          <w:rFonts w:ascii="Arial" w:eastAsia="Times New Roman" w:hAnsi="Arial" w:cs="Arial"/>
          <w:color w:val="000000"/>
        </w:rPr>
        <w:t>ă</w:t>
      </w:r>
      <w:r w:rsidR="00A740D2" w:rsidRPr="00966959">
        <w:rPr>
          <w:rFonts w:ascii="Arial" w:eastAsia="Times New Roman" w:hAnsi="Arial" w:cs="Arial"/>
          <w:color w:val="000000"/>
        </w:rPr>
        <w:t xml:space="preserve"> opinia cu privire la  eligibilitatea cheltuielilor solicitate la rambursare de către beneficiarii </w:t>
      </w:r>
      <w:r w:rsidR="008E17B3" w:rsidRPr="00966959">
        <w:rPr>
          <w:rFonts w:ascii="Arial" w:eastAsia="Times New Roman" w:hAnsi="Arial" w:cs="Arial"/>
          <w:color w:val="000000"/>
        </w:rPr>
        <w:t>FPMS</w:t>
      </w:r>
      <w:r w:rsidR="00A740D2" w:rsidRPr="00966959">
        <w:rPr>
          <w:rFonts w:ascii="Arial" w:eastAsia="Times New Roman" w:hAnsi="Arial" w:cs="Arial"/>
          <w:color w:val="000000"/>
        </w:rPr>
        <w:t xml:space="preserve"> prin c</w:t>
      </w:r>
      <w:r w:rsidR="00A740D2" w:rsidRPr="00966959">
        <w:rPr>
          <w:rFonts w:ascii="Arial" w:eastAsia="Times New Roman" w:hAnsi="Arial" w:cs="Arial"/>
          <w:color w:val="000000"/>
          <w:spacing w:val="-1"/>
        </w:rPr>
        <w:t>ererile de plata</w:t>
      </w:r>
      <w:r w:rsidR="00A740D2" w:rsidRPr="00966959">
        <w:rPr>
          <w:rFonts w:ascii="Arial" w:eastAsia="Times New Roman" w:hAnsi="Arial" w:cs="Arial"/>
          <w:color w:val="000000"/>
        </w:rPr>
        <w:t>.</w:t>
      </w:r>
      <w:r w:rsidR="0098065F">
        <w:rPr>
          <w:rFonts w:ascii="Arial" w:eastAsia="Times New Roman" w:hAnsi="Arial" w:cs="Arial"/>
          <w:color w:val="000000"/>
        </w:rPr>
        <w:t xml:space="preserve"> </w:t>
      </w:r>
      <w:r w:rsidR="0098065F" w:rsidRPr="0098065F">
        <w:rPr>
          <w:rFonts w:ascii="Arial" w:eastAsia="Times New Roman" w:hAnsi="Arial" w:cs="Arial"/>
          <w:color w:val="000000"/>
        </w:rPr>
        <w:t xml:space="preserve">De asemenea, va urmări </w:t>
      </w:r>
      <w:proofErr w:type="spellStart"/>
      <w:r w:rsidR="0098065F" w:rsidRPr="0098065F">
        <w:rPr>
          <w:rFonts w:ascii="Arial" w:eastAsia="Times New Roman" w:hAnsi="Arial" w:cs="Arial"/>
          <w:color w:val="000000"/>
        </w:rPr>
        <w:t>corepondența</w:t>
      </w:r>
      <w:proofErr w:type="spellEnd"/>
      <w:r w:rsidR="0098065F" w:rsidRPr="0098065F">
        <w:rPr>
          <w:rFonts w:ascii="Arial" w:eastAsia="Times New Roman" w:hAnsi="Arial" w:cs="Arial"/>
          <w:color w:val="000000"/>
        </w:rPr>
        <w:t xml:space="preserve"> cheltuielilor incluse în cererile de plată ale beneficiarilor FPMS cu cele din cererile de rambursare pentru componenta FPMS.</w:t>
      </w:r>
    </w:p>
    <w:p w14:paraId="275745C1" w14:textId="77777777" w:rsidR="00A740D2" w:rsidRPr="00966959" w:rsidRDefault="00A740D2">
      <w:pPr>
        <w:widowControl w:val="0"/>
        <w:autoSpaceDE w:val="0"/>
        <w:autoSpaceDN w:val="0"/>
        <w:adjustRightInd w:val="0"/>
        <w:jc w:val="both"/>
        <w:rPr>
          <w:rFonts w:ascii="Arial" w:eastAsia="Times New Roman" w:hAnsi="Arial" w:cs="Arial"/>
          <w:color w:val="000000"/>
        </w:rPr>
      </w:pPr>
    </w:p>
    <w:p w14:paraId="5A1BC3C5" w14:textId="7A4E8958" w:rsidR="00A740D2" w:rsidRPr="00966959" w:rsidRDefault="00A740D2">
      <w:pPr>
        <w:widowControl w:val="0"/>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1.3 Auditorul verific</w:t>
      </w:r>
      <w:r w:rsidR="00B80D81" w:rsidRPr="00966959">
        <w:rPr>
          <w:rFonts w:ascii="Arial" w:eastAsia="Times New Roman" w:hAnsi="Arial" w:cs="Arial"/>
          <w:color w:val="000000"/>
        </w:rPr>
        <w:t>ă</w:t>
      </w:r>
      <w:r w:rsidRPr="00966959">
        <w:rPr>
          <w:rFonts w:ascii="Arial" w:eastAsia="Times New Roman" w:hAnsi="Arial" w:cs="Arial"/>
          <w:color w:val="000000"/>
        </w:rPr>
        <w:t xml:space="preserve"> faptul ca cerer</w:t>
      </w:r>
      <w:r w:rsidR="00B80D81" w:rsidRPr="00966959">
        <w:rPr>
          <w:rFonts w:ascii="Arial" w:eastAsia="Times New Roman" w:hAnsi="Arial" w:cs="Arial"/>
          <w:color w:val="000000"/>
        </w:rPr>
        <w:t>ile de plată ș</w:t>
      </w:r>
      <w:r w:rsidRPr="00966959">
        <w:rPr>
          <w:rFonts w:ascii="Arial" w:eastAsia="Times New Roman" w:hAnsi="Arial" w:cs="Arial"/>
          <w:color w:val="000000"/>
        </w:rPr>
        <w:t xml:space="preserve">i rapoartele aferente întocmite de beneficiarii </w:t>
      </w:r>
      <w:r w:rsidR="00B80D81" w:rsidRPr="00966959">
        <w:rPr>
          <w:rFonts w:ascii="Arial" w:eastAsia="Times New Roman" w:hAnsi="Arial" w:cs="Arial"/>
          <w:color w:val="000000"/>
        </w:rPr>
        <w:t>FPMS respectă</w:t>
      </w:r>
      <w:r w:rsidRPr="00966959">
        <w:rPr>
          <w:rFonts w:ascii="Arial" w:eastAsia="Times New Roman" w:hAnsi="Arial" w:cs="Arial"/>
          <w:color w:val="000000"/>
        </w:rPr>
        <w:t xml:space="preserve"> </w:t>
      </w:r>
      <w:r w:rsidR="00B80D81" w:rsidRPr="00966959">
        <w:rPr>
          <w:rFonts w:ascii="Arial" w:eastAsia="Times New Roman" w:hAnsi="Arial" w:cs="Arial"/>
          <w:color w:val="000000"/>
        </w:rPr>
        <w:t>condițiile</w:t>
      </w:r>
      <w:r w:rsidRPr="00966959">
        <w:rPr>
          <w:rFonts w:ascii="Arial" w:eastAsia="Times New Roman" w:hAnsi="Arial" w:cs="Arial"/>
          <w:color w:val="000000"/>
        </w:rPr>
        <w:t xml:space="preserve"> din: </w:t>
      </w:r>
    </w:p>
    <w:p w14:paraId="1E2C2E2D" w14:textId="137CD82C" w:rsidR="008E17B3" w:rsidRPr="00966959" w:rsidRDefault="008E17B3">
      <w:pPr>
        <w:widowControl w:val="0"/>
        <w:autoSpaceDE w:val="0"/>
        <w:autoSpaceDN w:val="0"/>
        <w:adjustRightInd w:val="0"/>
        <w:jc w:val="both"/>
        <w:rPr>
          <w:rFonts w:ascii="Arial" w:eastAsia="Times New Roman" w:hAnsi="Arial" w:cs="Arial"/>
          <w:color w:val="000000"/>
        </w:rPr>
      </w:pPr>
    </w:p>
    <w:p w14:paraId="2239297E" w14:textId="1BE92DC1"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H</w:t>
      </w:r>
      <w:r w:rsidR="00B80D81" w:rsidRPr="00966959">
        <w:rPr>
          <w:rFonts w:ascii="Arial" w:eastAsia="Times New Roman" w:hAnsi="Arial" w:cs="Arial"/>
          <w:color w:val="000000"/>
        </w:rPr>
        <w:t>G</w:t>
      </w:r>
      <w:r w:rsidRPr="00966959">
        <w:rPr>
          <w:rFonts w:ascii="Arial" w:eastAsia="Times New Roman" w:hAnsi="Arial" w:cs="Arial"/>
          <w:color w:val="000000"/>
        </w:rPr>
        <w:t xml:space="preserve"> nr. 61/2023 pentru aprobarea Acordului-cadru dintre Guvernul României și Consiliul Federal Elvețian privind implementarea celei de-a doua contribuții elvețiene în anumite state membre ale Uniunii Europene pentru reducerea disparităților economice și sociale în cadrul Uniunii Europene, semnat la București, la 12 decembrie 2022;</w:t>
      </w:r>
    </w:p>
    <w:p w14:paraId="05F99D52" w14:textId="6CEF9E2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O</w:t>
      </w:r>
      <w:r w:rsidR="00B80D81" w:rsidRPr="00966959">
        <w:rPr>
          <w:rFonts w:ascii="Arial" w:eastAsia="Times New Roman" w:hAnsi="Arial" w:cs="Arial"/>
          <w:color w:val="000000"/>
        </w:rPr>
        <w:t>UG</w:t>
      </w:r>
      <w:r w:rsidRPr="00966959">
        <w:rPr>
          <w:rFonts w:ascii="Arial" w:eastAsia="Times New Roman" w:hAnsi="Arial" w:cs="Arial"/>
          <w:color w:val="000000"/>
        </w:rPr>
        <w:t xml:space="preserve"> nr. 120/2023 privind stabilirea cadrului financiar general pentru utilizarea celei de-a doua contribuții financiare elvețiene nerambursabile acordată României prin intermediul Programului de cooperare elvețiano-român vizând reducerea disparităților economice și sociale în cadrul Uniunii Europene, precum și a contribuției naționale aferente acestei asistențe;</w:t>
      </w:r>
    </w:p>
    <w:p w14:paraId="5414FE65"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HG nr. 9/2014 pentru aprobarea Acordului de modificare a Acordului-cadru dintre Guvernul României și Consiliul Federal Elvețian privind implementarea celei de-a doua contribuții elvețiene în anumite state membre ale Uniunii Europene pentru reducerea disparităților economice și sociale în cadrul Uniunii Europene, semnat la București la 12 decembrie 2022, încheiat prin schimb de scrisori semnate la Berna la 22 septembrie 2023 și la București la 6 octombrie 2023, între Agenția Elvețiană pentru Dezvoltare și Cooperare (SDC) și Unitatea Națională de Coordonare (UNC) – Ministerul Finanțelor din România; </w:t>
      </w:r>
    </w:p>
    <w:p w14:paraId="44705DF4"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Ordinul ministrului finanțelor și al ministrului investițiilor și proiectelor europene nr. 4181/6060/2024 pentru aprobarea Normelor metodologice de aplicare a prevederilor Ordonanței de urgență a Guvernului nr. 120/2023 privind stabilirea cadrului financiar general pentru utilizarea celei de-a doua contribuții financiare elvețiene nerambursabile acordate României prin intermediul Programului de cooperare elvețiano-român vizând reducerea disparităților economice și sociale în cadrul Uniunii Europene, precum și a contribuției naționale aferente acestei asistențe;</w:t>
      </w:r>
    </w:p>
    <w:p w14:paraId="25D13DBF"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 Acordul de Suport Tehnic dintre Agenția Elvețiană pentru Dezvoltare și Cooperare </w:t>
      </w:r>
      <w:r w:rsidRPr="00966959">
        <w:rPr>
          <w:rFonts w:ascii="Arial" w:eastAsia="Times New Roman" w:hAnsi="Arial" w:cs="Arial"/>
          <w:color w:val="000000"/>
        </w:rPr>
        <w:lastRenderedPageBreak/>
        <w:t>și Ministerul Finanțelor din România, în calitate de Unitate Națională de Coordonare, semnat la 1.04.2023;</w:t>
      </w:r>
    </w:p>
    <w:p w14:paraId="673A95A3"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b/>
          <w:bCs/>
          <w:color w:val="000000"/>
        </w:rPr>
      </w:pPr>
      <w:r w:rsidRPr="00966959">
        <w:rPr>
          <w:rFonts w:ascii="Arial" w:eastAsia="Times New Roman" w:hAnsi="Arial" w:cs="Arial"/>
          <w:color w:val="000000"/>
        </w:rPr>
        <w:t xml:space="preserve">Legea nr. 98/2016 privind </w:t>
      </w:r>
      <w:proofErr w:type="spellStart"/>
      <w:r w:rsidRPr="00966959">
        <w:rPr>
          <w:rFonts w:ascii="Arial" w:eastAsia="Times New Roman" w:hAnsi="Arial" w:cs="Arial"/>
          <w:color w:val="000000"/>
        </w:rPr>
        <w:t>achiziţiile</w:t>
      </w:r>
      <w:proofErr w:type="spellEnd"/>
      <w:r w:rsidRPr="00966959">
        <w:rPr>
          <w:rFonts w:ascii="Arial" w:eastAsia="Times New Roman" w:hAnsi="Arial" w:cs="Arial"/>
          <w:color w:val="000000"/>
        </w:rPr>
        <w:t xml:space="preserve"> publice, cu </w:t>
      </w:r>
      <w:proofErr w:type="spellStart"/>
      <w:r w:rsidRPr="00966959">
        <w:rPr>
          <w:rFonts w:ascii="Arial" w:eastAsia="Times New Roman" w:hAnsi="Arial" w:cs="Arial"/>
          <w:color w:val="000000"/>
        </w:rPr>
        <w:t>modificarile</w:t>
      </w:r>
      <w:proofErr w:type="spellEnd"/>
      <w:r w:rsidRPr="00966959">
        <w:rPr>
          <w:rFonts w:ascii="Arial" w:eastAsia="Times New Roman" w:hAnsi="Arial" w:cs="Arial"/>
          <w:color w:val="000000"/>
        </w:rPr>
        <w:t xml:space="preserve"> si </w:t>
      </w:r>
      <w:proofErr w:type="spellStart"/>
      <w:r w:rsidRPr="00966959">
        <w:rPr>
          <w:rFonts w:ascii="Arial" w:eastAsia="Times New Roman" w:hAnsi="Arial" w:cs="Arial"/>
          <w:color w:val="000000"/>
        </w:rPr>
        <w:t>completarile</w:t>
      </w:r>
      <w:proofErr w:type="spellEnd"/>
      <w:r w:rsidRPr="00966959">
        <w:rPr>
          <w:rFonts w:ascii="Arial" w:eastAsia="Times New Roman" w:hAnsi="Arial" w:cs="Arial"/>
          <w:color w:val="000000"/>
        </w:rPr>
        <w:t xml:space="preserve"> ulterioare</w:t>
      </w:r>
    </w:p>
    <w:p w14:paraId="4D8B7278"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HG nr. 395/2016 pentru aprobarea Normelor metodologice de aplicare a prevederilor referitoare la atribuirea contractului de achiziție publică/acordului – cadru din Legea nr. 98/2016 privind achizițiile publice</w:t>
      </w:r>
    </w:p>
    <w:p w14:paraId="79B340C7"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HG nr. 29/2018 pentru stabilirea criteriilor pe baza cărora se aplică majorarea prevăzută la art. 17 alin. (1) - (2^1) din Legea-cadru nr. 153/2017 privind salarizarea personalului plătit din fonduri publice;</w:t>
      </w:r>
    </w:p>
    <w:p w14:paraId="6CC914AA"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 Ordinul ministrului finanțelor publice nr. 1592/2018 privind procedura de avizare a personalului care gestionează </w:t>
      </w:r>
      <w:proofErr w:type="spellStart"/>
      <w:r w:rsidRPr="00966959">
        <w:rPr>
          <w:rFonts w:ascii="Arial" w:eastAsia="Times New Roman" w:hAnsi="Arial" w:cs="Arial"/>
          <w:color w:val="000000"/>
        </w:rPr>
        <w:t>contribuţia</w:t>
      </w:r>
      <w:proofErr w:type="spellEnd"/>
      <w:r w:rsidRPr="00966959">
        <w:rPr>
          <w:rFonts w:ascii="Arial" w:eastAsia="Times New Roman" w:hAnsi="Arial" w:cs="Arial"/>
          <w:color w:val="000000"/>
        </w:rPr>
        <w:t xml:space="preserve"> financiară </w:t>
      </w:r>
      <w:proofErr w:type="spellStart"/>
      <w:r w:rsidRPr="00966959">
        <w:rPr>
          <w:rFonts w:ascii="Arial" w:eastAsia="Times New Roman" w:hAnsi="Arial" w:cs="Arial"/>
          <w:color w:val="000000"/>
        </w:rPr>
        <w:t>elveţiană</w:t>
      </w:r>
      <w:proofErr w:type="spellEnd"/>
      <w:r w:rsidRPr="00966959">
        <w:rPr>
          <w:rFonts w:ascii="Arial" w:eastAsia="Times New Roman" w:hAnsi="Arial" w:cs="Arial"/>
          <w:color w:val="000000"/>
        </w:rPr>
        <w:t xml:space="preserve"> pentru coeziunea Uniunii Europene, cu modificările și completările ulterioare;</w:t>
      </w:r>
    </w:p>
    <w:p w14:paraId="7816D47D"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HG nr. 477/2020 privind organizarea și funcționarea Ministerului Lucrărilor Publice, Dezvoltării și Administrației, cu modificările și completările ulterioare;</w:t>
      </w:r>
    </w:p>
    <w:p w14:paraId="1EE2C5E9"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HG nr. 29/2025 privind organizarea și funcționarea Ministerului Muncii, Familiei, Tineretului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Solidarităţii</w:t>
      </w:r>
      <w:proofErr w:type="spellEnd"/>
      <w:r w:rsidRPr="00966959">
        <w:rPr>
          <w:rFonts w:ascii="Arial" w:eastAsia="Times New Roman" w:hAnsi="Arial" w:cs="Arial"/>
          <w:color w:val="000000"/>
        </w:rPr>
        <w:t xml:space="preserve"> Sociale;</w:t>
      </w:r>
    </w:p>
    <w:p w14:paraId="7CCF30EA"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HG nr. 144/2010  privind organizarea și funcționarea Ministerului Sănătății, cu modificările și completările ulterioare;</w:t>
      </w:r>
    </w:p>
    <w:p w14:paraId="339486D5"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Deciziile UNC de aprobare a personalului implicat in gestionarea </w:t>
      </w:r>
      <w:proofErr w:type="spellStart"/>
      <w:r w:rsidRPr="00966959">
        <w:rPr>
          <w:rFonts w:ascii="Arial" w:eastAsia="Times New Roman" w:hAnsi="Arial" w:cs="Arial"/>
          <w:color w:val="000000"/>
        </w:rPr>
        <w:t>contribuţiei</w:t>
      </w:r>
      <w:proofErr w:type="spellEnd"/>
      <w:r w:rsidRPr="00966959">
        <w:rPr>
          <w:rFonts w:ascii="Arial" w:eastAsia="Times New Roman" w:hAnsi="Arial" w:cs="Arial"/>
          <w:color w:val="000000"/>
        </w:rPr>
        <w:t xml:space="preserve"> financiare </w:t>
      </w:r>
      <w:proofErr w:type="spellStart"/>
      <w:r w:rsidRPr="00966959">
        <w:rPr>
          <w:rFonts w:ascii="Arial" w:eastAsia="Times New Roman" w:hAnsi="Arial" w:cs="Arial"/>
          <w:color w:val="000000"/>
        </w:rPr>
        <w:t>elveţiane</w:t>
      </w:r>
      <w:proofErr w:type="spellEnd"/>
      <w:r w:rsidRPr="00966959">
        <w:rPr>
          <w:rFonts w:ascii="Arial" w:eastAsia="Times New Roman" w:hAnsi="Arial" w:cs="Arial"/>
          <w:color w:val="000000"/>
        </w:rPr>
        <w:t xml:space="preserve"> si care </w:t>
      </w:r>
      <w:proofErr w:type="spellStart"/>
      <w:r w:rsidRPr="00966959">
        <w:rPr>
          <w:rFonts w:ascii="Arial" w:eastAsia="Times New Roman" w:hAnsi="Arial" w:cs="Arial"/>
          <w:color w:val="000000"/>
        </w:rPr>
        <w:t>beneficiaza</w:t>
      </w:r>
      <w:proofErr w:type="spellEnd"/>
      <w:r w:rsidRPr="00966959">
        <w:rPr>
          <w:rFonts w:ascii="Arial" w:eastAsia="Times New Roman" w:hAnsi="Arial" w:cs="Arial"/>
          <w:color w:val="000000"/>
        </w:rPr>
        <w:t xml:space="preserve"> de majorare salariala in conformitate cu HG 29/2018;</w:t>
      </w:r>
    </w:p>
    <w:p w14:paraId="64055CBD" w14:textId="42A4BD3A" w:rsidR="008E17B3" w:rsidRPr="00966959" w:rsidRDefault="00966959"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Pr>
          <w:rFonts w:ascii="Arial" w:eastAsia="Times New Roman" w:hAnsi="Arial" w:cs="Arial"/>
          <w:color w:val="000000"/>
        </w:rPr>
        <w:t>Bugetul pentru anii 2024</w:t>
      </w:r>
      <w:r w:rsidR="008E17B3" w:rsidRPr="00966959">
        <w:rPr>
          <w:rFonts w:ascii="Arial" w:eastAsia="Times New Roman" w:hAnsi="Arial" w:cs="Arial"/>
          <w:color w:val="000000"/>
        </w:rPr>
        <w:t xml:space="preserve">- 2025 pentru FPMS; </w:t>
      </w:r>
    </w:p>
    <w:p w14:paraId="3CC3A3D0"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HG nr. 714/2018 privind drepturile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obligaţiile</w:t>
      </w:r>
      <w:proofErr w:type="spellEnd"/>
      <w:r w:rsidRPr="00966959">
        <w:rPr>
          <w:rFonts w:ascii="Arial" w:eastAsia="Times New Roman" w:hAnsi="Arial" w:cs="Arial"/>
          <w:color w:val="000000"/>
        </w:rPr>
        <w:t xml:space="preserve"> personalului </w:t>
      </w:r>
      <w:proofErr w:type="spellStart"/>
      <w:r w:rsidRPr="00966959">
        <w:rPr>
          <w:rFonts w:ascii="Arial" w:eastAsia="Times New Roman" w:hAnsi="Arial" w:cs="Arial"/>
          <w:color w:val="000000"/>
        </w:rPr>
        <w:t>autorităţilor</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instituţiilor</w:t>
      </w:r>
      <w:proofErr w:type="spellEnd"/>
      <w:r w:rsidRPr="00966959">
        <w:rPr>
          <w:rFonts w:ascii="Arial" w:eastAsia="Times New Roman" w:hAnsi="Arial" w:cs="Arial"/>
          <w:color w:val="000000"/>
        </w:rPr>
        <w:t xml:space="preserve"> publice pe perioada delegării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detaşării</w:t>
      </w:r>
      <w:proofErr w:type="spellEnd"/>
      <w:r w:rsidRPr="00966959">
        <w:rPr>
          <w:rFonts w:ascii="Arial" w:eastAsia="Times New Roman" w:hAnsi="Arial" w:cs="Arial"/>
          <w:color w:val="000000"/>
        </w:rPr>
        <w:t xml:space="preserve"> în altă localitate, precum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în cazul deplasării în interesul serviciului, cu modificările și completările ulterioare;</w:t>
      </w:r>
    </w:p>
    <w:p w14:paraId="387044A5"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HG nr. 518/1995 privind unele drepturi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obligaţii</w:t>
      </w:r>
      <w:proofErr w:type="spellEnd"/>
      <w:r w:rsidRPr="00966959">
        <w:rPr>
          <w:rFonts w:ascii="Arial" w:eastAsia="Times New Roman" w:hAnsi="Arial" w:cs="Arial"/>
          <w:color w:val="000000"/>
        </w:rPr>
        <w:t xml:space="preserve"> ale personalului român trimis în străinătate pentru îndeplinirea unor misiuni cu caracter temporar, cu modificările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completările ulterioare;</w:t>
      </w:r>
    </w:p>
    <w:p w14:paraId="46063EDD" w14:textId="77777777" w:rsidR="008E17B3" w:rsidRPr="00966959" w:rsidRDefault="008E17B3" w:rsidP="008E17B3">
      <w:pPr>
        <w:widowControl w:val="0"/>
        <w:numPr>
          <w:ilvl w:val="0"/>
          <w:numId w:val="15"/>
        </w:numPr>
        <w:tabs>
          <w:tab w:val="left" w:pos="360"/>
        </w:tabs>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OUG 66/2011 privind prevenirea, constatarea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sancţionarea</w:t>
      </w:r>
      <w:proofErr w:type="spellEnd"/>
      <w:r w:rsidRPr="00966959">
        <w:rPr>
          <w:rFonts w:ascii="Arial" w:eastAsia="Times New Roman" w:hAnsi="Arial" w:cs="Arial"/>
          <w:color w:val="000000"/>
        </w:rPr>
        <w:t xml:space="preserve"> neregulilor apărute în </w:t>
      </w:r>
      <w:proofErr w:type="spellStart"/>
      <w:r w:rsidRPr="00966959">
        <w:rPr>
          <w:rFonts w:ascii="Arial" w:eastAsia="Times New Roman" w:hAnsi="Arial" w:cs="Arial"/>
          <w:color w:val="000000"/>
        </w:rPr>
        <w:t>obţinerea</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 utilizarea fondurilor europene </w:t>
      </w:r>
      <w:proofErr w:type="spellStart"/>
      <w:r w:rsidRPr="00966959">
        <w:rPr>
          <w:rFonts w:ascii="Arial" w:eastAsia="Times New Roman" w:hAnsi="Arial" w:cs="Arial"/>
          <w:color w:val="000000"/>
        </w:rPr>
        <w:t>şi</w:t>
      </w:r>
      <w:proofErr w:type="spellEnd"/>
      <w:r w:rsidRPr="00966959">
        <w:rPr>
          <w:rFonts w:ascii="Arial" w:eastAsia="Times New Roman" w:hAnsi="Arial" w:cs="Arial"/>
          <w:color w:val="000000"/>
        </w:rPr>
        <w:t xml:space="preserve">/sau a fondurilor publice </w:t>
      </w:r>
      <w:proofErr w:type="spellStart"/>
      <w:r w:rsidRPr="00966959">
        <w:rPr>
          <w:rFonts w:ascii="Arial" w:eastAsia="Times New Roman" w:hAnsi="Arial" w:cs="Arial"/>
          <w:color w:val="000000"/>
        </w:rPr>
        <w:t>naţionale</w:t>
      </w:r>
      <w:proofErr w:type="spellEnd"/>
      <w:r w:rsidRPr="00966959">
        <w:rPr>
          <w:rFonts w:ascii="Arial" w:eastAsia="Times New Roman" w:hAnsi="Arial" w:cs="Arial"/>
          <w:color w:val="000000"/>
        </w:rPr>
        <w:t xml:space="preserve"> aferente acestora, cu modificările și completările ulterioare.</w:t>
      </w:r>
    </w:p>
    <w:p w14:paraId="377DBA3F" w14:textId="16ED0740" w:rsidR="008E17B3" w:rsidRPr="00966959" w:rsidRDefault="008E17B3">
      <w:pPr>
        <w:widowControl w:val="0"/>
        <w:autoSpaceDE w:val="0"/>
        <w:autoSpaceDN w:val="0"/>
        <w:adjustRightInd w:val="0"/>
        <w:jc w:val="both"/>
        <w:rPr>
          <w:rFonts w:ascii="Arial" w:eastAsia="Times New Roman" w:hAnsi="Arial" w:cs="Arial"/>
          <w:color w:val="000000"/>
        </w:rPr>
      </w:pPr>
    </w:p>
    <w:p w14:paraId="3DD6C9ED" w14:textId="39D95FAD" w:rsidR="00A740D2" w:rsidRPr="00966959" w:rsidRDefault="00A740D2">
      <w:pPr>
        <w:widowControl w:val="0"/>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1.4 Auditorul examineaz</w:t>
      </w:r>
      <w:r w:rsidR="00AD0D5C" w:rsidRPr="00966959">
        <w:rPr>
          <w:rFonts w:ascii="Arial" w:eastAsia="Times New Roman" w:hAnsi="Arial" w:cs="Arial"/>
          <w:color w:val="000000"/>
        </w:rPr>
        <w:t>ă</w:t>
      </w:r>
      <w:r w:rsidRPr="00966959">
        <w:rPr>
          <w:rFonts w:ascii="Arial" w:eastAsia="Times New Roman" w:hAnsi="Arial" w:cs="Arial"/>
          <w:color w:val="000000"/>
        </w:rPr>
        <w:t xml:space="preserve"> – atunci când </w:t>
      </w:r>
      <w:proofErr w:type="spellStart"/>
      <w:r w:rsidRPr="00966959">
        <w:rPr>
          <w:rFonts w:ascii="Arial" w:eastAsia="Times New Roman" w:hAnsi="Arial" w:cs="Arial"/>
          <w:color w:val="000000"/>
        </w:rPr>
        <w:t>efectueaza</w:t>
      </w:r>
      <w:proofErr w:type="spellEnd"/>
      <w:r w:rsidRPr="00966959">
        <w:rPr>
          <w:rFonts w:ascii="Arial" w:eastAsia="Times New Roman" w:hAnsi="Arial" w:cs="Arial"/>
          <w:color w:val="000000"/>
        </w:rPr>
        <w:t xml:space="preserve"> </w:t>
      </w:r>
      <w:proofErr w:type="spellStart"/>
      <w:r w:rsidRPr="00966959">
        <w:rPr>
          <w:rFonts w:ascii="Arial" w:eastAsia="Times New Roman" w:hAnsi="Arial" w:cs="Arial"/>
          <w:color w:val="000000"/>
        </w:rPr>
        <w:t>verific</w:t>
      </w:r>
      <w:r w:rsidR="00AD0D5C" w:rsidRPr="00966959">
        <w:rPr>
          <w:rFonts w:ascii="Arial" w:eastAsia="Times New Roman" w:hAnsi="Arial" w:cs="Arial"/>
          <w:color w:val="000000"/>
        </w:rPr>
        <w:t>arile</w:t>
      </w:r>
      <w:proofErr w:type="spellEnd"/>
      <w:r w:rsidR="00AD0D5C" w:rsidRPr="00966959">
        <w:rPr>
          <w:rFonts w:ascii="Arial" w:eastAsia="Times New Roman" w:hAnsi="Arial" w:cs="Arial"/>
          <w:color w:val="000000"/>
        </w:rPr>
        <w:t xml:space="preserve"> enumerate în aceasta anexă – dacă</w:t>
      </w:r>
      <w:r w:rsidRPr="00966959">
        <w:rPr>
          <w:rFonts w:ascii="Arial" w:eastAsia="Times New Roman" w:hAnsi="Arial" w:cs="Arial"/>
          <w:color w:val="000000"/>
        </w:rPr>
        <w:t xml:space="preserve"> beneficiarii </w:t>
      </w:r>
      <w:r w:rsidR="008E17B3" w:rsidRPr="00966959">
        <w:rPr>
          <w:rFonts w:ascii="Arial" w:eastAsia="Times New Roman" w:hAnsi="Arial" w:cs="Arial"/>
          <w:color w:val="000000"/>
        </w:rPr>
        <w:t>FPMS</w:t>
      </w:r>
      <w:r w:rsidRPr="00966959">
        <w:rPr>
          <w:rFonts w:ascii="Arial" w:eastAsia="Times New Roman" w:hAnsi="Arial" w:cs="Arial"/>
          <w:color w:val="000000"/>
        </w:rPr>
        <w:t xml:space="preserve">, prin structurile de specialitate, au respectat </w:t>
      </w:r>
      <w:r w:rsidR="00AD0D5C" w:rsidRPr="00966959">
        <w:rPr>
          <w:rFonts w:ascii="Arial" w:eastAsia="Times New Roman" w:hAnsi="Arial" w:cs="Arial"/>
          <w:color w:val="000000"/>
        </w:rPr>
        <w:t>următoarele</w:t>
      </w:r>
      <w:r w:rsidRPr="00966959">
        <w:rPr>
          <w:rFonts w:ascii="Arial" w:eastAsia="Times New Roman" w:hAnsi="Arial" w:cs="Arial"/>
          <w:color w:val="000000"/>
        </w:rPr>
        <w:t xml:space="preserve"> reguli de contabilitate si eviden</w:t>
      </w:r>
      <w:r w:rsidR="00AD0D5C" w:rsidRPr="00966959">
        <w:rPr>
          <w:rFonts w:ascii="Arial" w:eastAsia="Times New Roman" w:hAnsi="Arial" w:cs="Arial"/>
          <w:color w:val="000000"/>
        </w:rPr>
        <w:t>ță</w:t>
      </w:r>
      <w:r w:rsidRPr="00966959">
        <w:rPr>
          <w:rFonts w:ascii="Arial" w:eastAsia="Times New Roman" w:hAnsi="Arial" w:cs="Arial"/>
          <w:color w:val="000000"/>
        </w:rPr>
        <w:t>:</w:t>
      </w:r>
    </w:p>
    <w:p w14:paraId="740D590B" w14:textId="1AF58669" w:rsidR="00A740D2" w:rsidRPr="00966959" w:rsidRDefault="00A740D2">
      <w:pPr>
        <w:widowControl w:val="0"/>
        <w:numPr>
          <w:ilvl w:val="0"/>
          <w:numId w:val="21"/>
        </w:numPr>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Evidentele </w:t>
      </w:r>
      <w:r w:rsidR="00AD0D5C" w:rsidRPr="00966959">
        <w:rPr>
          <w:rFonts w:ascii="Arial" w:eastAsia="Times New Roman" w:hAnsi="Arial" w:cs="Arial"/>
          <w:color w:val="000000"/>
        </w:rPr>
        <w:t>păstrate</w:t>
      </w:r>
      <w:r w:rsidRPr="00966959">
        <w:rPr>
          <w:rFonts w:ascii="Arial" w:eastAsia="Times New Roman" w:hAnsi="Arial" w:cs="Arial"/>
          <w:color w:val="000000"/>
        </w:rPr>
        <w:t xml:space="preserve"> pentru implementarea </w:t>
      </w:r>
      <w:r w:rsidR="008E17B3" w:rsidRPr="00966959">
        <w:rPr>
          <w:rFonts w:ascii="Arial" w:eastAsia="Times New Roman" w:hAnsi="Arial" w:cs="Arial"/>
          <w:color w:val="000000"/>
        </w:rPr>
        <w:t>FPMS</w:t>
      </w:r>
      <w:r w:rsidRPr="00966959">
        <w:rPr>
          <w:rFonts w:ascii="Arial" w:eastAsia="Times New Roman" w:hAnsi="Arial" w:cs="Arial"/>
          <w:color w:val="000000"/>
        </w:rPr>
        <w:t xml:space="preserve"> trebuie sa fie corecte si la zi;</w:t>
      </w:r>
    </w:p>
    <w:p w14:paraId="3F1DF3EE" w14:textId="59475F63" w:rsidR="00A740D2" w:rsidRPr="00966959" w:rsidRDefault="00A740D2">
      <w:pPr>
        <w:widowControl w:val="0"/>
        <w:numPr>
          <w:ilvl w:val="0"/>
          <w:numId w:val="21"/>
        </w:numPr>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Evidentele contabile trebuie sa fie </w:t>
      </w:r>
      <w:r w:rsidR="00AD0D5C" w:rsidRPr="00966959">
        <w:rPr>
          <w:rFonts w:ascii="Arial" w:eastAsia="Times New Roman" w:hAnsi="Arial" w:cs="Arial"/>
          <w:color w:val="000000"/>
        </w:rPr>
        <w:t>înregistrate</w:t>
      </w:r>
      <w:r w:rsidRPr="00966959">
        <w:rPr>
          <w:rFonts w:ascii="Arial" w:eastAsia="Times New Roman" w:hAnsi="Arial" w:cs="Arial"/>
          <w:color w:val="000000"/>
        </w:rPr>
        <w:t xml:space="preserve"> in conturi separate/analitice;</w:t>
      </w:r>
    </w:p>
    <w:p w14:paraId="7B23D1E4" w14:textId="42BB69E5" w:rsidR="00A740D2" w:rsidRPr="00966959" w:rsidRDefault="00A740D2">
      <w:pPr>
        <w:widowControl w:val="0"/>
        <w:numPr>
          <w:ilvl w:val="0"/>
          <w:numId w:val="21"/>
        </w:numPr>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Evidentele contabile trebuie sa fie </w:t>
      </w:r>
      <w:r w:rsidR="00AD0D5C" w:rsidRPr="00966959">
        <w:rPr>
          <w:rFonts w:ascii="Arial" w:eastAsia="Times New Roman" w:hAnsi="Arial" w:cs="Arial"/>
          <w:color w:val="000000"/>
        </w:rPr>
        <w:t>întocmite</w:t>
      </w:r>
      <w:r w:rsidRPr="00966959">
        <w:rPr>
          <w:rFonts w:ascii="Arial" w:eastAsia="Times New Roman" w:hAnsi="Arial" w:cs="Arial"/>
          <w:color w:val="000000"/>
        </w:rPr>
        <w:t xml:space="preserve"> cronologic si sistematic.</w:t>
      </w:r>
    </w:p>
    <w:p w14:paraId="28380F44" w14:textId="77777777" w:rsidR="00A740D2" w:rsidRPr="00966959" w:rsidRDefault="00A740D2">
      <w:pPr>
        <w:widowControl w:val="0"/>
        <w:autoSpaceDE w:val="0"/>
        <w:autoSpaceDN w:val="0"/>
        <w:adjustRightInd w:val="0"/>
        <w:ind w:left="360"/>
        <w:jc w:val="both"/>
        <w:rPr>
          <w:rFonts w:ascii="Arial" w:eastAsia="Times New Roman" w:hAnsi="Arial" w:cs="Arial"/>
          <w:color w:val="000000"/>
        </w:rPr>
      </w:pPr>
    </w:p>
    <w:p w14:paraId="09AE6BDD" w14:textId="3FC4660F" w:rsidR="00A740D2" w:rsidRPr="00966959" w:rsidRDefault="00966959">
      <w:pPr>
        <w:widowControl w:val="0"/>
        <w:autoSpaceDE w:val="0"/>
        <w:autoSpaceDN w:val="0"/>
        <w:adjustRightInd w:val="0"/>
        <w:jc w:val="both"/>
        <w:rPr>
          <w:rFonts w:ascii="Arial" w:eastAsia="Times New Roman" w:hAnsi="Arial" w:cs="Arial"/>
          <w:color w:val="000000"/>
        </w:rPr>
      </w:pPr>
      <w:r>
        <w:rPr>
          <w:rFonts w:ascii="Arial" w:eastAsia="Times New Roman" w:hAnsi="Arial" w:cs="Arial"/>
          <w:color w:val="000000"/>
        </w:rPr>
        <w:t>1.5 Auditorul verifică dacă</w:t>
      </w:r>
      <w:r w:rsidR="00A740D2" w:rsidRPr="00966959">
        <w:rPr>
          <w:rFonts w:ascii="Arial" w:eastAsia="Times New Roman" w:hAnsi="Arial" w:cs="Arial"/>
          <w:color w:val="000000"/>
        </w:rPr>
        <w:t xml:space="preserve"> cheltuielile declarate de beneficiarii </w:t>
      </w:r>
      <w:r w:rsidR="008E17B3" w:rsidRPr="00966959">
        <w:rPr>
          <w:rFonts w:ascii="Arial" w:eastAsia="Times New Roman" w:hAnsi="Arial" w:cs="Arial"/>
          <w:color w:val="000000"/>
        </w:rPr>
        <w:t>FPMS</w:t>
      </w:r>
      <w:r w:rsidR="00A740D2" w:rsidRPr="00966959">
        <w:rPr>
          <w:rFonts w:ascii="Arial" w:eastAsia="Times New Roman" w:hAnsi="Arial" w:cs="Arial"/>
          <w:color w:val="000000"/>
        </w:rPr>
        <w:t xml:space="preserve"> in cererile de plat</w:t>
      </w:r>
      <w:r w:rsidR="00AD0D5C" w:rsidRPr="00966959">
        <w:rPr>
          <w:rFonts w:ascii="Arial" w:eastAsia="Times New Roman" w:hAnsi="Arial" w:cs="Arial"/>
          <w:color w:val="000000"/>
        </w:rPr>
        <w:t>ă</w:t>
      </w:r>
      <w:r w:rsidR="00A740D2" w:rsidRPr="00966959">
        <w:rPr>
          <w:rFonts w:ascii="Arial" w:eastAsia="Times New Roman" w:hAnsi="Arial" w:cs="Arial"/>
          <w:color w:val="000000"/>
        </w:rPr>
        <w:t xml:space="preserve"> </w:t>
      </w:r>
      <w:r w:rsidR="0098065F">
        <w:rPr>
          <w:rFonts w:ascii="Arial" w:eastAsia="Times New Roman" w:hAnsi="Arial" w:cs="Arial"/>
          <w:color w:val="000000"/>
        </w:rPr>
        <w:t>ș</w:t>
      </w:r>
      <w:r w:rsidR="00A740D2" w:rsidRPr="00966959">
        <w:rPr>
          <w:rFonts w:ascii="Arial" w:eastAsia="Times New Roman" w:hAnsi="Arial" w:cs="Arial"/>
          <w:color w:val="000000"/>
        </w:rPr>
        <w:t xml:space="preserve">i rapoartele aferente sunt identificabile, verificabile, </w:t>
      </w:r>
      <w:r w:rsidR="00AD0D5C" w:rsidRPr="00966959">
        <w:rPr>
          <w:rFonts w:ascii="Arial" w:eastAsia="Times New Roman" w:hAnsi="Arial" w:cs="Arial"/>
          <w:color w:val="000000"/>
        </w:rPr>
        <w:t>înregistrate</w:t>
      </w:r>
      <w:r w:rsidR="00A740D2" w:rsidRPr="00966959">
        <w:rPr>
          <w:rFonts w:ascii="Arial" w:eastAsia="Times New Roman" w:hAnsi="Arial" w:cs="Arial"/>
          <w:color w:val="000000"/>
        </w:rPr>
        <w:t xml:space="preserve"> </w:t>
      </w:r>
      <w:r w:rsidR="0098065F">
        <w:rPr>
          <w:rFonts w:ascii="Arial" w:eastAsia="Times New Roman" w:hAnsi="Arial" w:cs="Arial"/>
          <w:color w:val="000000"/>
        </w:rPr>
        <w:t>î</w:t>
      </w:r>
      <w:r w:rsidR="00A740D2" w:rsidRPr="00966959">
        <w:rPr>
          <w:rFonts w:ascii="Arial" w:eastAsia="Times New Roman" w:hAnsi="Arial" w:cs="Arial"/>
          <w:color w:val="000000"/>
        </w:rPr>
        <w:t xml:space="preserve">n sistemul contabil al structurilor de specialitate ale beneficiarilor </w:t>
      </w:r>
      <w:r w:rsidR="008E17B3" w:rsidRPr="00966959">
        <w:rPr>
          <w:rFonts w:ascii="Arial" w:eastAsia="Times New Roman" w:hAnsi="Arial" w:cs="Arial"/>
          <w:color w:val="000000"/>
        </w:rPr>
        <w:t>FPMS</w:t>
      </w:r>
      <w:r w:rsidR="00A740D2" w:rsidRPr="00966959">
        <w:rPr>
          <w:rFonts w:ascii="Arial" w:eastAsia="Times New Roman" w:hAnsi="Arial" w:cs="Arial"/>
          <w:color w:val="000000"/>
        </w:rPr>
        <w:t xml:space="preserve"> </w:t>
      </w:r>
      <w:proofErr w:type="spellStart"/>
      <w:r w:rsidR="00A740D2" w:rsidRPr="00966959">
        <w:rPr>
          <w:rFonts w:ascii="Arial" w:eastAsia="Times New Roman" w:hAnsi="Arial" w:cs="Arial"/>
          <w:color w:val="000000"/>
        </w:rPr>
        <w:t>şi</w:t>
      </w:r>
      <w:proofErr w:type="spellEnd"/>
      <w:r w:rsidR="00A740D2" w:rsidRPr="00966959">
        <w:rPr>
          <w:rFonts w:ascii="Arial" w:eastAsia="Times New Roman" w:hAnsi="Arial" w:cs="Arial"/>
          <w:color w:val="000000"/>
        </w:rPr>
        <w:t xml:space="preserve"> corespund cu eviden</w:t>
      </w:r>
      <w:r w:rsidR="0098065F">
        <w:rPr>
          <w:rFonts w:ascii="Arial" w:eastAsia="Times New Roman" w:hAnsi="Arial" w:cs="Arial"/>
          <w:color w:val="000000"/>
        </w:rPr>
        <w:t>ț</w:t>
      </w:r>
      <w:r w:rsidR="00A740D2" w:rsidRPr="00966959">
        <w:rPr>
          <w:rFonts w:ascii="Arial" w:eastAsia="Times New Roman" w:hAnsi="Arial" w:cs="Arial"/>
          <w:color w:val="000000"/>
        </w:rPr>
        <w:t>ele financiar- contabile.</w:t>
      </w:r>
    </w:p>
    <w:p w14:paraId="7B501FD0" w14:textId="77777777" w:rsidR="00A740D2" w:rsidRPr="00966959" w:rsidRDefault="00A740D2">
      <w:pPr>
        <w:widowControl w:val="0"/>
        <w:autoSpaceDE w:val="0"/>
        <w:autoSpaceDN w:val="0"/>
        <w:adjustRightInd w:val="0"/>
        <w:jc w:val="both"/>
        <w:rPr>
          <w:rFonts w:ascii="Arial" w:eastAsia="Times New Roman" w:hAnsi="Arial" w:cs="Arial"/>
          <w:color w:val="000000"/>
        </w:rPr>
      </w:pPr>
    </w:p>
    <w:p w14:paraId="4BE15776" w14:textId="55E9C910" w:rsidR="00A740D2" w:rsidRPr="00B80D81" w:rsidRDefault="00A740D2">
      <w:pPr>
        <w:widowControl w:val="0"/>
        <w:autoSpaceDE w:val="0"/>
        <w:autoSpaceDN w:val="0"/>
        <w:adjustRightInd w:val="0"/>
        <w:jc w:val="both"/>
        <w:rPr>
          <w:rFonts w:ascii="Arial" w:eastAsia="Times New Roman" w:hAnsi="Arial" w:cs="Arial"/>
          <w:color w:val="000000"/>
        </w:rPr>
      </w:pPr>
      <w:r w:rsidRPr="00966959">
        <w:rPr>
          <w:rFonts w:ascii="Arial" w:eastAsia="Times New Roman" w:hAnsi="Arial" w:cs="Arial"/>
          <w:color w:val="000000"/>
        </w:rPr>
        <w:t xml:space="preserve">1.6 </w:t>
      </w:r>
      <w:r w:rsidRPr="001214B8">
        <w:rPr>
          <w:rFonts w:ascii="Arial" w:eastAsia="Times New Roman" w:hAnsi="Arial" w:cs="Arial"/>
          <w:color w:val="000000"/>
        </w:rPr>
        <w:t>Auditorul verifică, unde este cazul, dacă au fost fo</w:t>
      </w:r>
      <w:r w:rsidR="00AD0D5C" w:rsidRPr="001214B8">
        <w:rPr>
          <w:rFonts w:ascii="Arial" w:eastAsia="Times New Roman" w:hAnsi="Arial" w:cs="Arial"/>
          <w:color w:val="000000"/>
        </w:rPr>
        <w:t>losite rate de schimb corecte, î</w:t>
      </w:r>
      <w:r w:rsidRPr="001214B8">
        <w:rPr>
          <w:rFonts w:ascii="Arial" w:eastAsia="Times New Roman" w:hAnsi="Arial" w:cs="Arial"/>
          <w:color w:val="000000"/>
        </w:rPr>
        <w:t>n conformitate cu prevederile legale</w:t>
      </w:r>
      <w:r w:rsidRPr="00966959">
        <w:rPr>
          <w:rFonts w:ascii="Arial" w:eastAsia="Times New Roman" w:hAnsi="Arial" w:cs="Arial"/>
          <w:color w:val="000000"/>
        </w:rPr>
        <w:t>.</w:t>
      </w:r>
    </w:p>
    <w:p w14:paraId="1EE52F19" w14:textId="77777777" w:rsidR="00A740D2" w:rsidRPr="00B80D81" w:rsidRDefault="00A740D2">
      <w:pPr>
        <w:widowControl w:val="0"/>
        <w:autoSpaceDE w:val="0"/>
        <w:autoSpaceDN w:val="0"/>
        <w:adjustRightInd w:val="0"/>
        <w:jc w:val="both"/>
        <w:rPr>
          <w:rFonts w:ascii="Arial" w:eastAsia="Times New Roman" w:hAnsi="Arial" w:cs="Arial"/>
          <w:color w:val="000000"/>
        </w:rPr>
      </w:pPr>
    </w:p>
    <w:p w14:paraId="594C94C4" w14:textId="77777777" w:rsidR="00A740D2" w:rsidRPr="00B80D81" w:rsidRDefault="00A740D2">
      <w:pPr>
        <w:widowControl w:val="0"/>
        <w:autoSpaceDE w:val="0"/>
        <w:autoSpaceDN w:val="0"/>
        <w:adjustRightInd w:val="0"/>
        <w:jc w:val="both"/>
        <w:rPr>
          <w:rFonts w:ascii="Arial" w:eastAsia="Times New Roman" w:hAnsi="Arial" w:cs="Arial"/>
          <w:b/>
          <w:bCs/>
          <w:color w:val="000000"/>
          <w:spacing w:val="-1"/>
        </w:rPr>
      </w:pPr>
      <w:r w:rsidRPr="00B80D81">
        <w:rPr>
          <w:rFonts w:ascii="Arial" w:eastAsia="Times New Roman" w:hAnsi="Arial" w:cs="Arial"/>
          <w:b/>
          <w:bCs/>
          <w:color w:val="000000"/>
          <w:spacing w:val="-1"/>
        </w:rPr>
        <w:t xml:space="preserve">2. Conformitatea  cheltuielilor cu bugetul </w:t>
      </w:r>
    </w:p>
    <w:p w14:paraId="69F4165E" w14:textId="77777777" w:rsidR="00A740D2" w:rsidRPr="00B80D81" w:rsidRDefault="00A740D2">
      <w:pPr>
        <w:widowControl w:val="0"/>
        <w:autoSpaceDE w:val="0"/>
        <w:autoSpaceDN w:val="0"/>
        <w:adjustRightInd w:val="0"/>
        <w:jc w:val="both"/>
        <w:rPr>
          <w:rFonts w:ascii="Arial" w:eastAsia="Times New Roman" w:hAnsi="Arial" w:cs="Arial"/>
          <w:b/>
          <w:bCs/>
          <w:color w:val="000000"/>
          <w:spacing w:val="-1"/>
        </w:rPr>
      </w:pPr>
    </w:p>
    <w:p w14:paraId="540AF4F4" w14:textId="5FEA814F" w:rsidR="00A740D2" w:rsidRPr="00B80D81" w:rsidRDefault="00A740D2" w:rsidP="002F5DE8">
      <w:pPr>
        <w:widowControl w:val="0"/>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spacing w:val="-1"/>
        </w:rPr>
        <w:t>2.1</w:t>
      </w:r>
      <w:r w:rsidRPr="00B80D81">
        <w:rPr>
          <w:rFonts w:ascii="Arial" w:eastAsia="Times New Roman" w:hAnsi="Arial" w:cs="Arial"/>
          <w:color w:val="000000"/>
        </w:rPr>
        <w:t xml:space="preserve"> Auditorul verifică dacă ch</w:t>
      </w:r>
      <w:r w:rsidR="00AD0D5C">
        <w:rPr>
          <w:rFonts w:ascii="Arial" w:eastAsia="Times New Roman" w:hAnsi="Arial" w:cs="Arial"/>
          <w:color w:val="000000"/>
        </w:rPr>
        <w:t>eltuielile din cererile de plată ș</w:t>
      </w:r>
      <w:r w:rsidRPr="00B80D81">
        <w:rPr>
          <w:rFonts w:ascii="Arial" w:eastAsia="Times New Roman" w:hAnsi="Arial" w:cs="Arial"/>
          <w:color w:val="000000"/>
        </w:rPr>
        <w:t xml:space="preserve">i rapoartele </w:t>
      </w:r>
      <w:r w:rsidRPr="00966959">
        <w:rPr>
          <w:rFonts w:ascii="Arial" w:eastAsia="Times New Roman" w:hAnsi="Arial" w:cs="Arial"/>
          <w:color w:val="000000"/>
        </w:rPr>
        <w:t xml:space="preserve">aferente sunt  </w:t>
      </w:r>
      <w:r w:rsidR="00AD0D5C" w:rsidRPr="00966959">
        <w:rPr>
          <w:rFonts w:ascii="Arial" w:eastAsia="Times New Roman" w:hAnsi="Arial" w:cs="Arial"/>
          <w:color w:val="000000"/>
        </w:rPr>
        <w:t>înregistrate</w:t>
      </w:r>
      <w:r w:rsidRPr="00966959">
        <w:rPr>
          <w:rFonts w:ascii="Arial" w:eastAsia="Times New Roman" w:hAnsi="Arial" w:cs="Arial"/>
          <w:color w:val="000000"/>
        </w:rPr>
        <w:t xml:space="preserve"> pe liniile bugetare in conformitate cu prevederile </w:t>
      </w:r>
      <w:r w:rsidR="008E17B3" w:rsidRPr="00966959">
        <w:rPr>
          <w:rFonts w:ascii="Arial" w:eastAsia="Times New Roman" w:hAnsi="Arial" w:cs="Arial"/>
          <w:color w:val="000000"/>
        </w:rPr>
        <w:t>FPMS</w:t>
      </w:r>
      <w:r w:rsidRPr="00966959">
        <w:rPr>
          <w:rFonts w:ascii="Arial" w:eastAsia="Times New Roman" w:hAnsi="Arial" w:cs="Arial"/>
          <w:color w:val="000000"/>
        </w:rPr>
        <w:t xml:space="preserve"> și cu încadrarea în </w:t>
      </w:r>
      <w:r w:rsidRPr="00966959">
        <w:rPr>
          <w:rFonts w:ascii="Arial" w:eastAsia="Times New Roman" w:hAnsi="Arial" w:cs="Arial"/>
          <w:color w:val="000000"/>
        </w:rPr>
        <w:lastRenderedPageBreak/>
        <w:t xml:space="preserve">bugetele anuale </w:t>
      </w:r>
      <w:r w:rsidR="006121A3" w:rsidRPr="00966959">
        <w:rPr>
          <w:rFonts w:ascii="Arial" w:eastAsia="Times New Roman" w:hAnsi="Arial" w:cs="Arial"/>
          <w:color w:val="000000"/>
        </w:rPr>
        <w:t>aproba</w:t>
      </w:r>
      <w:r w:rsidR="00F35876" w:rsidRPr="00966959">
        <w:rPr>
          <w:rFonts w:ascii="Arial" w:eastAsia="Times New Roman" w:hAnsi="Arial" w:cs="Arial"/>
          <w:color w:val="000000"/>
        </w:rPr>
        <w:t>t</w:t>
      </w:r>
      <w:r w:rsidR="00DC0A66" w:rsidRPr="00966959">
        <w:rPr>
          <w:rFonts w:ascii="Arial" w:eastAsia="Times New Roman" w:hAnsi="Arial" w:cs="Arial"/>
          <w:color w:val="000000"/>
        </w:rPr>
        <w:t>e</w:t>
      </w:r>
      <w:r w:rsidRPr="00966959">
        <w:rPr>
          <w:rFonts w:ascii="Arial" w:eastAsia="Times New Roman" w:hAnsi="Arial" w:cs="Arial"/>
          <w:color w:val="000000"/>
        </w:rPr>
        <w:t xml:space="preserve">, </w:t>
      </w:r>
      <w:r w:rsidRPr="00966959">
        <w:rPr>
          <w:rFonts w:ascii="Arial" w:eastAsia="Times New Roman" w:hAnsi="Arial" w:cs="Arial"/>
        </w:rPr>
        <w:t xml:space="preserve">conform </w:t>
      </w:r>
      <w:r w:rsidR="008E17B3" w:rsidRPr="00966959">
        <w:rPr>
          <w:rFonts w:ascii="Arial" w:eastAsia="Times New Roman" w:hAnsi="Arial" w:cs="Arial"/>
        </w:rPr>
        <w:t>Anexei la Acordul de Suport Tehnic și a aprobărilor comunicate de finanțator</w:t>
      </w:r>
      <w:r w:rsidRPr="00966959">
        <w:rPr>
          <w:rFonts w:ascii="Arial" w:eastAsia="Times New Roman" w:hAnsi="Arial" w:cs="Arial"/>
        </w:rPr>
        <w:t>. Auditorul verifică dacă</w:t>
      </w:r>
      <w:r w:rsidR="00DC0A66" w:rsidRPr="00966959">
        <w:rPr>
          <w:rFonts w:ascii="Arial" w:eastAsia="Times New Roman" w:hAnsi="Arial" w:cs="Arial"/>
          <w:color w:val="000000"/>
        </w:rPr>
        <w:t xml:space="preserve"> sunt cheltuieli legate, în principal,</w:t>
      </w:r>
      <w:r w:rsidR="00DC0A66" w:rsidRPr="00B80D81">
        <w:rPr>
          <w:rFonts w:ascii="Arial" w:eastAsia="Times New Roman" w:hAnsi="Arial" w:cs="Arial"/>
          <w:color w:val="000000"/>
        </w:rPr>
        <w:t xml:space="preserve"> </w:t>
      </w:r>
      <w:r w:rsidRPr="00B80D81">
        <w:rPr>
          <w:rFonts w:ascii="Arial" w:eastAsia="Times New Roman" w:hAnsi="Arial" w:cs="Arial"/>
          <w:color w:val="000000"/>
        </w:rPr>
        <w:t>de:</w:t>
      </w:r>
    </w:p>
    <w:p w14:paraId="726127F3" w14:textId="5344F94D" w:rsidR="008E17B3" w:rsidRPr="00B80D81" w:rsidRDefault="008E17B3" w:rsidP="002F5DE8">
      <w:pPr>
        <w:widowControl w:val="0"/>
        <w:autoSpaceDE w:val="0"/>
        <w:autoSpaceDN w:val="0"/>
        <w:adjustRightInd w:val="0"/>
        <w:jc w:val="both"/>
        <w:rPr>
          <w:rFonts w:ascii="Arial" w:eastAsia="Times New Roman" w:hAnsi="Arial" w:cs="Arial"/>
          <w:color w:val="000000"/>
        </w:rPr>
      </w:pPr>
    </w:p>
    <w:p w14:paraId="181CD43E" w14:textId="44A4E213" w:rsidR="008E17B3" w:rsidRPr="002F5DE8" w:rsidRDefault="002F5DE8" w:rsidP="002F5DE8">
      <w:pPr>
        <w:pStyle w:val="ListParagraph"/>
        <w:widowControl w:val="0"/>
        <w:numPr>
          <w:ilvl w:val="0"/>
          <w:numId w:val="37"/>
        </w:numPr>
        <w:autoSpaceDE w:val="0"/>
        <w:autoSpaceDN w:val="0"/>
        <w:adjustRightInd w:val="0"/>
        <w:jc w:val="both"/>
        <w:rPr>
          <w:rFonts w:ascii="Arial" w:eastAsia="Times New Roman" w:hAnsi="Arial" w:cs="Arial"/>
        </w:rPr>
      </w:pPr>
      <w:r w:rsidRPr="002F5DE8">
        <w:rPr>
          <w:rFonts w:ascii="Arial" w:eastAsia="Times New Roman" w:hAnsi="Arial" w:cs="Arial"/>
        </w:rPr>
        <w:t>Costuri pentru personalul operatorului de program desemnat să gestioneze programul;</w:t>
      </w:r>
    </w:p>
    <w:p w14:paraId="2626FDE1" w14:textId="2872BADB" w:rsidR="002F5DE8" w:rsidRPr="002F5DE8" w:rsidRDefault="002F5DE8" w:rsidP="002F5DE8">
      <w:pPr>
        <w:pStyle w:val="ListParagraph"/>
        <w:numPr>
          <w:ilvl w:val="0"/>
          <w:numId w:val="37"/>
        </w:numPr>
        <w:jc w:val="both"/>
        <w:rPr>
          <w:rFonts w:ascii="Arial" w:eastAsia="Times New Roman" w:hAnsi="Arial" w:cs="Arial"/>
        </w:rPr>
      </w:pPr>
      <w:r w:rsidRPr="002F5DE8">
        <w:rPr>
          <w:rFonts w:ascii="Arial" w:eastAsia="Times New Roman" w:hAnsi="Arial" w:cs="Arial"/>
        </w:rPr>
        <w:t>Costurile direct legate de pregătirea Programului, inclusiv elaborarea proiectului de Program, a cadrului de rezultate și consultările cu părțile interesate;</w:t>
      </w:r>
    </w:p>
    <w:p w14:paraId="40E66140" w14:textId="34F50638" w:rsidR="002F5DE8" w:rsidRPr="002F5DE8" w:rsidRDefault="002F5DE8" w:rsidP="002F5DE8">
      <w:pPr>
        <w:pStyle w:val="ListParagraph"/>
        <w:numPr>
          <w:ilvl w:val="0"/>
          <w:numId w:val="37"/>
        </w:numPr>
        <w:jc w:val="both"/>
        <w:rPr>
          <w:rFonts w:ascii="Arial" w:eastAsia="Times New Roman" w:hAnsi="Arial" w:cs="Arial"/>
        </w:rPr>
      </w:pPr>
      <w:r w:rsidRPr="002F5DE8">
        <w:rPr>
          <w:rFonts w:ascii="Arial" w:eastAsia="Times New Roman" w:hAnsi="Arial" w:cs="Arial"/>
        </w:rPr>
        <w:t>Costuri legate de pregătirea punerii în aplicare a programului, inclusiv elaborarea procedurilor de selecție a componentelor programului și a fluxurilor financiare;</w:t>
      </w:r>
    </w:p>
    <w:p w14:paraId="612DBD26" w14:textId="129CB73D" w:rsidR="002F5DE8" w:rsidRPr="002F5DE8" w:rsidRDefault="002F5DE8" w:rsidP="002F5DE8">
      <w:pPr>
        <w:pStyle w:val="ListParagraph"/>
        <w:numPr>
          <w:ilvl w:val="0"/>
          <w:numId w:val="37"/>
        </w:numPr>
        <w:jc w:val="both"/>
        <w:rPr>
          <w:rFonts w:ascii="Arial" w:eastAsia="Times New Roman" w:hAnsi="Arial" w:cs="Arial"/>
        </w:rPr>
      </w:pPr>
      <w:r w:rsidRPr="002F5DE8">
        <w:rPr>
          <w:rFonts w:ascii="Arial" w:eastAsia="Times New Roman" w:hAnsi="Arial" w:cs="Arial"/>
        </w:rPr>
        <w:t>Costuri legate de selecția componentelor programului;</w:t>
      </w:r>
    </w:p>
    <w:p w14:paraId="32BE4009" w14:textId="6C8C1D52" w:rsidR="002F5DE8" w:rsidRPr="002F5DE8" w:rsidRDefault="002F5DE8" w:rsidP="002F5DE8">
      <w:pPr>
        <w:pStyle w:val="ListParagraph"/>
        <w:numPr>
          <w:ilvl w:val="0"/>
          <w:numId w:val="37"/>
        </w:numPr>
        <w:jc w:val="both"/>
        <w:rPr>
          <w:rFonts w:ascii="Arial" w:eastAsia="Times New Roman" w:hAnsi="Arial" w:cs="Arial"/>
        </w:rPr>
      </w:pPr>
      <w:r w:rsidRPr="002F5DE8">
        <w:rPr>
          <w:rFonts w:ascii="Arial" w:eastAsia="Times New Roman" w:hAnsi="Arial" w:cs="Arial"/>
        </w:rPr>
        <w:t>Costuri pentru asistarea posibililor solicitanți și a operatorilor de componente de program în vederea respectării cerințelor stabilite de operatorul de program pentru cererile de componente de program și/sau punerea în aplicare a componentelor de program.</w:t>
      </w:r>
    </w:p>
    <w:p w14:paraId="281B4ED6" w14:textId="2AFE0076" w:rsidR="00A740D2" w:rsidRPr="002F5DE8" w:rsidRDefault="00A740D2" w:rsidP="002F5DE8">
      <w:pPr>
        <w:widowControl w:val="0"/>
        <w:autoSpaceDE w:val="0"/>
        <w:autoSpaceDN w:val="0"/>
        <w:adjustRightInd w:val="0"/>
        <w:jc w:val="both"/>
        <w:rPr>
          <w:rFonts w:ascii="Arial" w:eastAsia="Times New Roman" w:hAnsi="Arial" w:cs="Arial"/>
        </w:rPr>
      </w:pPr>
    </w:p>
    <w:p w14:paraId="3AAC2A34" w14:textId="65B82A6C" w:rsidR="00A740D2" w:rsidRPr="00B80D81" w:rsidRDefault="00A740D2" w:rsidP="002F5DE8">
      <w:pPr>
        <w:widowControl w:val="0"/>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 xml:space="preserve">2.2 Auditorul verifică </w:t>
      </w:r>
      <w:r w:rsidR="002F5DE8">
        <w:rPr>
          <w:rFonts w:ascii="Arial" w:eastAsia="Times New Roman" w:hAnsi="Arial" w:cs="Arial"/>
          <w:color w:val="000000"/>
        </w:rPr>
        <w:t xml:space="preserve">pentru fiecare beneficiar FMPS încadrarea în bugetul anual </w:t>
      </w:r>
      <w:r w:rsidR="002F5DE8" w:rsidRPr="00B80D81">
        <w:rPr>
          <w:rFonts w:ascii="Arial" w:eastAsia="Times New Roman" w:hAnsi="Arial" w:cs="Arial"/>
          <w:color w:val="000000"/>
        </w:rPr>
        <w:t xml:space="preserve">pentru FPMS aprobat de partea elvețiană </w:t>
      </w:r>
      <w:r w:rsidR="002F5DE8">
        <w:rPr>
          <w:rFonts w:ascii="Arial" w:eastAsia="Times New Roman" w:hAnsi="Arial" w:cs="Arial"/>
          <w:color w:val="000000"/>
        </w:rPr>
        <w:t xml:space="preserve"> a cheltuielilor cuprinse în </w:t>
      </w:r>
      <w:r w:rsidRPr="00B80D81">
        <w:rPr>
          <w:rFonts w:ascii="Arial" w:eastAsia="Times New Roman" w:hAnsi="Arial" w:cs="Arial"/>
          <w:color w:val="000000"/>
        </w:rPr>
        <w:t>cererile de plat</w:t>
      </w:r>
      <w:r w:rsidR="00AD0D5C">
        <w:rPr>
          <w:rFonts w:ascii="Arial" w:eastAsia="Times New Roman" w:hAnsi="Arial" w:cs="Arial"/>
          <w:color w:val="000000"/>
        </w:rPr>
        <w:t>ă</w:t>
      </w:r>
      <w:r w:rsidR="002F5DE8">
        <w:rPr>
          <w:rFonts w:ascii="Arial" w:eastAsia="Times New Roman" w:hAnsi="Arial" w:cs="Arial"/>
          <w:color w:val="000000"/>
        </w:rPr>
        <w:t>.</w:t>
      </w:r>
    </w:p>
    <w:p w14:paraId="79DBEB26" w14:textId="77777777" w:rsidR="00A740D2" w:rsidRPr="00B80D81" w:rsidRDefault="00A740D2">
      <w:pPr>
        <w:widowControl w:val="0"/>
        <w:autoSpaceDE w:val="0"/>
        <w:autoSpaceDN w:val="0"/>
        <w:adjustRightInd w:val="0"/>
        <w:jc w:val="both"/>
        <w:rPr>
          <w:rFonts w:ascii="Arial" w:eastAsia="Times New Roman" w:hAnsi="Arial" w:cs="Arial"/>
          <w:color w:val="000000"/>
        </w:rPr>
      </w:pPr>
    </w:p>
    <w:p w14:paraId="04D8FDFB" w14:textId="0BC8BF3D" w:rsidR="00A740D2" w:rsidRPr="00B80D81" w:rsidRDefault="00A740D2">
      <w:pPr>
        <w:widowControl w:val="0"/>
        <w:autoSpaceDE w:val="0"/>
        <w:autoSpaceDN w:val="0"/>
        <w:adjustRightInd w:val="0"/>
        <w:jc w:val="both"/>
        <w:rPr>
          <w:rFonts w:ascii="Arial" w:eastAsia="Times New Roman" w:hAnsi="Arial" w:cs="Arial"/>
          <w:b/>
          <w:bCs/>
          <w:color w:val="000000"/>
          <w:spacing w:val="-1"/>
        </w:rPr>
      </w:pPr>
      <w:r w:rsidRPr="00B80D81">
        <w:rPr>
          <w:rFonts w:ascii="Arial" w:eastAsia="Times New Roman" w:hAnsi="Arial" w:cs="Arial"/>
          <w:b/>
          <w:bCs/>
          <w:color w:val="000000"/>
          <w:spacing w:val="-1"/>
        </w:rPr>
        <w:t xml:space="preserve">3. Verificarea </w:t>
      </w:r>
      <w:r w:rsidR="00AD0D5C" w:rsidRPr="00B80D81">
        <w:rPr>
          <w:rFonts w:ascii="Arial" w:eastAsia="Times New Roman" w:hAnsi="Arial" w:cs="Arial"/>
          <w:b/>
          <w:bCs/>
          <w:color w:val="000000"/>
          <w:spacing w:val="-1"/>
        </w:rPr>
        <w:t>eligibilității</w:t>
      </w:r>
      <w:r w:rsidRPr="00B80D81">
        <w:rPr>
          <w:rFonts w:ascii="Arial" w:eastAsia="Times New Roman" w:hAnsi="Arial" w:cs="Arial"/>
          <w:b/>
          <w:bCs/>
          <w:color w:val="000000"/>
          <w:spacing w:val="-1"/>
        </w:rPr>
        <w:t xml:space="preserve"> cheltuielilor</w:t>
      </w:r>
    </w:p>
    <w:p w14:paraId="13942C53" w14:textId="77777777" w:rsidR="00A740D2" w:rsidRPr="00B80D81" w:rsidRDefault="00A740D2">
      <w:pPr>
        <w:widowControl w:val="0"/>
        <w:autoSpaceDE w:val="0"/>
        <w:autoSpaceDN w:val="0"/>
        <w:adjustRightInd w:val="0"/>
        <w:jc w:val="both"/>
        <w:rPr>
          <w:rFonts w:ascii="Arial" w:eastAsia="Times New Roman" w:hAnsi="Arial" w:cs="Arial"/>
          <w:i/>
          <w:color w:val="000000"/>
        </w:rPr>
      </w:pPr>
    </w:p>
    <w:p w14:paraId="36753116" w14:textId="49A91BCB" w:rsidR="00A740D2" w:rsidRPr="00B80D81" w:rsidRDefault="00A740D2">
      <w:pPr>
        <w:tabs>
          <w:tab w:val="left" w:pos="0"/>
          <w:tab w:val="left" w:pos="1440"/>
        </w:tabs>
        <w:jc w:val="both"/>
        <w:rPr>
          <w:rFonts w:ascii="Arial" w:eastAsia="Times New Roman" w:hAnsi="Arial" w:cs="Arial"/>
          <w:color w:val="000000"/>
        </w:rPr>
      </w:pPr>
      <w:r w:rsidRPr="00B80D81">
        <w:rPr>
          <w:rFonts w:ascii="Arial" w:eastAsia="Times New Roman" w:hAnsi="Arial" w:cs="Arial"/>
          <w:color w:val="000000"/>
        </w:rPr>
        <w:t xml:space="preserve">3.1 Auditorul trebuie să </w:t>
      </w:r>
      <w:r w:rsidR="00AD0D5C" w:rsidRPr="00B80D81">
        <w:rPr>
          <w:rFonts w:ascii="Arial" w:eastAsia="Times New Roman" w:hAnsi="Arial" w:cs="Arial"/>
          <w:color w:val="000000"/>
        </w:rPr>
        <w:t>desfășoare</w:t>
      </w:r>
      <w:r w:rsidRPr="00B80D81">
        <w:rPr>
          <w:rFonts w:ascii="Arial" w:eastAsia="Times New Roman" w:hAnsi="Arial" w:cs="Arial"/>
          <w:color w:val="000000"/>
        </w:rPr>
        <w:t xml:space="preserve"> o verificare completă a tuturor cheltuielilor aferente perioadei 0</w:t>
      </w:r>
      <w:r w:rsidR="00AD0D5C">
        <w:rPr>
          <w:rFonts w:ascii="Arial" w:eastAsia="Times New Roman" w:hAnsi="Arial" w:cs="Arial"/>
          <w:color w:val="000000"/>
        </w:rPr>
        <w:t>1</w:t>
      </w:r>
      <w:r w:rsidRPr="00B80D81">
        <w:rPr>
          <w:rFonts w:ascii="Arial" w:eastAsia="Times New Roman" w:hAnsi="Arial" w:cs="Arial"/>
          <w:color w:val="000000"/>
        </w:rPr>
        <w:t>.01</w:t>
      </w:r>
      <w:r w:rsidR="00CC762A" w:rsidRPr="00B80D81">
        <w:rPr>
          <w:rFonts w:ascii="Arial" w:eastAsia="Times New Roman" w:hAnsi="Arial" w:cs="Arial"/>
          <w:color w:val="000000"/>
        </w:rPr>
        <w:t>.202</w:t>
      </w:r>
      <w:r w:rsidR="00AD0D5C">
        <w:rPr>
          <w:rFonts w:ascii="Arial" w:eastAsia="Times New Roman" w:hAnsi="Arial" w:cs="Arial"/>
          <w:color w:val="000000"/>
        </w:rPr>
        <w:t>4</w:t>
      </w:r>
      <w:r w:rsidRPr="00B80D81">
        <w:rPr>
          <w:rFonts w:ascii="Arial" w:eastAsia="Times New Roman" w:hAnsi="Arial" w:cs="Arial"/>
          <w:color w:val="000000"/>
        </w:rPr>
        <w:t xml:space="preserve"> – 3</w:t>
      </w:r>
      <w:r w:rsidR="00CC762A" w:rsidRPr="00B80D81">
        <w:rPr>
          <w:rFonts w:ascii="Arial" w:eastAsia="Times New Roman" w:hAnsi="Arial" w:cs="Arial"/>
          <w:color w:val="000000"/>
        </w:rPr>
        <w:t>0.06.2025</w:t>
      </w:r>
      <w:r w:rsidRPr="00B80D81">
        <w:rPr>
          <w:rFonts w:ascii="Arial" w:eastAsia="Times New Roman" w:hAnsi="Arial" w:cs="Arial"/>
          <w:color w:val="000000"/>
        </w:rPr>
        <w:t xml:space="preserve">, care sunt </w:t>
      </w:r>
      <w:r w:rsidR="00AD0D5C" w:rsidRPr="00B80D81">
        <w:rPr>
          <w:rFonts w:ascii="Arial" w:eastAsia="Times New Roman" w:hAnsi="Arial" w:cs="Arial"/>
          <w:color w:val="000000"/>
        </w:rPr>
        <w:t>menționate</w:t>
      </w:r>
      <w:r w:rsidRPr="00B80D81">
        <w:rPr>
          <w:rFonts w:ascii="Arial" w:eastAsia="Times New Roman" w:hAnsi="Arial" w:cs="Arial"/>
          <w:color w:val="000000"/>
        </w:rPr>
        <w:t xml:space="preserve"> în cererile de plat</w:t>
      </w:r>
      <w:r w:rsidR="00966959">
        <w:rPr>
          <w:rFonts w:ascii="Arial" w:eastAsia="Times New Roman" w:hAnsi="Arial" w:cs="Arial"/>
          <w:color w:val="000000"/>
        </w:rPr>
        <w:t>ă</w:t>
      </w:r>
      <w:r w:rsidRPr="00B80D81">
        <w:rPr>
          <w:rFonts w:ascii="Arial" w:eastAsia="Times New Roman" w:hAnsi="Arial" w:cs="Arial"/>
          <w:color w:val="000000"/>
        </w:rPr>
        <w:t xml:space="preserve"> </w:t>
      </w:r>
      <w:r w:rsidR="007250F4">
        <w:rPr>
          <w:rFonts w:ascii="Arial" w:eastAsia="Times New Roman" w:hAnsi="Arial" w:cs="Arial"/>
          <w:color w:val="000000"/>
        </w:rPr>
        <w:t>ș</w:t>
      </w:r>
      <w:r w:rsidRPr="00B80D81">
        <w:rPr>
          <w:rFonts w:ascii="Arial" w:eastAsia="Times New Roman" w:hAnsi="Arial" w:cs="Arial"/>
          <w:color w:val="000000"/>
        </w:rPr>
        <w:t xml:space="preserve">i rapoartele aferente întocmite de beneficiarii </w:t>
      </w:r>
      <w:r w:rsidR="00CC762A" w:rsidRPr="00B80D81">
        <w:rPr>
          <w:rFonts w:ascii="Arial" w:eastAsia="Times New Roman" w:hAnsi="Arial" w:cs="Arial"/>
          <w:color w:val="000000"/>
        </w:rPr>
        <w:t>FPMS</w:t>
      </w:r>
      <w:r w:rsidRPr="00B80D81">
        <w:rPr>
          <w:rFonts w:ascii="Arial" w:eastAsia="Times New Roman" w:hAnsi="Arial" w:cs="Arial"/>
          <w:color w:val="000000"/>
        </w:rPr>
        <w:t>. Auditorul verific</w:t>
      </w:r>
      <w:r w:rsidR="00AD0D5C">
        <w:rPr>
          <w:rFonts w:ascii="Arial" w:eastAsia="Times New Roman" w:hAnsi="Arial" w:cs="Arial"/>
          <w:color w:val="000000"/>
        </w:rPr>
        <w:t>ă dacă</w:t>
      </w:r>
      <w:r w:rsidRPr="00B80D81">
        <w:rPr>
          <w:rFonts w:ascii="Arial" w:eastAsia="Times New Roman" w:hAnsi="Arial" w:cs="Arial"/>
          <w:color w:val="000000"/>
        </w:rPr>
        <w:t xml:space="preserve"> cheltuielile efectuate de beneficiarii </w:t>
      </w:r>
      <w:r w:rsidR="00CC762A" w:rsidRPr="00B80D81">
        <w:rPr>
          <w:rFonts w:ascii="Arial" w:eastAsia="Times New Roman" w:hAnsi="Arial" w:cs="Arial"/>
          <w:color w:val="000000"/>
        </w:rPr>
        <w:t xml:space="preserve">FPMS </w:t>
      </w:r>
      <w:r w:rsidRPr="00B80D81">
        <w:rPr>
          <w:rFonts w:ascii="Arial" w:eastAsia="Times New Roman" w:hAnsi="Arial" w:cs="Arial"/>
          <w:color w:val="000000"/>
        </w:rPr>
        <w:t xml:space="preserve">sunt legate de obiectivul </w:t>
      </w:r>
      <w:r w:rsidR="00CC762A" w:rsidRPr="00B80D81">
        <w:rPr>
          <w:rFonts w:ascii="Arial" w:eastAsia="Times New Roman" w:hAnsi="Arial" w:cs="Arial"/>
          <w:color w:val="000000"/>
        </w:rPr>
        <w:t>Acordului de Suport Tehnic</w:t>
      </w:r>
      <w:r w:rsidRPr="00B80D81">
        <w:rPr>
          <w:rFonts w:ascii="Arial" w:eastAsia="Times New Roman" w:hAnsi="Arial" w:cs="Arial"/>
          <w:color w:val="000000"/>
        </w:rPr>
        <w:t xml:space="preserve">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 au fost raportate conform prevederilor </w:t>
      </w:r>
      <w:r w:rsidR="00CC762A" w:rsidRPr="00B80D81">
        <w:rPr>
          <w:rFonts w:ascii="Arial" w:eastAsia="Times New Roman" w:hAnsi="Arial" w:cs="Arial"/>
          <w:color w:val="000000"/>
        </w:rPr>
        <w:t>Acordului</w:t>
      </w:r>
      <w:r w:rsidRPr="00B80D81">
        <w:rPr>
          <w:rFonts w:ascii="Arial" w:eastAsia="Times New Roman" w:hAnsi="Arial" w:cs="Arial"/>
          <w:color w:val="000000"/>
        </w:rPr>
        <w:t>.</w:t>
      </w:r>
    </w:p>
    <w:p w14:paraId="48E8F707" w14:textId="77777777" w:rsidR="00A740D2" w:rsidRPr="00B80D81" w:rsidRDefault="00A740D2">
      <w:pPr>
        <w:tabs>
          <w:tab w:val="left" w:pos="0"/>
          <w:tab w:val="left" w:pos="1440"/>
        </w:tabs>
        <w:jc w:val="both"/>
        <w:rPr>
          <w:rFonts w:ascii="Arial" w:eastAsia="Times New Roman" w:hAnsi="Arial" w:cs="Arial"/>
          <w:color w:val="000000"/>
        </w:rPr>
      </w:pPr>
    </w:p>
    <w:p w14:paraId="2C599FCF" w14:textId="1862CA2E" w:rsidR="00A740D2" w:rsidRPr="00B80D81" w:rsidRDefault="00A740D2">
      <w:pPr>
        <w:tabs>
          <w:tab w:val="left" w:pos="0"/>
          <w:tab w:val="left" w:pos="1440"/>
        </w:tabs>
        <w:jc w:val="both"/>
        <w:rPr>
          <w:rFonts w:ascii="Arial" w:eastAsia="Times New Roman" w:hAnsi="Arial" w:cs="Arial"/>
          <w:color w:val="000000"/>
        </w:rPr>
      </w:pPr>
      <w:r w:rsidRPr="00B80D81">
        <w:rPr>
          <w:rFonts w:ascii="Arial" w:eastAsia="Times New Roman" w:hAnsi="Arial" w:cs="Arial"/>
          <w:color w:val="000000"/>
        </w:rPr>
        <w:t xml:space="preserve">3.2 Auditorul verifică dacă fondurile alocate prin </w:t>
      </w:r>
      <w:r w:rsidR="00CC762A" w:rsidRPr="00B80D81">
        <w:rPr>
          <w:rFonts w:ascii="Arial" w:eastAsia="Times New Roman" w:hAnsi="Arial" w:cs="Arial"/>
          <w:color w:val="000000"/>
        </w:rPr>
        <w:t xml:space="preserve">FPMS </w:t>
      </w:r>
      <w:r w:rsidRPr="00B80D81">
        <w:rPr>
          <w:rFonts w:ascii="Arial" w:eastAsia="Times New Roman" w:hAnsi="Arial" w:cs="Arial"/>
          <w:color w:val="000000"/>
        </w:rPr>
        <w:t xml:space="preserve">au fost cheltuite în conformitate cu termenii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 </w:t>
      </w:r>
      <w:proofErr w:type="spellStart"/>
      <w:r w:rsidRPr="00B80D81">
        <w:rPr>
          <w:rFonts w:ascii="Arial" w:eastAsia="Times New Roman" w:hAnsi="Arial" w:cs="Arial"/>
          <w:color w:val="000000"/>
        </w:rPr>
        <w:t>condiţiile</w:t>
      </w:r>
      <w:proofErr w:type="spellEnd"/>
      <w:r w:rsidRPr="00B80D81">
        <w:rPr>
          <w:rFonts w:ascii="Arial" w:eastAsia="Times New Roman" w:hAnsi="Arial" w:cs="Arial"/>
          <w:color w:val="000000"/>
        </w:rPr>
        <w:t xml:space="preserve"> </w:t>
      </w:r>
      <w:r w:rsidR="00CC762A" w:rsidRPr="00B80D81">
        <w:rPr>
          <w:rFonts w:ascii="Arial" w:eastAsia="Times New Roman" w:hAnsi="Arial" w:cs="Arial"/>
          <w:color w:val="000000"/>
        </w:rPr>
        <w:t>Acordului de Suport Tehnic</w:t>
      </w:r>
      <w:r w:rsidRPr="00B80D81">
        <w:rPr>
          <w:rFonts w:ascii="Arial" w:eastAsia="Times New Roman" w:hAnsi="Arial" w:cs="Arial"/>
          <w:color w:val="000000"/>
        </w:rPr>
        <w:t xml:space="preserve"> si cheltuielile raportate de </w:t>
      </w:r>
      <w:proofErr w:type="spellStart"/>
      <w:r w:rsidRPr="00B80D81">
        <w:rPr>
          <w:rFonts w:ascii="Arial" w:eastAsia="Times New Roman" w:hAnsi="Arial" w:cs="Arial"/>
          <w:color w:val="000000"/>
        </w:rPr>
        <w:t>catre</w:t>
      </w:r>
      <w:proofErr w:type="spellEnd"/>
      <w:r w:rsidRPr="00B80D81">
        <w:rPr>
          <w:rFonts w:ascii="Arial" w:eastAsia="Times New Roman" w:hAnsi="Arial" w:cs="Arial"/>
          <w:color w:val="000000"/>
        </w:rPr>
        <w:t xml:space="preserve"> beneficiarii </w:t>
      </w:r>
      <w:r w:rsidR="00CC762A" w:rsidRPr="00B80D81">
        <w:rPr>
          <w:rFonts w:ascii="Arial" w:eastAsia="Times New Roman" w:hAnsi="Arial" w:cs="Arial"/>
          <w:color w:val="000000"/>
        </w:rPr>
        <w:t xml:space="preserve">FPMS </w:t>
      </w:r>
      <w:r w:rsidRPr="00B80D81">
        <w:rPr>
          <w:rFonts w:ascii="Arial" w:eastAsia="Times New Roman" w:hAnsi="Arial" w:cs="Arial"/>
          <w:color w:val="000000"/>
        </w:rPr>
        <w:t xml:space="preserve">sunt reale, exacte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 eligibile.</w:t>
      </w:r>
    </w:p>
    <w:p w14:paraId="0554A0FE" w14:textId="77777777" w:rsidR="00A740D2" w:rsidRPr="00B80D81" w:rsidRDefault="00A740D2">
      <w:pPr>
        <w:tabs>
          <w:tab w:val="left" w:pos="0"/>
          <w:tab w:val="left" w:pos="1440"/>
        </w:tabs>
        <w:jc w:val="both"/>
        <w:rPr>
          <w:rFonts w:ascii="Arial" w:eastAsia="Times New Roman" w:hAnsi="Arial" w:cs="Arial"/>
          <w:color w:val="000000"/>
        </w:rPr>
      </w:pPr>
    </w:p>
    <w:p w14:paraId="1AB0ED1E" w14:textId="40F57344" w:rsidR="00A740D2" w:rsidRPr="00B80D81" w:rsidRDefault="00A740D2">
      <w:pPr>
        <w:tabs>
          <w:tab w:val="left" w:pos="0"/>
          <w:tab w:val="left" w:pos="1440"/>
        </w:tabs>
        <w:jc w:val="both"/>
        <w:rPr>
          <w:rFonts w:ascii="Arial" w:eastAsia="Times New Roman" w:hAnsi="Arial" w:cs="Arial"/>
          <w:color w:val="000000"/>
        </w:rPr>
      </w:pPr>
      <w:r w:rsidRPr="00B80D81">
        <w:rPr>
          <w:rFonts w:ascii="Arial" w:eastAsia="Times New Roman" w:hAnsi="Arial" w:cs="Arial"/>
          <w:color w:val="000000"/>
        </w:rPr>
        <w:t>3.3 Auditorul verific</w:t>
      </w:r>
      <w:r w:rsidR="00C7408F">
        <w:rPr>
          <w:rFonts w:ascii="Arial" w:eastAsia="Times New Roman" w:hAnsi="Arial" w:cs="Arial"/>
          <w:color w:val="000000"/>
        </w:rPr>
        <w:t>ă</w:t>
      </w:r>
      <w:r w:rsidRPr="00B80D81">
        <w:rPr>
          <w:rFonts w:ascii="Arial" w:eastAsia="Times New Roman" w:hAnsi="Arial" w:cs="Arial"/>
          <w:color w:val="000000"/>
        </w:rPr>
        <w:t xml:space="preserve"> dac</w:t>
      </w:r>
      <w:r w:rsidR="00C7408F">
        <w:rPr>
          <w:rFonts w:ascii="Arial" w:eastAsia="Times New Roman" w:hAnsi="Arial" w:cs="Arial"/>
          <w:color w:val="000000"/>
        </w:rPr>
        <w:t>ă</w:t>
      </w:r>
      <w:r w:rsidRPr="00B80D81">
        <w:rPr>
          <w:rFonts w:ascii="Arial" w:eastAsia="Times New Roman" w:hAnsi="Arial" w:cs="Arial"/>
          <w:color w:val="000000"/>
        </w:rPr>
        <w:t xml:space="preserve"> cheltuielile au fost contractate în conformitate cu </w:t>
      </w:r>
      <w:r w:rsidR="00C7408F" w:rsidRPr="00B80D81">
        <w:rPr>
          <w:rFonts w:ascii="Arial" w:eastAsia="Times New Roman" w:hAnsi="Arial" w:cs="Arial"/>
          <w:color w:val="000000"/>
        </w:rPr>
        <w:t>legislația</w:t>
      </w:r>
      <w:r w:rsidRPr="00B80D81">
        <w:rPr>
          <w:rFonts w:ascii="Arial" w:eastAsia="Times New Roman" w:hAnsi="Arial" w:cs="Arial"/>
          <w:color w:val="000000"/>
        </w:rPr>
        <w:t xml:space="preserve"> </w:t>
      </w:r>
      <w:r w:rsidR="00C7408F" w:rsidRPr="00B80D81">
        <w:rPr>
          <w:rFonts w:ascii="Arial" w:eastAsia="Times New Roman" w:hAnsi="Arial" w:cs="Arial"/>
          <w:color w:val="000000"/>
        </w:rPr>
        <w:t>națională</w:t>
      </w:r>
      <w:r w:rsidR="00C7408F">
        <w:rPr>
          <w:rFonts w:ascii="Arial" w:eastAsia="Times New Roman" w:hAnsi="Arial" w:cs="Arial"/>
          <w:color w:val="000000"/>
        </w:rPr>
        <w:t xml:space="preserve"> în vigoare î</w:t>
      </w:r>
      <w:r w:rsidRPr="00B80D81">
        <w:rPr>
          <w:rFonts w:ascii="Arial" w:eastAsia="Times New Roman" w:hAnsi="Arial" w:cs="Arial"/>
          <w:color w:val="000000"/>
        </w:rPr>
        <w:t xml:space="preserve">n domeniul </w:t>
      </w:r>
      <w:r w:rsidR="00C7408F" w:rsidRPr="00B80D81">
        <w:rPr>
          <w:rFonts w:ascii="Arial" w:eastAsia="Times New Roman" w:hAnsi="Arial" w:cs="Arial"/>
          <w:color w:val="000000"/>
        </w:rPr>
        <w:t>achizițiilor</w:t>
      </w:r>
      <w:r w:rsidRPr="00B80D81">
        <w:rPr>
          <w:rFonts w:ascii="Arial" w:eastAsia="Times New Roman" w:hAnsi="Arial" w:cs="Arial"/>
          <w:color w:val="000000"/>
        </w:rPr>
        <w:t xml:space="preserve"> publice. Auditorul </w:t>
      </w:r>
      <w:r w:rsidR="00C7408F" w:rsidRPr="00B80D81">
        <w:rPr>
          <w:rFonts w:ascii="Arial" w:eastAsia="Times New Roman" w:hAnsi="Arial" w:cs="Arial"/>
          <w:color w:val="000000"/>
        </w:rPr>
        <w:t>detaliază</w:t>
      </w:r>
      <w:r w:rsidRPr="00B80D81">
        <w:rPr>
          <w:rFonts w:ascii="Arial" w:eastAsia="Times New Roman" w:hAnsi="Arial" w:cs="Arial"/>
          <w:color w:val="000000"/>
        </w:rPr>
        <w:t xml:space="preserve"> procedura de </w:t>
      </w:r>
      <w:r w:rsidR="00C7408F" w:rsidRPr="00B80D81">
        <w:rPr>
          <w:rFonts w:ascii="Arial" w:eastAsia="Times New Roman" w:hAnsi="Arial" w:cs="Arial"/>
          <w:color w:val="000000"/>
        </w:rPr>
        <w:t>achiziție</w:t>
      </w:r>
      <w:r w:rsidRPr="00B80D81">
        <w:rPr>
          <w:rFonts w:ascii="Arial" w:eastAsia="Times New Roman" w:hAnsi="Arial" w:cs="Arial"/>
          <w:color w:val="000000"/>
        </w:rPr>
        <w:t xml:space="preserve"> utilizat</w:t>
      </w:r>
      <w:r w:rsidR="00C7408F">
        <w:rPr>
          <w:rFonts w:ascii="Arial" w:eastAsia="Times New Roman" w:hAnsi="Arial" w:cs="Arial"/>
          <w:color w:val="000000"/>
        </w:rPr>
        <w:t>ă</w:t>
      </w:r>
      <w:r w:rsidRPr="00B80D81">
        <w:rPr>
          <w:rFonts w:ascii="Arial" w:eastAsia="Times New Roman" w:hAnsi="Arial" w:cs="Arial"/>
          <w:color w:val="000000"/>
        </w:rPr>
        <w:t xml:space="preserve"> de beneficiarii </w:t>
      </w:r>
      <w:r w:rsidR="00CC762A" w:rsidRPr="00B80D81">
        <w:rPr>
          <w:rFonts w:ascii="Arial" w:eastAsia="Times New Roman" w:hAnsi="Arial" w:cs="Arial"/>
          <w:color w:val="000000"/>
        </w:rPr>
        <w:t>FPMS</w:t>
      </w:r>
      <w:r w:rsidRPr="00B80D81">
        <w:rPr>
          <w:rFonts w:ascii="Arial" w:eastAsia="Times New Roman" w:hAnsi="Arial" w:cs="Arial"/>
          <w:color w:val="000000"/>
        </w:rPr>
        <w:t xml:space="preserve">. Daca Auditorul </w:t>
      </w:r>
      <w:r w:rsidR="00C7408F">
        <w:rPr>
          <w:rFonts w:ascii="Arial" w:eastAsia="Times New Roman" w:hAnsi="Arial" w:cs="Arial"/>
          <w:color w:val="000000"/>
        </w:rPr>
        <w:t xml:space="preserve">identifică aspecte de </w:t>
      </w:r>
      <w:r w:rsidRPr="00B80D81">
        <w:rPr>
          <w:rFonts w:ascii="Arial" w:eastAsia="Times New Roman" w:hAnsi="Arial" w:cs="Arial"/>
          <w:color w:val="000000"/>
        </w:rPr>
        <w:t xml:space="preserve"> neconformitate cu regulile de </w:t>
      </w:r>
      <w:r w:rsidR="00C7408F" w:rsidRPr="00B80D81">
        <w:rPr>
          <w:rFonts w:ascii="Arial" w:eastAsia="Times New Roman" w:hAnsi="Arial" w:cs="Arial"/>
          <w:color w:val="000000"/>
        </w:rPr>
        <w:t>achiziții</w:t>
      </w:r>
      <w:r w:rsidRPr="00B80D81">
        <w:rPr>
          <w:rFonts w:ascii="Arial" w:eastAsia="Times New Roman" w:hAnsi="Arial" w:cs="Arial"/>
          <w:color w:val="000000"/>
        </w:rPr>
        <w:t>, atunci va raporta abaterile constatate</w:t>
      </w:r>
      <w:r w:rsidR="00D76CF4" w:rsidRPr="00966959">
        <w:rPr>
          <w:rFonts w:ascii="Arial" w:eastAsia="Times New Roman" w:hAnsi="Arial" w:cs="Arial"/>
          <w:color w:val="000000"/>
        </w:rPr>
        <w:t>.</w:t>
      </w:r>
    </w:p>
    <w:p w14:paraId="2808552B" w14:textId="77777777" w:rsidR="00323E9E" w:rsidRPr="00B80D81" w:rsidRDefault="00323E9E">
      <w:pPr>
        <w:tabs>
          <w:tab w:val="left" w:pos="0"/>
          <w:tab w:val="left" w:pos="1440"/>
        </w:tabs>
        <w:jc w:val="both"/>
        <w:rPr>
          <w:rFonts w:ascii="Arial" w:eastAsia="Times New Roman" w:hAnsi="Arial" w:cs="Arial"/>
          <w:color w:val="000000"/>
        </w:rPr>
      </w:pPr>
    </w:p>
    <w:p w14:paraId="6112D7B2" w14:textId="237D5B23" w:rsidR="00A740D2" w:rsidRPr="00B80D81" w:rsidRDefault="00A740D2">
      <w:pPr>
        <w:tabs>
          <w:tab w:val="left" w:pos="0"/>
          <w:tab w:val="left" w:pos="1440"/>
        </w:tabs>
        <w:jc w:val="both"/>
        <w:rPr>
          <w:rFonts w:ascii="Arial" w:eastAsia="Times New Roman" w:hAnsi="Arial" w:cs="Arial"/>
          <w:color w:val="000000"/>
        </w:rPr>
      </w:pPr>
      <w:r w:rsidRPr="00B80D81">
        <w:rPr>
          <w:rFonts w:ascii="Arial" w:eastAsia="Times New Roman" w:hAnsi="Arial" w:cs="Arial"/>
          <w:color w:val="000000"/>
        </w:rPr>
        <w:t>3.</w:t>
      </w:r>
      <w:r w:rsidR="00CC762A" w:rsidRPr="00B80D81">
        <w:rPr>
          <w:rFonts w:ascii="Arial" w:eastAsia="Times New Roman" w:hAnsi="Arial" w:cs="Arial"/>
          <w:color w:val="000000"/>
        </w:rPr>
        <w:t>4</w:t>
      </w:r>
      <w:r w:rsidRPr="00B80D81">
        <w:rPr>
          <w:rFonts w:ascii="Arial" w:eastAsia="Times New Roman" w:hAnsi="Arial" w:cs="Arial"/>
          <w:color w:val="000000"/>
        </w:rPr>
        <w:t xml:space="preserve"> Auditorul examinează natura cheltuielilor </w:t>
      </w:r>
      <w:r w:rsidR="00C7408F">
        <w:rPr>
          <w:rFonts w:ascii="Arial" w:eastAsia="Times New Roman" w:hAnsi="Arial" w:cs="Arial"/>
          <w:color w:val="000000"/>
        </w:rPr>
        <w:t>ș</w:t>
      </w:r>
      <w:r w:rsidRPr="00B80D81">
        <w:rPr>
          <w:rFonts w:ascii="Arial" w:eastAsia="Times New Roman" w:hAnsi="Arial" w:cs="Arial"/>
          <w:color w:val="000000"/>
        </w:rPr>
        <w:t>i verific</w:t>
      </w:r>
      <w:r w:rsidR="00C7408F">
        <w:rPr>
          <w:rFonts w:ascii="Arial" w:eastAsia="Times New Roman" w:hAnsi="Arial" w:cs="Arial"/>
          <w:color w:val="000000"/>
        </w:rPr>
        <w:t>ă</w:t>
      </w:r>
      <w:r w:rsidRPr="00B80D81">
        <w:rPr>
          <w:rFonts w:ascii="Arial" w:eastAsia="Times New Roman" w:hAnsi="Arial" w:cs="Arial"/>
          <w:color w:val="000000"/>
        </w:rPr>
        <w:t xml:space="preserve"> dac</w:t>
      </w:r>
      <w:r w:rsidR="00C7408F">
        <w:rPr>
          <w:rFonts w:ascii="Arial" w:eastAsia="Times New Roman" w:hAnsi="Arial" w:cs="Arial"/>
          <w:color w:val="000000"/>
        </w:rPr>
        <w:t>ă</w:t>
      </w:r>
      <w:r w:rsidRPr="00B80D81">
        <w:rPr>
          <w:rFonts w:ascii="Arial" w:eastAsia="Times New Roman" w:hAnsi="Arial" w:cs="Arial"/>
          <w:color w:val="000000"/>
        </w:rPr>
        <w:t xml:space="preserve"> cheltuielile au fost raportate corect în cererile de plat</w:t>
      </w:r>
      <w:r w:rsidR="00C7408F">
        <w:rPr>
          <w:rFonts w:ascii="Arial" w:eastAsia="Times New Roman" w:hAnsi="Arial" w:cs="Arial"/>
          <w:color w:val="000000"/>
        </w:rPr>
        <w:t>ă</w:t>
      </w:r>
      <w:r w:rsidR="00966959">
        <w:rPr>
          <w:rFonts w:ascii="Arial" w:eastAsia="Times New Roman" w:hAnsi="Arial" w:cs="Arial"/>
          <w:color w:val="000000"/>
        </w:rPr>
        <w:t>/rambursare</w:t>
      </w:r>
      <w:r w:rsidRPr="00B80D81">
        <w:rPr>
          <w:rFonts w:ascii="Arial" w:eastAsia="Times New Roman" w:hAnsi="Arial" w:cs="Arial"/>
          <w:color w:val="000000"/>
        </w:rPr>
        <w:t xml:space="preserve"> si rapoartele aferente.</w:t>
      </w:r>
      <w:r w:rsidRPr="00B80D81">
        <w:rPr>
          <w:rFonts w:eastAsia="Times New Roman"/>
        </w:rPr>
        <w:t xml:space="preserve"> </w:t>
      </w:r>
    </w:p>
    <w:p w14:paraId="2AE9A793" w14:textId="77777777" w:rsidR="00A740D2" w:rsidRPr="00B80D81" w:rsidRDefault="00A740D2">
      <w:pPr>
        <w:tabs>
          <w:tab w:val="left" w:pos="0"/>
          <w:tab w:val="left" w:pos="1440"/>
        </w:tabs>
        <w:jc w:val="both"/>
        <w:rPr>
          <w:rFonts w:ascii="Arial" w:eastAsia="Times New Roman" w:hAnsi="Arial" w:cs="Arial"/>
          <w:color w:val="000000"/>
        </w:rPr>
      </w:pPr>
    </w:p>
    <w:p w14:paraId="24B342F7" w14:textId="13B29A55" w:rsidR="00A740D2" w:rsidRPr="00B80D81" w:rsidRDefault="00CC762A">
      <w:pPr>
        <w:widowControl w:val="0"/>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3.5</w:t>
      </w:r>
      <w:r w:rsidR="00A740D2" w:rsidRPr="00B80D81">
        <w:rPr>
          <w:rFonts w:ascii="Arial" w:eastAsia="Times New Roman" w:hAnsi="Arial" w:cs="Arial"/>
          <w:color w:val="000000"/>
        </w:rPr>
        <w:t xml:space="preserve"> Auditorul verifică eligibilitatea componentei </w:t>
      </w:r>
      <w:r w:rsidR="00C7408F" w:rsidRPr="00B80D81">
        <w:rPr>
          <w:rFonts w:ascii="Arial" w:eastAsia="Times New Roman" w:hAnsi="Arial" w:cs="Arial"/>
          <w:color w:val="000000"/>
        </w:rPr>
        <w:t>adiționale</w:t>
      </w:r>
      <w:r w:rsidR="00A740D2" w:rsidRPr="00B80D81">
        <w:rPr>
          <w:rFonts w:ascii="Arial" w:eastAsia="Times New Roman" w:hAnsi="Arial" w:cs="Arial"/>
          <w:color w:val="000000"/>
        </w:rPr>
        <w:t xml:space="preserve"> aferentă salariilor acordate conform p</w:t>
      </w:r>
      <w:r w:rsidR="00C7408F">
        <w:rPr>
          <w:rFonts w:ascii="Arial" w:eastAsia="Times New Roman" w:hAnsi="Arial" w:cs="Arial"/>
          <w:color w:val="000000"/>
        </w:rPr>
        <w:t>r</w:t>
      </w:r>
      <w:r w:rsidR="00A740D2" w:rsidRPr="00B80D81">
        <w:rPr>
          <w:rFonts w:ascii="Arial" w:eastAsia="Times New Roman" w:hAnsi="Arial" w:cs="Arial"/>
          <w:color w:val="000000"/>
        </w:rPr>
        <w:t xml:space="preserve">evederilor legale si a </w:t>
      </w:r>
      <w:r w:rsidR="00C7408F" w:rsidRPr="00B80D81">
        <w:rPr>
          <w:rFonts w:ascii="Arial" w:eastAsia="Times New Roman" w:hAnsi="Arial" w:cs="Arial"/>
          <w:color w:val="000000"/>
        </w:rPr>
        <w:t>contribuțiilor</w:t>
      </w:r>
      <w:r w:rsidR="00A740D2" w:rsidRPr="00B80D81">
        <w:rPr>
          <w:rFonts w:ascii="Arial" w:eastAsia="Times New Roman" w:hAnsi="Arial" w:cs="Arial"/>
          <w:color w:val="000000"/>
        </w:rPr>
        <w:t xml:space="preserve"> obligatorii aferente acestor cheltuieli suportate de către angajator acordate personalului implicat in gestionarea </w:t>
      </w:r>
      <w:r w:rsidRPr="00B80D81">
        <w:rPr>
          <w:rFonts w:ascii="Arial" w:eastAsia="Times New Roman" w:hAnsi="Arial" w:cs="Arial"/>
          <w:color w:val="000000"/>
        </w:rPr>
        <w:t>FPMS</w:t>
      </w:r>
      <w:r w:rsidR="00A740D2" w:rsidRPr="00B80D81">
        <w:rPr>
          <w:rFonts w:ascii="Arial" w:eastAsia="Times New Roman" w:hAnsi="Arial" w:cs="Arial"/>
        </w:rPr>
        <w:t xml:space="preserve"> conform HG nr.  29/2018</w:t>
      </w:r>
      <w:r w:rsidR="00A740D2" w:rsidRPr="00B80D81">
        <w:rPr>
          <w:rFonts w:ascii="Arial" w:eastAsia="Times New Roman" w:hAnsi="Arial" w:cs="Arial"/>
          <w:color w:val="000000"/>
        </w:rPr>
        <w:t xml:space="preserve">, declarate de </w:t>
      </w:r>
      <w:r w:rsidR="00C7408F" w:rsidRPr="00B80D81">
        <w:rPr>
          <w:rFonts w:ascii="Arial" w:eastAsia="Times New Roman" w:hAnsi="Arial" w:cs="Arial"/>
          <w:color w:val="000000"/>
        </w:rPr>
        <w:t>către</w:t>
      </w:r>
      <w:r w:rsidR="00A740D2" w:rsidRPr="00B80D81">
        <w:rPr>
          <w:rFonts w:ascii="Arial" w:eastAsia="Times New Roman" w:hAnsi="Arial" w:cs="Arial"/>
          <w:color w:val="000000"/>
        </w:rPr>
        <w:t xml:space="preserve">  beneficiarii </w:t>
      </w:r>
      <w:r w:rsidRPr="00B80D81">
        <w:rPr>
          <w:rFonts w:ascii="Arial" w:eastAsia="Times New Roman" w:hAnsi="Arial" w:cs="Arial"/>
          <w:color w:val="000000"/>
        </w:rPr>
        <w:t>FPMS</w:t>
      </w:r>
      <w:r w:rsidR="00A740D2" w:rsidRPr="00B80D81">
        <w:rPr>
          <w:rFonts w:ascii="Arial" w:eastAsia="Times New Roman" w:hAnsi="Arial" w:cs="Arial"/>
          <w:color w:val="000000"/>
        </w:rPr>
        <w:t>, examinând dacă aceste costuri:</w:t>
      </w:r>
    </w:p>
    <w:p w14:paraId="0C1CBB8D" w14:textId="77777777" w:rsidR="00A740D2" w:rsidRPr="00B80D81" w:rsidRDefault="00A740D2">
      <w:pPr>
        <w:widowControl w:val="0"/>
        <w:numPr>
          <w:ilvl w:val="0"/>
          <w:numId w:val="22"/>
        </w:numPr>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sunt acordate persoanelor implicate in derularea Programului;</w:t>
      </w:r>
    </w:p>
    <w:p w14:paraId="4553BE14" w14:textId="57523AFB" w:rsidR="00A740D2" w:rsidRPr="00B80D81" w:rsidRDefault="00A740D2">
      <w:pPr>
        <w:widowControl w:val="0"/>
        <w:numPr>
          <w:ilvl w:val="0"/>
          <w:numId w:val="22"/>
        </w:numPr>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 xml:space="preserve">respecta </w:t>
      </w:r>
      <w:r w:rsidR="00C7408F" w:rsidRPr="00B80D81">
        <w:rPr>
          <w:rFonts w:ascii="Arial" w:eastAsia="Times New Roman" w:hAnsi="Arial" w:cs="Arial"/>
          <w:color w:val="000000"/>
        </w:rPr>
        <w:t>condițiile</w:t>
      </w:r>
      <w:r w:rsidRPr="00B80D81">
        <w:rPr>
          <w:rFonts w:ascii="Arial" w:eastAsia="Times New Roman" w:hAnsi="Arial" w:cs="Arial"/>
          <w:color w:val="000000"/>
        </w:rPr>
        <w:t xml:space="preserve"> legale de acordare; </w:t>
      </w:r>
    </w:p>
    <w:p w14:paraId="38AFE566" w14:textId="0F53B508" w:rsidR="00A740D2" w:rsidRPr="00B80D81" w:rsidRDefault="00A740D2">
      <w:pPr>
        <w:widowControl w:val="0"/>
        <w:numPr>
          <w:ilvl w:val="0"/>
          <w:numId w:val="22"/>
        </w:numPr>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sunt aferente persoane</w:t>
      </w:r>
      <w:r w:rsidR="00886F12">
        <w:rPr>
          <w:rFonts w:ascii="Arial" w:eastAsia="Times New Roman" w:hAnsi="Arial" w:cs="Arial"/>
          <w:color w:val="000000"/>
        </w:rPr>
        <w:t>lor</w:t>
      </w:r>
      <w:r w:rsidRPr="00B80D81">
        <w:rPr>
          <w:rFonts w:ascii="Arial" w:eastAsia="Times New Roman" w:hAnsi="Arial" w:cs="Arial"/>
          <w:color w:val="000000"/>
        </w:rPr>
        <w:t xml:space="preserve"> </w:t>
      </w:r>
      <w:r w:rsidR="00886F12">
        <w:rPr>
          <w:rFonts w:ascii="Arial" w:eastAsia="Times New Roman" w:hAnsi="Arial" w:cs="Arial"/>
          <w:color w:val="000000"/>
        </w:rPr>
        <w:t xml:space="preserve">avizate </w:t>
      </w:r>
      <w:r w:rsidRPr="00B80D81">
        <w:rPr>
          <w:rFonts w:ascii="Arial" w:eastAsia="Times New Roman" w:hAnsi="Arial" w:cs="Arial"/>
          <w:color w:val="000000"/>
        </w:rPr>
        <w:t xml:space="preserve">de UNC pentru fiecare beneficiar </w:t>
      </w:r>
      <w:r w:rsidR="00CC762A" w:rsidRPr="00B80D81">
        <w:rPr>
          <w:rFonts w:ascii="Arial" w:eastAsia="Times New Roman" w:hAnsi="Arial" w:cs="Arial"/>
          <w:color w:val="000000"/>
        </w:rPr>
        <w:t>FPMS</w:t>
      </w:r>
      <w:r w:rsidRPr="00B80D81">
        <w:rPr>
          <w:rFonts w:ascii="Arial" w:eastAsia="Times New Roman" w:hAnsi="Arial" w:cs="Arial"/>
          <w:color w:val="000000"/>
        </w:rPr>
        <w:t>,;</w:t>
      </w:r>
    </w:p>
    <w:p w14:paraId="4F00559E" w14:textId="73442FA0" w:rsidR="00A740D2" w:rsidRPr="00B80D81" w:rsidRDefault="00A740D2">
      <w:pPr>
        <w:widowControl w:val="0"/>
        <w:numPr>
          <w:ilvl w:val="0"/>
          <w:numId w:val="22"/>
        </w:numPr>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 xml:space="preserve">sunt </w:t>
      </w:r>
      <w:r w:rsidR="00C7408F" w:rsidRPr="00B80D81">
        <w:rPr>
          <w:rFonts w:ascii="Arial" w:eastAsia="Times New Roman" w:hAnsi="Arial" w:cs="Arial"/>
          <w:color w:val="000000"/>
        </w:rPr>
        <w:t>susținute</w:t>
      </w:r>
      <w:r w:rsidRPr="00B80D81">
        <w:rPr>
          <w:rFonts w:ascii="Arial" w:eastAsia="Times New Roman" w:hAnsi="Arial" w:cs="Arial"/>
          <w:color w:val="000000"/>
        </w:rPr>
        <w:t xml:space="preserve"> de documente justificative (ex: </w:t>
      </w:r>
      <w:r w:rsidR="00323E9E" w:rsidRPr="00B80D81">
        <w:rPr>
          <w:rFonts w:ascii="Arial" w:eastAsia="Times New Roman" w:hAnsi="Arial" w:cs="Arial"/>
          <w:color w:val="000000"/>
        </w:rPr>
        <w:t xml:space="preserve">foi de prezență, </w:t>
      </w:r>
      <w:r w:rsidRPr="00B80D81">
        <w:rPr>
          <w:rFonts w:ascii="Arial" w:eastAsia="Times New Roman" w:hAnsi="Arial" w:cs="Arial"/>
          <w:color w:val="000000"/>
        </w:rPr>
        <w:t>state de plata, ordine de plată, etc.).</w:t>
      </w:r>
    </w:p>
    <w:p w14:paraId="5AE166E3" w14:textId="77777777" w:rsidR="00A740D2" w:rsidRPr="00B80D81" w:rsidRDefault="00A740D2">
      <w:pPr>
        <w:widowControl w:val="0"/>
        <w:tabs>
          <w:tab w:val="left" w:pos="1710"/>
        </w:tabs>
        <w:autoSpaceDE w:val="0"/>
        <w:autoSpaceDN w:val="0"/>
        <w:adjustRightInd w:val="0"/>
        <w:jc w:val="both"/>
        <w:rPr>
          <w:rFonts w:ascii="Arial" w:eastAsia="Times New Roman" w:hAnsi="Arial" w:cs="Arial"/>
          <w:color w:val="000000"/>
        </w:rPr>
      </w:pPr>
    </w:p>
    <w:p w14:paraId="1435002A" w14:textId="6A53170A" w:rsidR="00A740D2" w:rsidRPr="00B80D81" w:rsidRDefault="00CC762A">
      <w:pPr>
        <w:widowControl w:val="0"/>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3.6</w:t>
      </w:r>
      <w:r w:rsidR="00A740D2" w:rsidRPr="00B80D81">
        <w:rPr>
          <w:rFonts w:ascii="Arial" w:eastAsia="Times New Roman" w:hAnsi="Arial" w:cs="Arial"/>
          <w:color w:val="000000"/>
        </w:rPr>
        <w:t xml:space="preserve"> Auditorul verifică eligibilitatea costurilor ocazionate de derularea </w:t>
      </w:r>
      <w:r w:rsidR="00C7408F" w:rsidRPr="00B80D81">
        <w:rPr>
          <w:rFonts w:ascii="Arial" w:eastAsia="Times New Roman" w:hAnsi="Arial" w:cs="Arial"/>
          <w:color w:val="000000"/>
        </w:rPr>
        <w:t>activităților</w:t>
      </w:r>
      <w:r w:rsidR="00A740D2" w:rsidRPr="00B80D81">
        <w:rPr>
          <w:rFonts w:ascii="Arial" w:eastAsia="Times New Roman" w:hAnsi="Arial" w:cs="Arial"/>
          <w:color w:val="000000"/>
        </w:rPr>
        <w:t xml:space="preserve"> </w:t>
      </w:r>
      <w:r w:rsidR="00C7408F" w:rsidRPr="00B80D81">
        <w:rPr>
          <w:rFonts w:ascii="Arial" w:eastAsia="Times New Roman" w:hAnsi="Arial" w:cs="Arial"/>
          <w:color w:val="000000"/>
        </w:rPr>
        <w:t>menționate</w:t>
      </w:r>
      <w:r w:rsidR="00A740D2" w:rsidRPr="00B80D81">
        <w:rPr>
          <w:rFonts w:ascii="Arial" w:eastAsia="Times New Roman" w:hAnsi="Arial" w:cs="Arial"/>
          <w:color w:val="000000"/>
        </w:rPr>
        <w:t xml:space="preserve"> în </w:t>
      </w:r>
      <w:r w:rsidRPr="00B80D81">
        <w:rPr>
          <w:rFonts w:ascii="Arial" w:eastAsia="Times New Roman" w:hAnsi="Arial" w:cs="Arial"/>
          <w:color w:val="000000"/>
        </w:rPr>
        <w:t xml:space="preserve">Acordul de Suport Tehnic </w:t>
      </w:r>
      <w:r w:rsidR="00A740D2" w:rsidRPr="00B80D81">
        <w:rPr>
          <w:rFonts w:ascii="Arial" w:eastAsia="Times New Roman" w:hAnsi="Arial" w:cs="Arial"/>
          <w:color w:val="000000"/>
        </w:rPr>
        <w:t xml:space="preserve">(mai </w:t>
      </w:r>
      <w:r w:rsidR="00C7408F" w:rsidRPr="00B80D81">
        <w:rPr>
          <w:rFonts w:ascii="Arial" w:eastAsia="Times New Roman" w:hAnsi="Arial" w:cs="Arial"/>
          <w:color w:val="000000"/>
        </w:rPr>
        <w:t>puțin</w:t>
      </w:r>
      <w:r w:rsidR="00A740D2" w:rsidRPr="00B80D81">
        <w:rPr>
          <w:rFonts w:ascii="Arial" w:eastAsia="Times New Roman" w:hAnsi="Arial" w:cs="Arial"/>
          <w:color w:val="000000"/>
        </w:rPr>
        <w:t xml:space="preserve"> cele aferente componentei </w:t>
      </w:r>
      <w:r w:rsidR="00C7408F" w:rsidRPr="00B80D81">
        <w:rPr>
          <w:rFonts w:ascii="Arial" w:eastAsia="Times New Roman" w:hAnsi="Arial" w:cs="Arial"/>
          <w:color w:val="000000"/>
        </w:rPr>
        <w:t>adiționale</w:t>
      </w:r>
      <w:r w:rsidR="00A740D2" w:rsidRPr="00B80D81">
        <w:rPr>
          <w:rFonts w:ascii="Arial" w:eastAsia="Times New Roman" w:hAnsi="Arial" w:cs="Arial"/>
          <w:color w:val="000000"/>
        </w:rPr>
        <w:t xml:space="preserve"> </w:t>
      </w:r>
      <w:r w:rsidR="00A740D2" w:rsidRPr="00B80D81">
        <w:rPr>
          <w:rFonts w:ascii="Arial" w:eastAsia="Times New Roman" w:hAnsi="Arial" w:cs="Arial"/>
          <w:color w:val="000000"/>
        </w:rPr>
        <w:lastRenderedPageBreak/>
        <w:t xml:space="preserve">a salariului, pentru care se aplică procedura </w:t>
      </w:r>
      <w:r w:rsidR="00C7408F" w:rsidRPr="00B80D81">
        <w:rPr>
          <w:rFonts w:ascii="Arial" w:eastAsia="Times New Roman" w:hAnsi="Arial" w:cs="Arial"/>
          <w:color w:val="000000"/>
        </w:rPr>
        <w:t>menționată</w:t>
      </w:r>
      <w:r w:rsidR="00A740D2" w:rsidRPr="00B80D81">
        <w:rPr>
          <w:rFonts w:ascii="Arial" w:eastAsia="Times New Roman" w:hAnsi="Arial" w:cs="Arial"/>
          <w:color w:val="000000"/>
        </w:rPr>
        <w:t xml:space="preserve"> mai sus), examinând dacă aceste costuri:</w:t>
      </w:r>
    </w:p>
    <w:p w14:paraId="5053FBBC" w14:textId="2715F0B0" w:rsidR="00A740D2" w:rsidRPr="00B80D81" w:rsidRDefault="00A740D2">
      <w:pPr>
        <w:widowControl w:val="0"/>
        <w:numPr>
          <w:ilvl w:val="0"/>
          <w:numId w:val="22"/>
        </w:numPr>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 xml:space="preserve">au fost efectuate pentru scopul avut în vedere de </w:t>
      </w:r>
      <w:r w:rsidR="00CC762A" w:rsidRPr="00B80D81">
        <w:rPr>
          <w:rFonts w:ascii="Arial" w:eastAsia="Times New Roman" w:hAnsi="Arial" w:cs="Arial"/>
          <w:color w:val="000000"/>
        </w:rPr>
        <w:t>Acord</w:t>
      </w:r>
      <w:r w:rsidRPr="00B80D81">
        <w:rPr>
          <w:rFonts w:ascii="Arial" w:eastAsia="Times New Roman" w:hAnsi="Arial" w:cs="Arial"/>
          <w:color w:val="000000"/>
        </w:rPr>
        <w:t>;</w:t>
      </w:r>
    </w:p>
    <w:p w14:paraId="40ED4924" w14:textId="0744190C" w:rsidR="00A740D2" w:rsidRPr="00B80D81" w:rsidRDefault="00A740D2">
      <w:pPr>
        <w:widowControl w:val="0"/>
        <w:numPr>
          <w:ilvl w:val="0"/>
          <w:numId w:val="22"/>
        </w:numPr>
        <w:autoSpaceDE w:val="0"/>
        <w:autoSpaceDN w:val="0"/>
        <w:adjustRightInd w:val="0"/>
        <w:jc w:val="both"/>
        <w:rPr>
          <w:rFonts w:ascii="Arial" w:hAnsi="Arial"/>
          <w:color w:val="000000"/>
        </w:rPr>
      </w:pPr>
      <w:r w:rsidRPr="00B80D81">
        <w:rPr>
          <w:rFonts w:ascii="Arial" w:eastAsia="Times New Roman" w:hAnsi="Arial" w:cs="Arial"/>
          <w:color w:val="000000"/>
        </w:rPr>
        <w:t xml:space="preserve">au fost efectiv efectuate în perioada de implementare a </w:t>
      </w:r>
      <w:r w:rsidR="00CC762A" w:rsidRPr="00B80D81">
        <w:rPr>
          <w:rFonts w:ascii="Arial" w:eastAsia="Times New Roman" w:hAnsi="Arial" w:cs="Arial"/>
          <w:color w:val="000000"/>
        </w:rPr>
        <w:t>FPMS</w:t>
      </w:r>
      <w:r w:rsidRPr="00B80D81">
        <w:rPr>
          <w:rFonts w:ascii="Arial" w:hAnsi="Arial"/>
          <w:color w:val="000000"/>
        </w:rPr>
        <w:t>;</w:t>
      </w:r>
    </w:p>
    <w:p w14:paraId="6A1BCEDB" w14:textId="3C4A085E" w:rsidR="00A740D2" w:rsidRPr="00B80D81" w:rsidRDefault="00A740D2">
      <w:pPr>
        <w:widowControl w:val="0"/>
        <w:numPr>
          <w:ilvl w:val="0"/>
          <w:numId w:val="22"/>
        </w:numPr>
        <w:autoSpaceDE w:val="0"/>
        <w:autoSpaceDN w:val="0"/>
        <w:adjustRightInd w:val="0"/>
        <w:jc w:val="both"/>
        <w:rPr>
          <w:rFonts w:ascii="Arial" w:eastAsia="Times New Roman" w:hAnsi="Arial" w:cs="Arial"/>
          <w:color w:val="000000"/>
        </w:rPr>
      </w:pPr>
      <w:r w:rsidRPr="00B80D81">
        <w:rPr>
          <w:rFonts w:ascii="Arial" w:eastAsia="Times New Roman" w:hAnsi="Arial" w:cs="Arial"/>
          <w:color w:val="000000"/>
        </w:rPr>
        <w:t xml:space="preserve">sunt înregistrate în contabilitatea structurilor de specialitate ale beneficiarilor </w:t>
      </w:r>
      <w:r w:rsidR="00CC762A" w:rsidRPr="00B80D81">
        <w:rPr>
          <w:rFonts w:ascii="Arial" w:eastAsia="Times New Roman" w:hAnsi="Arial" w:cs="Arial"/>
          <w:color w:val="000000"/>
        </w:rPr>
        <w:t xml:space="preserve">FPMS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 pot fi identificate, verificate </w:t>
      </w:r>
      <w:proofErr w:type="spellStart"/>
      <w:r w:rsidRPr="00B80D81">
        <w:rPr>
          <w:rFonts w:ascii="Arial" w:eastAsia="Times New Roman" w:hAnsi="Arial" w:cs="Arial"/>
          <w:color w:val="000000"/>
        </w:rPr>
        <w:t>şi</w:t>
      </w:r>
      <w:proofErr w:type="spellEnd"/>
      <w:r w:rsidRPr="00B80D81">
        <w:rPr>
          <w:rFonts w:ascii="Arial" w:eastAsia="Times New Roman" w:hAnsi="Arial" w:cs="Arial"/>
          <w:color w:val="000000"/>
        </w:rPr>
        <w:t xml:space="preserve"> </w:t>
      </w:r>
      <w:r w:rsidR="00C7408F" w:rsidRPr="00B80D81">
        <w:rPr>
          <w:rFonts w:ascii="Arial" w:eastAsia="Times New Roman" w:hAnsi="Arial" w:cs="Arial"/>
          <w:color w:val="000000"/>
        </w:rPr>
        <w:t>susținute</w:t>
      </w:r>
      <w:r w:rsidRPr="00B80D81">
        <w:rPr>
          <w:rFonts w:ascii="Arial" w:eastAsia="Times New Roman" w:hAnsi="Arial" w:cs="Arial"/>
          <w:color w:val="000000"/>
        </w:rPr>
        <w:t xml:space="preserve"> prin documente justificative.     </w:t>
      </w:r>
    </w:p>
    <w:p w14:paraId="47DB8D29" w14:textId="77777777" w:rsidR="00A740D2" w:rsidRPr="00B80D81" w:rsidRDefault="00A740D2">
      <w:pPr>
        <w:widowControl w:val="0"/>
        <w:autoSpaceDE w:val="0"/>
        <w:autoSpaceDN w:val="0"/>
        <w:adjustRightInd w:val="0"/>
        <w:ind w:left="342"/>
        <w:jc w:val="both"/>
        <w:rPr>
          <w:rFonts w:ascii="Arial" w:eastAsia="Times New Roman" w:hAnsi="Arial" w:cs="Arial"/>
          <w:color w:val="000000"/>
        </w:rPr>
      </w:pPr>
      <w:r w:rsidRPr="00B80D81">
        <w:rPr>
          <w:rFonts w:ascii="Arial" w:eastAsia="Times New Roman" w:hAnsi="Arial" w:cs="Arial"/>
          <w:color w:val="000000"/>
        </w:rPr>
        <w:t xml:space="preserve">  </w:t>
      </w:r>
    </w:p>
    <w:p w14:paraId="4CC3436C" w14:textId="0CEB537A" w:rsidR="00A740D2" w:rsidRPr="00484DD1" w:rsidRDefault="00C7408F">
      <w:pPr>
        <w:widowControl w:val="0"/>
        <w:tabs>
          <w:tab w:val="left" w:pos="57"/>
        </w:tabs>
        <w:autoSpaceDE w:val="0"/>
        <w:autoSpaceDN w:val="0"/>
        <w:adjustRightInd w:val="0"/>
        <w:jc w:val="both"/>
        <w:rPr>
          <w:rFonts w:ascii="Arial" w:eastAsia="Times New Roman" w:hAnsi="Arial" w:cs="Arial"/>
        </w:rPr>
      </w:pPr>
      <w:r w:rsidRPr="00484DD1">
        <w:rPr>
          <w:rFonts w:ascii="Arial" w:eastAsia="Times New Roman" w:hAnsi="Arial" w:cs="Arial"/>
        </w:rPr>
        <w:t>3.7</w:t>
      </w:r>
      <w:r w:rsidR="00A740D2" w:rsidRPr="00484DD1">
        <w:rPr>
          <w:rFonts w:ascii="Arial" w:eastAsia="Times New Roman" w:hAnsi="Arial" w:cs="Arial"/>
        </w:rPr>
        <w:t xml:space="preserve"> Auditorul verific</w:t>
      </w:r>
      <w:r w:rsidRPr="00484DD1">
        <w:rPr>
          <w:rFonts w:ascii="Arial" w:eastAsia="Times New Roman" w:hAnsi="Arial" w:cs="Arial"/>
        </w:rPr>
        <w:t>ă</w:t>
      </w:r>
      <w:r w:rsidR="00A740D2" w:rsidRPr="00484DD1">
        <w:rPr>
          <w:rFonts w:ascii="Arial" w:eastAsia="Times New Roman" w:hAnsi="Arial" w:cs="Arial"/>
        </w:rPr>
        <w:t xml:space="preserve"> dac</w:t>
      </w:r>
      <w:r w:rsidRPr="00484DD1">
        <w:rPr>
          <w:rFonts w:ascii="Arial" w:eastAsia="Times New Roman" w:hAnsi="Arial" w:cs="Arial"/>
        </w:rPr>
        <w:t>ă</w:t>
      </w:r>
      <w:r w:rsidR="00A740D2" w:rsidRPr="00484DD1">
        <w:rPr>
          <w:rFonts w:ascii="Arial" w:eastAsia="Times New Roman" w:hAnsi="Arial" w:cs="Arial"/>
        </w:rPr>
        <w:t xml:space="preserve"> </w:t>
      </w:r>
      <w:r w:rsidRPr="00484DD1">
        <w:rPr>
          <w:rFonts w:ascii="Arial" w:eastAsia="Times New Roman" w:hAnsi="Arial" w:cs="Arial"/>
        </w:rPr>
        <w:t>cheltuielile au fost realizate î</w:t>
      </w:r>
      <w:r w:rsidR="00A740D2" w:rsidRPr="00484DD1">
        <w:rPr>
          <w:rFonts w:ascii="Arial" w:eastAsia="Times New Roman" w:hAnsi="Arial" w:cs="Arial"/>
        </w:rPr>
        <w:t xml:space="preserve">n </w:t>
      </w:r>
      <w:r w:rsidRPr="00484DD1">
        <w:rPr>
          <w:rFonts w:ascii="Arial" w:eastAsia="Times New Roman" w:hAnsi="Arial" w:cs="Arial"/>
        </w:rPr>
        <w:t>legătură</w:t>
      </w:r>
      <w:r w:rsidR="00A740D2" w:rsidRPr="00484DD1">
        <w:rPr>
          <w:rFonts w:ascii="Arial" w:eastAsia="Times New Roman" w:hAnsi="Arial" w:cs="Arial"/>
        </w:rPr>
        <w:t xml:space="preserve"> cu </w:t>
      </w:r>
      <w:r w:rsidRPr="00484DD1">
        <w:rPr>
          <w:rFonts w:ascii="Arial" w:eastAsia="Times New Roman" w:hAnsi="Arial" w:cs="Arial"/>
        </w:rPr>
        <w:t>activitățile</w:t>
      </w:r>
      <w:r w:rsidR="00A740D2" w:rsidRPr="00484DD1">
        <w:rPr>
          <w:rFonts w:ascii="Arial" w:eastAsia="Times New Roman" w:hAnsi="Arial" w:cs="Arial"/>
        </w:rPr>
        <w:t xml:space="preserve"> din </w:t>
      </w:r>
      <w:r w:rsidR="00CC762A" w:rsidRPr="00484DD1">
        <w:rPr>
          <w:rFonts w:ascii="Arial" w:eastAsia="Times New Roman" w:hAnsi="Arial" w:cs="Arial"/>
        </w:rPr>
        <w:t>Acordul de Suport Tehnic - FMPS</w:t>
      </w:r>
      <w:r w:rsidR="004B4909" w:rsidRPr="00484DD1">
        <w:rPr>
          <w:rFonts w:ascii="Arial" w:eastAsia="Times New Roman" w:hAnsi="Arial" w:cs="Arial"/>
        </w:rPr>
        <w:t xml:space="preserve"> </w:t>
      </w:r>
      <w:r w:rsidRPr="00484DD1">
        <w:rPr>
          <w:rFonts w:ascii="Arial" w:eastAsia="Times New Roman" w:hAnsi="Arial" w:cs="Arial"/>
        </w:rPr>
        <w:t>ș</w:t>
      </w:r>
      <w:r w:rsidR="00A740D2" w:rsidRPr="00484DD1">
        <w:rPr>
          <w:rFonts w:ascii="Arial" w:eastAsia="Times New Roman" w:hAnsi="Arial" w:cs="Arial"/>
        </w:rPr>
        <w:t>i sunt asociate beneficiarilor</w:t>
      </w:r>
      <w:r w:rsidR="00CC762A" w:rsidRPr="00484DD1">
        <w:rPr>
          <w:rFonts w:ascii="Arial" w:eastAsia="Times New Roman" w:hAnsi="Arial" w:cs="Arial"/>
        </w:rPr>
        <w:t xml:space="preserve"> FPMS</w:t>
      </w:r>
      <w:r w:rsidR="00A740D2" w:rsidRPr="00484DD1">
        <w:rPr>
          <w:rFonts w:ascii="Arial" w:eastAsia="Times New Roman" w:hAnsi="Arial" w:cs="Arial"/>
        </w:rPr>
        <w:t xml:space="preserve">. În acest scop, Auditorul </w:t>
      </w:r>
      <w:r w:rsidRPr="00484DD1">
        <w:rPr>
          <w:rFonts w:ascii="Arial" w:eastAsia="Times New Roman" w:hAnsi="Arial" w:cs="Arial"/>
        </w:rPr>
        <w:t>examinează</w:t>
      </w:r>
      <w:r w:rsidR="00A740D2" w:rsidRPr="00484DD1">
        <w:rPr>
          <w:rFonts w:ascii="Arial" w:eastAsia="Times New Roman" w:hAnsi="Arial" w:cs="Arial"/>
        </w:rPr>
        <w:t xml:space="preserve"> documentele justificative (de ex., facturi, contracte, state de plata, etc.). Auditorul </w:t>
      </w:r>
      <w:r w:rsidRPr="00484DD1">
        <w:rPr>
          <w:rFonts w:ascii="Arial" w:eastAsia="Times New Roman" w:hAnsi="Arial" w:cs="Arial"/>
        </w:rPr>
        <w:t>examinează ș</w:t>
      </w:r>
      <w:r w:rsidR="00A740D2" w:rsidRPr="00484DD1">
        <w:rPr>
          <w:rFonts w:ascii="Arial" w:eastAsia="Times New Roman" w:hAnsi="Arial" w:cs="Arial"/>
        </w:rPr>
        <w:t xml:space="preserve">i dovada </w:t>
      </w:r>
      <w:r w:rsidRPr="00484DD1">
        <w:rPr>
          <w:rFonts w:ascii="Arial" w:eastAsia="Times New Roman" w:hAnsi="Arial" w:cs="Arial"/>
        </w:rPr>
        <w:t>activității</w:t>
      </w:r>
      <w:r w:rsidR="00A740D2" w:rsidRPr="00484DD1">
        <w:rPr>
          <w:rFonts w:ascii="Arial" w:eastAsia="Times New Roman" w:hAnsi="Arial" w:cs="Arial"/>
        </w:rPr>
        <w:t xml:space="preserve"> efectuate, a bunurilor primite si a serviciile prestate </w:t>
      </w:r>
      <w:r w:rsidRPr="00484DD1">
        <w:rPr>
          <w:rFonts w:ascii="Arial" w:eastAsia="Times New Roman" w:hAnsi="Arial" w:cs="Arial"/>
        </w:rPr>
        <w:t>ș</w:t>
      </w:r>
      <w:r w:rsidR="00A740D2" w:rsidRPr="00484DD1">
        <w:rPr>
          <w:rFonts w:ascii="Arial" w:eastAsia="Times New Roman" w:hAnsi="Arial" w:cs="Arial"/>
        </w:rPr>
        <w:t>i verific</w:t>
      </w:r>
      <w:r w:rsidRPr="00484DD1">
        <w:rPr>
          <w:rFonts w:ascii="Arial" w:eastAsia="Times New Roman" w:hAnsi="Arial" w:cs="Arial"/>
        </w:rPr>
        <w:t>ă existenț</w:t>
      </w:r>
      <w:r w:rsidR="00A740D2" w:rsidRPr="00484DD1">
        <w:rPr>
          <w:rFonts w:ascii="Arial" w:eastAsia="Times New Roman" w:hAnsi="Arial" w:cs="Arial"/>
        </w:rPr>
        <w:t>a activelor</w:t>
      </w:r>
      <w:r w:rsidR="00886F12">
        <w:rPr>
          <w:rFonts w:ascii="Arial" w:eastAsia="Times New Roman" w:hAnsi="Arial" w:cs="Arial"/>
        </w:rPr>
        <w:t>, după caz</w:t>
      </w:r>
      <w:r w:rsidR="00A740D2" w:rsidRPr="00484DD1">
        <w:rPr>
          <w:rFonts w:ascii="Arial" w:eastAsia="Times New Roman" w:hAnsi="Arial" w:cs="Arial"/>
        </w:rPr>
        <w:t>.</w:t>
      </w:r>
    </w:p>
    <w:p w14:paraId="79FE64CA" w14:textId="77777777" w:rsidR="00A740D2" w:rsidRPr="00484DD1" w:rsidRDefault="00A740D2">
      <w:pPr>
        <w:widowControl w:val="0"/>
        <w:autoSpaceDE w:val="0"/>
        <w:autoSpaceDN w:val="0"/>
        <w:adjustRightInd w:val="0"/>
        <w:jc w:val="both"/>
        <w:rPr>
          <w:rFonts w:ascii="Arial" w:eastAsia="Times New Roman" w:hAnsi="Arial" w:cs="Arial"/>
        </w:rPr>
      </w:pPr>
    </w:p>
    <w:p w14:paraId="2F6DA26E" w14:textId="40B5F61E" w:rsidR="00A740D2" w:rsidRPr="00484DD1" w:rsidRDefault="00FD5402">
      <w:pPr>
        <w:widowControl w:val="0"/>
        <w:autoSpaceDE w:val="0"/>
        <w:autoSpaceDN w:val="0"/>
        <w:adjustRightInd w:val="0"/>
        <w:jc w:val="both"/>
        <w:rPr>
          <w:rFonts w:ascii="Arial" w:eastAsia="Times New Roman" w:hAnsi="Arial" w:cs="Arial"/>
        </w:rPr>
      </w:pPr>
      <w:r w:rsidRPr="00484DD1">
        <w:rPr>
          <w:rFonts w:ascii="Arial" w:eastAsia="Times New Roman" w:hAnsi="Arial" w:cs="Arial"/>
        </w:rPr>
        <w:t>3.8</w:t>
      </w:r>
      <w:r w:rsidR="00A740D2" w:rsidRPr="00484DD1">
        <w:rPr>
          <w:rFonts w:ascii="Arial" w:eastAsia="Times New Roman" w:hAnsi="Arial" w:cs="Arial"/>
        </w:rPr>
        <w:t>. Auditorul verific</w:t>
      </w:r>
      <w:r w:rsidRPr="00484DD1">
        <w:rPr>
          <w:rFonts w:ascii="Arial" w:eastAsia="Times New Roman" w:hAnsi="Arial" w:cs="Arial"/>
        </w:rPr>
        <w:t>ă</w:t>
      </w:r>
      <w:r w:rsidR="00A740D2" w:rsidRPr="00484DD1">
        <w:rPr>
          <w:rFonts w:ascii="Arial" w:eastAsia="Times New Roman" w:hAnsi="Arial" w:cs="Arial"/>
        </w:rPr>
        <w:t xml:space="preserve"> dac</w:t>
      </w:r>
      <w:r w:rsidRPr="00484DD1">
        <w:rPr>
          <w:rFonts w:ascii="Arial" w:eastAsia="Times New Roman" w:hAnsi="Arial" w:cs="Arial"/>
        </w:rPr>
        <w:t>ă</w:t>
      </w:r>
      <w:r w:rsidR="00A740D2" w:rsidRPr="00484DD1">
        <w:rPr>
          <w:rFonts w:ascii="Arial" w:eastAsia="Times New Roman" w:hAnsi="Arial" w:cs="Arial"/>
        </w:rPr>
        <w:t xml:space="preserve"> cheltuielile declarate de beneficiarii </w:t>
      </w:r>
      <w:r w:rsidR="00CC762A" w:rsidRPr="00484DD1">
        <w:rPr>
          <w:rFonts w:ascii="Arial" w:eastAsia="Times New Roman" w:hAnsi="Arial" w:cs="Arial"/>
        </w:rPr>
        <w:t xml:space="preserve">FPMS </w:t>
      </w:r>
      <w:r w:rsidRPr="00484DD1">
        <w:rPr>
          <w:rFonts w:ascii="Arial" w:eastAsia="Times New Roman" w:hAnsi="Arial" w:cs="Arial"/>
        </w:rPr>
        <w:t>î</w:t>
      </w:r>
      <w:r w:rsidR="00A740D2" w:rsidRPr="00484DD1">
        <w:rPr>
          <w:rFonts w:ascii="Arial" w:eastAsia="Times New Roman" w:hAnsi="Arial" w:cs="Arial"/>
        </w:rPr>
        <w:t>n cererile de plat</w:t>
      </w:r>
      <w:r w:rsidRPr="00484DD1">
        <w:rPr>
          <w:rFonts w:ascii="Arial" w:eastAsia="Times New Roman" w:hAnsi="Arial" w:cs="Arial"/>
        </w:rPr>
        <w:t>ă ș</w:t>
      </w:r>
      <w:r w:rsidR="00A740D2" w:rsidRPr="00484DD1">
        <w:rPr>
          <w:rFonts w:ascii="Arial" w:eastAsia="Times New Roman" w:hAnsi="Arial" w:cs="Arial"/>
        </w:rPr>
        <w:t xml:space="preserve">i rapoartele aferente nu includ </w:t>
      </w:r>
      <w:r w:rsidRPr="00484DD1">
        <w:rPr>
          <w:rFonts w:ascii="Arial" w:eastAsia="Times New Roman" w:hAnsi="Arial" w:cs="Arial"/>
        </w:rPr>
        <w:t>contribuții î</w:t>
      </w:r>
      <w:r w:rsidR="00A740D2" w:rsidRPr="00484DD1">
        <w:rPr>
          <w:rFonts w:ascii="Arial" w:eastAsia="Times New Roman" w:hAnsi="Arial" w:cs="Arial"/>
        </w:rPr>
        <w:t>n natur</w:t>
      </w:r>
      <w:r w:rsidRPr="00484DD1">
        <w:rPr>
          <w:rFonts w:ascii="Arial" w:eastAsia="Times New Roman" w:hAnsi="Arial" w:cs="Arial"/>
        </w:rPr>
        <w:t>ă</w:t>
      </w:r>
      <w:r w:rsidR="00A740D2" w:rsidRPr="00484DD1">
        <w:rPr>
          <w:rFonts w:ascii="Arial" w:eastAsia="Times New Roman" w:hAnsi="Arial" w:cs="Arial"/>
        </w:rPr>
        <w:t>, acestea nefiind eligibile.</w:t>
      </w:r>
    </w:p>
    <w:p w14:paraId="1BFD11FB" w14:textId="77777777" w:rsidR="00A740D2" w:rsidRPr="00484DD1" w:rsidRDefault="00A740D2">
      <w:pPr>
        <w:widowControl w:val="0"/>
        <w:autoSpaceDE w:val="0"/>
        <w:autoSpaceDN w:val="0"/>
        <w:adjustRightInd w:val="0"/>
        <w:jc w:val="both"/>
        <w:rPr>
          <w:rFonts w:ascii="Arial" w:eastAsia="Times New Roman" w:hAnsi="Arial" w:cs="Arial"/>
        </w:rPr>
      </w:pPr>
    </w:p>
    <w:p w14:paraId="56A7909D" w14:textId="242D939C" w:rsidR="00A740D2" w:rsidRPr="00484DD1" w:rsidRDefault="00A740D2">
      <w:pPr>
        <w:widowControl w:val="0"/>
        <w:autoSpaceDE w:val="0"/>
        <w:autoSpaceDN w:val="0"/>
        <w:adjustRightInd w:val="0"/>
        <w:jc w:val="both"/>
        <w:rPr>
          <w:rFonts w:ascii="Arial" w:eastAsia="Times New Roman" w:hAnsi="Arial" w:cs="Arial"/>
        </w:rPr>
      </w:pPr>
      <w:r w:rsidRPr="00484DD1">
        <w:rPr>
          <w:rFonts w:ascii="Arial" w:eastAsia="Times New Roman" w:hAnsi="Arial" w:cs="Arial"/>
        </w:rPr>
        <w:t>3.</w:t>
      </w:r>
      <w:r w:rsidR="00FD5402" w:rsidRPr="00484DD1">
        <w:rPr>
          <w:rFonts w:ascii="Arial" w:eastAsia="Times New Roman" w:hAnsi="Arial" w:cs="Arial"/>
        </w:rPr>
        <w:t>9</w:t>
      </w:r>
      <w:r w:rsidRPr="00484DD1">
        <w:rPr>
          <w:rFonts w:ascii="Arial" w:eastAsia="Times New Roman" w:hAnsi="Arial" w:cs="Arial"/>
        </w:rPr>
        <w:t xml:space="preserve"> Auditorul verific</w:t>
      </w:r>
      <w:r w:rsidR="00FD5402" w:rsidRPr="00484DD1">
        <w:rPr>
          <w:rFonts w:ascii="Arial" w:eastAsia="Times New Roman" w:hAnsi="Arial" w:cs="Arial"/>
        </w:rPr>
        <w:t>ă</w:t>
      </w:r>
      <w:r w:rsidRPr="00484DD1">
        <w:rPr>
          <w:rFonts w:ascii="Arial" w:eastAsia="Times New Roman" w:hAnsi="Arial" w:cs="Arial"/>
        </w:rPr>
        <w:t xml:space="preserve"> dac</w:t>
      </w:r>
      <w:r w:rsidR="00FD5402" w:rsidRPr="00484DD1">
        <w:rPr>
          <w:rFonts w:ascii="Arial" w:eastAsia="Times New Roman" w:hAnsi="Arial" w:cs="Arial"/>
        </w:rPr>
        <w:t>ă</w:t>
      </w:r>
      <w:r w:rsidRPr="00484DD1">
        <w:rPr>
          <w:rFonts w:ascii="Arial" w:eastAsia="Times New Roman" w:hAnsi="Arial" w:cs="Arial"/>
        </w:rPr>
        <w:t xml:space="preserve"> cheltuielile declarate de beneficiarii </w:t>
      </w:r>
      <w:r w:rsidR="00CC762A" w:rsidRPr="00484DD1">
        <w:rPr>
          <w:rFonts w:ascii="Arial" w:eastAsia="Times New Roman" w:hAnsi="Arial" w:cs="Arial"/>
        </w:rPr>
        <w:t xml:space="preserve">FPMS </w:t>
      </w:r>
      <w:r w:rsidRPr="00484DD1">
        <w:rPr>
          <w:rFonts w:ascii="Arial" w:eastAsia="Times New Roman" w:hAnsi="Arial" w:cs="Arial"/>
        </w:rPr>
        <w:t xml:space="preserve">nu includ costuri neeligibile. </w:t>
      </w:r>
    </w:p>
    <w:p w14:paraId="7563CD58" w14:textId="77777777" w:rsidR="00A740D2" w:rsidRPr="00484DD1" w:rsidRDefault="00A740D2">
      <w:pPr>
        <w:widowControl w:val="0"/>
        <w:autoSpaceDE w:val="0"/>
        <w:autoSpaceDN w:val="0"/>
        <w:adjustRightInd w:val="0"/>
        <w:jc w:val="both"/>
        <w:rPr>
          <w:rFonts w:ascii="Arial" w:eastAsia="Times New Roman" w:hAnsi="Arial" w:cs="Arial"/>
        </w:rPr>
      </w:pPr>
    </w:p>
    <w:p w14:paraId="10C9A1E8" w14:textId="5F208249" w:rsidR="00A740D2" w:rsidRPr="00484DD1" w:rsidRDefault="00FD5402">
      <w:pPr>
        <w:widowControl w:val="0"/>
        <w:autoSpaceDE w:val="0"/>
        <w:autoSpaceDN w:val="0"/>
        <w:adjustRightInd w:val="0"/>
        <w:jc w:val="both"/>
        <w:rPr>
          <w:rFonts w:ascii="Arial" w:eastAsia="Times New Roman" w:hAnsi="Arial" w:cs="Arial"/>
        </w:rPr>
      </w:pPr>
      <w:r w:rsidRPr="00484DD1">
        <w:rPr>
          <w:rFonts w:ascii="Arial" w:eastAsia="Times New Roman" w:hAnsi="Arial" w:cs="Arial"/>
        </w:rPr>
        <w:t>3.10</w:t>
      </w:r>
      <w:r w:rsidR="00A740D2" w:rsidRPr="00484DD1">
        <w:rPr>
          <w:rFonts w:ascii="Arial" w:eastAsia="Times New Roman" w:hAnsi="Arial" w:cs="Arial"/>
        </w:rPr>
        <w:t xml:space="preserve"> Auditorul verific</w:t>
      </w:r>
      <w:r w:rsidR="006E51CB">
        <w:rPr>
          <w:rFonts w:ascii="Arial" w:eastAsia="Times New Roman" w:hAnsi="Arial" w:cs="Arial"/>
        </w:rPr>
        <w:t>ă</w:t>
      </w:r>
      <w:r w:rsidR="00A740D2" w:rsidRPr="00484DD1">
        <w:rPr>
          <w:rFonts w:ascii="Arial" w:eastAsia="Times New Roman" w:hAnsi="Arial" w:cs="Arial"/>
        </w:rPr>
        <w:t xml:space="preserve"> daca cheltuielile declarate de beneficiarii </w:t>
      </w:r>
      <w:r w:rsidR="00CC762A" w:rsidRPr="00484DD1">
        <w:rPr>
          <w:rFonts w:ascii="Arial" w:eastAsia="Times New Roman" w:hAnsi="Arial" w:cs="Arial"/>
        </w:rPr>
        <w:t xml:space="preserve">FPMS </w:t>
      </w:r>
      <w:r w:rsidR="00A740D2" w:rsidRPr="00484DD1">
        <w:rPr>
          <w:rFonts w:ascii="Arial" w:eastAsia="Times New Roman" w:hAnsi="Arial" w:cs="Arial"/>
        </w:rPr>
        <w:t>includ anumite taxe, inclusiv TVA</w:t>
      </w:r>
      <w:r w:rsidR="00F71CE4" w:rsidRPr="00484DD1">
        <w:rPr>
          <w:rFonts w:ascii="Arial" w:eastAsia="Times New Roman" w:hAnsi="Arial" w:cs="Arial"/>
        </w:rPr>
        <w:t>,</w:t>
      </w:r>
      <w:r w:rsidR="00A740D2" w:rsidRPr="00484DD1">
        <w:rPr>
          <w:rFonts w:ascii="Arial" w:eastAsia="Times New Roman" w:hAnsi="Arial" w:cs="Arial"/>
        </w:rPr>
        <w:t xml:space="preserve"> </w:t>
      </w:r>
      <w:r w:rsidR="00C441C3" w:rsidRPr="00484DD1">
        <w:rPr>
          <w:rFonts w:ascii="Arial" w:eastAsia="Times New Roman" w:hAnsi="Arial" w:cs="Arial"/>
        </w:rPr>
        <w:t xml:space="preserve">(dacă este cazul) </w:t>
      </w:r>
      <w:r w:rsidR="00A740D2" w:rsidRPr="00484DD1">
        <w:rPr>
          <w:rFonts w:ascii="Arial" w:eastAsia="Times New Roman" w:hAnsi="Arial" w:cs="Arial"/>
        </w:rPr>
        <w:t xml:space="preserve">care vor reprezenta cheltuieli eligibile doar dacă sunt suportate efectiv </w:t>
      </w:r>
      <w:proofErr w:type="spellStart"/>
      <w:r w:rsidR="00A740D2" w:rsidRPr="00484DD1">
        <w:rPr>
          <w:rFonts w:ascii="Arial" w:eastAsia="Times New Roman" w:hAnsi="Arial" w:cs="Arial"/>
        </w:rPr>
        <w:t>şi</w:t>
      </w:r>
      <w:proofErr w:type="spellEnd"/>
      <w:r w:rsidR="00A740D2" w:rsidRPr="00484DD1">
        <w:rPr>
          <w:rFonts w:ascii="Arial" w:eastAsia="Times New Roman" w:hAnsi="Arial" w:cs="Arial"/>
        </w:rPr>
        <w:t xml:space="preserve"> definitiv </w:t>
      </w:r>
      <w:r w:rsidR="00F71CE4" w:rsidRPr="00484DD1">
        <w:rPr>
          <w:rFonts w:ascii="Arial" w:eastAsia="Times New Roman" w:hAnsi="Arial" w:cs="Arial"/>
        </w:rPr>
        <w:t xml:space="preserve">de către </w:t>
      </w:r>
      <w:r w:rsidRPr="00484DD1">
        <w:rPr>
          <w:rFonts w:ascii="Arial" w:eastAsia="Times New Roman" w:hAnsi="Arial" w:cs="Arial"/>
        </w:rPr>
        <w:t>aceștia</w:t>
      </w:r>
      <w:r w:rsidR="00A740D2" w:rsidRPr="00484DD1">
        <w:rPr>
          <w:rFonts w:ascii="Arial" w:eastAsia="Times New Roman" w:hAnsi="Arial" w:cs="Arial"/>
        </w:rPr>
        <w:t>. In acest caz, Auditorul verific</w:t>
      </w:r>
      <w:r w:rsidR="006E51CB">
        <w:rPr>
          <w:rFonts w:ascii="Arial" w:eastAsia="Times New Roman" w:hAnsi="Arial" w:cs="Arial"/>
        </w:rPr>
        <w:t>ă</w:t>
      </w:r>
      <w:r w:rsidR="00A740D2" w:rsidRPr="00484DD1">
        <w:rPr>
          <w:rFonts w:ascii="Arial" w:eastAsia="Times New Roman" w:hAnsi="Arial" w:cs="Arial"/>
        </w:rPr>
        <w:t xml:space="preserve"> dac</w:t>
      </w:r>
      <w:r w:rsidRPr="00484DD1">
        <w:rPr>
          <w:rFonts w:ascii="Arial" w:eastAsia="Times New Roman" w:hAnsi="Arial" w:cs="Arial"/>
        </w:rPr>
        <w:t>ă</w:t>
      </w:r>
      <w:r w:rsidR="00A740D2" w:rsidRPr="00484DD1">
        <w:rPr>
          <w:rFonts w:ascii="Arial" w:eastAsia="Times New Roman" w:hAnsi="Arial" w:cs="Arial"/>
        </w:rPr>
        <w:t xml:space="preserve"> beneficiarii </w:t>
      </w:r>
      <w:r w:rsidR="00CC762A" w:rsidRPr="00484DD1">
        <w:rPr>
          <w:rFonts w:ascii="Arial" w:eastAsia="Times New Roman" w:hAnsi="Arial" w:cs="Arial"/>
        </w:rPr>
        <w:t xml:space="preserve">FPMS </w:t>
      </w:r>
      <w:r w:rsidR="00A740D2" w:rsidRPr="00484DD1">
        <w:rPr>
          <w:rFonts w:ascii="Arial" w:eastAsia="Times New Roman" w:hAnsi="Arial" w:cs="Arial"/>
        </w:rPr>
        <w:t xml:space="preserve">au recuperat sau nu aceste sume, </w:t>
      </w:r>
      <w:r w:rsidRPr="00484DD1">
        <w:rPr>
          <w:rFonts w:ascii="Arial" w:eastAsia="Times New Roman" w:hAnsi="Arial" w:cs="Arial"/>
        </w:rPr>
        <w:t>determinând</w:t>
      </w:r>
      <w:r w:rsidR="00A740D2" w:rsidRPr="00484DD1">
        <w:rPr>
          <w:rFonts w:ascii="Arial" w:eastAsia="Times New Roman" w:hAnsi="Arial" w:cs="Arial"/>
        </w:rPr>
        <w:t xml:space="preserve"> eligibilitatea lor.</w:t>
      </w:r>
      <w:r w:rsidR="00A740D2" w:rsidRPr="00484DD1">
        <w:t xml:space="preserve"> </w:t>
      </w:r>
    </w:p>
    <w:p w14:paraId="5B4DD5E9" w14:textId="77777777" w:rsidR="00323E9E" w:rsidRPr="00484DD1" w:rsidRDefault="00323E9E">
      <w:pPr>
        <w:widowControl w:val="0"/>
        <w:autoSpaceDE w:val="0"/>
        <w:autoSpaceDN w:val="0"/>
        <w:adjustRightInd w:val="0"/>
        <w:jc w:val="both"/>
        <w:rPr>
          <w:rFonts w:ascii="Arial" w:eastAsia="Times New Roman" w:hAnsi="Arial" w:cs="Arial"/>
        </w:rPr>
      </w:pPr>
    </w:p>
    <w:p w14:paraId="522E5992" w14:textId="76D3B4FB" w:rsidR="00A740D2" w:rsidRPr="00484DD1" w:rsidRDefault="00A740D2">
      <w:pPr>
        <w:widowControl w:val="0"/>
        <w:autoSpaceDE w:val="0"/>
        <w:autoSpaceDN w:val="0"/>
        <w:adjustRightInd w:val="0"/>
        <w:jc w:val="both"/>
        <w:rPr>
          <w:rFonts w:ascii="Arial" w:eastAsia="Times New Roman" w:hAnsi="Arial" w:cs="Arial"/>
        </w:rPr>
      </w:pPr>
      <w:r w:rsidRPr="00484DD1">
        <w:rPr>
          <w:rFonts w:ascii="Arial" w:eastAsia="Times New Roman" w:hAnsi="Arial" w:cs="Arial"/>
        </w:rPr>
        <w:t>3.1</w:t>
      </w:r>
      <w:r w:rsidR="00FD5402" w:rsidRPr="00484DD1">
        <w:rPr>
          <w:rFonts w:ascii="Arial" w:eastAsia="Times New Roman" w:hAnsi="Arial" w:cs="Arial"/>
        </w:rPr>
        <w:t>1</w:t>
      </w:r>
      <w:r w:rsidRPr="00484DD1">
        <w:rPr>
          <w:rFonts w:ascii="Arial" w:eastAsia="Times New Roman" w:hAnsi="Arial" w:cs="Arial"/>
        </w:rPr>
        <w:t xml:space="preserve"> A</w:t>
      </w:r>
      <w:r w:rsidR="001A0C4E">
        <w:rPr>
          <w:rFonts w:ascii="Arial" w:eastAsia="Times New Roman" w:hAnsi="Arial" w:cs="Arial"/>
        </w:rPr>
        <w:t>uditorul verific</w:t>
      </w:r>
      <w:r w:rsidR="006E51CB">
        <w:rPr>
          <w:rFonts w:ascii="Arial" w:eastAsia="Times New Roman" w:hAnsi="Arial" w:cs="Arial"/>
        </w:rPr>
        <w:t>ă</w:t>
      </w:r>
      <w:r w:rsidR="001A0C4E">
        <w:rPr>
          <w:rFonts w:ascii="Arial" w:eastAsia="Times New Roman" w:hAnsi="Arial" w:cs="Arial"/>
        </w:rPr>
        <w:t xml:space="preserve"> daca nu există</w:t>
      </w:r>
      <w:r w:rsidRPr="00484DD1">
        <w:rPr>
          <w:rFonts w:ascii="Arial" w:eastAsia="Times New Roman" w:hAnsi="Arial" w:cs="Arial"/>
        </w:rPr>
        <w:t xml:space="preserve"> o dubl</w:t>
      </w:r>
      <w:r w:rsidR="001A0C4E">
        <w:rPr>
          <w:rFonts w:ascii="Arial" w:eastAsia="Times New Roman" w:hAnsi="Arial" w:cs="Arial"/>
        </w:rPr>
        <w:t>ă</w:t>
      </w:r>
      <w:r w:rsidRPr="00484DD1">
        <w:rPr>
          <w:rFonts w:ascii="Arial" w:eastAsia="Times New Roman" w:hAnsi="Arial" w:cs="Arial"/>
        </w:rPr>
        <w:t xml:space="preserve"> </w:t>
      </w:r>
      <w:r w:rsidR="00FD5402" w:rsidRPr="00484DD1">
        <w:rPr>
          <w:rFonts w:ascii="Arial" w:eastAsia="Times New Roman" w:hAnsi="Arial" w:cs="Arial"/>
        </w:rPr>
        <w:t>finanțare</w:t>
      </w:r>
      <w:r w:rsidRPr="00484DD1">
        <w:rPr>
          <w:rFonts w:ascii="Arial" w:eastAsia="Times New Roman" w:hAnsi="Arial" w:cs="Arial"/>
        </w:rPr>
        <w:t xml:space="preserve"> din orice alta surs</w:t>
      </w:r>
      <w:r w:rsidR="006E51CB">
        <w:rPr>
          <w:rFonts w:ascii="Arial" w:eastAsia="Times New Roman" w:hAnsi="Arial" w:cs="Arial"/>
        </w:rPr>
        <w:t>ă</w:t>
      </w:r>
      <w:r w:rsidRPr="00484DD1">
        <w:rPr>
          <w:rFonts w:ascii="Arial" w:eastAsia="Times New Roman" w:hAnsi="Arial" w:cs="Arial"/>
        </w:rPr>
        <w:t xml:space="preserve"> pentru cheltuielile efectuate de beneficiarii </w:t>
      </w:r>
      <w:r w:rsidR="00CC762A" w:rsidRPr="00484DD1">
        <w:rPr>
          <w:rFonts w:ascii="Arial" w:eastAsia="Times New Roman" w:hAnsi="Arial" w:cs="Arial"/>
        </w:rPr>
        <w:t>FPMS</w:t>
      </w:r>
      <w:r w:rsidRPr="00484DD1">
        <w:rPr>
          <w:rFonts w:ascii="Arial" w:eastAsia="Times New Roman" w:hAnsi="Arial" w:cs="Arial"/>
        </w:rPr>
        <w:t xml:space="preserve">. </w:t>
      </w:r>
    </w:p>
    <w:p w14:paraId="572F253B" w14:textId="77777777" w:rsidR="00A740D2" w:rsidRPr="00484DD1" w:rsidRDefault="00A740D2">
      <w:pPr>
        <w:widowControl w:val="0"/>
        <w:autoSpaceDE w:val="0"/>
        <w:autoSpaceDN w:val="0"/>
        <w:adjustRightInd w:val="0"/>
        <w:jc w:val="both"/>
        <w:rPr>
          <w:rFonts w:ascii="Arial" w:eastAsia="Times New Roman" w:hAnsi="Arial" w:cs="Arial"/>
        </w:rPr>
      </w:pPr>
    </w:p>
    <w:p w14:paraId="46B4378D" w14:textId="3938AA80" w:rsidR="00A740D2" w:rsidRPr="00484DD1" w:rsidRDefault="00A740D2">
      <w:pPr>
        <w:widowControl w:val="0"/>
        <w:autoSpaceDE w:val="0"/>
        <w:autoSpaceDN w:val="0"/>
        <w:adjustRightInd w:val="0"/>
        <w:jc w:val="both"/>
        <w:rPr>
          <w:rFonts w:ascii="Arial" w:eastAsia="Times New Roman" w:hAnsi="Arial" w:cs="Arial"/>
        </w:rPr>
      </w:pPr>
      <w:r w:rsidRPr="00484DD1">
        <w:rPr>
          <w:rFonts w:ascii="Arial" w:eastAsia="Times New Roman" w:hAnsi="Arial" w:cs="Arial"/>
        </w:rPr>
        <w:t>3.1</w:t>
      </w:r>
      <w:r w:rsidR="00FD5402" w:rsidRPr="00484DD1">
        <w:rPr>
          <w:rFonts w:ascii="Arial" w:eastAsia="Times New Roman" w:hAnsi="Arial" w:cs="Arial"/>
        </w:rPr>
        <w:t>2</w:t>
      </w:r>
      <w:r w:rsidRPr="00484DD1">
        <w:rPr>
          <w:rFonts w:ascii="Arial" w:eastAsia="Times New Roman" w:hAnsi="Arial" w:cs="Arial"/>
        </w:rPr>
        <w:t xml:space="preserve"> Auditorul asigur</w:t>
      </w:r>
      <w:r w:rsidR="00FD5402" w:rsidRPr="00484DD1">
        <w:rPr>
          <w:rFonts w:ascii="Arial" w:eastAsia="Times New Roman" w:hAnsi="Arial" w:cs="Arial"/>
        </w:rPr>
        <w:t>ă</w:t>
      </w:r>
      <w:r w:rsidRPr="00484DD1">
        <w:rPr>
          <w:rFonts w:ascii="Arial" w:eastAsia="Times New Roman" w:hAnsi="Arial" w:cs="Arial"/>
        </w:rPr>
        <w:t xml:space="preserve"> faptul ca Rata de Acoperire a Cheltuielilor (‚RAC’) </w:t>
      </w:r>
      <w:r w:rsidR="00CA1B3D" w:rsidRPr="00484DD1">
        <w:rPr>
          <w:rFonts w:ascii="Arial" w:eastAsia="Times New Roman" w:hAnsi="Arial" w:cs="Arial"/>
        </w:rPr>
        <w:t>reprezentând</w:t>
      </w:r>
      <w:r w:rsidRPr="00484DD1">
        <w:rPr>
          <w:rFonts w:ascii="Arial" w:eastAsia="Times New Roman" w:hAnsi="Arial" w:cs="Arial"/>
        </w:rPr>
        <w:t xml:space="preserve"> suma total</w:t>
      </w:r>
      <w:r w:rsidR="00FD5402" w:rsidRPr="00484DD1">
        <w:rPr>
          <w:rFonts w:ascii="Arial" w:eastAsia="Times New Roman" w:hAnsi="Arial" w:cs="Arial"/>
        </w:rPr>
        <w:t>ă</w:t>
      </w:r>
      <w:r w:rsidRPr="00484DD1">
        <w:rPr>
          <w:rFonts w:ascii="Arial" w:eastAsia="Times New Roman" w:hAnsi="Arial" w:cs="Arial"/>
        </w:rPr>
        <w:t xml:space="preserve"> de cheltuieli </w:t>
      </w:r>
      <w:r w:rsidR="00CA1B3D" w:rsidRPr="00484DD1">
        <w:rPr>
          <w:rFonts w:ascii="Arial" w:eastAsia="Times New Roman" w:hAnsi="Arial" w:cs="Arial"/>
        </w:rPr>
        <w:t>verificate de Auditor, exprimată</w:t>
      </w:r>
      <w:r w:rsidRPr="00484DD1">
        <w:rPr>
          <w:rFonts w:ascii="Arial" w:eastAsia="Times New Roman" w:hAnsi="Arial" w:cs="Arial"/>
        </w:rPr>
        <w:t xml:space="preserve"> ca un procent din suma total</w:t>
      </w:r>
      <w:r w:rsidR="00FD5402" w:rsidRPr="00484DD1">
        <w:rPr>
          <w:rFonts w:ascii="Arial" w:eastAsia="Times New Roman" w:hAnsi="Arial" w:cs="Arial"/>
        </w:rPr>
        <w:t>ă</w:t>
      </w:r>
      <w:r w:rsidRPr="00484DD1">
        <w:rPr>
          <w:rFonts w:ascii="Arial" w:eastAsia="Times New Roman" w:hAnsi="Arial" w:cs="Arial"/>
        </w:rPr>
        <w:t xml:space="preserve"> de cheltuieli raportate de beneficiarii </w:t>
      </w:r>
      <w:r w:rsidR="00466CFD" w:rsidRPr="00484DD1">
        <w:rPr>
          <w:rFonts w:ascii="Arial" w:eastAsia="Times New Roman" w:hAnsi="Arial" w:cs="Arial"/>
        </w:rPr>
        <w:t xml:space="preserve">FPMS </w:t>
      </w:r>
      <w:r w:rsidRPr="00484DD1">
        <w:rPr>
          <w:rFonts w:ascii="Arial" w:eastAsia="Times New Roman" w:hAnsi="Arial" w:cs="Arial"/>
        </w:rPr>
        <w:t>este de 100%.</w:t>
      </w:r>
    </w:p>
    <w:p w14:paraId="0AC40460" w14:textId="77777777" w:rsidR="00A740D2" w:rsidRPr="00484DD1" w:rsidRDefault="00A740D2">
      <w:pPr>
        <w:widowControl w:val="0"/>
        <w:autoSpaceDE w:val="0"/>
        <w:autoSpaceDN w:val="0"/>
        <w:adjustRightInd w:val="0"/>
        <w:jc w:val="both"/>
        <w:rPr>
          <w:rFonts w:ascii="Arial" w:eastAsia="Times New Roman" w:hAnsi="Arial" w:cs="Arial"/>
        </w:rPr>
      </w:pPr>
    </w:p>
    <w:p w14:paraId="1CE89CC9" w14:textId="34DA0090" w:rsidR="00323E9E" w:rsidRPr="00484DD1" w:rsidRDefault="00323E9E">
      <w:pPr>
        <w:rPr>
          <w:rFonts w:ascii="Arial" w:eastAsia="Times New Roman" w:hAnsi="Arial" w:cs="Arial"/>
        </w:rPr>
      </w:pPr>
      <w:r w:rsidRPr="00484DD1">
        <w:rPr>
          <w:rFonts w:ascii="Arial" w:eastAsia="Times New Roman" w:hAnsi="Arial" w:cs="Arial"/>
        </w:rPr>
        <w:br w:type="page"/>
      </w:r>
    </w:p>
    <w:p w14:paraId="2A546264" w14:textId="77777777" w:rsidR="00A740D2" w:rsidRPr="00C441C3" w:rsidRDefault="00A740D2">
      <w:pPr>
        <w:widowControl w:val="0"/>
        <w:autoSpaceDE w:val="0"/>
        <w:autoSpaceDN w:val="0"/>
        <w:adjustRightInd w:val="0"/>
        <w:jc w:val="both"/>
        <w:rPr>
          <w:rFonts w:ascii="Arial" w:eastAsia="Times New Roman" w:hAnsi="Arial" w:cs="Arial"/>
          <w:color w:val="000000"/>
        </w:rPr>
      </w:pPr>
    </w:p>
    <w:p w14:paraId="22D3908E" w14:textId="18F85758" w:rsidR="00A740D2" w:rsidRPr="00C441C3" w:rsidRDefault="00A740D2">
      <w:pPr>
        <w:widowControl w:val="0"/>
        <w:autoSpaceDE w:val="0"/>
        <w:autoSpaceDN w:val="0"/>
        <w:adjustRightInd w:val="0"/>
        <w:jc w:val="both"/>
        <w:rPr>
          <w:rFonts w:ascii="Arial" w:eastAsia="Times New Roman" w:hAnsi="Arial" w:cs="Arial"/>
          <w:b/>
          <w:bCs/>
          <w:color w:val="000000"/>
        </w:rPr>
      </w:pPr>
      <w:r w:rsidRPr="00C441C3">
        <w:rPr>
          <w:rFonts w:ascii="Arial" w:eastAsia="Times New Roman" w:hAnsi="Arial" w:cs="Arial"/>
          <w:b/>
          <w:color w:val="000000"/>
        </w:rPr>
        <w:t>Anexa 2</w:t>
      </w:r>
      <w:r w:rsidRPr="00C441C3">
        <w:rPr>
          <w:rFonts w:ascii="Arial" w:eastAsia="Times New Roman" w:hAnsi="Arial" w:cs="Arial"/>
          <w:color w:val="000000"/>
        </w:rPr>
        <w:t xml:space="preserve"> </w:t>
      </w:r>
      <w:r w:rsidRPr="00C441C3">
        <w:rPr>
          <w:rFonts w:ascii="Arial" w:eastAsia="Times New Roman" w:hAnsi="Arial" w:cs="Arial"/>
          <w:b/>
          <w:bCs/>
          <w:color w:val="000000"/>
        </w:rPr>
        <w:t xml:space="preserve">Model de Raport pentru verificarea cheltuielilor din </w:t>
      </w:r>
      <w:r w:rsidR="00890806" w:rsidRPr="00C441C3">
        <w:rPr>
          <w:rFonts w:ascii="Arial" w:eastAsia="Times New Roman" w:hAnsi="Arial" w:cs="Arial"/>
          <w:b/>
          <w:bCs/>
          <w:color w:val="000000"/>
          <w:spacing w:val="-1"/>
        </w:rPr>
        <w:t>FPMS</w:t>
      </w:r>
    </w:p>
    <w:p w14:paraId="295D60A5" w14:textId="77777777" w:rsidR="00A740D2" w:rsidRPr="00C441C3" w:rsidRDefault="00A740D2">
      <w:pPr>
        <w:widowControl w:val="0"/>
        <w:autoSpaceDE w:val="0"/>
        <w:autoSpaceDN w:val="0"/>
        <w:adjustRightInd w:val="0"/>
        <w:jc w:val="both"/>
        <w:rPr>
          <w:rFonts w:ascii="Arial" w:eastAsia="Times New Roman" w:hAnsi="Arial" w:cs="Arial"/>
          <w:b/>
          <w:bCs/>
          <w:color w:val="000000"/>
          <w:w w:val="99"/>
        </w:rPr>
      </w:pPr>
    </w:p>
    <w:p w14:paraId="27532AC1" w14:textId="7A2E6C38" w:rsidR="00890806" w:rsidRPr="00C441C3" w:rsidRDefault="006711FF" w:rsidP="00890806">
      <w:pPr>
        <w:rPr>
          <w:rFonts w:ascii="Arial" w:eastAsia="Times New Roman" w:hAnsi="Arial" w:cs="Arial"/>
          <w:b/>
          <w:color w:val="000000"/>
          <w:lang w:val="en-US" w:eastAsia="zh-CN"/>
        </w:rPr>
      </w:pPr>
      <w:proofErr w:type="spellStart"/>
      <w:r w:rsidRPr="00C441C3">
        <w:rPr>
          <w:rFonts w:ascii="Arial" w:eastAsia="Times New Roman" w:hAnsi="Arial" w:cs="Arial"/>
          <w:b/>
          <w:color w:val="000000"/>
          <w:lang w:val="en-US" w:eastAsia="zh-CN"/>
        </w:rPr>
        <w:t>Raportul</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auditorului</w:t>
      </w:r>
      <w:proofErr w:type="spellEnd"/>
      <w:r w:rsidRPr="00C441C3">
        <w:rPr>
          <w:rFonts w:ascii="Arial" w:eastAsia="Times New Roman" w:hAnsi="Arial" w:cs="Arial"/>
          <w:b/>
          <w:color w:val="000000"/>
          <w:lang w:val="en-US" w:eastAsia="zh-CN"/>
        </w:rPr>
        <w:t xml:space="preserve"> independent </w:t>
      </w:r>
      <w:proofErr w:type="spellStart"/>
      <w:r w:rsidRPr="00C441C3">
        <w:rPr>
          <w:rFonts w:ascii="Arial" w:eastAsia="Times New Roman" w:hAnsi="Arial" w:cs="Arial"/>
          <w:b/>
          <w:color w:val="000000"/>
          <w:lang w:val="en-US" w:eastAsia="zh-CN"/>
        </w:rPr>
        <w:t>privind</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situațiile</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financiare</w:t>
      </w:r>
      <w:proofErr w:type="spellEnd"/>
    </w:p>
    <w:p w14:paraId="3C9C02A2" w14:textId="77777777" w:rsidR="00890806" w:rsidRPr="00C441C3" w:rsidRDefault="00890806" w:rsidP="00890806">
      <w:pPr>
        <w:rPr>
          <w:rFonts w:ascii="Arial" w:eastAsia="Times New Roman" w:hAnsi="Arial" w:cs="Arial"/>
          <w:b/>
          <w:color w:val="000000"/>
          <w:lang w:val="en-US" w:eastAsia="zh-CN"/>
        </w:rPr>
      </w:pPr>
    </w:p>
    <w:p w14:paraId="481DD67F" w14:textId="321A1DB8" w:rsidR="00890806" w:rsidRPr="00C441C3" w:rsidRDefault="00890806" w:rsidP="00890806">
      <w:pPr>
        <w:rPr>
          <w:rFonts w:ascii="Arial" w:eastAsia="Times New Roman" w:hAnsi="Arial" w:cs="Arial"/>
          <w:b/>
          <w:color w:val="000000"/>
          <w:lang w:val="en-US" w:eastAsia="zh-CN"/>
        </w:rPr>
      </w:pPr>
      <w:proofErr w:type="spellStart"/>
      <w:r w:rsidRPr="00C441C3">
        <w:rPr>
          <w:rFonts w:ascii="Arial" w:eastAsia="Times New Roman" w:hAnsi="Arial" w:cs="Arial"/>
          <w:b/>
          <w:color w:val="000000"/>
          <w:lang w:val="en-US" w:eastAsia="zh-CN"/>
        </w:rPr>
        <w:t>Opin</w:t>
      </w:r>
      <w:r w:rsidR="006711FF" w:rsidRPr="00C441C3">
        <w:rPr>
          <w:rFonts w:ascii="Arial" w:eastAsia="Times New Roman" w:hAnsi="Arial" w:cs="Arial"/>
          <w:b/>
          <w:color w:val="000000"/>
          <w:lang w:val="en-US" w:eastAsia="zh-CN"/>
        </w:rPr>
        <w:t>ie</w:t>
      </w:r>
      <w:proofErr w:type="spellEnd"/>
    </w:p>
    <w:p w14:paraId="3BBA9137" w14:textId="58E3468D" w:rsidR="00890806" w:rsidRPr="001A0C4E" w:rsidRDefault="006711FF" w:rsidP="00651685">
      <w:pPr>
        <w:jc w:val="both"/>
        <w:rPr>
          <w:rFonts w:ascii="Arial" w:eastAsia="Times New Roman" w:hAnsi="Arial" w:cs="Arial"/>
          <w:lang w:val="en-US" w:eastAsia="zh-CN"/>
        </w:rPr>
      </w:pPr>
      <w:r w:rsidRPr="001A0C4E">
        <w:rPr>
          <w:rFonts w:ascii="Arial" w:eastAsia="Times New Roman" w:hAnsi="Arial" w:cs="Arial"/>
          <w:lang w:val="en-US" w:eastAsia="zh-CN"/>
        </w:rPr>
        <w:t xml:space="preserve">Am </w:t>
      </w:r>
      <w:proofErr w:type="spellStart"/>
      <w:r w:rsidRPr="001A0C4E">
        <w:rPr>
          <w:rFonts w:ascii="Arial" w:eastAsia="Times New Roman" w:hAnsi="Arial" w:cs="Arial"/>
          <w:lang w:val="en-US" w:eastAsia="zh-CN"/>
        </w:rPr>
        <w:t>auditat</w:t>
      </w:r>
      <w:proofErr w:type="spellEnd"/>
      <w:r w:rsidRPr="001A0C4E">
        <w:rPr>
          <w:rFonts w:ascii="Arial" w:eastAsia="Times New Roman" w:hAnsi="Arial" w:cs="Arial"/>
          <w:lang w:val="en-US" w:eastAsia="zh-CN"/>
        </w:rPr>
        <w:t xml:space="preserve"> </w:t>
      </w:r>
      <w:proofErr w:type="spellStart"/>
      <w:r w:rsidRPr="001A0C4E">
        <w:rPr>
          <w:rFonts w:ascii="Arial" w:eastAsia="Times New Roman" w:hAnsi="Arial" w:cs="Arial"/>
          <w:lang w:val="en-US" w:eastAsia="zh-CN"/>
        </w:rPr>
        <w:t>situațiile</w:t>
      </w:r>
      <w:proofErr w:type="spellEnd"/>
      <w:r w:rsidRPr="001A0C4E">
        <w:rPr>
          <w:rFonts w:ascii="Arial" w:eastAsia="Times New Roman" w:hAnsi="Arial" w:cs="Arial"/>
          <w:lang w:val="en-US" w:eastAsia="zh-CN"/>
        </w:rPr>
        <w:t xml:space="preserve"> </w:t>
      </w:r>
      <w:proofErr w:type="spellStart"/>
      <w:r w:rsidRPr="001A0C4E">
        <w:rPr>
          <w:rFonts w:ascii="Arial" w:eastAsia="Times New Roman" w:hAnsi="Arial" w:cs="Arial"/>
          <w:lang w:val="en-US" w:eastAsia="zh-CN"/>
        </w:rPr>
        <w:t>financiare</w:t>
      </w:r>
      <w:proofErr w:type="spellEnd"/>
      <w:r w:rsidRPr="001A0C4E">
        <w:rPr>
          <w:rFonts w:ascii="Arial" w:eastAsia="Times New Roman" w:hAnsi="Arial" w:cs="Arial"/>
          <w:lang w:val="en-US" w:eastAsia="zh-CN"/>
        </w:rPr>
        <w:t xml:space="preserve"> </w:t>
      </w:r>
      <w:proofErr w:type="spellStart"/>
      <w:r w:rsidRPr="001A0C4E">
        <w:rPr>
          <w:rFonts w:ascii="Arial" w:eastAsia="Times New Roman" w:hAnsi="Arial" w:cs="Arial"/>
          <w:lang w:val="en-US" w:eastAsia="zh-CN"/>
        </w:rPr>
        <w:t>aferente</w:t>
      </w:r>
      <w:proofErr w:type="spellEnd"/>
      <w:r w:rsidRPr="001A0C4E">
        <w:rPr>
          <w:rFonts w:ascii="Arial" w:eastAsia="Times New Roman" w:hAnsi="Arial" w:cs="Arial"/>
          <w:lang w:val="en-US" w:eastAsia="zh-CN"/>
        </w:rPr>
        <w:t xml:space="preserve"> </w:t>
      </w:r>
      <w:proofErr w:type="spellStart"/>
      <w:r w:rsidRPr="001A0C4E">
        <w:rPr>
          <w:rFonts w:ascii="Arial" w:eastAsia="Times New Roman" w:hAnsi="Arial" w:cs="Arial"/>
          <w:lang w:val="en-US" w:eastAsia="zh-CN"/>
        </w:rPr>
        <w:t>Fondului</w:t>
      </w:r>
      <w:proofErr w:type="spellEnd"/>
      <w:r w:rsidRPr="001A0C4E">
        <w:rPr>
          <w:rFonts w:ascii="Arial" w:eastAsia="Times New Roman" w:hAnsi="Arial" w:cs="Arial"/>
          <w:lang w:val="en-US" w:eastAsia="zh-CN"/>
        </w:rPr>
        <w:t xml:space="preserve"> de </w:t>
      </w:r>
      <w:proofErr w:type="spellStart"/>
      <w:r w:rsidRPr="001A0C4E">
        <w:rPr>
          <w:rFonts w:ascii="Arial" w:eastAsia="Times New Roman" w:hAnsi="Arial" w:cs="Arial"/>
          <w:lang w:val="en-US" w:eastAsia="zh-CN"/>
        </w:rPr>
        <w:t>Pregătire</w:t>
      </w:r>
      <w:proofErr w:type="spellEnd"/>
      <w:r w:rsidRPr="001A0C4E">
        <w:rPr>
          <w:rFonts w:ascii="Arial" w:eastAsia="Times New Roman" w:hAnsi="Arial" w:cs="Arial"/>
          <w:lang w:val="en-US" w:eastAsia="zh-CN"/>
        </w:rPr>
        <w:t xml:space="preserve"> a </w:t>
      </w:r>
      <w:proofErr w:type="spellStart"/>
      <w:r w:rsidRPr="001A0C4E">
        <w:rPr>
          <w:rFonts w:ascii="Arial" w:eastAsia="Times New Roman" w:hAnsi="Arial" w:cs="Arial"/>
          <w:lang w:val="en-US" w:eastAsia="zh-CN"/>
        </w:rPr>
        <w:t>Măsurilor</w:t>
      </w:r>
      <w:proofErr w:type="spellEnd"/>
      <w:r w:rsidRPr="001A0C4E">
        <w:rPr>
          <w:rFonts w:ascii="Arial" w:eastAsia="Times New Roman" w:hAnsi="Arial" w:cs="Arial"/>
          <w:lang w:val="en-US" w:eastAsia="zh-CN"/>
        </w:rPr>
        <w:t xml:space="preserve"> –</w:t>
      </w:r>
      <w:proofErr w:type="spellStart"/>
      <w:r w:rsidRPr="001A0C4E">
        <w:rPr>
          <w:rFonts w:ascii="Arial" w:eastAsia="Times New Roman" w:hAnsi="Arial" w:cs="Arial"/>
          <w:lang w:val="en-US" w:eastAsia="zh-CN"/>
        </w:rPr>
        <w:t>Suport</w:t>
      </w:r>
      <w:proofErr w:type="spellEnd"/>
      <w:r w:rsidRPr="001A0C4E">
        <w:rPr>
          <w:rFonts w:ascii="Arial" w:eastAsia="Times New Roman" w:hAnsi="Arial" w:cs="Arial"/>
          <w:lang w:val="en-US" w:eastAsia="zh-CN"/>
        </w:rPr>
        <w:t xml:space="preserve">, din </w:t>
      </w:r>
      <w:proofErr w:type="spellStart"/>
      <w:r w:rsidRPr="001A0C4E">
        <w:rPr>
          <w:rFonts w:ascii="Arial" w:eastAsia="Times New Roman" w:hAnsi="Arial" w:cs="Arial"/>
          <w:lang w:val="en-US" w:eastAsia="zh-CN"/>
        </w:rPr>
        <w:t>cadrul</w:t>
      </w:r>
      <w:proofErr w:type="spellEnd"/>
      <w:r w:rsidRPr="001A0C4E">
        <w:rPr>
          <w:rFonts w:ascii="Arial" w:eastAsia="Times New Roman" w:hAnsi="Arial" w:cs="Arial"/>
          <w:lang w:val="en-US" w:eastAsia="zh-CN"/>
        </w:rPr>
        <w:t xml:space="preserve"> </w:t>
      </w:r>
      <w:proofErr w:type="spellStart"/>
      <w:r w:rsidRPr="001A0C4E">
        <w:rPr>
          <w:rFonts w:ascii="Arial" w:eastAsia="Times New Roman" w:hAnsi="Arial" w:cs="Arial"/>
          <w:lang w:val="en-US" w:eastAsia="zh-CN"/>
        </w:rPr>
        <w:t>Acordului</w:t>
      </w:r>
      <w:proofErr w:type="spellEnd"/>
      <w:r w:rsidRPr="001A0C4E">
        <w:rPr>
          <w:rFonts w:ascii="Arial" w:eastAsia="Times New Roman" w:hAnsi="Arial" w:cs="Arial"/>
          <w:lang w:val="en-US" w:eastAsia="zh-CN"/>
        </w:rPr>
        <w:t xml:space="preserve"> de </w:t>
      </w:r>
      <w:proofErr w:type="spellStart"/>
      <w:r w:rsidRPr="001A0C4E">
        <w:rPr>
          <w:rFonts w:ascii="Arial" w:eastAsia="Times New Roman" w:hAnsi="Arial" w:cs="Arial"/>
          <w:lang w:val="en-US" w:eastAsia="zh-CN"/>
        </w:rPr>
        <w:t>Suport</w:t>
      </w:r>
      <w:proofErr w:type="spellEnd"/>
      <w:r w:rsidRPr="001A0C4E">
        <w:rPr>
          <w:rFonts w:ascii="Arial" w:eastAsia="Times New Roman" w:hAnsi="Arial" w:cs="Arial"/>
          <w:lang w:val="en-US" w:eastAsia="zh-CN"/>
        </w:rPr>
        <w:t xml:space="preserve"> </w:t>
      </w:r>
      <w:proofErr w:type="spellStart"/>
      <w:r w:rsidRPr="001A0C4E">
        <w:rPr>
          <w:rFonts w:ascii="Arial" w:eastAsia="Times New Roman" w:hAnsi="Arial" w:cs="Arial"/>
          <w:lang w:val="en-US" w:eastAsia="zh-CN"/>
        </w:rPr>
        <w:t>Tehnic</w:t>
      </w:r>
      <w:proofErr w:type="spellEnd"/>
      <w:r w:rsidRPr="001A0C4E">
        <w:rPr>
          <w:rFonts w:ascii="Arial" w:eastAsia="Times New Roman" w:hAnsi="Arial" w:cs="Arial"/>
          <w:lang w:val="en-US" w:eastAsia="zh-CN"/>
        </w:rPr>
        <w:t xml:space="preserve">, </w:t>
      </w:r>
      <w:r w:rsidRPr="001A0C4E">
        <w:rPr>
          <w:rFonts w:ascii="Arial" w:eastAsia="Times New Roman" w:hAnsi="Arial" w:cs="Arial"/>
          <w:lang w:eastAsia="zh-CN"/>
        </w:rPr>
        <w:t>în cadrul Programului de Cooperare Elvețiano-Român vizând reducerea disparităților economice și sociale în cadrul Uniunii Europene</w:t>
      </w:r>
      <w:r w:rsidR="00890806" w:rsidRPr="001A0C4E">
        <w:rPr>
          <w:rFonts w:ascii="Arial" w:eastAsia="Times New Roman" w:hAnsi="Arial" w:cs="Arial"/>
          <w:lang w:val="en-US" w:eastAsia="zh-CN"/>
        </w:rPr>
        <w:t xml:space="preserve">, </w:t>
      </w:r>
      <w:r w:rsidRPr="001A0C4E">
        <w:rPr>
          <w:rFonts w:ascii="Arial" w:eastAsia="Times New Roman" w:hAnsi="Arial" w:cs="Arial"/>
          <w:lang w:val="en-US" w:eastAsia="zh-CN"/>
        </w:rPr>
        <w:t xml:space="preserve">care include </w:t>
      </w:r>
      <w:proofErr w:type="spellStart"/>
      <w:r w:rsidRPr="001A0C4E">
        <w:rPr>
          <w:rFonts w:ascii="Arial" w:eastAsia="Times New Roman" w:hAnsi="Arial" w:cs="Arial"/>
          <w:lang w:val="en-US" w:eastAsia="zh-CN"/>
        </w:rPr>
        <w:t>situații</w:t>
      </w:r>
      <w:proofErr w:type="spellEnd"/>
      <w:r w:rsidR="00832969">
        <w:rPr>
          <w:rFonts w:ascii="Arial" w:eastAsia="Times New Roman" w:hAnsi="Arial" w:cs="Arial"/>
          <w:lang w:val="en-US" w:eastAsia="zh-CN"/>
        </w:rPr>
        <w:t xml:space="preserve"> </w:t>
      </w:r>
      <w:proofErr w:type="spellStart"/>
      <w:r w:rsidR="00832969">
        <w:rPr>
          <w:rFonts w:ascii="Arial" w:eastAsia="Times New Roman" w:hAnsi="Arial" w:cs="Arial"/>
          <w:lang w:val="en-US" w:eastAsia="zh-CN"/>
        </w:rPr>
        <w:t>financiare</w:t>
      </w:r>
      <w:proofErr w:type="spellEnd"/>
      <w:r w:rsidR="00832969">
        <w:rPr>
          <w:rFonts w:ascii="Arial" w:eastAsia="Times New Roman" w:hAnsi="Arial" w:cs="Arial"/>
          <w:lang w:val="en-US" w:eastAsia="zh-CN"/>
        </w:rPr>
        <w:t xml:space="preserve"> </w:t>
      </w:r>
      <w:proofErr w:type="spellStart"/>
      <w:r w:rsidR="00832969">
        <w:rPr>
          <w:rFonts w:ascii="Arial" w:eastAsia="Times New Roman" w:hAnsi="Arial" w:cs="Arial"/>
          <w:lang w:val="en-US" w:eastAsia="zh-CN"/>
        </w:rPr>
        <w:t>aferente</w:t>
      </w:r>
      <w:proofErr w:type="spellEnd"/>
      <w:r w:rsidR="00832969">
        <w:rPr>
          <w:rFonts w:ascii="Arial" w:eastAsia="Times New Roman" w:hAnsi="Arial" w:cs="Arial"/>
          <w:lang w:val="en-US" w:eastAsia="zh-CN"/>
        </w:rPr>
        <w:t xml:space="preserve"> </w:t>
      </w:r>
      <w:proofErr w:type="spellStart"/>
      <w:r w:rsidR="00832969">
        <w:rPr>
          <w:rFonts w:ascii="Arial" w:eastAsia="Times New Roman" w:hAnsi="Arial" w:cs="Arial"/>
          <w:lang w:val="en-US" w:eastAsia="zh-CN"/>
        </w:rPr>
        <w:t>perioadei</w:t>
      </w:r>
      <w:proofErr w:type="spellEnd"/>
      <w:r w:rsidR="00832969">
        <w:rPr>
          <w:rFonts w:ascii="Arial" w:eastAsia="Times New Roman" w:hAnsi="Arial" w:cs="Arial"/>
          <w:lang w:val="en-US" w:eastAsia="zh-CN"/>
        </w:rPr>
        <w:t xml:space="preserve"> </w:t>
      </w:r>
      <w:r w:rsidR="00651685" w:rsidRPr="001A0C4E">
        <w:rPr>
          <w:rFonts w:ascii="Arial" w:eastAsia="Times New Roman" w:hAnsi="Arial" w:cs="Arial"/>
          <w:lang w:val="en-US" w:eastAsia="zh-CN"/>
        </w:rPr>
        <w:t>01.01.2024 – 30.06.2025</w:t>
      </w:r>
      <w:r w:rsidR="00890806" w:rsidRPr="001A0C4E">
        <w:rPr>
          <w:rFonts w:ascii="Arial" w:eastAsia="Times New Roman" w:hAnsi="Arial" w:cs="Arial"/>
          <w:lang w:val="en-US" w:eastAsia="zh-CN"/>
        </w:rPr>
        <w:t>.</w:t>
      </w:r>
    </w:p>
    <w:p w14:paraId="7F61C4F7" w14:textId="77777777" w:rsidR="00890806" w:rsidRPr="001A0C4E" w:rsidRDefault="00890806" w:rsidP="00651685">
      <w:pPr>
        <w:jc w:val="both"/>
        <w:rPr>
          <w:rFonts w:ascii="Arial" w:eastAsia="Times New Roman" w:hAnsi="Arial" w:cs="Arial"/>
          <w:u w:val="single"/>
          <w:lang w:val="en-US" w:eastAsia="zh-CN"/>
        </w:rPr>
      </w:pPr>
    </w:p>
    <w:p w14:paraId="64CE3DB3" w14:textId="1C7E4FEC" w:rsidR="00890806" w:rsidRPr="001A0C4E" w:rsidRDefault="001A0C4E" w:rsidP="00651685">
      <w:pPr>
        <w:jc w:val="both"/>
        <w:rPr>
          <w:rFonts w:ascii="Arial" w:eastAsia="Times New Roman" w:hAnsi="Arial" w:cs="Arial"/>
          <w:lang w:val="en-US" w:eastAsia="zh-CN"/>
        </w:rPr>
      </w:pPr>
      <w:proofErr w:type="spellStart"/>
      <w:r>
        <w:rPr>
          <w:rFonts w:ascii="Arial" w:eastAsia="Times New Roman" w:hAnsi="Arial" w:cs="Arial"/>
          <w:lang w:val="en-US" w:eastAsia="zh-CN"/>
        </w:rPr>
        <w:t>În</w:t>
      </w:r>
      <w:proofErr w:type="spellEnd"/>
      <w:r>
        <w:rPr>
          <w:rFonts w:ascii="Arial" w:eastAsia="Times New Roman" w:hAnsi="Arial" w:cs="Arial"/>
          <w:lang w:val="en-US" w:eastAsia="zh-CN"/>
        </w:rPr>
        <w:t xml:space="preserve"> </w:t>
      </w:r>
      <w:proofErr w:type="spellStart"/>
      <w:r>
        <w:rPr>
          <w:rFonts w:ascii="Arial" w:eastAsia="Times New Roman" w:hAnsi="Arial" w:cs="Arial"/>
          <w:lang w:val="en-US" w:eastAsia="zh-CN"/>
        </w:rPr>
        <w:t>opinia</w:t>
      </w:r>
      <w:proofErr w:type="spellEnd"/>
      <w:r>
        <w:rPr>
          <w:rFonts w:ascii="Arial" w:eastAsia="Times New Roman" w:hAnsi="Arial" w:cs="Arial"/>
          <w:lang w:val="en-US" w:eastAsia="zh-CN"/>
        </w:rPr>
        <w:t xml:space="preserve"> </w:t>
      </w:r>
      <w:proofErr w:type="spellStart"/>
      <w:r>
        <w:rPr>
          <w:rFonts w:ascii="Arial" w:eastAsia="Times New Roman" w:hAnsi="Arial" w:cs="Arial"/>
          <w:lang w:val="en-US" w:eastAsia="zh-CN"/>
        </w:rPr>
        <w:t>noastră</w:t>
      </w:r>
      <w:proofErr w:type="spellEnd"/>
      <w:r>
        <w:rPr>
          <w:rFonts w:ascii="Arial" w:eastAsia="Times New Roman" w:hAnsi="Arial" w:cs="Arial"/>
          <w:lang w:val="en-US" w:eastAsia="zh-CN"/>
        </w:rPr>
        <w:t xml:space="preserve">, </w:t>
      </w:r>
      <w:proofErr w:type="spellStart"/>
      <w:r>
        <w:rPr>
          <w:rFonts w:ascii="Arial" w:eastAsia="Times New Roman" w:hAnsi="Arial" w:cs="Arial"/>
          <w:lang w:val="en-US" w:eastAsia="zh-CN"/>
        </w:rPr>
        <w:t>situațiile</w:t>
      </w:r>
      <w:proofErr w:type="spellEnd"/>
      <w:r>
        <w:rPr>
          <w:rFonts w:ascii="Arial" w:eastAsia="Times New Roman" w:hAnsi="Arial" w:cs="Arial"/>
          <w:lang w:val="en-US" w:eastAsia="zh-CN"/>
        </w:rPr>
        <w:t xml:space="preserve"> </w:t>
      </w:r>
      <w:r w:rsidR="006711FF" w:rsidRPr="001A0C4E">
        <w:rPr>
          <w:rFonts w:ascii="Arial" w:eastAsia="Times New Roman" w:hAnsi="Arial" w:cs="Arial"/>
          <w:lang w:val="en-US" w:eastAsia="zh-CN"/>
        </w:rPr>
        <w:t xml:space="preserve"> </w:t>
      </w:r>
      <w:proofErr w:type="spellStart"/>
      <w:r w:rsidR="006711FF" w:rsidRPr="001A0C4E">
        <w:rPr>
          <w:rFonts w:ascii="Arial" w:eastAsia="Times New Roman" w:hAnsi="Arial" w:cs="Arial"/>
          <w:lang w:val="en-US" w:eastAsia="zh-CN"/>
        </w:rPr>
        <w:t>anexate</w:t>
      </w:r>
      <w:proofErr w:type="spellEnd"/>
      <w:r>
        <w:rPr>
          <w:rFonts w:ascii="Arial" w:eastAsia="Times New Roman" w:hAnsi="Arial" w:cs="Arial"/>
          <w:lang w:val="en-US" w:eastAsia="zh-CN"/>
        </w:rPr>
        <w:t>,</w:t>
      </w:r>
      <w:r w:rsidR="006711FF" w:rsidRPr="001A0C4E">
        <w:rPr>
          <w:rFonts w:ascii="Arial" w:eastAsia="Times New Roman" w:hAnsi="Arial" w:cs="Arial"/>
          <w:lang w:val="en-US" w:eastAsia="zh-CN"/>
        </w:rPr>
        <w:t xml:space="preserve"> </w:t>
      </w:r>
      <w:proofErr w:type="spellStart"/>
      <w:r w:rsidR="006711FF" w:rsidRPr="001A0C4E">
        <w:rPr>
          <w:rFonts w:ascii="Arial" w:eastAsia="Times New Roman" w:hAnsi="Arial" w:cs="Arial"/>
          <w:lang w:val="en-US" w:eastAsia="zh-CN"/>
        </w:rPr>
        <w:t>aferente</w:t>
      </w:r>
      <w:proofErr w:type="spellEnd"/>
      <w:r w:rsidR="006711FF" w:rsidRPr="001A0C4E">
        <w:rPr>
          <w:rFonts w:ascii="Arial" w:eastAsia="Times New Roman" w:hAnsi="Arial" w:cs="Arial"/>
          <w:lang w:val="en-US" w:eastAsia="zh-CN"/>
        </w:rPr>
        <w:t xml:space="preserve"> </w:t>
      </w:r>
      <w:proofErr w:type="spellStart"/>
      <w:r w:rsidR="006711FF" w:rsidRPr="001A0C4E">
        <w:rPr>
          <w:rFonts w:ascii="Arial" w:eastAsia="Times New Roman" w:hAnsi="Arial" w:cs="Arial"/>
          <w:lang w:val="en-US" w:eastAsia="zh-CN"/>
        </w:rPr>
        <w:t>Fondului</w:t>
      </w:r>
      <w:proofErr w:type="spellEnd"/>
      <w:r w:rsidR="006711FF" w:rsidRPr="001A0C4E">
        <w:rPr>
          <w:rFonts w:ascii="Arial" w:eastAsia="Times New Roman" w:hAnsi="Arial" w:cs="Arial"/>
          <w:lang w:val="en-US" w:eastAsia="zh-CN"/>
        </w:rPr>
        <w:t xml:space="preserve"> de </w:t>
      </w:r>
      <w:proofErr w:type="spellStart"/>
      <w:r w:rsidR="006711FF" w:rsidRPr="001A0C4E">
        <w:rPr>
          <w:rFonts w:ascii="Arial" w:eastAsia="Times New Roman" w:hAnsi="Arial" w:cs="Arial"/>
          <w:lang w:val="en-US" w:eastAsia="zh-CN"/>
        </w:rPr>
        <w:t>Pregătire</w:t>
      </w:r>
      <w:proofErr w:type="spellEnd"/>
      <w:r w:rsidR="006711FF" w:rsidRPr="001A0C4E">
        <w:rPr>
          <w:rFonts w:ascii="Arial" w:eastAsia="Times New Roman" w:hAnsi="Arial" w:cs="Arial"/>
          <w:lang w:val="en-US" w:eastAsia="zh-CN"/>
        </w:rPr>
        <w:t xml:space="preserve"> a </w:t>
      </w:r>
      <w:proofErr w:type="spellStart"/>
      <w:r w:rsidR="006711FF" w:rsidRPr="001A0C4E">
        <w:rPr>
          <w:rFonts w:ascii="Arial" w:eastAsia="Times New Roman" w:hAnsi="Arial" w:cs="Arial"/>
          <w:lang w:val="en-US" w:eastAsia="zh-CN"/>
        </w:rPr>
        <w:t>Măsurilor-Suport</w:t>
      </w:r>
      <w:proofErr w:type="spellEnd"/>
      <w:r w:rsidR="006711FF" w:rsidRPr="001A0C4E">
        <w:rPr>
          <w:rFonts w:ascii="Arial" w:eastAsia="Times New Roman" w:hAnsi="Arial" w:cs="Arial"/>
          <w:lang w:val="en-US" w:eastAsia="zh-CN"/>
        </w:rPr>
        <w:t>,</w:t>
      </w:r>
      <w:r w:rsidR="00264CD4" w:rsidRPr="001A0C4E">
        <w:rPr>
          <w:rFonts w:ascii="Arial" w:eastAsia="Times New Roman" w:hAnsi="Arial" w:cs="Arial"/>
          <w:lang w:val="en-US" w:eastAsia="zh-CN"/>
        </w:rPr>
        <w:t xml:space="preserve"> </w:t>
      </w:r>
      <w:r w:rsidR="00264CD4" w:rsidRPr="001A0C4E">
        <w:rPr>
          <w:rFonts w:ascii="Arial" w:eastAsia="Times New Roman" w:hAnsi="Arial" w:cs="Arial"/>
          <w:lang w:eastAsia="zh-CN"/>
        </w:rPr>
        <w:t>pentru p</w:t>
      </w:r>
      <w:proofErr w:type="spellStart"/>
      <w:r w:rsidR="006711FF" w:rsidRPr="001A0C4E">
        <w:rPr>
          <w:rFonts w:ascii="Arial" w:eastAsia="Times New Roman" w:hAnsi="Arial" w:cs="Arial"/>
          <w:lang w:val="en-US" w:eastAsia="zh-CN"/>
        </w:rPr>
        <w:t>erioad</w:t>
      </w:r>
      <w:r w:rsidR="00264CD4" w:rsidRPr="001A0C4E">
        <w:rPr>
          <w:rFonts w:ascii="Arial" w:eastAsia="Times New Roman" w:hAnsi="Arial" w:cs="Arial"/>
          <w:lang w:val="en-US" w:eastAsia="zh-CN"/>
        </w:rPr>
        <w:t>a</w:t>
      </w:r>
      <w:proofErr w:type="spellEnd"/>
      <w:r w:rsidR="006711FF" w:rsidRPr="001A0C4E">
        <w:rPr>
          <w:rFonts w:ascii="Arial" w:eastAsia="Times New Roman" w:hAnsi="Arial" w:cs="Arial"/>
          <w:lang w:val="en-US" w:eastAsia="zh-CN"/>
        </w:rPr>
        <w:t xml:space="preserve">  </w:t>
      </w:r>
      <w:r w:rsidR="00651685" w:rsidRPr="001A0C4E">
        <w:rPr>
          <w:rFonts w:ascii="Arial" w:eastAsia="Times New Roman" w:hAnsi="Arial" w:cs="Arial"/>
          <w:lang w:val="en-US" w:eastAsia="zh-CN"/>
        </w:rPr>
        <w:t>01.01.2024 – 30.06.2025</w:t>
      </w:r>
      <w:r w:rsidR="006711FF" w:rsidRPr="001A0C4E">
        <w:rPr>
          <w:rFonts w:ascii="Arial" w:eastAsia="Times New Roman" w:hAnsi="Arial" w:cs="Arial"/>
          <w:lang w:val="en-US" w:eastAsia="zh-CN"/>
        </w:rPr>
        <w:t>,</w:t>
      </w:r>
      <w:r w:rsidR="00651685" w:rsidRPr="001A0C4E">
        <w:rPr>
          <w:rFonts w:ascii="Arial" w:eastAsia="Times New Roman" w:hAnsi="Arial" w:cs="Arial"/>
          <w:lang w:val="en-US" w:eastAsia="zh-CN"/>
        </w:rPr>
        <w:t xml:space="preserve"> </w:t>
      </w:r>
      <w:r w:rsidR="006711FF" w:rsidRPr="001A0C4E">
        <w:rPr>
          <w:rFonts w:ascii="Arial" w:eastAsia="Times New Roman" w:hAnsi="Arial" w:cs="Arial"/>
          <w:lang w:val="en-US" w:eastAsia="zh-CN"/>
        </w:rPr>
        <w:t xml:space="preserve">sunt </w:t>
      </w:r>
      <w:proofErr w:type="spellStart"/>
      <w:r w:rsidR="00264CD4" w:rsidRPr="001A0C4E">
        <w:rPr>
          <w:rFonts w:ascii="Arial" w:eastAsia="Times New Roman" w:hAnsi="Arial" w:cs="Arial"/>
          <w:lang w:val="en-US" w:eastAsia="zh-CN"/>
        </w:rPr>
        <w:t>întocmite</w:t>
      </w:r>
      <w:proofErr w:type="spellEnd"/>
      <w:r w:rsidR="00264CD4" w:rsidRPr="001A0C4E">
        <w:rPr>
          <w:rFonts w:ascii="Arial" w:eastAsia="Times New Roman" w:hAnsi="Arial" w:cs="Arial"/>
          <w:lang w:val="en-US" w:eastAsia="zh-CN"/>
        </w:rPr>
        <w:t>,</w:t>
      </w:r>
      <w:r w:rsidR="006711FF" w:rsidRPr="001A0C4E">
        <w:rPr>
          <w:rFonts w:ascii="Arial" w:eastAsia="Times New Roman" w:hAnsi="Arial" w:cs="Arial"/>
          <w:lang w:val="en-US" w:eastAsia="zh-CN"/>
        </w:rPr>
        <w:t xml:space="preserve"> din </w:t>
      </w:r>
      <w:proofErr w:type="spellStart"/>
      <w:r w:rsidR="006711FF" w:rsidRPr="001A0C4E">
        <w:rPr>
          <w:rFonts w:ascii="Arial" w:eastAsia="Times New Roman" w:hAnsi="Arial" w:cs="Arial"/>
          <w:lang w:val="en-US" w:eastAsia="zh-CN"/>
        </w:rPr>
        <w:t>toate</w:t>
      </w:r>
      <w:proofErr w:type="spellEnd"/>
      <w:r w:rsidR="006711FF" w:rsidRPr="001A0C4E">
        <w:rPr>
          <w:rFonts w:ascii="Arial" w:eastAsia="Times New Roman" w:hAnsi="Arial" w:cs="Arial"/>
          <w:lang w:val="en-US" w:eastAsia="zh-CN"/>
        </w:rPr>
        <w:t xml:space="preserve"> </w:t>
      </w:r>
      <w:proofErr w:type="spellStart"/>
      <w:r w:rsidR="006711FF" w:rsidRPr="001A0C4E">
        <w:rPr>
          <w:rFonts w:ascii="Arial" w:eastAsia="Times New Roman" w:hAnsi="Arial" w:cs="Arial"/>
          <w:lang w:val="en-US" w:eastAsia="zh-CN"/>
        </w:rPr>
        <w:t>punctele</w:t>
      </w:r>
      <w:proofErr w:type="spellEnd"/>
      <w:r w:rsidR="006711FF" w:rsidRPr="001A0C4E">
        <w:rPr>
          <w:rFonts w:ascii="Arial" w:eastAsia="Times New Roman" w:hAnsi="Arial" w:cs="Arial"/>
          <w:lang w:val="en-US" w:eastAsia="zh-CN"/>
        </w:rPr>
        <w:t xml:space="preserve"> de </w:t>
      </w:r>
      <w:proofErr w:type="spellStart"/>
      <w:r w:rsidR="006711FF" w:rsidRPr="001A0C4E">
        <w:rPr>
          <w:rFonts w:ascii="Arial" w:eastAsia="Times New Roman" w:hAnsi="Arial" w:cs="Arial"/>
          <w:lang w:val="en-US" w:eastAsia="zh-CN"/>
        </w:rPr>
        <w:t>vedere</w:t>
      </w:r>
      <w:proofErr w:type="spellEnd"/>
      <w:r w:rsidR="006711FF" w:rsidRPr="001A0C4E">
        <w:rPr>
          <w:rFonts w:ascii="Arial" w:eastAsia="Times New Roman" w:hAnsi="Arial" w:cs="Arial"/>
          <w:lang w:val="en-US" w:eastAsia="zh-CN"/>
        </w:rPr>
        <w:t xml:space="preserve"> </w:t>
      </w:r>
      <w:proofErr w:type="spellStart"/>
      <w:r w:rsidR="006711FF" w:rsidRPr="001A0C4E">
        <w:rPr>
          <w:rFonts w:ascii="Arial" w:eastAsia="Times New Roman" w:hAnsi="Arial" w:cs="Arial"/>
          <w:lang w:val="en-US" w:eastAsia="zh-CN"/>
        </w:rPr>
        <w:t>semnificative</w:t>
      </w:r>
      <w:proofErr w:type="spellEnd"/>
      <w:r w:rsidR="00890806" w:rsidRPr="001A0C4E">
        <w:rPr>
          <w:rFonts w:ascii="Arial" w:eastAsia="Times New Roman" w:hAnsi="Arial" w:cs="Arial"/>
          <w:lang w:val="en-US" w:eastAsia="zh-CN"/>
        </w:rPr>
        <w:t>,</w:t>
      </w:r>
      <w:r w:rsidR="006711FF" w:rsidRPr="001A0C4E">
        <w:rPr>
          <w:rFonts w:ascii="Arial" w:eastAsia="Times New Roman" w:hAnsi="Arial" w:cs="Arial"/>
          <w:lang w:val="en-US" w:eastAsia="zh-CN"/>
        </w:rPr>
        <w:t xml:space="preserve"> </w:t>
      </w:r>
      <w:proofErr w:type="spellStart"/>
      <w:r w:rsidR="006711FF" w:rsidRPr="001A0C4E">
        <w:rPr>
          <w:rFonts w:ascii="Arial" w:eastAsia="Times New Roman" w:hAnsi="Arial" w:cs="Arial"/>
          <w:lang w:val="en-US" w:eastAsia="zh-CN"/>
        </w:rPr>
        <w:t>în</w:t>
      </w:r>
      <w:proofErr w:type="spellEnd"/>
      <w:r w:rsidR="006711FF" w:rsidRPr="001A0C4E">
        <w:rPr>
          <w:rFonts w:ascii="Arial" w:eastAsia="Times New Roman" w:hAnsi="Arial" w:cs="Arial"/>
          <w:lang w:val="en-US" w:eastAsia="zh-CN"/>
        </w:rPr>
        <w:t xml:space="preserve"> </w:t>
      </w:r>
      <w:proofErr w:type="spellStart"/>
      <w:r w:rsidR="006711FF" w:rsidRPr="001A0C4E">
        <w:rPr>
          <w:rFonts w:ascii="Arial" w:eastAsia="Times New Roman" w:hAnsi="Arial" w:cs="Arial"/>
          <w:lang w:val="en-US" w:eastAsia="zh-CN"/>
        </w:rPr>
        <w:t>concordanță</w:t>
      </w:r>
      <w:proofErr w:type="spellEnd"/>
      <w:r w:rsidR="006711FF" w:rsidRPr="001A0C4E">
        <w:rPr>
          <w:rFonts w:ascii="Arial" w:eastAsia="Times New Roman" w:hAnsi="Arial" w:cs="Arial"/>
          <w:lang w:val="en-US" w:eastAsia="zh-CN"/>
        </w:rPr>
        <w:t xml:space="preserve"> cu </w:t>
      </w:r>
      <w:r w:rsidR="00890806" w:rsidRPr="001A0C4E">
        <w:rPr>
          <w:rFonts w:ascii="Arial" w:eastAsia="Times New Roman" w:hAnsi="Arial" w:cs="Arial"/>
          <w:lang w:val="en-US" w:eastAsia="zh-CN"/>
        </w:rPr>
        <w:t xml:space="preserve"> </w:t>
      </w:r>
      <w:proofErr w:type="spellStart"/>
      <w:r w:rsidR="00264CD4" w:rsidRPr="001A0C4E">
        <w:rPr>
          <w:rFonts w:ascii="Arial" w:eastAsia="Times New Roman" w:hAnsi="Arial" w:cs="Arial"/>
          <w:lang w:val="en-US" w:eastAsia="zh-CN"/>
        </w:rPr>
        <w:t>prevederile</w:t>
      </w:r>
      <w:proofErr w:type="spellEnd"/>
      <w:r w:rsidR="00264CD4" w:rsidRPr="001A0C4E">
        <w:rPr>
          <w:rFonts w:ascii="Arial" w:eastAsia="Times New Roman" w:hAnsi="Arial" w:cs="Arial"/>
          <w:lang w:val="en-US" w:eastAsia="zh-CN"/>
        </w:rPr>
        <w:t xml:space="preserve"> </w:t>
      </w:r>
      <w:proofErr w:type="spellStart"/>
      <w:r w:rsidR="00264CD4" w:rsidRPr="001A0C4E">
        <w:rPr>
          <w:rFonts w:ascii="Arial" w:eastAsia="Times New Roman" w:hAnsi="Arial" w:cs="Arial"/>
          <w:lang w:val="en-US" w:eastAsia="zh-CN"/>
        </w:rPr>
        <w:t>Acordului</w:t>
      </w:r>
      <w:proofErr w:type="spellEnd"/>
      <w:r w:rsidR="00264CD4" w:rsidRPr="001A0C4E">
        <w:rPr>
          <w:rFonts w:ascii="Arial" w:eastAsia="Times New Roman" w:hAnsi="Arial" w:cs="Arial"/>
          <w:lang w:val="en-US" w:eastAsia="zh-CN"/>
        </w:rPr>
        <w:t xml:space="preserve"> de </w:t>
      </w:r>
      <w:proofErr w:type="spellStart"/>
      <w:r w:rsidR="00264CD4" w:rsidRPr="001A0C4E">
        <w:rPr>
          <w:rFonts w:ascii="Arial" w:eastAsia="Times New Roman" w:hAnsi="Arial" w:cs="Arial"/>
          <w:lang w:val="en-US" w:eastAsia="zh-CN"/>
        </w:rPr>
        <w:t>Suport</w:t>
      </w:r>
      <w:proofErr w:type="spellEnd"/>
      <w:r w:rsidR="00264CD4" w:rsidRPr="001A0C4E">
        <w:rPr>
          <w:rFonts w:ascii="Arial" w:eastAsia="Times New Roman" w:hAnsi="Arial" w:cs="Arial"/>
          <w:lang w:val="en-US" w:eastAsia="zh-CN"/>
        </w:rPr>
        <w:t xml:space="preserve"> </w:t>
      </w:r>
      <w:proofErr w:type="spellStart"/>
      <w:r w:rsidR="00264CD4" w:rsidRPr="001A0C4E">
        <w:rPr>
          <w:rFonts w:ascii="Arial" w:eastAsia="Times New Roman" w:hAnsi="Arial" w:cs="Arial"/>
          <w:lang w:val="en-US" w:eastAsia="zh-CN"/>
        </w:rPr>
        <w:t>Tehnic</w:t>
      </w:r>
      <w:proofErr w:type="spellEnd"/>
      <w:r w:rsidR="00264CD4" w:rsidRPr="001A0C4E">
        <w:rPr>
          <w:rFonts w:ascii="Arial" w:eastAsia="Times New Roman" w:hAnsi="Arial" w:cs="Arial"/>
          <w:lang w:val="en-US" w:eastAsia="zh-CN"/>
        </w:rPr>
        <w:t xml:space="preserve">, a </w:t>
      </w:r>
      <w:proofErr w:type="spellStart"/>
      <w:r w:rsidR="00264CD4" w:rsidRPr="001A0C4E">
        <w:rPr>
          <w:rFonts w:ascii="Arial" w:eastAsia="Times New Roman" w:hAnsi="Arial" w:cs="Arial"/>
          <w:lang w:val="en-US" w:eastAsia="zh-CN"/>
        </w:rPr>
        <w:t>Acordului</w:t>
      </w:r>
      <w:proofErr w:type="spellEnd"/>
      <w:r w:rsidR="00264CD4" w:rsidRPr="001A0C4E">
        <w:rPr>
          <w:rFonts w:ascii="Arial" w:eastAsia="Times New Roman" w:hAnsi="Arial" w:cs="Arial"/>
          <w:lang w:eastAsia="zh-CN"/>
        </w:rPr>
        <w:t xml:space="preserve">-cadru dintre Guvernul României și Consiliul Federal Elvețian privind implementarea celei de-a doua contribuții elvețiene, a Regulamentului aplicabil celei de-a doua contribuții elvețiene și a cadrului legal național aplicabil contribuției elvețiene. </w:t>
      </w:r>
      <w:r w:rsidR="00264CD4" w:rsidRPr="001A0C4E">
        <w:rPr>
          <w:rFonts w:ascii="Arial" w:eastAsia="Times New Roman" w:hAnsi="Arial" w:cs="Arial"/>
          <w:lang w:val="en-US" w:eastAsia="zh-CN"/>
        </w:rPr>
        <w:t xml:space="preserve"> </w:t>
      </w:r>
    </w:p>
    <w:p w14:paraId="5721F389" w14:textId="77777777" w:rsidR="00890806" w:rsidRPr="001A0C4E" w:rsidRDefault="00890806" w:rsidP="00651685">
      <w:pPr>
        <w:jc w:val="both"/>
        <w:rPr>
          <w:rFonts w:ascii="Arial" w:eastAsia="Times New Roman" w:hAnsi="Arial" w:cs="Arial"/>
          <w:lang w:val="en-US" w:eastAsia="zh-CN"/>
        </w:rPr>
      </w:pPr>
    </w:p>
    <w:p w14:paraId="4C88C41B" w14:textId="723A8569" w:rsidR="00890806" w:rsidRPr="001A0C4E" w:rsidRDefault="00264CD4" w:rsidP="00651685">
      <w:pPr>
        <w:jc w:val="both"/>
        <w:rPr>
          <w:rFonts w:ascii="Arial" w:eastAsia="Times New Roman" w:hAnsi="Arial" w:cs="Arial"/>
          <w:b/>
          <w:lang w:val="en-US" w:eastAsia="zh-CN"/>
        </w:rPr>
      </w:pPr>
      <w:proofErr w:type="spellStart"/>
      <w:r w:rsidRPr="001A0C4E">
        <w:rPr>
          <w:rFonts w:ascii="Arial" w:eastAsia="Times New Roman" w:hAnsi="Arial" w:cs="Arial"/>
          <w:b/>
          <w:lang w:val="en-US" w:eastAsia="zh-CN"/>
        </w:rPr>
        <w:t>Baza</w:t>
      </w:r>
      <w:proofErr w:type="spellEnd"/>
      <w:r w:rsidRPr="001A0C4E">
        <w:rPr>
          <w:rFonts w:ascii="Arial" w:eastAsia="Times New Roman" w:hAnsi="Arial" w:cs="Arial"/>
          <w:b/>
          <w:lang w:val="en-US" w:eastAsia="zh-CN"/>
        </w:rPr>
        <w:t xml:space="preserve"> </w:t>
      </w:r>
      <w:proofErr w:type="spellStart"/>
      <w:r w:rsidRPr="001A0C4E">
        <w:rPr>
          <w:rFonts w:ascii="Arial" w:eastAsia="Times New Roman" w:hAnsi="Arial" w:cs="Arial"/>
          <w:b/>
          <w:lang w:val="en-US" w:eastAsia="zh-CN"/>
        </w:rPr>
        <w:t>opiniei</w:t>
      </w:r>
      <w:proofErr w:type="spellEnd"/>
    </w:p>
    <w:p w14:paraId="7CC0403A" w14:textId="740C21A3" w:rsidR="00264CD4" w:rsidRPr="00C441C3" w:rsidRDefault="00264CD4" w:rsidP="00264CD4">
      <w:pPr>
        <w:jc w:val="both"/>
        <w:rPr>
          <w:rFonts w:ascii="Arial" w:eastAsia="Times New Roman" w:hAnsi="Arial" w:cs="Arial"/>
          <w:color w:val="000000"/>
          <w:lang w:val="en-US" w:eastAsia="zh-CN"/>
        </w:rPr>
      </w:pPr>
      <w:r w:rsidRPr="00C441C3">
        <w:rPr>
          <w:rFonts w:ascii="Arial" w:eastAsia="Times New Roman" w:hAnsi="Arial" w:cs="Arial"/>
          <w:color w:val="000000"/>
          <w:lang w:val="en-US" w:eastAsia="zh-CN"/>
        </w:rPr>
        <w:t xml:space="preserve">Am </w:t>
      </w:r>
      <w:proofErr w:type="spellStart"/>
      <w:r w:rsidRPr="00C441C3">
        <w:rPr>
          <w:rFonts w:ascii="Arial" w:eastAsia="Times New Roman" w:hAnsi="Arial" w:cs="Arial"/>
          <w:color w:val="000000"/>
          <w:lang w:val="en-US" w:eastAsia="zh-CN"/>
        </w:rPr>
        <w:t>desfășurat</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auditul</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conformitate</w:t>
      </w:r>
      <w:proofErr w:type="spellEnd"/>
      <w:r w:rsidRPr="00C441C3">
        <w:rPr>
          <w:rFonts w:ascii="Arial" w:eastAsia="Times New Roman" w:hAnsi="Arial" w:cs="Arial"/>
          <w:color w:val="000000"/>
          <w:lang w:val="en-US" w:eastAsia="zh-CN"/>
        </w:rPr>
        <w:t xml:space="preserve"> cu </w:t>
      </w:r>
      <w:proofErr w:type="spellStart"/>
      <w:r w:rsidRPr="00C441C3">
        <w:rPr>
          <w:rFonts w:ascii="Arial" w:eastAsia="Times New Roman" w:hAnsi="Arial" w:cs="Arial"/>
          <w:color w:val="000000"/>
          <w:lang w:val="en-US" w:eastAsia="zh-CN"/>
        </w:rPr>
        <w:t>Standardele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Internaționale</w:t>
      </w:r>
      <w:proofErr w:type="spellEnd"/>
      <w:r w:rsidRPr="00C441C3">
        <w:rPr>
          <w:rFonts w:ascii="Arial" w:eastAsia="Times New Roman" w:hAnsi="Arial" w:cs="Arial"/>
          <w:color w:val="000000"/>
          <w:lang w:val="en-US" w:eastAsia="zh-CN"/>
        </w:rPr>
        <w:t xml:space="preserve"> de Audit (ISA). </w:t>
      </w:r>
      <w:proofErr w:type="spellStart"/>
      <w:r w:rsidRPr="00C441C3">
        <w:rPr>
          <w:rFonts w:ascii="Arial" w:eastAsia="Times New Roman" w:hAnsi="Arial" w:cs="Arial"/>
          <w:color w:val="000000"/>
          <w:lang w:val="en-US" w:eastAsia="zh-CN"/>
        </w:rPr>
        <w:t>Responsabilitățile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noastre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baza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acestor</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standarde</w:t>
      </w:r>
      <w:proofErr w:type="spellEnd"/>
      <w:r w:rsidRPr="00C441C3">
        <w:rPr>
          <w:rFonts w:ascii="Arial" w:eastAsia="Times New Roman" w:hAnsi="Arial" w:cs="Arial"/>
          <w:color w:val="000000"/>
          <w:lang w:val="en-US" w:eastAsia="zh-CN"/>
        </w:rPr>
        <w:t xml:space="preserve"> sunt </w:t>
      </w:r>
      <w:proofErr w:type="spellStart"/>
      <w:r w:rsidRPr="00C441C3">
        <w:rPr>
          <w:rFonts w:ascii="Arial" w:eastAsia="Times New Roman" w:hAnsi="Arial" w:cs="Arial"/>
          <w:color w:val="000000"/>
          <w:lang w:val="en-US" w:eastAsia="zh-CN"/>
        </w:rPr>
        <w:t>descrise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detaliat</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secțiunea</w:t>
      </w:r>
      <w:proofErr w:type="spellEnd"/>
      <w:r w:rsidRPr="00C441C3">
        <w:rPr>
          <w:rFonts w:ascii="Arial" w:eastAsia="Times New Roman" w:hAnsi="Arial" w:cs="Arial"/>
          <w:color w:val="000000"/>
          <w:lang w:val="en-US" w:eastAsia="zh-CN"/>
        </w:rPr>
        <w:t xml:space="preserve"> </w:t>
      </w:r>
      <w:proofErr w:type="spellStart"/>
      <w:r w:rsidR="00661584" w:rsidRPr="00C441C3">
        <w:rPr>
          <w:rFonts w:ascii="Arial" w:eastAsia="Times New Roman" w:hAnsi="Arial" w:cs="Arial"/>
          <w:i/>
          <w:color w:val="000000"/>
          <w:lang w:val="en-US" w:eastAsia="zh-CN"/>
        </w:rPr>
        <w:t>Responsabilitățile</w:t>
      </w:r>
      <w:proofErr w:type="spellEnd"/>
      <w:r w:rsidR="00661584" w:rsidRPr="00C441C3">
        <w:rPr>
          <w:rFonts w:ascii="Arial" w:eastAsia="Times New Roman" w:hAnsi="Arial" w:cs="Arial"/>
          <w:i/>
          <w:color w:val="000000"/>
          <w:lang w:val="en-US" w:eastAsia="zh-CN"/>
        </w:rPr>
        <w:t xml:space="preserve"> </w:t>
      </w:r>
      <w:proofErr w:type="spellStart"/>
      <w:r w:rsidR="00661584" w:rsidRPr="00C441C3">
        <w:rPr>
          <w:rFonts w:ascii="Arial" w:eastAsia="Times New Roman" w:hAnsi="Arial" w:cs="Arial"/>
          <w:i/>
          <w:color w:val="000000"/>
          <w:lang w:val="en-US" w:eastAsia="zh-CN"/>
        </w:rPr>
        <w:t>auditorului</w:t>
      </w:r>
      <w:proofErr w:type="spellEnd"/>
      <w:r w:rsidR="00661584" w:rsidRPr="00C441C3">
        <w:rPr>
          <w:rFonts w:ascii="Arial" w:eastAsia="Times New Roman" w:hAnsi="Arial" w:cs="Arial"/>
          <w:i/>
          <w:color w:val="000000"/>
          <w:lang w:val="en-US" w:eastAsia="zh-CN"/>
        </w:rPr>
        <w:t xml:space="preserve"> </w:t>
      </w:r>
      <w:proofErr w:type="spellStart"/>
      <w:r w:rsidR="00661584" w:rsidRPr="00C441C3">
        <w:rPr>
          <w:rFonts w:ascii="Arial" w:eastAsia="Times New Roman" w:hAnsi="Arial" w:cs="Arial"/>
          <w:i/>
          <w:color w:val="000000"/>
          <w:lang w:val="en-US" w:eastAsia="zh-CN"/>
        </w:rPr>
        <w:t>pentru</w:t>
      </w:r>
      <w:proofErr w:type="spellEnd"/>
      <w:r w:rsidR="00661584" w:rsidRPr="00C441C3">
        <w:rPr>
          <w:rFonts w:ascii="Arial" w:eastAsia="Times New Roman" w:hAnsi="Arial" w:cs="Arial"/>
          <w:i/>
          <w:color w:val="000000"/>
          <w:lang w:val="en-US" w:eastAsia="zh-CN"/>
        </w:rPr>
        <w:t xml:space="preserve"> </w:t>
      </w:r>
      <w:proofErr w:type="spellStart"/>
      <w:r w:rsidR="00661584" w:rsidRPr="00C441C3">
        <w:rPr>
          <w:rFonts w:ascii="Arial" w:eastAsia="Times New Roman" w:hAnsi="Arial" w:cs="Arial"/>
          <w:i/>
          <w:color w:val="000000"/>
          <w:lang w:val="en-US" w:eastAsia="zh-CN"/>
        </w:rPr>
        <w:t>auditul</w:t>
      </w:r>
      <w:proofErr w:type="spellEnd"/>
      <w:r w:rsidR="00661584" w:rsidRPr="00C441C3">
        <w:rPr>
          <w:rFonts w:ascii="Arial" w:eastAsia="Times New Roman" w:hAnsi="Arial" w:cs="Arial"/>
          <w:i/>
          <w:color w:val="000000"/>
          <w:lang w:val="en-US" w:eastAsia="zh-CN"/>
        </w:rPr>
        <w:t xml:space="preserve"> </w:t>
      </w:r>
      <w:proofErr w:type="spellStart"/>
      <w:r w:rsidR="00661584" w:rsidRPr="00C441C3">
        <w:rPr>
          <w:rFonts w:ascii="Arial" w:eastAsia="Times New Roman" w:hAnsi="Arial" w:cs="Arial"/>
          <w:i/>
          <w:color w:val="000000"/>
          <w:lang w:val="en-US" w:eastAsia="zh-CN"/>
        </w:rPr>
        <w:t>informațiilor</w:t>
      </w:r>
      <w:proofErr w:type="spellEnd"/>
      <w:r w:rsidR="00661584" w:rsidRPr="00C441C3">
        <w:rPr>
          <w:rFonts w:ascii="Arial" w:eastAsia="Times New Roman" w:hAnsi="Arial" w:cs="Arial"/>
          <w:i/>
          <w:color w:val="000000"/>
          <w:lang w:val="en-US" w:eastAsia="zh-CN"/>
        </w:rPr>
        <w:t xml:space="preserve"> </w:t>
      </w:r>
      <w:proofErr w:type="spellStart"/>
      <w:r w:rsidR="00661584" w:rsidRPr="00C441C3">
        <w:rPr>
          <w:rFonts w:ascii="Arial" w:eastAsia="Times New Roman" w:hAnsi="Arial" w:cs="Arial"/>
          <w:i/>
          <w:color w:val="000000"/>
          <w:lang w:val="en-US" w:eastAsia="zh-CN"/>
        </w:rPr>
        <w:t>financiare</w:t>
      </w:r>
      <w:proofErr w:type="spellEnd"/>
      <w:r w:rsidRPr="00C441C3">
        <w:rPr>
          <w:rFonts w:ascii="Arial" w:eastAsia="Times New Roman" w:hAnsi="Arial" w:cs="Arial"/>
          <w:i/>
          <w:color w:val="000000"/>
          <w:lang w:eastAsia="zh-CN"/>
        </w:rPr>
        <w:t xml:space="preserve"> </w:t>
      </w:r>
      <w:r w:rsidRPr="00C441C3">
        <w:rPr>
          <w:rFonts w:ascii="Arial" w:eastAsia="Times New Roman" w:hAnsi="Arial" w:cs="Arial"/>
          <w:color w:val="000000"/>
          <w:lang w:eastAsia="zh-CN"/>
        </w:rPr>
        <w:t>din raportul nostru.</w:t>
      </w:r>
    </w:p>
    <w:p w14:paraId="40F1E93B" w14:textId="31B93004" w:rsidR="00890806" w:rsidRPr="00C441C3" w:rsidRDefault="00661584" w:rsidP="00651685">
      <w:pPr>
        <w:jc w:val="both"/>
        <w:rPr>
          <w:rFonts w:ascii="Arial" w:eastAsia="Times New Roman" w:hAnsi="Arial" w:cs="Arial"/>
          <w:color w:val="000000"/>
          <w:lang w:val="en-US" w:eastAsia="zh-CN"/>
        </w:rPr>
      </w:pPr>
      <w:proofErr w:type="spellStart"/>
      <w:r w:rsidRPr="00C441C3">
        <w:rPr>
          <w:rFonts w:ascii="Arial" w:eastAsia="Times New Roman" w:hAnsi="Arial" w:cs="Arial"/>
          <w:color w:val="000000"/>
          <w:lang w:val="en-US" w:eastAsia="zh-CN"/>
        </w:rPr>
        <w:t>Declarăm</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suntem</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independenți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față</w:t>
      </w:r>
      <w:proofErr w:type="spellEnd"/>
      <w:r w:rsidRPr="00C441C3">
        <w:rPr>
          <w:rFonts w:ascii="Arial" w:eastAsia="Times New Roman" w:hAnsi="Arial" w:cs="Arial"/>
          <w:color w:val="000000"/>
          <w:lang w:val="en-US" w:eastAsia="zh-CN"/>
        </w:rPr>
        <w:t xml:space="preserve"> de </w:t>
      </w:r>
      <w:proofErr w:type="spellStart"/>
      <w:r w:rsidRPr="00C441C3">
        <w:rPr>
          <w:rFonts w:ascii="Arial" w:eastAsia="Times New Roman" w:hAnsi="Arial" w:cs="Arial"/>
          <w:color w:val="000000"/>
          <w:lang w:val="en-US" w:eastAsia="zh-CN"/>
        </w:rPr>
        <w:t>entitatea</w:t>
      </w:r>
      <w:proofErr w:type="spellEnd"/>
      <w:r w:rsidRPr="00C441C3">
        <w:rPr>
          <w:rFonts w:ascii="Arial" w:eastAsia="Times New Roman" w:hAnsi="Arial" w:cs="Arial"/>
          <w:color w:val="000000"/>
          <w:lang w:val="en-US" w:eastAsia="zh-CN"/>
        </w:rPr>
        <w:t>/</w:t>
      </w:r>
      <w:proofErr w:type="spellStart"/>
      <w:r w:rsidRPr="00C441C3">
        <w:rPr>
          <w:rFonts w:ascii="Arial" w:eastAsia="Times New Roman" w:hAnsi="Arial" w:cs="Arial"/>
          <w:color w:val="000000"/>
          <w:lang w:val="en-US" w:eastAsia="zh-CN"/>
        </w:rPr>
        <w:t>enitățile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auditate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concordanță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cerințele</w:t>
      </w:r>
      <w:proofErr w:type="spellEnd"/>
      <w:r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Codului</w:t>
      </w:r>
      <w:proofErr w:type="spellEnd"/>
      <w:r w:rsidR="000D1ECE" w:rsidRPr="00C441C3">
        <w:rPr>
          <w:rFonts w:ascii="Arial" w:eastAsia="Times New Roman" w:hAnsi="Arial" w:cs="Arial"/>
          <w:color w:val="000000"/>
          <w:lang w:val="en-US" w:eastAsia="zh-CN"/>
        </w:rPr>
        <w:t xml:space="preserve"> de </w:t>
      </w:r>
      <w:proofErr w:type="spellStart"/>
      <w:r w:rsidR="000D1ECE" w:rsidRPr="00C441C3">
        <w:rPr>
          <w:rFonts w:ascii="Arial" w:eastAsia="Times New Roman" w:hAnsi="Arial" w:cs="Arial"/>
          <w:color w:val="000000"/>
          <w:lang w:val="en-US" w:eastAsia="zh-CN"/>
        </w:rPr>
        <w:t>Etică</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relevante</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pentru</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auditul</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derulat</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și</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că</w:t>
      </w:r>
      <w:proofErr w:type="spellEnd"/>
      <w:r w:rsidR="000D1ECE" w:rsidRPr="00C441C3">
        <w:rPr>
          <w:rFonts w:ascii="Arial" w:eastAsia="Times New Roman" w:hAnsi="Arial" w:cs="Arial"/>
          <w:color w:val="000000"/>
          <w:lang w:val="en-US" w:eastAsia="zh-CN"/>
        </w:rPr>
        <w:t xml:space="preserve"> ne-am </w:t>
      </w:r>
      <w:proofErr w:type="spellStart"/>
      <w:r w:rsidR="000D1ECE" w:rsidRPr="00C441C3">
        <w:rPr>
          <w:rFonts w:ascii="Arial" w:eastAsia="Times New Roman" w:hAnsi="Arial" w:cs="Arial"/>
          <w:color w:val="000000"/>
          <w:lang w:val="en-US" w:eastAsia="zh-CN"/>
        </w:rPr>
        <w:t>îndeplinit</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celelalte</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responsabilități</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privind</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etica</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în</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concordanță</w:t>
      </w:r>
      <w:proofErr w:type="spellEnd"/>
      <w:r w:rsidR="000D1ECE" w:rsidRPr="00C441C3">
        <w:rPr>
          <w:rFonts w:ascii="Arial" w:eastAsia="Times New Roman" w:hAnsi="Arial" w:cs="Arial"/>
          <w:color w:val="000000"/>
          <w:lang w:val="en-US" w:eastAsia="zh-CN"/>
        </w:rPr>
        <w:t xml:space="preserve"> cu </w:t>
      </w:r>
      <w:proofErr w:type="spellStart"/>
      <w:r w:rsidR="000D1ECE" w:rsidRPr="00C441C3">
        <w:rPr>
          <w:rFonts w:ascii="Arial" w:eastAsia="Times New Roman" w:hAnsi="Arial" w:cs="Arial"/>
          <w:color w:val="000000"/>
          <w:lang w:val="en-US" w:eastAsia="zh-CN"/>
        </w:rPr>
        <w:t>aceste</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prevederi</w:t>
      </w:r>
      <w:proofErr w:type="spellEnd"/>
      <w:r w:rsidR="000D1ECE" w:rsidRPr="00C441C3">
        <w:rPr>
          <w:rFonts w:ascii="Arial" w:eastAsia="Times New Roman" w:hAnsi="Arial" w:cs="Arial"/>
          <w:color w:val="000000"/>
          <w:lang w:val="en-US" w:eastAsia="zh-CN"/>
        </w:rPr>
        <w:t>.</w:t>
      </w:r>
      <w:r w:rsidR="000D1ECE" w:rsidRPr="00C441C3">
        <w:rPr>
          <w:color w:val="000000"/>
          <w:lang w:val="en-US"/>
        </w:rPr>
        <w:t xml:space="preserve"> </w:t>
      </w:r>
      <w:proofErr w:type="spellStart"/>
      <w:r w:rsidR="000D1ECE" w:rsidRPr="00C441C3">
        <w:rPr>
          <w:rFonts w:ascii="Arial" w:eastAsia="Times New Roman" w:hAnsi="Arial" w:cs="Arial"/>
          <w:color w:val="000000"/>
          <w:lang w:val="en-US" w:eastAsia="zh-CN"/>
        </w:rPr>
        <w:t>Considerăm</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că</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probele</w:t>
      </w:r>
      <w:proofErr w:type="spellEnd"/>
      <w:r w:rsidR="000D1ECE" w:rsidRPr="00C441C3">
        <w:rPr>
          <w:rFonts w:ascii="Arial" w:eastAsia="Times New Roman" w:hAnsi="Arial" w:cs="Arial"/>
          <w:color w:val="000000"/>
          <w:lang w:val="en-US" w:eastAsia="zh-CN"/>
        </w:rPr>
        <w:t xml:space="preserve"> de audit pe care le-am </w:t>
      </w:r>
      <w:proofErr w:type="spellStart"/>
      <w:r w:rsidR="000D1ECE" w:rsidRPr="00C441C3">
        <w:rPr>
          <w:rFonts w:ascii="Arial" w:eastAsia="Times New Roman" w:hAnsi="Arial" w:cs="Arial"/>
          <w:color w:val="000000"/>
          <w:lang w:val="en-US" w:eastAsia="zh-CN"/>
        </w:rPr>
        <w:t>obținut</w:t>
      </w:r>
      <w:proofErr w:type="spellEnd"/>
      <w:r w:rsidR="000D1ECE" w:rsidRPr="00C441C3">
        <w:rPr>
          <w:rFonts w:ascii="Arial" w:eastAsia="Times New Roman" w:hAnsi="Arial" w:cs="Arial"/>
          <w:color w:val="000000"/>
          <w:lang w:val="en-US" w:eastAsia="zh-CN"/>
        </w:rPr>
        <w:t xml:space="preserve"> sunt </w:t>
      </w:r>
      <w:proofErr w:type="spellStart"/>
      <w:r w:rsidR="000D1ECE" w:rsidRPr="00C441C3">
        <w:rPr>
          <w:rFonts w:ascii="Arial" w:eastAsia="Times New Roman" w:hAnsi="Arial" w:cs="Arial"/>
          <w:color w:val="000000"/>
          <w:lang w:val="en-US" w:eastAsia="zh-CN"/>
        </w:rPr>
        <w:t>suficiente</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și</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adecvate</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pentru</w:t>
      </w:r>
      <w:proofErr w:type="spellEnd"/>
      <w:r w:rsidR="000D1ECE" w:rsidRPr="00C441C3">
        <w:rPr>
          <w:rFonts w:ascii="Arial" w:eastAsia="Times New Roman" w:hAnsi="Arial" w:cs="Arial"/>
          <w:color w:val="000000"/>
          <w:lang w:val="en-US" w:eastAsia="zh-CN"/>
        </w:rPr>
        <w:t xml:space="preserve"> a </w:t>
      </w:r>
      <w:proofErr w:type="spellStart"/>
      <w:r w:rsidR="000D1ECE" w:rsidRPr="00C441C3">
        <w:rPr>
          <w:rFonts w:ascii="Arial" w:eastAsia="Times New Roman" w:hAnsi="Arial" w:cs="Arial"/>
          <w:color w:val="000000"/>
          <w:lang w:val="en-US" w:eastAsia="zh-CN"/>
        </w:rPr>
        <w:t>furniza</w:t>
      </w:r>
      <w:proofErr w:type="spellEnd"/>
      <w:r w:rsidR="000D1ECE" w:rsidRPr="00C441C3">
        <w:rPr>
          <w:rFonts w:ascii="Arial" w:eastAsia="Times New Roman" w:hAnsi="Arial" w:cs="Arial"/>
          <w:color w:val="000000"/>
          <w:lang w:val="en-US" w:eastAsia="zh-CN"/>
        </w:rPr>
        <w:t xml:space="preserve"> o </w:t>
      </w:r>
      <w:proofErr w:type="spellStart"/>
      <w:r w:rsidR="000D1ECE" w:rsidRPr="00C441C3">
        <w:rPr>
          <w:rFonts w:ascii="Arial" w:eastAsia="Times New Roman" w:hAnsi="Arial" w:cs="Arial"/>
          <w:color w:val="000000"/>
          <w:lang w:val="en-US" w:eastAsia="zh-CN"/>
        </w:rPr>
        <w:t>bază</w:t>
      </w:r>
      <w:proofErr w:type="spellEnd"/>
      <w:r w:rsidR="000D1ECE" w:rsidRPr="00C441C3">
        <w:rPr>
          <w:rFonts w:ascii="Arial" w:eastAsia="Times New Roman" w:hAnsi="Arial" w:cs="Arial"/>
          <w:color w:val="000000"/>
          <w:lang w:val="en-US" w:eastAsia="zh-CN"/>
        </w:rPr>
        <w:t xml:space="preserve"> </w:t>
      </w:r>
      <w:proofErr w:type="gramStart"/>
      <w:r w:rsidR="000D1ECE" w:rsidRPr="00C441C3">
        <w:rPr>
          <w:rFonts w:ascii="Arial" w:eastAsia="Times New Roman" w:hAnsi="Arial" w:cs="Arial"/>
          <w:color w:val="000000"/>
          <w:lang w:val="en-US" w:eastAsia="zh-CN"/>
        </w:rPr>
        <w:t>a</w:t>
      </w:r>
      <w:proofErr w:type="gram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opiniei</w:t>
      </w:r>
      <w:proofErr w:type="spellEnd"/>
      <w:r w:rsidR="000D1ECE" w:rsidRPr="00C441C3">
        <w:rPr>
          <w:rFonts w:ascii="Arial" w:eastAsia="Times New Roman" w:hAnsi="Arial" w:cs="Arial"/>
          <w:color w:val="000000"/>
          <w:lang w:val="en-US" w:eastAsia="zh-CN"/>
        </w:rPr>
        <w:t xml:space="preserve"> </w:t>
      </w:r>
      <w:proofErr w:type="spellStart"/>
      <w:r w:rsidR="000D1ECE" w:rsidRPr="00C441C3">
        <w:rPr>
          <w:rFonts w:ascii="Arial" w:eastAsia="Times New Roman" w:hAnsi="Arial" w:cs="Arial"/>
          <w:color w:val="000000"/>
          <w:lang w:val="en-US" w:eastAsia="zh-CN"/>
        </w:rPr>
        <w:t>noastre</w:t>
      </w:r>
      <w:proofErr w:type="spellEnd"/>
      <w:r w:rsidR="000D1ECE" w:rsidRPr="00C441C3">
        <w:rPr>
          <w:rFonts w:ascii="Arial" w:eastAsia="Times New Roman" w:hAnsi="Arial" w:cs="Arial"/>
          <w:color w:val="000000"/>
          <w:lang w:val="en-US" w:eastAsia="zh-CN"/>
        </w:rPr>
        <w:t xml:space="preserve">.  </w:t>
      </w:r>
    </w:p>
    <w:p w14:paraId="1B8D6111" w14:textId="77777777" w:rsidR="00890806" w:rsidRPr="00C441C3" w:rsidRDefault="00890806" w:rsidP="00651685">
      <w:pPr>
        <w:jc w:val="both"/>
        <w:rPr>
          <w:rFonts w:ascii="Arial" w:eastAsia="Times New Roman" w:hAnsi="Arial" w:cs="Arial"/>
          <w:color w:val="000000"/>
          <w:lang w:val="en-US" w:eastAsia="zh-CN"/>
        </w:rPr>
      </w:pPr>
    </w:p>
    <w:p w14:paraId="19D17A7B" w14:textId="41EB3FA7" w:rsidR="00890806" w:rsidRPr="00C441C3" w:rsidRDefault="000D1ECE" w:rsidP="00651685">
      <w:pPr>
        <w:jc w:val="both"/>
        <w:rPr>
          <w:rFonts w:ascii="Arial" w:eastAsia="Times New Roman" w:hAnsi="Arial" w:cs="Arial"/>
          <w:b/>
          <w:color w:val="000000"/>
          <w:lang w:val="en-US" w:eastAsia="zh-CN"/>
        </w:rPr>
      </w:pPr>
      <w:proofErr w:type="spellStart"/>
      <w:r w:rsidRPr="00C441C3">
        <w:rPr>
          <w:rFonts w:ascii="Arial" w:eastAsia="Times New Roman" w:hAnsi="Arial" w:cs="Arial"/>
          <w:b/>
          <w:color w:val="000000"/>
          <w:lang w:val="en-US" w:eastAsia="zh-CN"/>
        </w:rPr>
        <w:t>Responsabilitățile</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managementului</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privind</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situațiile</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financiare</w:t>
      </w:r>
      <w:proofErr w:type="spellEnd"/>
      <w:r w:rsidRPr="00C441C3">
        <w:rPr>
          <w:rFonts w:ascii="Arial" w:eastAsia="Times New Roman" w:hAnsi="Arial" w:cs="Arial"/>
          <w:b/>
          <w:color w:val="000000"/>
          <w:lang w:val="en-US" w:eastAsia="zh-CN"/>
        </w:rPr>
        <w:t xml:space="preserve"> </w:t>
      </w:r>
    </w:p>
    <w:p w14:paraId="65F4D34E" w14:textId="66D54499" w:rsidR="00103392" w:rsidRPr="00C441C3" w:rsidRDefault="000D1ECE" w:rsidP="00103392">
      <w:pPr>
        <w:jc w:val="both"/>
        <w:rPr>
          <w:rFonts w:ascii="Arial" w:eastAsia="Times New Roman" w:hAnsi="Arial" w:cs="Arial"/>
          <w:color w:val="000000"/>
          <w:lang w:val="en-US" w:eastAsia="zh-CN"/>
        </w:rPr>
      </w:pPr>
      <w:proofErr w:type="spellStart"/>
      <w:r w:rsidRPr="00C441C3">
        <w:rPr>
          <w:rFonts w:ascii="Arial" w:eastAsia="Times New Roman" w:hAnsi="Arial" w:cs="Arial"/>
          <w:color w:val="000000"/>
          <w:lang w:val="en-US" w:eastAsia="zh-CN"/>
        </w:rPr>
        <w:t>Conducerea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entităților</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auditate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este</w:t>
      </w:r>
      <w:proofErr w:type="spellEnd"/>
      <w:r w:rsidRPr="00C441C3">
        <w:rPr>
          <w:rFonts w:ascii="Arial" w:eastAsia="Times New Roman" w:hAnsi="Arial" w:cs="Arial"/>
          <w:color w:val="000000"/>
          <w:lang w:val="en-US" w:eastAsia="zh-CN"/>
        </w:rPr>
        <w:t xml:space="preserve"> </w:t>
      </w:r>
      <w:proofErr w:type="spellStart"/>
      <w:proofErr w:type="gramStart"/>
      <w:r w:rsidRPr="00C441C3">
        <w:rPr>
          <w:rFonts w:ascii="Arial" w:eastAsia="Times New Roman" w:hAnsi="Arial" w:cs="Arial"/>
          <w:color w:val="000000"/>
          <w:lang w:val="en-US" w:eastAsia="zh-CN"/>
        </w:rPr>
        <w:t>responsabilă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pentru</w:t>
      </w:r>
      <w:proofErr w:type="spellEnd"/>
      <w:proofErr w:type="gram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pregătirea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prezentarea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informațiilor</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financiare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Această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responsabilitate</w:t>
      </w:r>
      <w:proofErr w:type="spellEnd"/>
      <w:r w:rsidRPr="00C441C3">
        <w:rPr>
          <w:rFonts w:ascii="Arial" w:eastAsia="Times New Roman" w:hAnsi="Arial" w:cs="Arial"/>
          <w:color w:val="000000"/>
          <w:lang w:val="en-US" w:eastAsia="zh-CN"/>
        </w:rPr>
        <w:t xml:space="preserve"> include: </w:t>
      </w:r>
      <w:proofErr w:type="spellStart"/>
      <w:r w:rsidR="00103392" w:rsidRPr="00C441C3">
        <w:rPr>
          <w:rFonts w:ascii="Arial" w:eastAsia="Times New Roman" w:hAnsi="Arial" w:cs="Arial"/>
          <w:color w:val="000000"/>
          <w:lang w:val="en-US" w:eastAsia="zh-CN"/>
        </w:rPr>
        <w:t>elaborarea</w:t>
      </w:r>
      <w:proofErr w:type="spellEnd"/>
      <w:r w:rsidR="00103392" w:rsidRPr="00C441C3">
        <w:rPr>
          <w:rFonts w:ascii="Arial" w:eastAsia="Times New Roman" w:hAnsi="Arial" w:cs="Arial"/>
          <w:color w:val="000000"/>
          <w:lang w:val="en-US" w:eastAsia="zh-CN"/>
        </w:rPr>
        <w:t xml:space="preserve">, </w:t>
      </w:r>
      <w:proofErr w:type="spellStart"/>
      <w:r w:rsidR="00103392" w:rsidRPr="00C441C3">
        <w:rPr>
          <w:rFonts w:ascii="Arial" w:eastAsia="Times New Roman" w:hAnsi="Arial" w:cs="Arial"/>
          <w:color w:val="000000"/>
          <w:lang w:val="en-US" w:eastAsia="zh-CN"/>
        </w:rPr>
        <w:t>implem</w:t>
      </w:r>
      <w:r w:rsidRPr="00C441C3">
        <w:rPr>
          <w:rFonts w:ascii="Arial" w:eastAsia="Times New Roman" w:hAnsi="Arial" w:cs="Arial"/>
          <w:color w:val="000000"/>
          <w:lang w:val="en-US" w:eastAsia="zh-CN"/>
        </w:rPr>
        <w:t>e</w:t>
      </w:r>
      <w:r w:rsidR="00103392" w:rsidRPr="00C441C3">
        <w:rPr>
          <w:rFonts w:ascii="Arial" w:eastAsia="Times New Roman" w:hAnsi="Arial" w:cs="Arial"/>
          <w:color w:val="000000"/>
          <w:lang w:val="en-US" w:eastAsia="zh-CN"/>
        </w:rPr>
        <w:t>n</w:t>
      </w:r>
      <w:r w:rsidRPr="00C441C3">
        <w:rPr>
          <w:rFonts w:ascii="Arial" w:eastAsia="Times New Roman" w:hAnsi="Arial" w:cs="Arial"/>
          <w:color w:val="000000"/>
          <w:lang w:val="en-US" w:eastAsia="zh-CN"/>
        </w:rPr>
        <w:t>tarea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menținerea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unui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sistem</w:t>
      </w:r>
      <w:proofErr w:type="spellEnd"/>
      <w:r w:rsidRPr="00C441C3">
        <w:rPr>
          <w:rFonts w:ascii="Arial" w:eastAsia="Times New Roman" w:hAnsi="Arial" w:cs="Arial"/>
          <w:color w:val="000000"/>
          <w:lang w:val="en-US" w:eastAsia="zh-CN"/>
        </w:rPr>
        <w:t xml:space="preserve"> de control intern relevant </w:t>
      </w:r>
      <w:proofErr w:type="spellStart"/>
      <w:r w:rsidRPr="00C441C3">
        <w:rPr>
          <w:rFonts w:ascii="Arial" w:eastAsia="Times New Roman" w:hAnsi="Arial" w:cs="Arial"/>
          <w:color w:val="000000"/>
          <w:lang w:val="en-US" w:eastAsia="zh-CN"/>
        </w:rPr>
        <w:t>pentru</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pregătirea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prezentarea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unei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situații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financiare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corecte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lipsite</w:t>
      </w:r>
      <w:proofErr w:type="spellEnd"/>
      <w:r w:rsidRPr="00C441C3">
        <w:rPr>
          <w:rFonts w:ascii="Arial" w:eastAsia="Times New Roman" w:hAnsi="Arial" w:cs="Arial"/>
          <w:color w:val="000000"/>
          <w:lang w:val="en-US" w:eastAsia="zh-CN"/>
        </w:rPr>
        <w:t xml:space="preserve"> de </w:t>
      </w:r>
      <w:proofErr w:type="spellStart"/>
      <w:r w:rsidRPr="00C441C3">
        <w:rPr>
          <w:rFonts w:ascii="Arial" w:eastAsia="Times New Roman" w:hAnsi="Arial" w:cs="Arial"/>
          <w:color w:val="000000"/>
          <w:lang w:val="en-US" w:eastAsia="zh-CN"/>
        </w:rPr>
        <w:t>denaturări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semnificative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cauzat</w:t>
      </w:r>
      <w:r w:rsidR="00103392" w:rsidRPr="00C441C3">
        <w:rPr>
          <w:rFonts w:ascii="Arial" w:eastAsia="Times New Roman" w:hAnsi="Arial" w:cs="Arial"/>
          <w:color w:val="000000"/>
          <w:lang w:val="en-US" w:eastAsia="zh-CN"/>
        </w:rPr>
        <w:t>e</w:t>
      </w:r>
      <w:proofErr w:type="spellEnd"/>
      <w:r w:rsidR="00103392" w:rsidRPr="00C441C3">
        <w:rPr>
          <w:rFonts w:ascii="Arial" w:eastAsia="Times New Roman" w:hAnsi="Arial" w:cs="Arial"/>
          <w:color w:val="000000"/>
          <w:lang w:val="en-US" w:eastAsia="zh-CN"/>
        </w:rPr>
        <w:t xml:space="preserve"> fie de </w:t>
      </w:r>
      <w:proofErr w:type="spellStart"/>
      <w:r w:rsidR="00103392" w:rsidRPr="00C441C3">
        <w:rPr>
          <w:rFonts w:ascii="Arial" w:eastAsia="Times New Roman" w:hAnsi="Arial" w:cs="Arial"/>
          <w:color w:val="000000"/>
          <w:lang w:val="en-US" w:eastAsia="zh-CN"/>
        </w:rPr>
        <w:t>fraudă</w:t>
      </w:r>
      <w:proofErr w:type="spellEnd"/>
      <w:r w:rsidR="00103392" w:rsidRPr="00C441C3">
        <w:rPr>
          <w:rFonts w:ascii="Arial" w:eastAsia="Times New Roman" w:hAnsi="Arial" w:cs="Arial"/>
          <w:color w:val="000000"/>
          <w:lang w:val="en-US" w:eastAsia="zh-CN"/>
        </w:rPr>
        <w:t xml:space="preserve">, fie de </w:t>
      </w:r>
      <w:proofErr w:type="spellStart"/>
      <w:r w:rsidR="00103392" w:rsidRPr="00C441C3">
        <w:rPr>
          <w:rFonts w:ascii="Arial" w:eastAsia="Times New Roman" w:hAnsi="Arial" w:cs="Arial"/>
          <w:color w:val="000000"/>
          <w:lang w:val="en-US" w:eastAsia="zh-CN"/>
        </w:rPr>
        <w:t>eroare</w:t>
      </w:r>
      <w:proofErr w:type="spellEnd"/>
      <w:r w:rsidR="00890806" w:rsidRPr="00C441C3">
        <w:rPr>
          <w:rFonts w:ascii="Arial" w:eastAsia="Times New Roman" w:hAnsi="Arial" w:cs="Arial"/>
          <w:color w:val="000000"/>
          <w:lang w:val="en-US" w:eastAsia="zh-CN"/>
        </w:rPr>
        <w:t xml:space="preserve">; </w:t>
      </w:r>
      <w:proofErr w:type="spellStart"/>
      <w:r w:rsidR="00103392" w:rsidRPr="00C441C3">
        <w:rPr>
          <w:rFonts w:ascii="Arial" w:eastAsia="Times New Roman" w:hAnsi="Arial" w:cs="Arial"/>
          <w:color w:val="000000"/>
          <w:lang w:val="en-US" w:eastAsia="zh-CN"/>
        </w:rPr>
        <w:t>selectarea</w:t>
      </w:r>
      <w:proofErr w:type="spellEnd"/>
      <w:r w:rsidR="00103392" w:rsidRPr="00C441C3">
        <w:rPr>
          <w:rFonts w:ascii="Arial" w:eastAsia="Times New Roman" w:hAnsi="Arial" w:cs="Arial"/>
          <w:color w:val="000000"/>
          <w:lang w:val="en-US" w:eastAsia="zh-CN"/>
        </w:rPr>
        <w:t xml:space="preserve"> </w:t>
      </w:r>
      <w:proofErr w:type="spellStart"/>
      <w:r w:rsidR="00103392" w:rsidRPr="00C441C3">
        <w:rPr>
          <w:rFonts w:ascii="Arial" w:eastAsia="Times New Roman" w:hAnsi="Arial" w:cs="Arial"/>
          <w:color w:val="000000"/>
          <w:lang w:val="en-US" w:eastAsia="zh-CN"/>
        </w:rPr>
        <w:t>și</w:t>
      </w:r>
      <w:proofErr w:type="spellEnd"/>
      <w:r w:rsidR="00103392" w:rsidRPr="00C441C3">
        <w:rPr>
          <w:rFonts w:ascii="Arial" w:eastAsia="Times New Roman" w:hAnsi="Arial" w:cs="Arial"/>
          <w:color w:val="000000"/>
          <w:lang w:val="en-US" w:eastAsia="zh-CN"/>
        </w:rPr>
        <w:t xml:space="preserve"> </w:t>
      </w:r>
      <w:proofErr w:type="spellStart"/>
      <w:r w:rsidR="00103392" w:rsidRPr="00C441C3">
        <w:rPr>
          <w:rFonts w:ascii="Arial" w:eastAsia="Times New Roman" w:hAnsi="Arial" w:cs="Arial"/>
          <w:color w:val="000000"/>
          <w:lang w:val="en-US" w:eastAsia="zh-CN"/>
        </w:rPr>
        <w:t>aplicarea</w:t>
      </w:r>
      <w:proofErr w:type="spellEnd"/>
      <w:r w:rsidR="00103392" w:rsidRPr="00C441C3">
        <w:rPr>
          <w:rFonts w:ascii="Arial" w:eastAsia="Times New Roman" w:hAnsi="Arial" w:cs="Arial"/>
          <w:color w:val="000000"/>
          <w:lang w:val="en-US" w:eastAsia="zh-CN"/>
        </w:rPr>
        <w:t xml:space="preserve"> </w:t>
      </w:r>
      <w:proofErr w:type="spellStart"/>
      <w:r w:rsidR="00103392" w:rsidRPr="00C441C3">
        <w:rPr>
          <w:rFonts w:ascii="Arial" w:eastAsia="Times New Roman" w:hAnsi="Arial" w:cs="Arial"/>
          <w:color w:val="000000"/>
          <w:lang w:val="en-US" w:eastAsia="zh-CN"/>
        </w:rPr>
        <w:t>unor</w:t>
      </w:r>
      <w:proofErr w:type="spellEnd"/>
      <w:r w:rsidR="00103392" w:rsidRPr="00C441C3">
        <w:rPr>
          <w:rFonts w:ascii="Arial" w:eastAsia="Times New Roman" w:hAnsi="Arial" w:cs="Arial"/>
          <w:color w:val="000000"/>
          <w:lang w:val="en-US" w:eastAsia="zh-CN"/>
        </w:rPr>
        <w:t xml:space="preserve"> </w:t>
      </w:r>
      <w:proofErr w:type="spellStart"/>
      <w:r w:rsidR="00103392" w:rsidRPr="00C441C3">
        <w:rPr>
          <w:rFonts w:ascii="Arial" w:eastAsia="Times New Roman" w:hAnsi="Arial" w:cs="Arial"/>
          <w:color w:val="000000"/>
          <w:lang w:val="en-US" w:eastAsia="zh-CN"/>
        </w:rPr>
        <w:t>politici</w:t>
      </w:r>
      <w:proofErr w:type="spellEnd"/>
      <w:r w:rsidR="00103392" w:rsidRPr="00C441C3">
        <w:rPr>
          <w:rFonts w:ascii="Arial" w:eastAsia="Times New Roman" w:hAnsi="Arial" w:cs="Arial"/>
          <w:color w:val="000000"/>
          <w:lang w:val="en-US" w:eastAsia="zh-CN"/>
        </w:rPr>
        <w:t xml:space="preserve"> </w:t>
      </w:r>
      <w:proofErr w:type="spellStart"/>
      <w:r w:rsidR="00103392" w:rsidRPr="00C441C3">
        <w:rPr>
          <w:rFonts w:ascii="Arial" w:eastAsia="Times New Roman" w:hAnsi="Arial" w:cs="Arial"/>
          <w:color w:val="000000"/>
          <w:lang w:val="en-US" w:eastAsia="zh-CN"/>
        </w:rPr>
        <w:t>contabile</w:t>
      </w:r>
      <w:proofErr w:type="spellEnd"/>
      <w:r w:rsidR="00103392" w:rsidRPr="00C441C3">
        <w:rPr>
          <w:rFonts w:ascii="Arial" w:eastAsia="Times New Roman" w:hAnsi="Arial" w:cs="Arial"/>
          <w:color w:val="000000"/>
          <w:lang w:val="en-US" w:eastAsia="zh-CN"/>
        </w:rPr>
        <w:t xml:space="preserve"> </w:t>
      </w:r>
      <w:proofErr w:type="spellStart"/>
      <w:r w:rsidR="00523EA6" w:rsidRPr="00C441C3">
        <w:rPr>
          <w:rFonts w:ascii="Arial" w:eastAsia="Times New Roman" w:hAnsi="Arial" w:cs="Arial"/>
          <w:color w:val="000000"/>
          <w:lang w:val="en-US" w:eastAsia="zh-CN"/>
        </w:rPr>
        <w:t>adecvate</w:t>
      </w:r>
      <w:proofErr w:type="spellEnd"/>
      <w:r w:rsidR="00890806" w:rsidRPr="00C441C3">
        <w:rPr>
          <w:rFonts w:ascii="Arial" w:eastAsia="Times New Roman" w:hAnsi="Arial" w:cs="Arial"/>
          <w:color w:val="000000"/>
          <w:lang w:val="en-US" w:eastAsia="zh-CN"/>
        </w:rPr>
        <w:t xml:space="preserve">; </w:t>
      </w:r>
      <w:r w:rsidR="00103392" w:rsidRPr="00C441C3">
        <w:rPr>
          <w:rFonts w:ascii="Arial" w:eastAsia="Times New Roman" w:hAnsi="Arial" w:cs="Arial"/>
          <w:color w:val="000000"/>
          <w:lang w:eastAsia="zh-CN"/>
        </w:rPr>
        <w:t>și efectuarea de estimări contabile rezonabile în circumstanțele date</w:t>
      </w:r>
      <w:r w:rsidR="00523EA6" w:rsidRPr="00C441C3">
        <w:rPr>
          <w:rFonts w:ascii="Arial" w:eastAsia="Times New Roman" w:hAnsi="Arial" w:cs="Arial"/>
          <w:color w:val="000000"/>
          <w:lang w:eastAsia="zh-CN"/>
        </w:rPr>
        <w:t>.</w:t>
      </w:r>
    </w:p>
    <w:p w14:paraId="038AB70F" w14:textId="77777777" w:rsidR="00103392" w:rsidRPr="00C441C3" w:rsidRDefault="00103392" w:rsidP="00651685">
      <w:pPr>
        <w:jc w:val="both"/>
        <w:rPr>
          <w:rFonts w:ascii="Arial" w:eastAsia="Times New Roman" w:hAnsi="Arial" w:cs="Arial"/>
          <w:color w:val="000000"/>
          <w:lang w:val="en-US" w:eastAsia="zh-CN"/>
        </w:rPr>
      </w:pPr>
    </w:p>
    <w:p w14:paraId="09F5B82B" w14:textId="77777777" w:rsidR="00890806" w:rsidRPr="00C441C3" w:rsidRDefault="00890806" w:rsidP="00890806">
      <w:pPr>
        <w:rPr>
          <w:rFonts w:ascii="Arial" w:eastAsia="Times New Roman" w:hAnsi="Arial" w:cs="Arial"/>
          <w:color w:val="000000"/>
          <w:lang w:val="en-US" w:eastAsia="zh-CN"/>
        </w:rPr>
      </w:pPr>
    </w:p>
    <w:p w14:paraId="32A70CFC" w14:textId="60513FD0" w:rsidR="00890806" w:rsidRPr="00C441C3" w:rsidRDefault="0069389A" w:rsidP="00890806">
      <w:pPr>
        <w:rPr>
          <w:rFonts w:ascii="Arial" w:eastAsia="Times New Roman" w:hAnsi="Arial" w:cs="Arial"/>
          <w:b/>
          <w:color w:val="000000"/>
          <w:lang w:val="en-US" w:eastAsia="zh-CN"/>
        </w:rPr>
      </w:pPr>
      <w:proofErr w:type="spellStart"/>
      <w:r w:rsidRPr="00C441C3">
        <w:rPr>
          <w:rFonts w:ascii="Arial" w:eastAsia="Times New Roman" w:hAnsi="Arial" w:cs="Arial"/>
          <w:b/>
          <w:color w:val="000000"/>
          <w:lang w:val="en-US" w:eastAsia="zh-CN"/>
        </w:rPr>
        <w:t>Responsabilitățile</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auditorului</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pentru</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auditarea</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situațiilor</w:t>
      </w:r>
      <w:proofErr w:type="spellEnd"/>
      <w:r w:rsidRPr="00C441C3">
        <w:rPr>
          <w:rFonts w:ascii="Arial" w:eastAsia="Times New Roman" w:hAnsi="Arial" w:cs="Arial"/>
          <w:b/>
          <w:color w:val="000000"/>
          <w:lang w:val="en-US" w:eastAsia="zh-CN"/>
        </w:rPr>
        <w:t xml:space="preserve"> </w:t>
      </w:r>
      <w:proofErr w:type="spellStart"/>
      <w:r w:rsidRPr="00C441C3">
        <w:rPr>
          <w:rFonts w:ascii="Arial" w:eastAsia="Times New Roman" w:hAnsi="Arial" w:cs="Arial"/>
          <w:b/>
          <w:color w:val="000000"/>
          <w:lang w:val="en-US" w:eastAsia="zh-CN"/>
        </w:rPr>
        <w:t>financiare</w:t>
      </w:r>
      <w:proofErr w:type="spellEnd"/>
      <w:r w:rsidRPr="00C441C3">
        <w:rPr>
          <w:rFonts w:ascii="Arial" w:eastAsia="Times New Roman" w:hAnsi="Arial" w:cs="Arial"/>
          <w:b/>
          <w:color w:val="000000"/>
          <w:lang w:val="en-US" w:eastAsia="zh-CN"/>
        </w:rPr>
        <w:t xml:space="preserve"> </w:t>
      </w:r>
    </w:p>
    <w:p w14:paraId="4DA9DE56" w14:textId="5F2CD549" w:rsidR="00890806" w:rsidRPr="00C441C3" w:rsidRDefault="0069389A" w:rsidP="00651685">
      <w:pPr>
        <w:jc w:val="both"/>
        <w:rPr>
          <w:rFonts w:ascii="Arial" w:eastAsia="Times New Roman" w:hAnsi="Arial" w:cs="Arial"/>
          <w:color w:val="000000"/>
          <w:lang w:val="en-US" w:eastAsia="zh-CN"/>
        </w:rPr>
      </w:pPr>
      <w:proofErr w:type="spellStart"/>
      <w:r w:rsidRPr="00C441C3">
        <w:rPr>
          <w:rFonts w:ascii="Arial" w:eastAsia="Times New Roman" w:hAnsi="Arial" w:cs="Arial"/>
          <w:color w:val="000000"/>
          <w:lang w:val="en-US" w:eastAsia="zh-CN"/>
        </w:rPr>
        <w:t>Obiectivele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noastre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constau</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obținerea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unei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asigurări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rezonabile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privind</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măsura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care </w:t>
      </w:r>
      <w:proofErr w:type="spellStart"/>
      <w:r w:rsidRPr="00C441C3">
        <w:rPr>
          <w:rFonts w:ascii="Arial" w:eastAsia="Times New Roman" w:hAnsi="Arial" w:cs="Arial"/>
          <w:color w:val="000000"/>
          <w:lang w:val="en-US" w:eastAsia="zh-CN"/>
        </w:rPr>
        <w:t>situațiile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financiare</w:t>
      </w:r>
      <w:proofErr w:type="spellEnd"/>
      <w:r w:rsidRPr="00C441C3">
        <w:rPr>
          <w:rFonts w:ascii="Arial" w:eastAsia="Times New Roman" w:hAnsi="Arial" w:cs="Arial"/>
          <w:color w:val="000000"/>
          <w:lang w:val="en-US" w:eastAsia="zh-CN"/>
        </w:rPr>
        <w:t xml:space="preserve"> sunt </w:t>
      </w:r>
      <w:proofErr w:type="spellStart"/>
      <w:r w:rsidRPr="00C441C3">
        <w:rPr>
          <w:rFonts w:ascii="Arial" w:eastAsia="Times New Roman" w:hAnsi="Arial" w:cs="Arial"/>
          <w:color w:val="000000"/>
          <w:lang w:val="en-US" w:eastAsia="zh-CN"/>
        </w:rPr>
        <w:t>lipsite</w:t>
      </w:r>
      <w:proofErr w:type="spellEnd"/>
      <w:r w:rsidRPr="00C441C3">
        <w:rPr>
          <w:rFonts w:ascii="Arial" w:eastAsia="Times New Roman" w:hAnsi="Arial" w:cs="Arial"/>
          <w:color w:val="000000"/>
          <w:lang w:val="en-US" w:eastAsia="zh-CN"/>
        </w:rPr>
        <w:t xml:space="preserve"> de </w:t>
      </w:r>
      <w:proofErr w:type="spellStart"/>
      <w:r w:rsidRPr="00C441C3">
        <w:rPr>
          <w:rFonts w:ascii="Arial" w:eastAsia="Times New Roman" w:hAnsi="Arial" w:cs="Arial"/>
          <w:color w:val="000000"/>
          <w:lang w:val="en-US" w:eastAsia="zh-CN"/>
        </w:rPr>
        <w:t>denaturări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semnificative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cauzate</w:t>
      </w:r>
      <w:proofErr w:type="spellEnd"/>
      <w:r w:rsidRPr="00C441C3">
        <w:rPr>
          <w:rFonts w:ascii="Arial" w:eastAsia="Times New Roman" w:hAnsi="Arial" w:cs="Arial"/>
          <w:color w:val="000000"/>
          <w:lang w:val="en-US" w:eastAsia="zh-CN"/>
        </w:rPr>
        <w:t xml:space="preserve"> fie de </w:t>
      </w:r>
      <w:proofErr w:type="spellStart"/>
      <w:r w:rsidRPr="00C441C3">
        <w:rPr>
          <w:rFonts w:ascii="Arial" w:eastAsia="Times New Roman" w:hAnsi="Arial" w:cs="Arial"/>
          <w:color w:val="000000"/>
          <w:lang w:val="en-US" w:eastAsia="zh-CN"/>
        </w:rPr>
        <w:t>fraudă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sau</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erori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emiterea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unui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raport</w:t>
      </w:r>
      <w:proofErr w:type="spellEnd"/>
      <w:r w:rsidRPr="00C441C3">
        <w:rPr>
          <w:rFonts w:ascii="Arial" w:eastAsia="Times New Roman" w:hAnsi="Arial" w:cs="Arial"/>
          <w:color w:val="000000"/>
          <w:lang w:val="en-US" w:eastAsia="zh-CN"/>
        </w:rPr>
        <w:t xml:space="preserve"> de audit care </w:t>
      </w:r>
      <w:proofErr w:type="spellStart"/>
      <w:r w:rsidRPr="00C441C3">
        <w:rPr>
          <w:rFonts w:ascii="Arial" w:eastAsia="Times New Roman" w:hAnsi="Arial" w:cs="Arial"/>
          <w:color w:val="000000"/>
          <w:lang w:val="en-US" w:eastAsia="zh-CN"/>
        </w:rPr>
        <w:t>să</w:t>
      </w:r>
      <w:proofErr w:type="spellEnd"/>
      <w:r w:rsidRPr="00C441C3">
        <w:rPr>
          <w:rFonts w:ascii="Arial" w:eastAsia="Times New Roman" w:hAnsi="Arial" w:cs="Arial"/>
          <w:color w:val="000000"/>
          <w:lang w:val="en-US" w:eastAsia="zh-CN"/>
        </w:rPr>
        <w:t xml:space="preserve"> include </w:t>
      </w:r>
      <w:proofErr w:type="spellStart"/>
      <w:r w:rsidRPr="00C441C3">
        <w:rPr>
          <w:rFonts w:ascii="Arial" w:eastAsia="Times New Roman" w:hAnsi="Arial" w:cs="Arial"/>
          <w:color w:val="000000"/>
          <w:lang w:val="en-US" w:eastAsia="zh-CN"/>
        </w:rPr>
        <w:t>opinia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auditorului</w:t>
      </w:r>
      <w:proofErr w:type="spellEnd"/>
      <w:r w:rsidRPr="00C441C3">
        <w:rPr>
          <w:rFonts w:ascii="Arial" w:eastAsia="Times New Roman" w:hAnsi="Arial" w:cs="Arial"/>
          <w:color w:val="000000"/>
          <w:lang w:val="en-US" w:eastAsia="zh-CN"/>
        </w:rPr>
        <w:t xml:space="preserve">. </w:t>
      </w:r>
      <w:proofErr w:type="spellStart"/>
      <w:r w:rsidR="00900CDE" w:rsidRPr="00C441C3">
        <w:rPr>
          <w:rFonts w:ascii="Arial" w:eastAsia="Times New Roman" w:hAnsi="Arial" w:cs="Arial"/>
          <w:color w:val="000000"/>
          <w:lang w:val="en-US" w:eastAsia="zh-CN"/>
        </w:rPr>
        <w:t>Asigurarea</w:t>
      </w:r>
      <w:proofErr w:type="spellEnd"/>
      <w:r w:rsidR="00900CDE" w:rsidRPr="00C441C3">
        <w:rPr>
          <w:rFonts w:ascii="Arial" w:eastAsia="Times New Roman" w:hAnsi="Arial" w:cs="Arial"/>
          <w:color w:val="000000"/>
          <w:lang w:val="en-US" w:eastAsia="zh-CN"/>
        </w:rPr>
        <w:t xml:space="preserve"> </w:t>
      </w:r>
      <w:proofErr w:type="spellStart"/>
      <w:r w:rsidR="00900CDE" w:rsidRPr="00C441C3">
        <w:rPr>
          <w:rFonts w:ascii="Arial" w:eastAsia="Times New Roman" w:hAnsi="Arial" w:cs="Arial"/>
          <w:color w:val="000000"/>
          <w:lang w:val="en-US" w:eastAsia="zh-CN"/>
        </w:rPr>
        <w:t>rezonabilă</w:t>
      </w:r>
      <w:proofErr w:type="spellEnd"/>
      <w:r w:rsidR="00900CDE" w:rsidRPr="00C441C3">
        <w:rPr>
          <w:rFonts w:ascii="Arial" w:eastAsia="Times New Roman" w:hAnsi="Arial" w:cs="Arial"/>
          <w:color w:val="000000"/>
          <w:lang w:val="en-US" w:eastAsia="zh-CN"/>
        </w:rPr>
        <w:t xml:space="preserve"> </w:t>
      </w:r>
      <w:proofErr w:type="spellStart"/>
      <w:r w:rsidR="00900CDE" w:rsidRPr="00C441C3">
        <w:rPr>
          <w:rFonts w:ascii="Arial" w:eastAsia="Times New Roman" w:hAnsi="Arial" w:cs="Arial"/>
          <w:color w:val="000000"/>
          <w:lang w:val="en-US" w:eastAsia="zh-CN"/>
        </w:rPr>
        <w:t>reprezintă</w:t>
      </w:r>
      <w:proofErr w:type="spellEnd"/>
      <w:r w:rsidR="00900CDE" w:rsidRPr="00C441C3">
        <w:rPr>
          <w:rFonts w:ascii="Arial" w:eastAsia="Times New Roman" w:hAnsi="Arial" w:cs="Arial"/>
          <w:color w:val="000000"/>
          <w:lang w:val="en-US" w:eastAsia="zh-CN"/>
        </w:rPr>
        <w:t xml:space="preserve"> un </w:t>
      </w:r>
      <w:proofErr w:type="spellStart"/>
      <w:r w:rsidR="00900CDE" w:rsidRPr="00C441C3">
        <w:rPr>
          <w:rFonts w:ascii="Arial" w:eastAsia="Times New Roman" w:hAnsi="Arial" w:cs="Arial"/>
          <w:color w:val="000000"/>
          <w:lang w:val="en-US" w:eastAsia="zh-CN"/>
        </w:rPr>
        <w:t>nivel</w:t>
      </w:r>
      <w:proofErr w:type="spellEnd"/>
      <w:r w:rsidR="00900CDE" w:rsidRPr="00C441C3">
        <w:rPr>
          <w:rFonts w:ascii="Arial" w:eastAsia="Times New Roman" w:hAnsi="Arial" w:cs="Arial"/>
          <w:color w:val="000000"/>
          <w:lang w:val="en-US" w:eastAsia="zh-CN"/>
        </w:rPr>
        <w:t xml:space="preserve"> </w:t>
      </w:r>
      <w:proofErr w:type="spellStart"/>
      <w:r w:rsidR="00900CDE" w:rsidRPr="00C441C3">
        <w:rPr>
          <w:rFonts w:ascii="Arial" w:eastAsia="Times New Roman" w:hAnsi="Arial" w:cs="Arial"/>
          <w:color w:val="000000"/>
          <w:lang w:val="en-US" w:eastAsia="zh-CN"/>
        </w:rPr>
        <w:t>ridicat</w:t>
      </w:r>
      <w:proofErr w:type="spellEnd"/>
      <w:r w:rsidR="00900CDE" w:rsidRPr="00C441C3">
        <w:rPr>
          <w:rFonts w:ascii="Arial" w:eastAsia="Times New Roman" w:hAnsi="Arial" w:cs="Arial"/>
          <w:color w:val="000000"/>
          <w:lang w:val="en-US" w:eastAsia="zh-CN"/>
        </w:rPr>
        <w:t xml:space="preserve"> de </w:t>
      </w:r>
      <w:proofErr w:type="spellStart"/>
      <w:r w:rsidR="00900CDE" w:rsidRPr="00C441C3">
        <w:rPr>
          <w:rFonts w:ascii="Arial" w:eastAsia="Times New Roman" w:hAnsi="Arial" w:cs="Arial"/>
          <w:color w:val="000000"/>
          <w:lang w:val="en-US" w:eastAsia="zh-CN"/>
        </w:rPr>
        <w:t>asigurare</w:t>
      </w:r>
      <w:proofErr w:type="spellEnd"/>
      <w:r w:rsidR="00900CDE" w:rsidRPr="00C441C3">
        <w:rPr>
          <w:rFonts w:ascii="Arial" w:eastAsia="Times New Roman" w:hAnsi="Arial" w:cs="Arial"/>
          <w:color w:val="000000"/>
          <w:lang w:val="en-US" w:eastAsia="zh-CN"/>
        </w:rPr>
        <w:t xml:space="preserve">, </w:t>
      </w:r>
      <w:proofErr w:type="spellStart"/>
      <w:r w:rsidR="00900CDE" w:rsidRPr="00C441C3">
        <w:rPr>
          <w:rFonts w:ascii="Arial" w:eastAsia="Times New Roman" w:hAnsi="Arial" w:cs="Arial"/>
          <w:color w:val="000000"/>
          <w:lang w:val="en-US" w:eastAsia="zh-CN"/>
        </w:rPr>
        <w:t>însă</w:t>
      </w:r>
      <w:proofErr w:type="spellEnd"/>
      <w:r w:rsidR="00900CDE" w:rsidRPr="00C441C3">
        <w:rPr>
          <w:rFonts w:ascii="Arial" w:eastAsia="Times New Roman" w:hAnsi="Arial" w:cs="Arial"/>
          <w:color w:val="000000"/>
          <w:lang w:val="en-US" w:eastAsia="zh-CN"/>
        </w:rPr>
        <w:t xml:space="preserve"> nu </w:t>
      </w:r>
      <w:proofErr w:type="spellStart"/>
      <w:r w:rsidR="00900CDE" w:rsidRPr="00C441C3">
        <w:rPr>
          <w:rFonts w:ascii="Arial" w:eastAsia="Times New Roman" w:hAnsi="Arial" w:cs="Arial"/>
          <w:color w:val="000000"/>
          <w:lang w:val="en-US" w:eastAsia="zh-CN"/>
        </w:rPr>
        <w:t>garantează</w:t>
      </w:r>
      <w:proofErr w:type="spellEnd"/>
      <w:r w:rsidR="00900CDE" w:rsidRPr="00C441C3">
        <w:rPr>
          <w:rFonts w:ascii="Arial" w:eastAsia="Times New Roman" w:hAnsi="Arial" w:cs="Arial"/>
          <w:color w:val="000000"/>
          <w:lang w:val="en-US" w:eastAsia="zh-CN"/>
        </w:rPr>
        <w:t xml:space="preserve"> </w:t>
      </w:r>
      <w:proofErr w:type="spellStart"/>
      <w:r w:rsidR="00900CDE" w:rsidRPr="00C441C3">
        <w:rPr>
          <w:rFonts w:ascii="Arial" w:eastAsia="Times New Roman" w:hAnsi="Arial" w:cs="Arial"/>
          <w:color w:val="000000"/>
          <w:lang w:val="en-US" w:eastAsia="zh-CN"/>
        </w:rPr>
        <w:t>faptul</w:t>
      </w:r>
      <w:proofErr w:type="spellEnd"/>
      <w:r w:rsidR="00900CDE" w:rsidRPr="00C441C3">
        <w:rPr>
          <w:rFonts w:ascii="Arial" w:eastAsia="Times New Roman" w:hAnsi="Arial" w:cs="Arial"/>
          <w:color w:val="000000"/>
          <w:lang w:val="en-US" w:eastAsia="zh-CN"/>
        </w:rPr>
        <w:t xml:space="preserve"> </w:t>
      </w:r>
      <w:proofErr w:type="spellStart"/>
      <w:proofErr w:type="gramStart"/>
      <w:r w:rsidR="00900CDE" w:rsidRPr="00C441C3">
        <w:rPr>
          <w:rFonts w:ascii="Arial" w:eastAsia="Times New Roman" w:hAnsi="Arial" w:cs="Arial"/>
          <w:color w:val="000000"/>
          <w:lang w:val="en-US" w:eastAsia="zh-CN"/>
        </w:rPr>
        <w:t>că</w:t>
      </w:r>
      <w:proofErr w:type="spellEnd"/>
      <w:r w:rsidR="00900CDE" w:rsidRPr="00C441C3">
        <w:rPr>
          <w:rFonts w:ascii="Arial" w:eastAsia="Times New Roman" w:hAnsi="Arial" w:cs="Arial"/>
          <w:color w:val="000000"/>
          <w:lang w:val="en-US" w:eastAsia="zh-CN"/>
        </w:rPr>
        <w:t xml:space="preserve"> </w:t>
      </w:r>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în</w:t>
      </w:r>
      <w:proofErr w:type="spellEnd"/>
      <w:proofErr w:type="gram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cazul</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în</w:t>
      </w:r>
      <w:proofErr w:type="spellEnd"/>
      <w:r w:rsidR="00F1531C" w:rsidRPr="00C441C3">
        <w:rPr>
          <w:rFonts w:ascii="Arial" w:eastAsia="Times New Roman" w:hAnsi="Arial" w:cs="Arial"/>
          <w:color w:val="000000"/>
          <w:lang w:val="en-US" w:eastAsia="zh-CN"/>
        </w:rPr>
        <w:t xml:space="preserve"> care sunt </w:t>
      </w:r>
      <w:proofErr w:type="spellStart"/>
      <w:r w:rsidR="00F1531C" w:rsidRPr="00C441C3">
        <w:rPr>
          <w:rFonts w:ascii="Arial" w:eastAsia="Times New Roman" w:hAnsi="Arial" w:cs="Arial"/>
          <w:color w:val="000000"/>
          <w:lang w:val="en-US" w:eastAsia="zh-CN"/>
        </w:rPr>
        <w:t>derulate</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misiuni</w:t>
      </w:r>
      <w:proofErr w:type="spellEnd"/>
      <w:r w:rsidR="00F1531C" w:rsidRPr="00C441C3">
        <w:rPr>
          <w:rFonts w:ascii="Arial" w:eastAsia="Times New Roman" w:hAnsi="Arial" w:cs="Arial"/>
          <w:color w:val="000000"/>
          <w:lang w:val="en-US" w:eastAsia="zh-CN"/>
        </w:rPr>
        <w:t xml:space="preserve"> de audit </w:t>
      </w:r>
      <w:proofErr w:type="spellStart"/>
      <w:r w:rsidR="00F1531C" w:rsidRPr="00C441C3">
        <w:rPr>
          <w:rFonts w:ascii="Arial" w:eastAsia="Times New Roman" w:hAnsi="Arial" w:cs="Arial"/>
          <w:color w:val="000000"/>
          <w:lang w:val="en-US" w:eastAsia="zh-CN"/>
        </w:rPr>
        <w:t>în</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conformitate</w:t>
      </w:r>
      <w:proofErr w:type="spellEnd"/>
      <w:r w:rsidR="00F1531C" w:rsidRPr="00C441C3">
        <w:rPr>
          <w:rFonts w:ascii="Arial" w:eastAsia="Times New Roman" w:hAnsi="Arial" w:cs="Arial"/>
          <w:color w:val="000000"/>
          <w:lang w:val="en-US" w:eastAsia="zh-CN"/>
        </w:rPr>
        <w:t xml:space="preserve"> cu </w:t>
      </w:r>
      <w:proofErr w:type="spellStart"/>
      <w:r w:rsidR="00F1531C" w:rsidRPr="00C441C3">
        <w:rPr>
          <w:rFonts w:ascii="Arial" w:eastAsia="Times New Roman" w:hAnsi="Arial" w:cs="Arial"/>
          <w:color w:val="000000"/>
          <w:lang w:val="en-US" w:eastAsia="zh-CN"/>
        </w:rPr>
        <w:t>standardele</w:t>
      </w:r>
      <w:proofErr w:type="spellEnd"/>
      <w:r w:rsidR="00F1531C" w:rsidRPr="00C441C3">
        <w:rPr>
          <w:rFonts w:ascii="Arial" w:eastAsia="Times New Roman" w:hAnsi="Arial" w:cs="Arial"/>
          <w:color w:val="000000"/>
          <w:lang w:val="en-US" w:eastAsia="zh-CN"/>
        </w:rPr>
        <w:t xml:space="preserve"> ISA </w:t>
      </w:r>
      <w:proofErr w:type="spellStart"/>
      <w:r w:rsidR="00F1531C" w:rsidRPr="00C441C3">
        <w:rPr>
          <w:rFonts w:ascii="Arial" w:eastAsia="Times New Roman" w:hAnsi="Arial" w:cs="Arial"/>
          <w:color w:val="000000"/>
          <w:lang w:val="en-US" w:eastAsia="zh-CN"/>
        </w:rPr>
        <w:t>întotdeauna</w:t>
      </w:r>
      <w:proofErr w:type="spellEnd"/>
      <w:r w:rsidR="00F1531C" w:rsidRPr="00C441C3">
        <w:rPr>
          <w:rFonts w:ascii="Arial" w:eastAsia="Times New Roman" w:hAnsi="Arial" w:cs="Arial"/>
          <w:color w:val="000000"/>
          <w:lang w:val="en-US" w:eastAsia="zh-CN"/>
        </w:rPr>
        <w:t xml:space="preserve"> pot fi </w:t>
      </w:r>
      <w:proofErr w:type="spellStart"/>
      <w:r w:rsidR="00F1531C" w:rsidRPr="00C441C3">
        <w:rPr>
          <w:rFonts w:ascii="Arial" w:eastAsia="Times New Roman" w:hAnsi="Arial" w:cs="Arial"/>
          <w:color w:val="000000"/>
          <w:lang w:val="en-US" w:eastAsia="zh-CN"/>
        </w:rPr>
        <w:t>detectate</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denaturări</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semnificative</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atunci</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când</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acestea</w:t>
      </w:r>
      <w:proofErr w:type="spellEnd"/>
      <w:r w:rsidR="00F1531C" w:rsidRPr="00C441C3">
        <w:rPr>
          <w:rFonts w:ascii="Arial" w:eastAsia="Times New Roman" w:hAnsi="Arial" w:cs="Arial"/>
          <w:color w:val="000000"/>
          <w:lang w:val="en-US" w:eastAsia="zh-CN"/>
        </w:rPr>
        <w:t xml:space="preserve"> </w:t>
      </w:r>
      <w:proofErr w:type="spellStart"/>
      <w:r w:rsidR="00F1531C" w:rsidRPr="00C441C3">
        <w:rPr>
          <w:rFonts w:ascii="Arial" w:eastAsia="Times New Roman" w:hAnsi="Arial" w:cs="Arial"/>
          <w:color w:val="000000"/>
          <w:lang w:val="en-US" w:eastAsia="zh-CN"/>
        </w:rPr>
        <w:t>există</w:t>
      </w:r>
      <w:proofErr w:type="spellEnd"/>
      <w:r w:rsidR="00F1531C" w:rsidRPr="00C441C3">
        <w:rPr>
          <w:rFonts w:ascii="Arial" w:eastAsia="Times New Roman" w:hAnsi="Arial" w:cs="Arial"/>
          <w:color w:val="000000"/>
          <w:lang w:val="en-US" w:eastAsia="zh-CN"/>
        </w:rPr>
        <w:t>.</w:t>
      </w:r>
      <w:r w:rsidR="00890806" w:rsidRPr="00C441C3">
        <w:rPr>
          <w:rFonts w:ascii="Arial" w:eastAsia="Times New Roman" w:hAnsi="Arial" w:cs="Arial"/>
          <w:color w:val="000000"/>
          <w:lang w:val="en-US" w:eastAsia="zh-CN"/>
        </w:rPr>
        <w:t xml:space="preserve"> </w:t>
      </w:r>
      <w:r w:rsidR="00F1531C" w:rsidRPr="00C441C3">
        <w:rPr>
          <w:rFonts w:ascii="Arial" w:eastAsia="Times New Roman" w:hAnsi="Arial" w:cs="Arial"/>
          <w:color w:val="000000"/>
          <w:lang w:eastAsia="zh-CN"/>
        </w:rPr>
        <w:t>Denaturările pot fi cauzate de fraudă sau eroare și sunt considerate a fi semnificative dacă se poate preconiza în mod rezonabil că acestea vor influența, individual sau colectiv, deciziile economice ale utilizatorilor luate pe baza acestei situații financiare</w:t>
      </w:r>
      <w:r w:rsidR="00890806" w:rsidRPr="00C441C3">
        <w:rPr>
          <w:rFonts w:ascii="Arial" w:eastAsia="Times New Roman" w:hAnsi="Arial" w:cs="Arial"/>
          <w:color w:val="000000"/>
          <w:lang w:val="en-US" w:eastAsia="zh-CN"/>
        </w:rPr>
        <w:t>.</w:t>
      </w:r>
    </w:p>
    <w:p w14:paraId="08C36B54" w14:textId="77777777" w:rsidR="00890806" w:rsidRPr="00C441C3" w:rsidRDefault="00890806" w:rsidP="00890806">
      <w:pPr>
        <w:rPr>
          <w:rFonts w:ascii="Arial" w:eastAsia="Times New Roman" w:hAnsi="Arial" w:cs="Arial"/>
          <w:color w:val="000000"/>
          <w:lang w:val="en-US" w:eastAsia="zh-CN"/>
        </w:rPr>
      </w:pPr>
    </w:p>
    <w:p w14:paraId="4BF92013" w14:textId="0569E41D" w:rsidR="00890806" w:rsidRPr="00C441C3" w:rsidRDefault="00A776A7" w:rsidP="00651685">
      <w:pPr>
        <w:jc w:val="both"/>
        <w:rPr>
          <w:rFonts w:ascii="Arial" w:eastAsia="Times New Roman" w:hAnsi="Arial" w:cs="Arial"/>
          <w:color w:val="000000"/>
          <w:lang w:val="en-US" w:eastAsia="zh-CN"/>
        </w:rPr>
      </w:pPr>
      <w:r w:rsidRPr="00C441C3">
        <w:rPr>
          <w:rFonts w:ascii="Arial" w:eastAsia="Times New Roman" w:hAnsi="Arial" w:cs="Arial"/>
          <w:color w:val="000000"/>
          <w:lang w:val="en-US" w:eastAsia="zh-CN"/>
        </w:rPr>
        <w:t xml:space="preserve">Ca </w:t>
      </w:r>
      <w:proofErr w:type="spellStart"/>
      <w:r w:rsidRPr="00C441C3">
        <w:rPr>
          <w:rFonts w:ascii="Arial" w:eastAsia="Times New Roman" w:hAnsi="Arial" w:cs="Arial"/>
          <w:color w:val="000000"/>
          <w:lang w:val="en-US" w:eastAsia="zh-CN"/>
        </w:rPr>
        <w:t>parte</w:t>
      </w:r>
      <w:proofErr w:type="spellEnd"/>
      <w:r w:rsidRPr="00C441C3">
        <w:rPr>
          <w:rFonts w:ascii="Arial" w:eastAsia="Times New Roman" w:hAnsi="Arial" w:cs="Arial"/>
          <w:color w:val="000000"/>
          <w:lang w:val="en-US" w:eastAsia="zh-CN"/>
        </w:rPr>
        <w:t xml:space="preserve"> a </w:t>
      </w:r>
      <w:proofErr w:type="spellStart"/>
      <w:r w:rsidRPr="00C441C3">
        <w:rPr>
          <w:rFonts w:ascii="Arial" w:eastAsia="Times New Roman" w:hAnsi="Arial" w:cs="Arial"/>
          <w:color w:val="000000"/>
          <w:lang w:val="en-US" w:eastAsia="zh-CN"/>
        </w:rPr>
        <w:t>unui</w:t>
      </w:r>
      <w:proofErr w:type="spellEnd"/>
      <w:r w:rsidRPr="00C441C3">
        <w:rPr>
          <w:rFonts w:ascii="Arial" w:eastAsia="Times New Roman" w:hAnsi="Arial" w:cs="Arial"/>
          <w:color w:val="000000"/>
          <w:lang w:val="en-US" w:eastAsia="zh-CN"/>
        </w:rPr>
        <w:t xml:space="preserve"> audit </w:t>
      </w:r>
      <w:proofErr w:type="spellStart"/>
      <w:r w:rsidRPr="00C441C3">
        <w:rPr>
          <w:rFonts w:ascii="Arial" w:eastAsia="Times New Roman" w:hAnsi="Arial" w:cs="Arial"/>
          <w:color w:val="000000"/>
          <w:lang w:val="en-US" w:eastAsia="zh-CN"/>
        </w:rPr>
        <w:t>efectuat</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concordanță</w:t>
      </w:r>
      <w:proofErr w:type="spellEnd"/>
      <w:r w:rsidRPr="00C441C3">
        <w:rPr>
          <w:rFonts w:ascii="Arial" w:eastAsia="Times New Roman" w:hAnsi="Arial" w:cs="Arial"/>
          <w:color w:val="000000"/>
          <w:lang w:val="en-US" w:eastAsia="zh-CN"/>
        </w:rPr>
        <w:t xml:space="preserve"> cu </w:t>
      </w:r>
      <w:proofErr w:type="spellStart"/>
      <w:r w:rsidRPr="00C441C3">
        <w:rPr>
          <w:rFonts w:ascii="Arial" w:eastAsia="Times New Roman" w:hAnsi="Arial" w:cs="Arial"/>
          <w:color w:val="000000"/>
          <w:lang w:val="en-US" w:eastAsia="zh-CN"/>
        </w:rPr>
        <w:t>standardele</w:t>
      </w:r>
      <w:proofErr w:type="spellEnd"/>
      <w:r w:rsidRPr="00C441C3">
        <w:rPr>
          <w:rFonts w:ascii="Arial" w:eastAsia="Times New Roman" w:hAnsi="Arial" w:cs="Arial"/>
          <w:color w:val="000000"/>
          <w:lang w:val="en-US" w:eastAsia="zh-CN"/>
        </w:rPr>
        <w:t xml:space="preserve"> ISA, </w:t>
      </w:r>
      <w:r w:rsidR="00BF30DE" w:rsidRPr="00C441C3">
        <w:rPr>
          <w:rFonts w:ascii="Arial" w:eastAsia="Times New Roman" w:hAnsi="Arial" w:cs="Arial"/>
          <w:color w:val="000000"/>
          <w:lang w:val="en-US" w:eastAsia="zh-CN"/>
        </w:rPr>
        <w:t xml:space="preserve">ne </w:t>
      </w:r>
      <w:proofErr w:type="spellStart"/>
      <w:r w:rsidR="00BF30DE" w:rsidRPr="00C441C3">
        <w:rPr>
          <w:rFonts w:ascii="Arial" w:eastAsia="Times New Roman" w:hAnsi="Arial" w:cs="Arial"/>
          <w:color w:val="000000"/>
          <w:lang w:val="en-US" w:eastAsia="zh-CN"/>
        </w:rPr>
        <w:t>exercităm</w:t>
      </w:r>
      <w:proofErr w:type="spellEnd"/>
      <w:r w:rsidR="00BF30DE" w:rsidRPr="00C441C3">
        <w:rPr>
          <w:rFonts w:ascii="Arial" w:eastAsia="Times New Roman" w:hAnsi="Arial" w:cs="Arial"/>
          <w:color w:val="000000"/>
          <w:lang w:val="en-US" w:eastAsia="zh-CN"/>
        </w:rPr>
        <w:t xml:space="preserve"> </w:t>
      </w:r>
      <w:proofErr w:type="spellStart"/>
      <w:r w:rsidR="00BF30DE" w:rsidRPr="00C441C3">
        <w:rPr>
          <w:rFonts w:ascii="Arial" w:eastAsia="Times New Roman" w:hAnsi="Arial" w:cs="Arial"/>
          <w:color w:val="000000"/>
          <w:lang w:val="en-US" w:eastAsia="zh-CN"/>
        </w:rPr>
        <w:t>raționamentul</w:t>
      </w:r>
      <w:proofErr w:type="spellEnd"/>
      <w:r w:rsidR="00BF30DE" w:rsidRPr="00C441C3">
        <w:rPr>
          <w:rFonts w:ascii="Arial" w:eastAsia="Times New Roman" w:hAnsi="Arial" w:cs="Arial"/>
          <w:color w:val="000000"/>
          <w:lang w:val="en-US" w:eastAsia="zh-CN"/>
        </w:rPr>
        <w:t xml:space="preserve"> </w:t>
      </w:r>
      <w:proofErr w:type="spellStart"/>
      <w:r w:rsidR="00BF30DE" w:rsidRPr="00C441C3">
        <w:rPr>
          <w:rFonts w:ascii="Arial" w:eastAsia="Times New Roman" w:hAnsi="Arial" w:cs="Arial"/>
          <w:color w:val="000000"/>
          <w:lang w:val="en-US" w:eastAsia="zh-CN"/>
        </w:rPr>
        <w:t>profesional</w:t>
      </w:r>
      <w:proofErr w:type="spellEnd"/>
      <w:r w:rsidR="00BF30DE" w:rsidRPr="00C441C3">
        <w:rPr>
          <w:rFonts w:ascii="Arial" w:eastAsia="Times New Roman" w:hAnsi="Arial" w:cs="Arial"/>
          <w:color w:val="000000"/>
          <w:lang w:val="en-US" w:eastAsia="zh-CN"/>
        </w:rPr>
        <w:t xml:space="preserve"> </w:t>
      </w:r>
      <w:proofErr w:type="spellStart"/>
      <w:r w:rsidR="00BF30DE" w:rsidRPr="00C441C3">
        <w:rPr>
          <w:rFonts w:ascii="Arial" w:eastAsia="Times New Roman" w:hAnsi="Arial" w:cs="Arial"/>
          <w:color w:val="000000"/>
          <w:lang w:val="en-US" w:eastAsia="zh-CN"/>
        </w:rPr>
        <w:t>și</w:t>
      </w:r>
      <w:proofErr w:type="spellEnd"/>
      <w:r w:rsidR="00BF30DE" w:rsidRPr="00C441C3">
        <w:rPr>
          <w:rFonts w:ascii="Arial" w:eastAsia="Times New Roman" w:hAnsi="Arial" w:cs="Arial"/>
          <w:color w:val="000000"/>
          <w:lang w:val="en-US" w:eastAsia="zh-CN"/>
        </w:rPr>
        <w:t xml:space="preserve"> ne </w:t>
      </w:r>
      <w:proofErr w:type="spellStart"/>
      <w:r w:rsidR="00BF30DE" w:rsidRPr="00C441C3">
        <w:rPr>
          <w:rFonts w:ascii="Arial" w:eastAsia="Times New Roman" w:hAnsi="Arial" w:cs="Arial"/>
          <w:color w:val="000000"/>
          <w:lang w:val="en-US" w:eastAsia="zh-CN"/>
        </w:rPr>
        <w:t>menținem</w:t>
      </w:r>
      <w:proofErr w:type="spellEnd"/>
      <w:r w:rsidR="00BF30DE" w:rsidRPr="00C441C3">
        <w:rPr>
          <w:rFonts w:ascii="Arial" w:eastAsia="Times New Roman" w:hAnsi="Arial" w:cs="Arial"/>
          <w:color w:val="000000"/>
          <w:lang w:val="en-US" w:eastAsia="zh-CN"/>
        </w:rPr>
        <w:t xml:space="preserve"> </w:t>
      </w:r>
      <w:proofErr w:type="spellStart"/>
      <w:r w:rsidR="00BF30DE" w:rsidRPr="00C441C3">
        <w:rPr>
          <w:rFonts w:ascii="Arial" w:eastAsia="Times New Roman" w:hAnsi="Arial" w:cs="Arial"/>
          <w:color w:val="000000"/>
          <w:lang w:val="en-US" w:eastAsia="zh-CN"/>
        </w:rPr>
        <w:t>scepticismul</w:t>
      </w:r>
      <w:proofErr w:type="spellEnd"/>
      <w:r w:rsidR="00BF30DE" w:rsidRPr="00C441C3">
        <w:rPr>
          <w:rFonts w:ascii="Arial" w:eastAsia="Times New Roman" w:hAnsi="Arial" w:cs="Arial"/>
          <w:color w:val="000000"/>
          <w:lang w:val="en-US" w:eastAsia="zh-CN"/>
        </w:rPr>
        <w:t xml:space="preserve"> </w:t>
      </w:r>
      <w:proofErr w:type="spellStart"/>
      <w:r w:rsidR="00BF30DE" w:rsidRPr="00C441C3">
        <w:rPr>
          <w:rFonts w:ascii="Arial" w:eastAsia="Times New Roman" w:hAnsi="Arial" w:cs="Arial"/>
          <w:color w:val="000000"/>
          <w:lang w:val="en-US" w:eastAsia="zh-CN"/>
        </w:rPr>
        <w:t>profesional</w:t>
      </w:r>
      <w:proofErr w:type="spellEnd"/>
      <w:r w:rsidR="00BF30DE" w:rsidRPr="00C441C3">
        <w:rPr>
          <w:rFonts w:ascii="Arial" w:eastAsia="Times New Roman" w:hAnsi="Arial" w:cs="Arial"/>
          <w:color w:val="000000"/>
          <w:lang w:val="en-US" w:eastAsia="zh-CN"/>
        </w:rPr>
        <w:t xml:space="preserve"> pe </w:t>
      </w:r>
      <w:proofErr w:type="spellStart"/>
      <w:r w:rsidR="00BF30DE" w:rsidRPr="00C441C3">
        <w:rPr>
          <w:rFonts w:ascii="Arial" w:eastAsia="Times New Roman" w:hAnsi="Arial" w:cs="Arial"/>
          <w:color w:val="000000"/>
          <w:lang w:val="en-US" w:eastAsia="zh-CN"/>
        </w:rPr>
        <w:t>parcursul</w:t>
      </w:r>
      <w:proofErr w:type="spellEnd"/>
      <w:r w:rsidR="00BF30DE" w:rsidRPr="00C441C3">
        <w:rPr>
          <w:rFonts w:ascii="Arial" w:eastAsia="Times New Roman" w:hAnsi="Arial" w:cs="Arial"/>
          <w:color w:val="000000"/>
          <w:lang w:val="en-US" w:eastAsia="zh-CN"/>
        </w:rPr>
        <w:t xml:space="preserve"> </w:t>
      </w:r>
      <w:proofErr w:type="spellStart"/>
      <w:r w:rsidR="00BF30DE" w:rsidRPr="00C441C3">
        <w:rPr>
          <w:rFonts w:ascii="Arial" w:eastAsia="Times New Roman" w:hAnsi="Arial" w:cs="Arial"/>
          <w:color w:val="000000"/>
          <w:lang w:val="en-US" w:eastAsia="zh-CN"/>
        </w:rPr>
        <w:t>auditului</w:t>
      </w:r>
      <w:proofErr w:type="spellEnd"/>
      <w:r w:rsidR="00BF30DE" w:rsidRPr="00C441C3">
        <w:rPr>
          <w:rFonts w:ascii="Arial" w:eastAsia="Times New Roman" w:hAnsi="Arial" w:cs="Arial"/>
          <w:color w:val="000000"/>
          <w:lang w:val="en-US" w:eastAsia="zh-CN"/>
        </w:rPr>
        <w:t xml:space="preserve">. De </w:t>
      </w:r>
      <w:proofErr w:type="spellStart"/>
      <w:r w:rsidR="00BF30DE" w:rsidRPr="00C441C3">
        <w:rPr>
          <w:rFonts w:ascii="Arial" w:eastAsia="Times New Roman" w:hAnsi="Arial" w:cs="Arial"/>
          <w:color w:val="000000"/>
          <w:lang w:val="en-US" w:eastAsia="zh-CN"/>
        </w:rPr>
        <w:t>asemenea</w:t>
      </w:r>
      <w:proofErr w:type="spellEnd"/>
      <w:r w:rsidR="00890806" w:rsidRPr="00C441C3">
        <w:rPr>
          <w:rFonts w:ascii="Arial" w:eastAsia="Times New Roman" w:hAnsi="Arial" w:cs="Arial"/>
          <w:color w:val="000000"/>
          <w:lang w:val="en-US" w:eastAsia="zh-CN"/>
        </w:rPr>
        <w:t>:</w:t>
      </w:r>
    </w:p>
    <w:p w14:paraId="2F505956" w14:textId="77777777" w:rsidR="00890806" w:rsidRPr="00C441C3" w:rsidRDefault="00890806" w:rsidP="00890806">
      <w:pPr>
        <w:rPr>
          <w:rFonts w:ascii="Arial" w:eastAsia="Times New Roman" w:hAnsi="Arial" w:cs="Arial"/>
          <w:color w:val="000000"/>
          <w:lang w:val="en-US" w:eastAsia="zh-CN"/>
        </w:rPr>
      </w:pPr>
    </w:p>
    <w:p w14:paraId="262C3CB4" w14:textId="3CBFA758" w:rsidR="00776875" w:rsidRPr="00C441C3" w:rsidRDefault="00BF30DE" w:rsidP="006E51CB">
      <w:pPr>
        <w:numPr>
          <w:ilvl w:val="0"/>
          <w:numId w:val="38"/>
        </w:numPr>
        <w:jc w:val="both"/>
        <w:rPr>
          <w:rFonts w:ascii="Arial" w:eastAsia="Times New Roman" w:hAnsi="Arial" w:cs="Arial"/>
          <w:color w:val="000000"/>
          <w:lang w:val="en-US" w:eastAsia="zh-CN"/>
        </w:rPr>
      </w:pPr>
      <w:proofErr w:type="spellStart"/>
      <w:r w:rsidRPr="00C441C3">
        <w:rPr>
          <w:rFonts w:ascii="Arial" w:eastAsia="Times New Roman" w:hAnsi="Arial" w:cs="Arial"/>
          <w:color w:val="000000"/>
          <w:lang w:val="en-US" w:eastAsia="zh-CN"/>
        </w:rPr>
        <w:lastRenderedPageBreak/>
        <w:t>I</w:t>
      </w:r>
      <w:r w:rsidR="00C441C3">
        <w:rPr>
          <w:rFonts w:ascii="Arial" w:eastAsia="Times New Roman" w:hAnsi="Arial" w:cs="Arial"/>
          <w:color w:val="000000"/>
          <w:lang w:val="en-US" w:eastAsia="zh-CN"/>
        </w:rPr>
        <w:t>dentificăm</w:t>
      </w:r>
      <w:proofErr w:type="spellEnd"/>
      <w:r w:rsidR="00C441C3">
        <w:rPr>
          <w:rFonts w:ascii="Arial" w:eastAsia="Times New Roman" w:hAnsi="Arial" w:cs="Arial"/>
          <w:color w:val="000000"/>
          <w:lang w:val="en-US" w:eastAsia="zh-CN"/>
        </w:rPr>
        <w:t xml:space="preserve"> </w:t>
      </w:r>
      <w:proofErr w:type="spellStart"/>
      <w:r w:rsidR="00C441C3">
        <w:rPr>
          <w:rFonts w:ascii="Arial" w:eastAsia="Times New Roman" w:hAnsi="Arial" w:cs="Arial"/>
          <w:color w:val="000000"/>
          <w:lang w:val="en-US" w:eastAsia="zh-CN"/>
        </w:rPr>
        <w:t>și</w:t>
      </w:r>
      <w:proofErr w:type="spellEnd"/>
      <w:r w:rsidR="00C441C3">
        <w:rPr>
          <w:rFonts w:ascii="Arial" w:eastAsia="Times New Roman" w:hAnsi="Arial" w:cs="Arial"/>
          <w:color w:val="000000"/>
          <w:lang w:val="en-US" w:eastAsia="zh-CN"/>
        </w:rPr>
        <w:t xml:space="preserve"> </w:t>
      </w:r>
      <w:proofErr w:type="spellStart"/>
      <w:r w:rsidR="00C441C3">
        <w:rPr>
          <w:rFonts w:ascii="Arial" w:eastAsia="Times New Roman" w:hAnsi="Arial" w:cs="Arial"/>
          <w:color w:val="000000"/>
          <w:lang w:val="en-US" w:eastAsia="zh-CN"/>
        </w:rPr>
        <w:t>evaluăm</w:t>
      </w:r>
      <w:proofErr w:type="spellEnd"/>
      <w:r w:rsidR="00C441C3">
        <w:rPr>
          <w:rFonts w:ascii="Arial" w:eastAsia="Times New Roman" w:hAnsi="Arial" w:cs="Arial"/>
          <w:color w:val="000000"/>
          <w:lang w:val="en-US" w:eastAsia="zh-CN"/>
        </w:rPr>
        <w:t xml:space="preserve"> </w:t>
      </w:r>
      <w:proofErr w:type="spellStart"/>
      <w:r w:rsidR="00C441C3">
        <w:rPr>
          <w:rFonts w:ascii="Arial" w:eastAsia="Times New Roman" w:hAnsi="Arial" w:cs="Arial"/>
          <w:color w:val="000000"/>
          <w:lang w:val="en-US" w:eastAsia="zh-CN"/>
        </w:rPr>
        <w:t>riscurile</w:t>
      </w:r>
      <w:proofErr w:type="spellEnd"/>
      <w:r w:rsidR="00C441C3">
        <w:rPr>
          <w:rFonts w:ascii="Arial" w:eastAsia="Times New Roman" w:hAnsi="Arial" w:cs="Arial"/>
          <w:color w:val="000000"/>
          <w:lang w:val="en-US" w:eastAsia="zh-CN"/>
        </w:rPr>
        <w:t xml:space="preserve"> </w:t>
      </w:r>
      <w:r w:rsidRPr="00C441C3">
        <w:rPr>
          <w:rFonts w:ascii="Arial" w:eastAsia="Times New Roman" w:hAnsi="Arial" w:cs="Arial"/>
          <w:color w:val="000000"/>
          <w:lang w:val="en-US" w:eastAsia="zh-CN"/>
        </w:rPr>
        <w:t xml:space="preserve">de </w:t>
      </w:r>
      <w:proofErr w:type="spellStart"/>
      <w:r w:rsidRPr="00C441C3">
        <w:rPr>
          <w:rFonts w:ascii="Arial" w:eastAsia="Times New Roman" w:hAnsi="Arial" w:cs="Arial"/>
          <w:color w:val="000000"/>
          <w:lang w:val="en-US" w:eastAsia="zh-CN"/>
        </w:rPr>
        <w:t>denaturare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semnificativă</w:t>
      </w:r>
      <w:proofErr w:type="spellEnd"/>
      <w:r w:rsidRPr="00C441C3">
        <w:rPr>
          <w:rFonts w:ascii="Arial" w:eastAsia="Times New Roman" w:hAnsi="Arial" w:cs="Arial"/>
          <w:color w:val="000000"/>
          <w:lang w:val="en-US" w:eastAsia="zh-CN"/>
        </w:rPr>
        <w:t xml:space="preserve"> </w:t>
      </w:r>
      <w:proofErr w:type="gramStart"/>
      <w:r w:rsidRPr="00C441C3">
        <w:rPr>
          <w:rFonts w:ascii="Arial" w:eastAsia="Times New Roman" w:hAnsi="Arial" w:cs="Arial"/>
          <w:color w:val="000000"/>
          <w:lang w:val="en-US" w:eastAsia="zh-CN"/>
        </w:rPr>
        <w:t>a</w:t>
      </w:r>
      <w:proofErr w:type="gram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informațiilor</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financiare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cauzate</w:t>
      </w:r>
      <w:proofErr w:type="spellEnd"/>
      <w:r w:rsidRPr="00C441C3">
        <w:rPr>
          <w:rFonts w:ascii="Arial" w:eastAsia="Times New Roman" w:hAnsi="Arial" w:cs="Arial"/>
          <w:color w:val="000000"/>
          <w:lang w:val="en-US" w:eastAsia="zh-CN"/>
        </w:rPr>
        <w:t xml:space="preserve"> fie de </w:t>
      </w:r>
      <w:proofErr w:type="spellStart"/>
      <w:r w:rsidRPr="00C441C3">
        <w:rPr>
          <w:rFonts w:ascii="Arial" w:eastAsia="Times New Roman" w:hAnsi="Arial" w:cs="Arial"/>
          <w:color w:val="000000"/>
          <w:lang w:val="en-US" w:eastAsia="zh-CN"/>
        </w:rPr>
        <w:t>fraude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sau</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erori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elaborăm</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efectuăm</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proceduri</w:t>
      </w:r>
      <w:proofErr w:type="spellEnd"/>
      <w:r w:rsidRPr="00C441C3">
        <w:rPr>
          <w:rFonts w:ascii="Arial" w:eastAsia="Times New Roman" w:hAnsi="Arial" w:cs="Arial"/>
          <w:color w:val="000000"/>
          <w:lang w:val="en-US" w:eastAsia="zh-CN"/>
        </w:rPr>
        <w:t xml:space="preserve"> de audit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baza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acestor</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riscuri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obținem</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suficiente</w:t>
      </w:r>
      <w:proofErr w:type="spellEnd"/>
      <w:r w:rsidRPr="00C441C3">
        <w:rPr>
          <w:rFonts w:ascii="Arial" w:eastAsia="Times New Roman" w:hAnsi="Arial" w:cs="Arial"/>
          <w:color w:val="000000"/>
          <w:lang w:val="en-US" w:eastAsia="zh-CN"/>
        </w:rPr>
        <w:t xml:space="preserve"> probe de audit </w:t>
      </w:r>
      <w:proofErr w:type="spellStart"/>
      <w:r w:rsidRPr="00C441C3">
        <w:rPr>
          <w:rFonts w:ascii="Arial" w:eastAsia="Times New Roman" w:hAnsi="Arial" w:cs="Arial"/>
          <w:color w:val="000000"/>
          <w:lang w:val="en-US" w:eastAsia="zh-CN"/>
        </w:rPr>
        <w:t>adecvate</w:t>
      </w:r>
      <w:proofErr w:type="spellEnd"/>
      <w:r w:rsidRPr="00C441C3">
        <w:rPr>
          <w:rFonts w:ascii="Arial" w:eastAsia="Times New Roman" w:hAnsi="Arial" w:cs="Arial"/>
          <w:color w:val="000000"/>
          <w:lang w:val="en-US" w:eastAsia="zh-CN"/>
        </w:rPr>
        <w:t xml:space="preserve"> care </w:t>
      </w:r>
      <w:proofErr w:type="spellStart"/>
      <w:r w:rsidRPr="00C441C3">
        <w:rPr>
          <w:rFonts w:ascii="Arial" w:eastAsia="Times New Roman" w:hAnsi="Arial" w:cs="Arial"/>
          <w:color w:val="000000"/>
          <w:lang w:val="en-US" w:eastAsia="zh-CN"/>
        </w:rPr>
        <w:t>să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asigure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baza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opiniei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noastre</w:t>
      </w:r>
      <w:proofErr w:type="spellEnd"/>
      <w:r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Riscul</w:t>
      </w:r>
      <w:proofErr w:type="spellEnd"/>
      <w:r w:rsidR="00776875" w:rsidRPr="00C441C3">
        <w:rPr>
          <w:rFonts w:ascii="Arial" w:eastAsia="Times New Roman" w:hAnsi="Arial" w:cs="Arial"/>
          <w:color w:val="000000"/>
          <w:lang w:val="en-US" w:eastAsia="zh-CN"/>
        </w:rPr>
        <w:t xml:space="preserve"> de </w:t>
      </w:r>
      <w:proofErr w:type="spellStart"/>
      <w:r w:rsidR="00776875" w:rsidRPr="00C441C3">
        <w:rPr>
          <w:rFonts w:ascii="Arial" w:eastAsia="Times New Roman" w:hAnsi="Arial" w:cs="Arial"/>
          <w:color w:val="000000"/>
          <w:lang w:val="en-US" w:eastAsia="zh-CN"/>
        </w:rPr>
        <w:t>nedetectare</w:t>
      </w:r>
      <w:proofErr w:type="spellEnd"/>
      <w:r w:rsidR="00776875" w:rsidRPr="00C441C3">
        <w:rPr>
          <w:rFonts w:ascii="Arial" w:eastAsia="Times New Roman" w:hAnsi="Arial" w:cs="Arial"/>
          <w:color w:val="000000"/>
          <w:lang w:val="en-US" w:eastAsia="zh-CN"/>
        </w:rPr>
        <w:t xml:space="preserve"> a </w:t>
      </w:r>
      <w:proofErr w:type="spellStart"/>
      <w:r w:rsidR="00776875" w:rsidRPr="00C441C3">
        <w:rPr>
          <w:rFonts w:ascii="Arial" w:eastAsia="Times New Roman" w:hAnsi="Arial" w:cs="Arial"/>
          <w:color w:val="000000"/>
          <w:lang w:val="en-US" w:eastAsia="zh-CN"/>
        </w:rPr>
        <w:t>unei</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denaturări</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semnificative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cauzate</w:t>
      </w:r>
      <w:proofErr w:type="spellEnd"/>
      <w:r w:rsidR="00776875" w:rsidRPr="00C441C3">
        <w:rPr>
          <w:rFonts w:ascii="Arial" w:eastAsia="Times New Roman" w:hAnsi="Arial" w:cs="Arial"/>
          <w:color w:val="000000"/>
          <w:lang w:val="en-US" w:eastAsia="zh-CN"/>
        </w:rPr>
        <w:t xml:space="preserve"> de </w:t>
      </w:r>
      <w:proofErr w:type="spellStart"/>
      <w:r w:rsidR="00776875" w:rsidRPr="00C441C3">
        <w:rPr>
          <w:rFonts w:ascii="Arial" w:eastAsia="Times New Roman" w:hAnsi="Arial" w:cs="Arial"/>
          <w:color w:val="000000"/>
          <w:lang w:val="en-US" w:eastAsia="zh-CN"/>
        </w:rPr>
        <w:t>fraudă</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este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mai</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ridicat</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decât</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pentru</w:t>
      </w:r>
      <w:proofErr w:type="spellEnd"/>
      <w:r w:rsidR="00776875" w:rsidRPr="00C441C3">
        <w:rPr>
          <w:rFonts w:ascii="Arial" w:eastAsia="Times New Roman" w:hAnsi="Arial" w:cs="Arial"/>
          <w:color w:val="000000"/>
          <w:lang w:val="en-US" w:eastAsia="zh-CN"/>
        </w:rPr>
        <w:t xml:space="preserve"> una </w:t>
      </w:r>
      <w:proofErr w:type="spellStart"/>
      <w:r w:rsidR="00776875" w:rsidRPr="00C441C3">
        <w:rPr>
          <w:rFonts w:ascii="Arial" w:eastAsia="Times New Roman" w:hAnsi="Arial" w:cs="Arial"/>
          <w:color w:val="000000"/>
          <w:lang w:val="en-US" w:eastAsia="zh-CN"/>
        </w:rPr>
        <w:t>cauzată</w:t>
      </w:r>
      <w:proofErr w:type="spellEnd"/>
      <w:r w:rsidR="00776875" w:rsidRPr="00C441C3">
        <w:rPr>
          <w:rFonts w:ascii="Arial" w:eastAsia="Times New Roman" w:hAnsi="Arial" w:cs="Arial"/>
          <w:color w:val="000000"/>
          <w:lang w:val="en-US" w:eastAsia="zh-CN"/>
        </w:rPr>
        <w:t xml:space="preserve"> de </w:t>
      </w:r>
      <w:proofErr w:type="spellStart"/>
      <w:r w:rsidR="00776875" w:rsidRPr="00C441C3">
        <w:rPr>
          <w:rFonts w:ascii="Arial" w:eastAsia="Times New Roman" w:hAnsi="Arial" w:cs="Arial"/>
          <w:color w:val="000000"/>
          <w:lang w:val="en-US" w:eastAsia="zh-CN"/>
        </w:rPr>
        <w:t>eroare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dat</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fiind</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faptul</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că</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frauda</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poate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presupune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complicitate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fals</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omisiuni</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intenționate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interpretări</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eronate</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sau</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eludarea</w:t>
      </w:r>
      <w:proofErr w:type="spellEnd"/>
      <w:r w:rsidR="00776875" w:rsidRPr="00C441C3">
        <w:rPr>
          <w:rFonts w:ascii="Arial" w:eastAsia="Times New Roman" w:hAnsi="Arial" w:cs="Arial"/>
          <w:color w:val="000000"/>
          <w:lang w:val="en-US" w:eastAsia="zh-CN"/>
        </w:rPr>
        <w:t xml:space="preserve"> </w:t>
      </w:r>
      <w:proofErr w:type="spellStart"/>
      <w:r w:rsidR="00776875" w:rsidRPr="00C441C3">
        <w:rPr>
          <w:rFonts w:ascii="Arial" w:eastAsia="Times New Roman" w:hAnsi="Arial" w:cs="Arial"/>
          <w:color w:val="000000"/>
          <w:lang w:val="en-US" w:eastAsia="zh-CN"/>
        </w:rPr>
        <w:t>controlului</w:t>
      </w:r>
      <w:proofErr w:type="spellEnd"/>
      <w:r w:rsidR="00776875" w:rsidRPr="00C441C3">
        <w:rPr>
          <w:rFonts w:ascii="Arial" w:eastAsia="Times New Roman" w:hAnsi="Arial" w:cs="Arial"/>
          <w:color w:val="000000"/>
          <w:lang w:val="en-US" w:eastAsia="zh-CN"/>
        </w:rPr>
        <w:t xml:space="preserve"> intern. </w:t>
      </w:r>
    </w:p>
    <w:p w14:paraId="22F2306F" w14:textId="5CCCEF1E" w:rsidR="00890806" w:rsidRPr="00C441C3" w:rsidRDefault="00776875">
      <w:pPr>
        <w:numPr>
          <w:ilvl w:val="0"/>
          <w:numId w:val="38"/>
        </w:numPr>
        <w:jc w:val="both"/>
        <w:rPr>
          <w:rFonts w:ascii="Arial" w:eastAsia="Times New Roman" w:hAnsi="Arial" w:cs="Arial"/>
          <w:color w:val="000000"/>
          <w:lang w:val="en-US" w:eastAsia="zh-CN"/>
        </w:rPr>
      </w:pPr>
      <w:proofErr w:type="spellStart"/>
      <w:r w:rsidRPr="00C441C3">
        <w:rPr>
          <w:rFonts w:ascii="Arial" w:eastAsia="Times New Roman" w:hAnsi="Arial" w:cs="Arial"/>
          <w:color w:val="000000"/>
          <w:lang w:val="en-US" w:eastAsia="zh-CN"/>
        </w:rPr>
        <w:t>Obținem</w:t>
      </w:r>
      <w:proofErr w:type="spellEnd"/>
      <w:r w:rsidRPr="00C441C3">
        <w:rPr>
          <w:rFonts w:ascii="Arial" w:eastAsia="Times New Roman" w:hAnsi="Arial" w:cs="Arial"/>
          <w:color w:val="000000"/>
          <w:lang w:val="en-US" w:eastAsia="zh-CN"/>
        </w:rPr>
        <w:t xml:space="preserve"> o </w:t>
      </w:r>
      <w:proofErr w:type="spellStart"/>
      <w:r w:rsidRPr="00C441C3">
        <w:rPr>
          <w:rFonts w:ascii="Arial" w:eastAsia="Times New Roman" w:hAnsi="Arial" w:cs="Arial"/>
          <w:color w:val="000000"/>
          <w:lang w:val="en-US" w:eastAsia="zh-CN"/>
        </w:rPr>
        <w:t>înțelegere</w:t>
      </w:r>
      <w:proofErr w:type="spellEnd"/>
      <w:r w:rsidRPr="00C441C3">
        <w:rPr>
          <w:rFonts w:ascii="Arial" w:eastAsia="Times New Roman" w:hAnsi="Arial" w:cs="Arial"/>
          <w:color w:val="000000"/>
          <w:lang w:val="en-US" w:eastAsia="zh-CN"/>
        </w:rPr>
        <w:t xml:space="preserve"> a </w:t>
      </w:r>
      <w:proofErr w:type="spellStart"/>
      <w:r w:rsidRPr="00C441C3">
        <w:rPr>
          <w:rFonts w:ascii="Arial" w:eastAsia="Times New Roman" w:hAnsi="Arial" w:cs="Arial"/>
          <w:color w:val="000000"/>
          <w:lang w:val="en-US" w:eastAsia="zh-CN"/>
        </w:rPr>
        <w:t>controlului</w:t>
      </w:r>
      <w:proofErr w:type="spellEnd"/>
      <w:r w:rsidRPr="00C441C3">
        <w:rPr>
          <w:rFonts w:ascii="Arial" w:eastAsia="Times New Roman" w:hAnsi="Arial" w:cs="Arial"/>
          <w:color w:val="000000"/>
          <w:lang w:val="en-US" w:eastAsia="zh-CN"/>
        </w:rPr>
        <w:t xml:space="preserve"> intern </w:t>
      </w:r>
      <w:proofErr w:type="spellStart"/>
      <w:r w:rsidRPr="00C441C3">
        <w:rPr>
          <w:rFonts w:ascii="Arial" w:eastAsia="Times New Roman" w:hAnsi="Arial" w:cs="Arial"/>
          <w:color w:val="000000"/>
          <w:lang w:val="en-US" w:eastAsia="zh-CN"/>
        </w:rPr>
        <w:t>relevantă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pentru</w:t>
      </w:r>
      <w:proofErr w:type="spellEnd"/>
      <w:r w:rsidRPr="00C441C3">
        <w:rPr>
          <w:rFonts w:ascii="Arial" w:eastAsia="Times New Roman" w:hAnsi="Arial" w:cs="Arial"/>
          <w:color w:val="000000"/>
          <w:lang w:val="en-US" w:eastAsia="zh-CN"/>
        </w:rPr>
        <w:t xml:space="preserve"> audit, cu </w:t>
      </w:r>
      <w:proofErr w:type="spellStart"/>
      <w:r w:rsidRPr="00C441C3">
        <w:rPr>
          <w:rFonts w:ascii="Arial" w:eastAsia="Times New Roman" w:hAnsi="Arial" w:cs="Arial"/>
          <w:color w:val="000000"/>
          <w:lang w:val="en-US" w:eastAsia="zh-CN"/>
        </w:rPr>
        <w:t>scopul</w:t>
      </w:r>
      <w:proofErr w:type="spellEnd"/>
      <w:r w:rsidRPr="00C441C3">
        <w:rPr>
          <w:rFonts w:ascii="Arial" w:eastAsia="Times New Roman" w:hAnsi="Arial" w:cs="Arial"/>
          <w:color w:val="000000"/>
          <w:lang w:val="en-US" w:eastAsia="zh-CN"/>
        </w:rPr>
        <w:t xml:space="preserve"> de a </w:t>
      </w:r>
      <w:proofErr w:type="spellStart"/>
      <w:r w:rsidRPr="00C441C3">
        <w:rPr>
          <w:rFonts w:ascii="Arial" w:eastAsia="Times New Roman" w:hAnsi="Arial" w:cs="Arial"/>
          <w:color w:val="000000"/>
          <w:lang w:val="en-US" w:eastAsia="zh-CN"/>
        </w:rPr>
        <w:t>proiecta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proceduri</w:t>
      </w:r>
      <w:proofErr w:type="spellEnd"/>
      <w:r w:rsidRPr="00C441C3">
        <w:rPr>
          <w:rFonts w:ascii="Arial" w:eastAsia="Times New Roman" w:hAnsi="Arial" w:cs="Arial"/>
          <w:color w:val="000000"/>
          <w:lang w:val="en-US" w:eastAsia="zh-CN"/>
        </w:rPr>
        <w:t xml:space="preserve"> de audit </w:t>
      </w:r>
      <w:proofErr w:type="spellStart"/>
      <w:r w:rsidRPr="00C441C3">
        <w:rPr>
          <w:rFonts w:ascii="Arial" w:eastAsia="Times New Roman" w:hAnsi="Arial" w:cs="Arial"/>
          <w:color w:val="000000"/>
          <w:lang w:val="en-US" w:eastAsia="zh-CN"/>
        </w:rPr>
        <w:t>adecvate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în</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circumstanțele</w:t>
      </w:r>
      <w:proofErr w:type="spellEnd"/>
      <w:r w:rsidRPr="00C441C3">
        <w:rPr>
          <w:rFonts w:ascii="Arial" w:eastAsia="Times New Roman" w:hAnsi="Arial" w:cs="Arial"/>
          <w:color w:val="000000"/>
          <w:lang w:val="en-US" w:eastAsia="zh-CN"/>
        </w:rPr>
        <w:t xml:space="preserve"> date, </w:t>
      </w:r>
      <w:proofErr w:type="spellStart"/>
      <w:r w:rsidRPr="00C441C3">
        <w:rPr>
          <w:rFonts w:ascii="Arial" w:eastAsia="Times New Roman" w:hAnsi="Arial" w:cs="Arial"/>
          <w:color w:val="000000"/>
          <w:lang w:val="en-US" w:eastAsia="zh-CN"/>
        </w:rPr>
        <w:t>însă</w:t>
      </w:r>
      <w:proofErr w:type="spellEnd"/>
      <w:r w:rsidRPr="00C441C3">
        <w:rPr>
          <w:rFonts w:ascii="Arial" w:eastAsia="Times New Roman" w:hAnsi="Arial" w:cs="Arial"/>
          <w:color w:val="000000"/>
          <w:lang w:val="en-US" w:eastAsia="zh-CN"/>
        </w:rPr>
        <w:t xml:space="preserve"> nu </w:t>
      </w:r>
      <w:proofErr w:type="spellStart"/>
      <w:r w:rsidRPr="00C441C3">
        <w:rPr>
          <w:rFonts w:ascii="Arial" w:eastAsia="Times New Roman" w:hAnsi="Arial" w:cs="Arial"/>
          <w:color w:val="000000"/>
          <w:lang w:val="en-US" w:eastAsia="zh-CN"/>
        </w:rPr>
        <w:t>pentru</w:t>
      </w:r>
      <w:proofErr w:type="spellEnd"/>
      <w:r w:rsidRPr="00C441C3">
        <w:rPr>
          <w:rFonts w:ascii="Arial" w:eastAsia="Times New Roman" w:hAnsi="Arial" w:cs="Arial"/>
          <w:color w:val="000000"/>
          <w:lang w:val="en-US" w:eastAsia="zh-CN"/>
        </w:rPr>
        <w:t xml:space="preserve"> </w:t>
      </w:r>
      <w:proofErr w:type="gramStart"/>
      <w:r w:rsidRPr="00C441C3">
        <w:rPr>
          <w:rFonts w:ascii="Arial" w:eastAsia="Times New Roman" w:hAnsi="Arial" w:cs="Arial"/>
          <w:color w:val="000000"/>
          <w:lang w:val="en-US" w:eastAsia="zh-CN"/>
        </w:rPr>
        <w:t>a</w:t>
      </w:r>
      <w:proofErr w:type="gram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exprima</w:t>
      </w:r>
      <w:proofErr w:type="spellEnd"/>
      <w:r w:rsidRPr="00C441C3">
        <w:rPr>
          <w:rFonts w:ascii="Arial" w:eastAsia="Times New Roman" w:hAnsi="Arial" w:cs="Arial"/>
          <w:color w:val="000000"/>
          <w:lang w:val="en-US" w:eastAsia="zh-CN"/>
        </w:rPr>
        <w:t xml:space="preserve"> o </w:t>
      </w:r>
      <w:proofErr w:type="spellStart"/>
      <w:r w:rsidRPr="00C441C3">
        <w:rPr>
          <w:rFonts w:ascii="Arial" w:eastAsia="Times New Roman" w:hAnsi="Arial" w:cs="Arial"/>
          <w:color w:val="000000"/>
          <w:lang w:val="en-US" w:eastAsia="zh-CN"/>
        </w:rPr>
        <w:t>opinie</w:t>
      </w:r>
      <w:proofErr w:type="spellEnd"/>
      <w:r w:rsidRPr="00C441C3">
        <w:rPr>
          <w:rFonts w:ascii="Arial" w:eastAsia="Times New Roman" w:hAnsi="Arial" w:cs="Arial"/>
          <w:color w:val="000000"/>
          <w:lang w:val="en-US" w:eastAsia="zh-CN"/>
        </w:rPr>
        <w:t xml:space="preserve"> cu </w:t>
      </w:r>
      <w:proofErr w:type="spellStart"/>
      <w:r w:rsidRPr="00C441C3">
        <w:rPr>
          <w:rFonts w:ascii="Arial" w:eastAsia="Times New Roman" w:hAnsi="Arial" w:cs="Arial"/>
          <w:color w:val="000000"/>
          <w:lang w:val="en-US" w:eastAsia="zh-CN"/>
        </w:rPr>
        <w:t>privire</w:t>
      </w:r>
      <w:proofErr w:type="spellEnd"/>
      <w:r w:rsidRPr="00C441C3">
        <w:rPr>
          <w:rFonts w:ascii="Arial" w:eastAsia="Times New Roman" w:hAnsi="Arial" w:cs="Arial"/>
          <w:color w:val="000000"/>
          <w:lang w:val="en-US" w:eastAsia="zh-CN"/>
        </w:rPr>
        <w:t xml:space="preserve"> la </w:t>
      </w:r>
      <w:proofErr w:type="spellStart"/>
      <w:r w:rsidRPr="00C441C3">
        <w:rPr>
          <w:rFonts w:ascii="Arial" w:eastAsia="Times New Roman" w:hAnsi="Arial" w:cs="Arial"/>
          <w:color w:val="000000"/>
          <w:lang w:val="en-US" w:eastAsia="zh-CN"/>
        </w:rPr>
        <w:t>eficacitatea</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controlului</w:t>
      </w:r>
      <w:proofErr w:type="spellEnd"/>
      <w:r w:rsidRPr="00C441C3">
        <w:rPr>
          <w:rFonts w:ascii="Arial" w:eastAsia="Times New Roman" w:hAnsi="Arial" w:cs="Arial"/>
          <w:color w:val="000000"/>
          <w:lang w:val="en-US" w:eastAsia="zh-CN"/>
        </w:rPr>
        <w:t xml:space="preserve"> intern al </w:t>
      </w:r>
      <w:proofErr w:type="spellStart"/>
      <w:r w:rsidRPr="00C441C3">
        <w:rPr>
          <w:rFonts w:ascii="Arial" w:eastAsia="Times New Roman" w:hAnsi="Arial" w:cs="Arial"/>
          <w:color w:val="000000"/>
          <w:lang w:val="en-US" w:eastAsia="zh-CN"/>
        </w:rPr>
        <w:t>entității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auditate</w:t>
      </w:r>
      <w:proofErr w:type="spellEnd"/>
      <w:r w:rsidRPr="00C441C3">
        <w:rPr>
          <w:rFonts w:ascii="Arial" w:eastAsia="Times New Roman" w:hAnsi="Arial" w:cs="Arial"/>
          <w:color w:val="000000"/>
          <w:lang w:val="en-US" w:eastAsia="zh-CN"/>
        </w:rPr>
        <w:t xml:space="preserve">. </w:t>
      </w:r>
    </w:p>
    <w:p w14:paraId="4038DB28" w14:textId="63F9E30C" w:rsidR="00890806" w:rsidRPr="001A0C4E" w:rsidRDefault="00776875">
      <w:pPr>
        <w:numPr>
          <w:ilvl w:val="0"/>
          <w:numId w:val="38"/>
        </w:numPr>
        <w:jc w:val="both"/>
        <w:rPr>
          <w:rFonts w:ascii="Arial" w:eastAsia="Times New Roman" w:hAnsi="Arial" w:cs="Arial"/>
          <w:color w:val="000000"/>
          <w:lang w:val="en-US" w:eastAsia="zh-CN"/>
        </w:rPr>
      </w:pPr>
      <w:proofErr w:type="spellStart"/>
      <w:r w:rsidRPr="00C441C3">
        <w:rPr>
          <w:rFonts w:ascii="Arial" w:eastAsia="Times New Roman" w:hAnsi="Arial" w:cs="Arial"/>
          <w:color w:val="000000"/>
          <w:lang w:val="en-US" w:eastAsia="zh-CN"/>
        </w:rPr>
        <w:t>Evaluăm</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gradul</w:t>
      </w:r>
      <w:proofErr w:type="spellEnd"/>
      <w:r w:rsidRPr="00C441C3">
        <w:rPr>
          <w:rFonts w:ascii="Arial" w:eastAsia="Times New Roman" w:hAnsi="Arial" w:cs="Arial"/>
          <w:color w:val="000000"/>
          <w:lang w:val="en-US" w:eastAsia="zh-CN"/>
        </w:rPr>
        <w:t xml:space="preserve"> de </w:t>
      </w:r>
      <w:proofErr w:type="spellStart"/>
      <w:r w:rsidRPr="00C441C3">
        <w:rPr>
          <w:rFonts w:ascii="Arial" w:eastAsia="Times New Roman" w:hAnsi="Arial" w:cs="Arial"/>
          <w:color w:val="000000"/>
          <w:lang w:val="en-US" w:eastAsia="zh-CN"/>
        </w:rPr>
        <w:t>adecvare</w:t>
      </w:r>
      <w:proofErr w:type="spellEnd"/>
      <w:r w:rsidRPr="00C441C3">
        <w:rPr>
          <w:rFonts w:ascii="Arial" w:eastAsia="Times New Roman" w:hAnsi="Arial" w:cs="Arial"/>
          <w:color w:val="000000"/>
          <w:lang w:val="en-US" w:eastAsia="zh-CN"/>
        </w:rPr>
        <w:t xml:space="preserve"> al </w:t>
      </w:r>
      <w:proofErr w:type="spellStart"/>
      <w:r w:rsidRPr="00C441C3">
        <w:rPr>
          <w:rFonts w:ascii="Arial" w:eastAsia="Times New Roman" w:hAnsi="Arial" w:cs="Arial"/>
          <w:color w:val="000000"/>
          <w:lang w:val="en-US" w:eastAsia="zh-CN"/>
        </w:rPr>
        <w:t>politicilor</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contabile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utilizate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caracterul</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rezonabil</w:t>
      </w:r>
      <w:proofErr w:type="spellEnd"/>
      <w:r w:rsidRPr="00C441C3">
        <w:rPr>
          <w:rFonts w:ascii="Arial" w:eastAsia="Times New Roman" w:hAnsi="Arial" w:cs="Arial"/>
          <w:color w:val="000000"/>
          <w:lang w:val="en-US" w:eastAsia="zh-CN"/>
        </w:rPr>
        <w:t xml:space="preserve"> al </w:t>
      </w:r>
      <w:proofErr w:type="spellStart"/>
      <w:r w:rsidRPr="00C441C3">
        <w:rPr>
          <w:rFonts w:ascii="Arial" w:eastAsia="Times New Roman" w:hAnsi="Arial" w:cs="Arial"/>
          <w:color w:val="000000"/>
          <w:lang w:val="en-US" w:eastAsia="zh-CN"/>
        </w:rPr>
        <w:t>estimărilor</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contabile</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dacă</w:t>
      </w:r>
      <w:proofErr w:type="spellEnd"/>
      <w:r w:rsidRPr="00C441C3">
        <w:rPr>
          <w:rFonts w:ascii="Arial" w:eastAsia="Times New Roman" w:hAnsi="Arial" w:cs="Arial"/>
          <w:color w:val="000000"/>
          <w:lang w:val="en-US" w:eastAsia="zh-CN"/>
        </w:rPr>
        <w:t xml:space="preserve"> </w:t>
      </w:r>
      <w:proofErr w:type="spellStart"/>
      <w:r w:rsidRPr="00C441C3">
        <w:rPr>
          <w:rFonts w:ascii="Arial" w:eastAsia="Times New Roman" w:hAnsi="Arial" w:cs="Arial"/>
          <w:color w:val="000000"/>
          <w:lang w:val="en-US" w:eastAsia="zh-CN"/>
        </w:rPr>
        <w:t>există</w:t>
      </w:r>
      <w:proofErr w:type="spellEnd"/>
      <w:r w:rsidRPr="00C441C3">
        <w:rPr>
          <w:rFonts w:ascii="Arial" w:eastAsia="Times New Roman" w:hAnsi="Arial" w:cs="Arial"/>
          <w:color w:val="000000"/>
          <w:lang w:val="en-US" w:eastAsia="zh-CN"/>
        </w:rPr>
        <w:t xml:space="preserve">, precum </w:t>
      </w:r>
      <w:proofErr w:type="spellStart"/>
      <w:r w:rsidRPr="00C441C3">
        <w:rPr>
          <w:rFonts w:ascii="Arial" w:eastAsia="Times New Roman" w:hAnsi="Arial" w:cs="Arial"/>
          <w:color w:val="000000"/>
          <w:lang w:val="en-US" w:eastAsia="zh-CN"/>
        </w:rPr>
        <w:t>și</w:t>
      </w:r>
      <w:proofErr w:type="spellEnd"/>
      <w:r w:rsidRPr="00C441C3">
        <w:rPr>
          <w:rFonts w:ascii="Arial" w:eastAsia="Times New Roman" w:hAnsi="Arial" w:cs="Arial"/>
          <w:color w:val="000000"/>
          <w:lang w:val="en-US" w:eastAsia="zh-CN"/>
        </w:rPr>
        <w:t xml:space="preserve"> al </w:t>
      </w:r>
      <w:proofErr w:type="spellStart"/>
      <w:r w:rsidRPr="00C441C3">
        <w:rPr>
          <w:rFonts w:ascii="Arial" w:eastAsia="Times New Roman" w:hAnsi="Arial" w:cs="Arial"/>
          <w:color w:val="000000"/>
          <w:lang w:val="en-US" w:eastAsia="zh-CN"/>
        </w:rPr>
        <w:t>prezentărilor</w:t>
      </w:r>
      <w:proofErr w:type="spellEnd"/>
      <w:r w:rsidRPr="00C441C3">
        <w:rPr>
          <w:rFonts w:ascii="Arial" w:eastAsia="Times New Roman" w:hAnsi="Arial" w:cs="Arial"/>
          <w:color w:val="000000"/>
          <w:lang w:val="en-US" w:eastAsia="zh-CN"/>
        </w:rPr>
        <w:t xml:space="preserve"> de </w:t>
      </w:r>
      <w:proofErr w:type="spellStart"/>
      <w:r w:rsidRPr="00C441C3">
        <w:rPr>
          <w:rFonts w:ascii="Arial" w:eastAsia="Times New Roman" w:hAnsi="Arial" w:cs="Arial"/>
          <w:color w:val="000000"/>
          <w:lang w:val="en-US" w:eastAsia="zh-CN"/>
        </w:rPr>
        <w:t>informații</w:t>
      </w:r>
      <w:proofErr w:type="spellEnd"/>
      <w:r w:rsidRPr="00C441C3">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realizate</w:t>
      </w:r>
      <w:proofErr w:type="spellEnd"/>
      <w:r w:rsidRPr="001A0C4E">
        <w:rPr>
          <w:rFonts w:ascii="Arial" w:eastAsia="Times New Roman" w:hAnsi="Arial" w:cs="Arial"/>
          <w:color w:val="000000"/>
          <w:lang w:val="en-US" w:eastAsia="zh-CN"/>
        </w:rPr>
        <w:t xml:space="preserve"> de </w:t>
      </w:r>
      <w:proofErr w:type="spellStart"/>
      <w:r w:rsidRPr="001A0C4E">
        <w:rPr>
          <w:rFonts w:ascii="Arial" w:eastAsia="Times New Roman" w:hAnsi="Arial" w:cs="Arial"/>
          <w:color w:val="000000"/>
          <w:lang w:val="en-US" w:eastAsia="zh-CN"/>
        </w:rPr>
        <w:t>conducerea</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entităților</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auditate</w:t>
      </w:r>
      <w:proofErr w:type="spellEnd"/>
      <w:r w:rsidR="00890806" w:rsidRPr="001A0C4E">
        <w:rPr>
          <w:rFonts w:ascii="Arial" w:eastAsia="Times New Roman" w:hAnsi="Arial" w:cs="Arial"/>
          <w:color w:val="000000"/>
          <w:lang w:val="en-US" w:eastAsia="zh-CN"/>
        </w:rPr>
        <w:t>.</w:t>
      </w:r>
    </w:p>
    <w:p w14:paraId="048820F3" w14:textId="0CFC67B8" w:rsidR="00776875" w:rsidRPr="001A0C4E" w:rsidRDefault="00776875">
      <w:pPr>
        <w:numPr>
          <w:ilvl w:val="0"/>
          <w:numId w:val="38"/>
        </w:numPr>
        <w:jc w:val="both"/>
        <w:rPr>
          <w:rFonts w:ascii="Arial" w:eastAsia="Times New Roman" w:hAnsi="Arial" w:cs="Arial"/>
          <w:color w:val="000000"/>
          <w:lang w:val="en-US" w:eastAsia="zh-CN"/>
        </w:rPr>
      </w:pPr>
      <w:proofErr w:type="spellStart"/>
      <w:r w:rsidRPr="001A0C4E">
        <w:rPr>
          <w:rFonts w:ascii="Arial" w:eastAsia="Times New Roman" w:hAnsi="Arial" w:cs="Arial"/>
          <w:color w:val="000000"/>
          <w:lang w:val="en-US" w:eastAsia="zh-CN"/>
        </w:rPr>
        <w:t>Comunicăm</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persoanelor</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responsabile</w:t>
      </w:r>
      <w:proofErr w:type="spellEnd"/>
      <w:r w:rsidRPr="001A0C4E">
        <w:rPr>
          <w:rFonts w:ascii="Arial" w:eastAsia="Times New Roman" w:hAnsi="Arial" w:cs="Arial"/>
          <w:color w:val="000000"/>
          <w:lang w:val="en-US" w:eastAsia="zh-CN"/>
        </w:rPr>
        <w:t xml:space="preserve"> din </w:t>
      </w:r>
      <w:proofErr w:type="spellStart"/>
      <w:r w:rsidRPr="001A0C4E">
        <w:rPr>
          <w:rFonts w:ascii="Arial" w:eastAsia="Times New Roman" w:hAnsi="Arial" w:cs="Arial"/>
          <w:color w:val="000000"/>
          <w:lang w:val="en-US" w:eastAsia="zh-CN"/>
        </w:rPr>
        <w:t>cadrul</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entităților</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auditate</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rezultatele</w:t>
      </w:r>
      <w:proofErr w:type="spellEnd"/>
      <w:r w:rsidRPr="001A0C4E">
        <w:rPr>
          <w:rFonts w:ascii="Arial" w:eastAsia="Times New Roman" w:hAnsi="Arial" w:cs="Arial"/>
          <w:color w:val="000000"/>
          <w:lang w:val="en-US" w:eastAsia="zh-CN"/>
        </w:rPr>
        <w:t xml:space="preserve"> de audit </w:t>
      </w:r>
      <w:proofErr w:type="spellStart"/>
      <w:proofErr w:type="gramStart"/>
      <w:r w:rsidRPr="001A0C4E">
        <w:rPr>
          <w:rFonts w:ascii="Arial" w:eastAsia="Times New Roman" w:hAnsi="Arial" w:cs="Arial"/>
          <w:color w:val="000000"/>
          <w:lang w:val="en-US" w:eastAsia="zh-CN"/>
        </w:rPr>
        <w:t>importante,inclusiv</w:t>
      </w:r>
      <w:proofErr w:type="spellEnd"/>
      <w:proofErr w:type="gram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orice</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deficiență</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semnificativă</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în</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controlul</w:t>
      </w:r>
      <w:proofErr w:type="spellEnd"/>
      <w:r w:rsidRPr="001A0C4E">
        <w:rPr>
          <w:rFonts w:ascii="Arial" w:eastAsia="Times New Roman" w:hAnsi="Arial" w:cs="Arial"/>
          <w:color w:val="000000"/>
          <w:lang w:val="en-US" w:eastAsia="zh-CN"/>
        </w:rPr>
        <w:t xml:space="preserve"> intern pe care o </w:t>
      </w:r>
      <w:proofErr w:type="spellStart"/>
      <w:r w:rsidRPr="001A0C4E">
        <w:rPr>
          <w:rFonts w:ascii="Arial" w:eastAsia="Times New Roman" w:hAnsi="Arial" w:cs="Arial"/>
          <w:color w:val="000000"/>
          <w:lang w:val="en-US" w:eastAsia="zh-CN"/>
        </w:rPr>
        <w:t>identificăm</w:t>
      </w:r>
      <w:proofErr w:type="spellEnd"/>
      <w:r w:rsidRPr="001A0C4E">
        <w:rPr>
          <w:rFonts w:ascii="Arial" w:eastAsia="Times New Roman" w:hAnsi="Arial" w:cs="Arial"/>
          <w:color w:val="000000"/>
          <w:lang w:val="en-US" w:eastAsia="zh-CN"/>
        </w:rPr>
        <w:t xml:space="preserve"> pe </w:t>
      </w:r>
      <w:proofErr w:type="spellStart"/>
      <w:r w:rsidRPr="001A0C4E">
        <w:rPr>
          <w:rFonts w:ascii="Arial" w:eastAsia="Times New Roman" w:hAnsi="Arial" w:cs="Arial"/>
          <w:color w:val="000000"/>
          <w:lang w:val="en-US" w:eastAsia="zh-CN"/>
        </w:rPr>
        <w:t>parcursul</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auditului</w:t>
      </w:r>
      <w:proofErr w:type="spellEnd"/>
      <w:r w:rsidRPr="001A0C4E">
        <w:rPr>
          <w:rFonts w:ascii="Arial" w:eastAsia="Times New Roman" w:hAnsi="Arial" w:cs="Arial"/>
          <w:color w:val="000000"/>
          <w:lang w:val="en-US" w:eastAsia="zh-CN"/>
        </w:rPr>
        <w:t>.</w:t>
      </w:r>
    </w:p>
    <w:p w14:paraId="7F764A01" w14:textId="5D2F9C0E" w:rsidR="00EC1F41" w:rsidRPr="00B13459" w:rsidRDefault="00776875" w:rsidP="006E51CB">
      <w:pPr>
        <w:numPr>
          <w:ilvl w:val="0"/>
          <w:numId w:val="32"/>
        </w:numPr>
        <w:jc w:val="both"/>
        <w:rPr>
          <w:rFonts w:ascii="Arial" w:eastAsia="Times New Roman" w:hAnsi="Arial" w:cs="Arial"/>
          <w:color w:val="000000"/>
          <w:lang w:eastAsia="zh-CN"/>
        </w:rPr>
      </w:pPr>
      <w:proofErr w:type="spellStart"/>
      <w:r w:rsidRPr="001A0C4E">
        <w:rPr>
          <w:rFonts w:ascii="Arial" w:eastAsia="Times New Roman" w:hAnsi="Arial" w:cs="Arial"/>
          <w:color w:val="000000"/>
          <w:lang w:val="en-US" w:eastAsia="zh-CN"/>
        </w:rPr>
        <w:t>Comunicăm</w:t>
      </w:r>
      <w:proofErr w:type="spellEnd"/>
      <w:r w:rsidRPr="001A0C4E">
        <w:rPr>
          <w:rFonts w:ascii="Arial" w:eastAsia="Times New Roman" w:hAnsi="Arial" w:cs="Arial"/>
          <w:color w:val="000000"/>
          <w:lang w:val="en-US" w:eastAsia="zh-CN"/>
        </w:rPr>
        <w:t xml:space="preserve"> </w:t>
      </w:r>
      <w:proofErr w:type="spellStart"/>
      <w:r w:rsidRPr="001A0C4E">
        <w:rPr>
          <w:rFonts w:ascii="Arial" w:eastAsia="Times New Roman" w:hAnsi="Arial" w:cs="Arial"/>
          <w:color w:val="000000"/>
          <w:lang w:val="en-US" w:eastAsia="zh-CN"/>
        </w:rPr>
        <w:t>Beneficiarului</w:t>
      </w:r>
      <w:proofErr w:type="spellEnd"/>
      <w:r w:rsidR="00EC1F41" w:rsidRPr="001A0C4E">
        <w:rPr>
          <w:rFonts w:ascii="Arial" w:eastAsia="Times New Roman" w:hAnsi="Arial" w:cs="Arial"/>
          <w:color w:val="000000"/>
          <w:lang w:val="en-US" w:eastAsia="zh-CN"/>
        </w:rPr>
        <w:t xml:space="preserve"> </w:t>
      </w:r>
      <w:r w:rsidR="00886F12">
        <w:rPr>
          <w:rFonts w:ascii="Arial" w:eastAsia="Times New Roman" w:hAnsi="Arial" w:cs="Arial"/>
          <w:color w:val="000000"/>
          <w:lang w:val="en-US" w:eastAsia="zh-CN"/>
        </w:rPr>
        <w:t xml:space="preserve">direct </w:t>
      </w:r>
      <w:proofErr w:type="spellStart"/>
      <w:r w:rsidR="00EC1F41" w:rsidRPr="001A0C4E">
        <w:rPr>
          <w:rFonts w:ascii="Arial" w:eastAsia="Times New Roman" w:hAnsi="Arial" w:cs="Arial"/>
          <w:color w:val="000000"/>
          <w:lang w:val="en-US" w:eastAsia="zh-CN"/>
        </w:rPr>
        <w:t>informații</w:t>
      </w:r>
      <w:proofErr w:type="spellEnd"/>
      <w:r w:rsidR="00EC1F41" w:rsidRPr="001A0C4E">
        <w:rPr>
          <w:rFonts w:ascii="Arial" w:eastAsia="Times New Roman" w:hAnsi="Arial" w:cs="Arial"/>
          <w:color w:val="000000"/>
          <w:lang w:val="en-US" w:eastAsia="zh-CN"/>
        </w:rPr>
        <w:t xml:space="preserve"> </w:t>
      </w:r>
      <w:proofErr w:type="spellStart"/>
      <w:r w:rsidR="00EC1F41" w:rsidRPr="001A0C4E">
        <w:rPr>
          <w:rFonts w:ascii="Arial" w:eastAsia="Times New Roman" w:hAnsi="Arial" w:cs="Arial"/>
          <w:color w:val="000000"/>
          <w:lang w:val="en-US" w:eastAsia="zh-CN"/>
        </w:rPr>
        <w:t>relevante</w:t>
      </w:r>
      <w:proofErr w:type="spellEnd"/>
      <w:r w:rsidR="00EC1F41" w:rsidRPr="001A0C4E">
        <w:rPr>
          <w:rFonts w:ascii="Arial" w:eastAsia="Times New Roman" w:hAnsi="Arial" w:cs="Arial"/>
          <w:color w:val="000000"/>
          <w:lang w:val="en-US" w:eastAsia="zh-CN"/>
        </w:rPr>
        <w:t xml:space="preserve"> </w:t>
      </w:r>
      <w:proofErr w:type="spellStart"/>
      <w:r w:rsidR="00EC1F41" w:rsidRPr="001A0C4E">
        <w:rPr>
          <w:rFonts w:ascii="Arial" w:eastAsia="Times New Roman" w:hAnsi="Arial" w:cs="Arial"/>
          <w:color w:val="000000"/>
          <w:lang w:val="en-US" w:eastAsia="zh-CN"/>
        </w:rPr>
        <w:t>privind</w:t>
      </w:r>
      <w:proofErr w:type="spellEnd"/>
      <w:r w:rsidR="00EC1F41" w:rsidRPr="001A0C4E">
        <w:rPr>
          <w:rFonts w:ascii="Arial" w:eastAsia="Times New Roman" w:hAnsi="Arial" w:cs="Arial"/>
          <w:color w:val="000000"/>
          <w:lang w:val="en-US" w:eastAsia="zh-CN"/>
        </w:rPr>
        <w:t xml:space="preserve"> </w:t>
      </w:r>
      <w:proofErr w:type="spellStart"/>
      <w:r w:rsidR="00EC1F41" w:rsidRPr="001A0C4E">
        <w:rPr>
          <w:rFonts w:ascii="Arial" w:eastAsia="Times New Roman" w:hAnsi="Arial" w:cs="Arial"/>
          <w:color w:val="000000"/>
          <w:lang w:val="en-US" w:eastAsia="zh-CN"/>
        </w:rPr>
        <w:t>metodologia</w:t>
      </w:r>
      <w:proofErr w:type="spellEnd"/>
      <w:r w:rsidR="00EC1F41" w:rsidRPr="001A0C4E">
        <w:rPr>
          <w:rFonts w:ascii="Arial" w:eastAsia="Times New Roman" w:hAnsi="Arial" w:cs="Arial"/>
          <w:color w:val="000000"/>
          <w:lang w:val="en-US" w:eastAsia="zh-CN"/>
        </w:rPr>
        <w:t xml:space="preserve"> pe </w:t>
      </w:r>
      <w:proofErr w:type="spellStart"/>
      <w:r w:rsidR="00EC1F41" w:rsidRPr="001A0C4E">
        <w:rPr>
          <w:rFonts w:ascii="Arial" w:eastAsia="Times New Roman" w:hAnsi="Arial" w:cs="Arial"/>
          <w:color w:val="000000"/>
          <w:lang w:val="en-US" w:eastAsia="zh-CN"/>
        </w:rPr>
        <w:t>baza</w:t>
      </w:r>
      <w:proofErr w:type="spellEnd"/>
      <w:r w:rsidR="00EC1F41" w:rsidRPr="001A0C4E">
        <w:rPr>
          <w:rFonts w:ascii="Arial" w:eastAsia="Times New Roman" w:hAnsi="Arial" w:cs="Arial"/>
          <w:color w:val="000000"/>
          <w:lang w:val="en-US" w:eastAsia="zh-CN"/>
        </w:rPr>
        <w:t xml:space="preserve"> </w:t>
      </w:r>
      <w:proofErr w:type="spellStart"/>
      <w:r w:rsidR="00EC1F41" w:rsidRPr="001A0C4E">
        <w:rPr>
          <w:rFonts w:ascii="Arial" w:eastAsia="Times New Roman" w:hAnsi="Arial" w:cs="Arial"/>
          <w:color w:val="000000"/>
          <w:lang w:val="en-US" w:eastAsia="zh-CN"/>
        </w:rPr>
        <w:t>căreia</w:t>
      </w:r>
      <w:proofErr w:type="spellEnd"/>
      <w:r w:rsidR="00EC1F41" w:rsidRPr="001A0C4E">
        <w:rPr>
          <w:rFonts w:ascii="Arial" w:eastAsia="Times New Roman" w:hAnsi="Arial" w:cs="Arial"/>
          <w:color w:val="000000"/>
          <w:lang w:val="en-US" w:eastAsia="zh-CN"/>
        </w:rPr>
        <w:t xml:space="preserve"> a </w:t>
      </w:r>
      <w:proofErr w:type="spellStart"/>
      <w:r w:rsidR="00EC1F41" w:rsidRPr="001A0C4E">
        <w:rPr>
          <w:rFonts w:ascii="Arial" w:eastAsia="Times New Roman" w:hAnsi="Arial" w:cs="Arial"/>
          <w:color w:val="000000"/>
          <w:lang w:val="en-US" w:eastAsia="zh-CN"/>
        </w:rPr>
        <w:t>fost</w:t>
      </w:r>
      <w:proofErr w:type="spellEnd"/>
      <w:r w:rsidR="00EC1F41" w:rsidRPr="001A0C4E">
        <w:rPr>
          <w:rFonts w:ascii="Arial" w:eastAsia="Times New Roman" w:hAnsi="Arial" w:cs="Arial"/>
          <w:color w:val="000000"/>
          <w:lang w:val="en-US" w:eastAsia="zh-CN"/>
        </w:rPr>
        <w:t xml:space="preserve"> </w:t>
      </w:r>
      <w:proofErr w:type="spellStart"/>
      <w:r w:rsidR="00EC1F41" w:rsidRPr="001A0C4E">
        <w:rPr>
          <w:rFonts w:ascii="Arial" w:eastAsia="Times New Roman" w:hAnsi="Arial" w:cs="Arial"/>
          <w:color w:val="000000"/>
          <w:lang w:val="en-US" w:eastAsia="zh-CN"/>
        </w:rPr>
        <w:t>emisă</w:t>
      </w:r>
      <w:proofErr w:type="spellEnd"/>
      <w:r w:rsidR="00EC1F41" w:rsidRPr="001A0C4E">
        <w:rPr>
          <w:rFonts w:ascii="Arial" w:eastAsia="Times New Roman" w:hAnsi="Arial" w:cs="Arial"/>
          <w:color w:val="000000"/>
          <w:lang w:val="en-US" w:eastAsia="zh-CN"/>
        </w:rPr>
        <w:t xml:space="preserve"> </w:t>
      </w:r>
      <w:proofErr w:type="spellStart"/>
      <w:r w:rsidR="00EC1F41" w:rsidRPr="001A0C4E">
        <w:rPr>
          <w:rFonts w:ascii="Arial" w:eastAsia="Times New Roman" w:hAnsi="Arial" w:cs="Arial"/>
          <w:color w:val="000000"/>
          <w:lang w:val="en-US" w:eastAsia="zh-CN"/>
        </w:rPr>
        <w:t>opinia</w:t>
      </w:r>
      <w:proofErr w:type="spellEnd"/>
      <w:r w:rsidR="00EC1F41" w:rsidRPr="001A0C4E">
        <w:rPr>
          <w:rFonts w:ascii="Arial" w:eastAsia="Times New Roman" w:hAnsi="Arial" w:cs="Arial"/>
          <w:color w:val="000000"/>
          <w:lang w:val="en-US" w:eastAsia="zh-CN"/>
        </w:rPr>
        <w:t xml:space="preserve"> </w:t>
      </w:r>
      <w:proofErr w:type="spellStart"/>
      <w:r w:rsidR="00EC1F41" w:rsidRPr="001A0C4E">
        <w:rPr>
          <w:rFonts w:ascii="Arial" w:eastAsia="Times New Roman" w:hAnsi="Arial" w:cs="Arial"/>
          <w:color w:val="000000"/>
          <w:lang w:val="en-US" w:eastAsia="zh-CN"/>
        </w:rPr>
        <w:t>privind</w:t>
      </w:r>
      <w:proofErr w:type="spellEnd"/>
      <w:r w:rsidR="00EC1F41" w:rsidRPr="001A0C4E">
        <w:rPr>
          <w:rFonts w:ascii="Arial" w:eastAsia="Times New Roman" w:hAnsi="Arial" w:cs="Arial"/>
          <w:color w:val="000000"/>
          <w:lang w:val="en-US" w:eastAsia="zh-CN"/>
        </w:rPr>
        <w:t xml:space="preserve"> </w:t>
      </w:r>
      <w:r w:rsidR="00EC1F41" w:rsidRPr="001A0C4E">
        <w:rPr>
          <w:rFonts w:ascii="Arial" w:eastAsia="Times New Roman" w:hAnsi="Arial" w:cs="Arial"/>
          <w:color w:val="000000"/>
          <w:lang w:eastAsia="zh-CN"/>
        </w:rPr>
        <w:t xml:space="preserve">acuratețea, completitudinea și veridicitatea conturilor, </w:t>
      </w:r>
      <w:r w:rsidR="0080224C" w:rsidRPr="001A0C4E">
        <w:rPr>
          <w:rFonts w:ascii="Arial" w:eastAsia="Times New Roman" w:hAnsi="Arial" w:cs="Arial"/>
          <w:color w:val="000000"/>
          <w:lang w:eastAsia="zh-CN"/>
        </w:rPr>
        <w:t xml:space="preserve">legalitatea </w:t>
      </w:r>
      <w:proofErr w:type="spellStart"/>
      <w:r w:rsidR="0080224C" w:rsidRPr="001A0C4E">
        <w:rPr>
          <w:rFonts w:ascii="Arial" w:eastAsia="Times New Roman" w:hAnsi="Arial" w:cs="Arial"/>
          <w:color w:val="000000"/>
          <w:lang w:eastAsia="zh-CN"/>
        </w:rPr>
        <w:t>şi</w:t>
      </w:r>
      <w:proofErr w:type="spellEnd"/>
      <w:r w:rsidR="0080224C" w:rsidRPr="001A0C4E">
        <w:rPr>
          <w:rFonts w:ascii="Arial" w:eastAsia="Times New Roman" w:hAnsi="Arial" w:cs="Arial"/>
          <w:color w:val="000000"/>
          <w:lang w:eastAsia="zh-CN"/>
        </w:rPr>
        <w:t xml:space="preserve"> regularitatea cheltuielilor, </w:t>
      </w:r>
      <w:r w:rsidR="00EC1F41" w:rsidRPr="001A0C4E">
        <w:rPr>
          <w:rFonts w:ascii="Arial" w:eastAsia="Times New Roman" w:hAnsi="Arial" w:cs="Arial"/>
          <w:color w:val="000000"/>
          <w:lang w:eastAsia="zh-CN"/>
        </w:rPr>
        <w:t xml:space="preserve">precum și lista procedurilor de </w:t>
      </w:r>
      <w:r w:rsidR="00EC1F41" w:rsidRPr="00B13459">
        <w:rPr>
          <w:rFonts w:ascii="Arial" w:eastAsia="Times New Roman" w:hAnsi="Arial" w:cs="Arial"/>
          <w:color w:val="000000"/>
          <w:lang w:eastAsia="zh-CN"/>
        </w:rPr>
        <w:t>audit derulat</w:t>
      </w:r>
      <w:r w:rsidR="001A0C4E" w:rsidRPr="00B13459">
        <w:rPr>
          <w:rFonts w:ascii="Arial" w:eastAsia="Times New Roman" w:hAnsi="Arial" w:cs="Arial"/>
          <w:color w:val="000000"/>
          <w:lang w:eastAsia="zh-CN"/>
        </w:rPr>
        <w:t>e conform standardului ISA 805.</w:t>
      </w:r>
    </w:p>
    <w:p w14:paraId="2077D172" w14:textId="5425DDB4" w:rsidR="00B13459" w:rsidRPr="00B13459" w:rsidRDefault="00B13459" w:rsidP="00B13459">
      <w:pPr>
        <w:pStyle w:val="ListParagraph"/>
        <w:numPr>
          <w:ilvl w:val="0"/>
          <w:numId w:val="32"/>
        </w:numPr>
        <w:tabs>
          <w:tab w:val="left" w:pos="7440"/>
          <w:tab w:val="center" w:pos="8647"/>
          <w:tab w:val="left" w:pos="9120"/>
        </w:tabs>
        <w:ind w:right="57"/>
        <w:jc w:val="both"/>
        <w:rPr>
          <w:rFonts w:ascii="Arial" w:hAnsi="Arial" w:cs="Arial"/>
        </w:rPr>
      </w:pPr>
      <w:r w:rsidRPr="00B13459">
        <w:rPr>
          <w:rFonts w:ascii="Arial" w:hAnsi="Arial" w:cs="Arial"/>
        </w:rPr>
        <w:t xml:space="preserve">Comunicăm beneficiarului direct corespondența cheltuielilor incluse în cererile de plată ale beneficiarilor FPMS cu cele din cererile de rambursare pentru componenta FPMS. </w:t>
      </w:r>
    </w:p>
    <w:p w14:paraId="0682B508" w14:textId="77777777" w:rsidR="00B13459" w:rsidRPr="00B13459" w:rsidRDefault="00B13459" w:rsidP="00B13459">
      <w:pPr>
        <w:ind w:left="720"/>
        <w:jc w:val="both"/>
        <w:rPr>
          <w:rFonts w:ascii="Arial" w:eastAsia="Times New Roman" w:hAnsi="Arial" w:cs="Arial"/>
          <w:color w:val="000000"/>
          <w:lang w:eastAsia="zh-CN"/>
        </w:rPr>
      </w:pPr>
    </w:p>
    <w:p w14:paraId="603C5649" w14:textId="510AD34F" w:rsidR="00890806" w:rsidRPr="00C441C3" w:rsidRDefault="00890806" w:rsidP="00EC1F41">
      <w:pPr>
        <w:ind w:left="720"/>
        <w:jc w:val="both"/>
        <w:rPr>
          <w:rFonts w:ascii="Arial" w:eastAsia="Times New Roman" w:hAnsi="Arial" w:cs="Arial"/>
          <w:color w:val="000000"/>
          <w:lang w:val="en-US" w:eastAsia="zh-CN"/>
        </w:rPr>
      </w:pPr>
    </w:p>
    <w:p w14:paraId="770CDB6F" w14:textId="77777777" w:rsidR="00EC1F41" w:rsidRPr="00C441C3" w:rsidRDefault="00EC1F41" w:rsidP="00EC1F41">
      <w:pPr>
        <w:rPr>
          <w:rFonts w:ascii="Arial" w:eastAsia="Times New Roman" w:hAnsi="Arial" w:cs="Arial"/>
          <w:color w:val="000000"/>
          <w:lang w:val="en-US" w:eastAsia="zh-CN"/>
        </w:rPr>
      </w:pPr>
    </w:p>
    <w:p w14:paraId="21A7906D" w14:textId="48B9F3E9" w:rsidR="00EC1F41" w:rsidRPr="00C441C3" w:rsidRDefault="00EC1F41" w:rsidP="00EC1F41">
      <w:pPr>
        <w:rPr>
          <w:rFonts w:ascii="Arial" w:eastAsia="Times New Roman" w:hAnsi="Arial" w:cs="Arial"/>
          <w:color w:val="000000"/>
          <w:lang w:val="en-US" w:eastAsia="zh-CN"/>
        </w:rPr>
      </w:pPr>
      <w:r w:rsidRPr="00C441C3">
        <w:rPr>
          <w:rFonts w:ascii="Arial" w:eastAsia="Times New Roman" w:hAnsi="Arial" w:cs="Arial"/>
          <w:color w:val="000000"/>
          <w:lang w:val="en-US" w:eastAsia="zh-CN"/>
        </w:rPr>
        <w:t>[</w:t>
      </w:r>
      <w:proofErr w:type="spellStart"/>
      <w:r w:rsidRPr="00C441C3">
        <w:rPr>
          <w:rFonts w:ascii="Arial" w:eastAsia="Times New Roman" w:hAnsi="Arial" w:cs="Arial"/>
          <w:i/>
          <w:iCs/>
          <w:color w:val="000000"/>
          <w:lang w:val="en-US" w:eastAsia="zh-CN"/>
        </w:rPr>
        <w:t>Semnătura</w:t>
      </w:r>
      <w:proofErr w:type="spellEnd"/>
      <w:r w:rsidRPr="00C441C3">
        <w:rPr>
          <w:rFonts w:ascii="Arial" w:eastAsia="Times New Roman" w:hAnsi="Arial" w:cs="Arial"/>
          <w:i/>
          <w:iCs/>
          <w:color w:val="000000"/>
          <w:lang w:val="en-US" w:eastAsia="zh-CN"/>
        </w:rPr>
        <w:t xml:space="preserve"> </w:t>
      </w:r>
      <w:proofErr w:type="spellStart"/>
      <w:r w:rsidRPr="00C441C3">
        <w:rPr>
          <w:rFonts w:ascii="Arial" w:eastAsia="Times New Roman" w:hAnsi="Arial" w:cs="Arial"/>
          <w:i/>
          <w:iCs/>
          <w:color w:val="000000"/>
          <w:lang w:val="en-US" w:eastAsia="zh-CN"/>
        </w:rPr>
        <w:t>în</w:t>
      </w:r>
      <w:proofErr w:type="spellEnd"/>
      <w:r w:rsidRPr="00C441C3">
        <w:rPr>
          <w:rFonts w:ascii="Arial" w:eastAsia="Times New Roman" w:hAnsi="Arial" w:cs="Arial"/>
          <w:i/>
          <w:iCs/>
          <w:color w:val="000000"/>
          <w:lang w:val="en-US" w:eastAsia="zh-CN"/>
        </w:rPr>
        <w:t xml:space="preserve"> </w:t>
      </w:r>
      <w:proofErr w:type="spellStart"/>
      <w:r w:rsidRPr="00C441C3">
        <w:rPr>
          <w:rFonts w:ascii="Arial" w:eastAsia="Times New Roman" w:hAnsi="Arial" w:cs="Arial"/>
          <w:i/>
          <w:iCs/>
          <w:color w:val="000000"/>
          <w:lang w:val="en-US" w:eastAsia="zh-CN"/>
        </w:rPr>
        <w:t>numele</w:t>
      </w:r>
      <w:proofErr w:type="spellEnd"/>
      <w:r w:rsidRPr="00C441C3">
        <w:rPr>
          <w:rFonts w:ascii="Arial" w:eastAsia="Times New Roman" w:hAnsi="Arial" w:cs="Arial"/>
          <w:i/>
          <w:iCs/>
          <w:color w:val="000000"/>
          <w:lang w:val="en-US" w:eastAsia="zh-CN"/>
        </w:rPr>
        <w:t xml:space="preserve"> </w:t>
      </w:r>
      <w:proofErr w:type="spellStart"/>
      <w:r w:rsidRPr="00C441C3">
        <w:rPr>
          <w:rFonts w:ascii="Arial" w:eastAsia="Times New Roman" w:hAnsi="Arial" w:cs="Arial"/>
          <w:i/>
          <w:iCs/>
          <w:color w:val="000000"/>
          <w:lang w:val="en-US" w:eastAsia="zh-CN"/>
        </w:rPr>
        <w:t>firmei</w:t>
      </w:r>
      <w:proofErr w:type="spellEnd"/>
      <w:r w:rsidRPr="00C441C3">
        <w:rPr>
          <w:rFonts w:ascii="Arial" w:eastAsia="Times New Roman" w:hAnsi="Arial" w:cs="Arial"/>
          <w:i/>
          <w:iCs/>
          <w:color w:val="000000"/>
          <w:lang w:val="en-US" w:eastAsia="zh-CN"/>
        </w:rPr>
        <w:t xml:space="preserve"> de audit, </w:t>
      </w:r>
      <w:proofErr w:type="spellStart"/>
      <w:r w:rsidRPr="00C441C3">
        <w:rPr>
          <w:rFonts w:ascii="Arial" w:eastAsia="Times New Roman" w:hAnsi="Arial" w:cs="Arial"/>
          <w:i/>
          <w:iCs/>
          <w:color w:val="000000"/>
          <w:lang w:val="en-US" w:eastAsia="zh-CN"/>
        </w:rPr>
        <w:t>în</w:t>
      </w:r>
      <w:proofErr w:type="spellEnd"/>
      <w:r w:rsidRPr="00C441C3">
        <w:rPr>
          <w:rFonts w:ascii="Arial" w:eastAsia="Times New Roman" w:hAnsi="Arial" w:cs="Arial"/>
          <w:i/>
          <w:iCs/>
          <w:color w:val="000000"/>
          <w:lang w:val="en-US" w:eastAsia="zh-CN"/>
        </w:rPr>
        <w:t xml:space="preserve"> </w:t>
      </w:r>
      <w:proofErr w:type="spellStart"/>
      <w:r w:rsidRPr="00C441C3">
        <w:rPr>
          <w:rFonts w:ascii="Arial" w:eastAsia="Times New Roman" w:hAnsi="Arial" w:cs="Arial"/>
          <w:i/>
          <w:iCs/>
          <w:color w:val="000000"/>
          <w:lang w:val="en-US" w:eastAsia="zh-CN"/>
        </w:rPr>
        <w:t>numele</w:t>
      </w:r>
      <w:proofErr w:type="spellEnd"/>
      <w:r w:rsidRPr="00C441C3">
        <w:rPr>
          <w:rFonts w:ascii="Arial" w:eastAsia="Times New Roman" w:hAnsi="Arial" w:cs="Arial"/>
          <w:i/>
          <w:iCs/>
          <w:color w:val="000000"/>
          <w:lang w:val="en-US" w:eastAsia="zh-CN"/>
        </w:rPr>
        <w:t xml:space="preserve"> personal al </w:t>
      </w:r>
      <w:proofErr w:type="spellStart"/>
      <w:r w:rsidRPr="00C441C3">
        <w:rPr>
          <w:rFonts w:ascii="Arial" w:eastAsia="Times New Roman" w:hAnsi="Arial" w:cs="Arial"/>
          <w:i/>
          <w:iCs/>
          <w:color w:val="000000"/>
          <w:lang w:val="en-US" w:eastAsia="zh-CN"/>
        </w:rPr>
        <w:t>auditorului</w:t>
      </w:r>
      <w:proofErr w:type="spellEnd"/>
      <w:r w:rsidRPr="00C441C3">
        <w:rPr>
          <w:rFonts w:ascii="Arial" w:eastAsia="Times New Roman" w:hAnsi="Arial" w:cs="Arial"/>
          <w:i/>
          <w:iCs/>
          <w:color w:val="000000"/>
          <w:lang w:val="en-US" w:eastAsia="zh-CN"/>
        </w:rPr>
        <w:t xml:space="preserve"> </w:t>
      </w:r>
      <w:proofErr w:type="spellStart"/>
      <w:r w:rsidRPr="00C441C3">
        <w:rPr>
          <w:rFonts w:ascii="Arial" w:eastAsia="Times New Roman" w:hAnsi="Arial" w:cs="Arial"/>
          <w:i/>
          <w:iCs/>
          <w:color w:val="000000"/>
          <w:lang w:val="en-US" w:eastAsia="zh-CN"/>
        </w:rPr>
        <w:t>sau</w:t>
      </w:r>
      <w:proofErr w:type="spellEnd"/>
      <w:r w:rsidRPr="00C441C3">
        <w:rPr>
          <w:rFonts w:ascii="Arial" w:eastAsia="Times New Roman" w:hAnsi="Arial" w:cs="Arial"/>
          <w:i/>
          <w:iCs/>
          <w:color w:val="000000"/>
          <w:lang w:val="en-US" w:eastAsia="zh-CN"/>
        </w:rPr>
        <w:t xml:space="preserve"> </w:t>
      </w:r>
      <w:proofErr w:type="spellStart"/>
      <w:proofErr w:type="gramStart"/>
      <w:r w:rsidRPr="00C441C3">
        <w:rPr>
          <w:rFonts w:ascii="Arial" w:eastAsia="Times New Roman" w:hAnsi="Arial" w:cs="Arial"/>
          <w:i/>
          <w:iCs/>
          <w:color w:val="000000"/>
          <w:lang w:val="en-US" w:eastAsia="zh-CN"/>
        </w:rPr>
        <w:t>ambele</w:t>
      </w:r>
      <w:proofErr w:type="spellEnd"/>
      <w:r w:rsidRPr="00C441C3">
        <w:rPr>
          <w:rFonts w:ascii="Arial" w:eastAsia="Times New Roman" w:hAnsi="Arial" w:cs="Arial"/>
          <w:i/>
          <w:iCs/>
          <w:color w:val="000000"/>
          <w:lang w:val="en-US" w:eastAsia="zh-CN"/>
        </w:rPr>
        <w:t xml:space="preserve"> </w:t>
      </w:r>
      <w:r w:rsidRPr="00C441C3">
        <w:rPr>
          <w:rFonts w:ascii="Arial" w:eastAsia="Times New Roman" w:hAnsi="Arial" w:cs="Arial"/>
          <w:color w:val="000000"/>
          <w:lang w:val="en-US" w:eastAsia="zh-CN"/>
        </w:rPr>
        <w:t>]</w:t>
      </w:r>
      <w:proofErr w:type="gramEnd"/>
      <w:r w:rsidRPr="00C441C3">
        <w:rPr>
          <w:rFonts w:ascii="Arial" w:eastAsia="Times New Roman" w:hAnsi="Arial" w:cs="Arial"/>
          <w:color w:val="000000"/>
          <w:lang w:val="en-US" w:eastAsia="zh-CN"/>
        </w:rPr>
        <w:t xml:space="preserve"> </w:t>
      </w:r>
    </w:p>
    <w:p w14:paraId="5F9ED0C6" w14:textId="1E9D9278" w:rsidR="00EC1F41" w:rsidRPr="00C441C3" w:rsidRDefault="00EC1F41" w:rsidP="00EC1F41">
      <w:pPr>
        <w:rPr>
          <w:rFonts w:ascii="Arial" w:eastAsia="Times New Roman" w:hAnsi="Arial" w:cs="Arial"/>
          <w:color w:val="000000"/>
          <w:lang w:val="en-US" w:eastAsia="zh-CN"/>
        </w:rPr>
      </w:pPr>
      <w:r w:rsidRPr="00C441C3">
        <w:rPr>
          <w:rFonts w:ascii="Arial" w:eastAsia="Times New Roman" w:hAnsi="Arial" w:cs="Arial"/>
          <w:color w:val="000000"/>
          <w:lang w:val="en-US" w:eastAsia="zh-CN"/>
        </w:rPr>
        <w:t xml:space="preserve"> [</w:t>
      </w:r>
      <w:r w:rsidRPr="00C441C3">
        <w:rPr>
          <w:rFonts w:ascii="Arial" w:eastAsia="Times New Roman" w:hAnsi="Arial" w:cs="Arial"/>
          <w:i/>
          <w:iCs/>
          <w:color w:val="000000"/>
          <w:lang w:val="en-US" w:eastAsia="zh-CN"/>
        </w:rPr>
        <w:t>Data</w:t>
      </w:r>
      <w:r w:rsidRPr="00C441C3">
        <w:rPr>
          <w:rFonts w:ascii="Arial" w:eastAsia="Times New Roman" w:hAnsi="Arial" w:cs="Arial"/>
          <w:color w:val="000000"/>
          <w:lang w:val="en-US" w:eastAsia="zh-CN"/>
        </w:rPr>
        <w:t>]</w:t>
      </w:r>
    </w:p>
    <w:p w14:paraId="1E08CFC6" w14:textId="129F4964" w:rsidR="00EC1F41" w:rsidRPr="00C441C3" w:rsidRDefault="00EC1F41" w:rsidP="00EC1F41">
      <w:pPr>
        <w:rPr>
          <w:rFonts w:ascii="Arial" w:eastAsia="Times New Roman" w:hAnsi="Arial" w:cs="Arial"/>
          <w:color w:val="000000"/>
          <w:lang w:val="en-US" w:eastAsia="zh-CN"/>
        </w:rPr>
      </w:pPr>
      <w:r w:rsidRPr="00C441C3">
        <w:rPr>
          <w:rFonts w:ascii="Arial" w:eastAsia="Times New Roman" w:hAnsi="Arial" w:cs="Arial"/>
          <w:color w:val="000000"/>
          <w:lang w:val="en-US" w:eastAsia="zh-CN"/>
        </w:rPr>
        <w:t>[</w:t>
      </w:r>
      <w:proofErr w:type="spellStart"/>
      <w:r w:rsidRPr="00C441C3">
        <w:rPr>
          <w:rFonts w:ascii="Arial" w:eastAsia="Times New Roman" w:hAnsi="Arial" w:cs="Arial"/>
          <w:i/>
          <w:iCs/>
          <w:color w:val="000000"/>
          <w:lang w:val="en-US" w:eastAsia="zh-CN"/>
        </w:rPr>
        <w:t>Adresa</w:t>
      </w:r>
      <w:proofErr w:type="spellEnd"/>
      <w:r w:rsidRPr="00C441C3">
        <w:rPr>
          <w:rFonts w:ascii="Arial" w:eastAsia="Times New Roman" w:hAnsi="Arial" w:cs="Arial"/>
          <w:i/>
          <w:iCs/>
          <w:color w:val="000000"/>
          <w:lang w:val="en-US" w:eastAsia="zh-CN"/>
        </w:rPr>
        <w:t xml:space="preserve"> </w:t>
      </w:r>
      <w:proofErr w:type="spellStart"/>
      <w:r w:rsidRPr="00C441C3">
        <w:rPr>
          <w:rFonts w:ascii="Arial" w:eastAsia="Times New Roman" w:hAnsi="Arial" w:cs="Arial"/>
          <w:i/>
          <w:iCs/>
          <w:color w:val="000000"/>
          <w:lang w:val="en-US" w:eastAsia="zh-CN"/>
        </w:rPr>
        <w:t>auditorului</w:t>
      </w:r>
      <w:proofErr w:type="spellEnd"/>
      <w:r w:rsidRPr="00C441C3">
        <w:rPr>
          <w:rFonts w:ascii="Arial" w:eastAsia="Times New Roman" w:hAnsi="Arial" w:cs="Arial"/>
          <w:color w:val="000000"/>
          <w:lang w:val="en-US" w:eastAsia="zh-CN"/>
        </w:rPr>
        <w:t xml:space="preserve">] </w:t>
      </w:r>
    </w:p>
    <w:p w14:paraId="2B4D2E49" w14:textId="77777777" w:rsidR="000B77A7" w:rsidRPr="00C441C3" w:rsidRDefault="000B77A7" w:rsidP="000B77A7">
      <w:pPr>
        <w:rPr>
          <w:rFonts w:ascii="Arial" w:eastAsia="Times New Roman" w:hAnsi="Arial" w:cs="Arial"/>
          <w:color w:val="000000"/>
          <w:lang w:val="en-US" w:eastAsia="zh-CN"/>
        </w:rPr>
      </w:pPr>
    </w:p>
    <w:p w14:paraId="1B5C1C21" w14:textId="486EB1A8" w:rsidR="00890806" w:rsidRDefault="00890806" w:rsidP="00890806">
      <w:pPr>
        <w:rPr>
          <w:rFonts w:ascii="Arial" w:eastAsia="Times New Roman" w:hAnsi="Arial" w:cs="Arial"/>
          <w:color w:val="000000"/>
          <w:lang w:val="en-US" w:eastAsia="zh-CN"/>
        </w:rPr>
      </w:pPr>
    </w:p>
    <w:p w14:paraId="59A24D80" w14:textId="77777777" w:rsidR="00832969" w:rsidRPr="00C441C3" w:rsidRDefault="00832969" w:rsidP="00890806">
      <w:pPr>
        <w:rPr>
          <w:rFonts w:ascii="Arial" w:eastAsia="Times New Roman" w:hAnsi="Arial" w:cs="Arial"/>
          <w:color w:val="000000"/>
          <w:lang w:val="en-US" w:eastAsia="zh-CN"/>
        </w:rPr>
      </w:pPr>
    </w:p>
    <w:p w14:paraId="37AFD549" w14:textId="64A1494A" w:rsidR="00890806" w:rsidRPr="001A0C4E" w:rsidRDefault="0080224C" w:rsidP="00890806">
      <w:pPr>
        <w:rPr>
          <w:rFonts w:ascii="Arial" w:eastAsia="Times New Roman" w:hAnsi="Arial" w:cs="Arial"/>
          <w:lang w:val="en-GB" w:eastAsia="de-CH"/>
        </w:rPr>
      </w:pPr>
      <w:proofErr w:type="spellStart"/>
      <w:r w:rsidRPr="001A0C4E">
        <w:rPr>
          <w:rFonts w:ascii="Arial" w:eastAsia="Times New Roman" w:hAnsi="Arial" w:cs="Arial"/>
          <w:lang w:val="en-GB" w:eastAsia="de-CH"/>
        </w:rPr>
        <w:t>Anexe</w:t>
      </w:r>
      <w:proofErr w:type="spellEnd"/>
      <w:r w:rsidRPr="001A0C4E">
        <w:rPr>
          <w:rFonts w:ascii="Arial" w:eastAsia="Times New Roman" w:hAnsi="Arial" w:cs="Arial"/>
          <w:lang w:val="en-GB" w:eastAsia="de-CH"/>
        </w:rPr>
        <w:t xml:space="preserve"> ale </w:t>
      </w:r>
      <w:proofErr w:type="spellStart"/>
      <w:r w:rsidRPr="001A0C4E">
        <w:rPr>
          <w:rFonts w:ascii="Arial" w:eastAsia="Times New Roman" w:hAnsi="Arial" w:cs="Arial"/>
          <w:lang w:val="en-GB" w:eastAsia="de-CH"/>
        </w:rPr>
        <w:t>Raportului</w:t>
      </w:r>
      <w:proofErr w:type="spellEnd"/>
      <w:r w:rsidRPr="001A0C4E">
        <w:rPr>
          <w:rFonts w:ascii="Arial" w:eastAsia="Times New Roman" w:hAnsi="Arial" w:cs="Arial"/>
          <w:lang w:val="en-GB" w:eastAsia="de-CH"/>
        </w:rPr>
        <w:t xml:space="preserve">: </w:t>
      </w:r>
      <w:proofErr w:type="spellStart"/>
      <w:r w:rsidRPr="001A0C4E">
        <w:rPr>
          <w:rFonts w:ascii="Arial" w:eastAsia="Times New Roman" w:hAnsi="Arial" w:cs="Arial"/>
          <w:lang w:val="en-GB" w:eastAsia="de-CH"/>
        </w:rPr>
        <w:t>Scrisori</w:t>
      </w:r>
      <w:proofErr w:type="spellEnd"/>
      <w:r w:rsidR="00EC1F41" w:rsidRPr="001A0C4E">
        <w:rPr>
          <w:rFonts w:ascii="Arial" w:eastAsia="Times New Roman" w:hAnsi="Arial" w:cs="Arial"/>
          <w:lang w:val="en-GB" w:eastAsia="de-CH"/>
        </w:rPr>
        <w:t xml:space="preserve"> de management, </w:t>
      </w:r>
      <w:proofErr w:type="spellStart"/>
      <w:r w:rsidR="001A0C4E">
        <w:rPr>
          <w:rFonts w:ascii="Arial" w:eastAsia="Times New Roman" w:hAnsi="Arial" w:cs="Arial"/>
          <w:lang w:val="en-GB" w:eastAsia="de-CH"/>
        </w:rPr>
        <w:t>Situațiile</w:t>
      </w:r>
      <w:proofErr w:type="spellEnd"/>
      <w:r w:rsidR="001A0C4E">
        <w:rPr>
          <w:rFonts w:ascii="Arial" w:eastAsia="Times New Roman" w:hAnsi="Arial" w:cs="Arial"/>
          <w:lang w:val="en-GB" w:eastAsia="de-CH"/>
        </w:rPr>
        <w:t xml:space="preserve"> </w:t>
      </w:r>
      <w:proofErr w:type="spellStart"/>
      <w:r w:rsidR="001A0C4E">
        <w:rPr>
          <w:rFonts w:ascii="Arial" w:eastAsia="Times New Roman" w:hAnsi="Arial" w:cs="Arial"/>
          <w:lang w:val="en-GB" w:eastAsia="de-CH"/>
        </w:rPr>
        <w:t>financiare</w:t>
      </w:r>
      <w:proofErr w:type="spellEnd"/>
      <w:r w:rsidR="001A0C4E">
        <w:rPr>
          <w:rFonts w:ascii="Arial" w:eastAsia="Times New Roman" w:hAnsi="Arial" w:cs="Arial"/>
          <w:lang w:val="en-GB" w:eastAsia="de-CH"/>
        </w:rPr>
        <w:t xml:space="preserve"> FMPS</w:t>
      </w:r>
    </w:p>
    <w:p w14:paraId="6F962D4E" w14:textId="77777777" w:rsidR="00890806" w:rsidRPr="001A0C4E" w:rsidRDefault="00890806" w:rsidP="00890806">
      <w:pPr>
        <w:rPr>
          <w:rFonts w:ascii="Arial" w:eastAsia="Times New Roman" w:hAnsi="Arial" w:cs="Arial"/>
          <w:lang w:val="en-GB" w:eastAsia="de-CH"/>
        </w:rPr>
      </w:pPr>
    </w:p>
    <w:p w14:paraId="6E7EB3F2" w14:textId="77777777" w:rsidR="00890806" w:rsidRPr="00C441C3" w:rsidRDefault="00890806">
      <w:pPr>
        <w:widowControl w:val="0"/>
        <w:autoSpaceDE w:val="0"/>
        <w:autoSpaceDN w:val="0"/>
        <w:adjustRightInd w:val="0"/>
        <w:jc w:val="both"/>
        <w:rPr>
          <w:rFonts w:ascii="Arial" w:eastAsia="Times New Roman" w:hAnsi="Arial" w:cs="Arial"/>
          <w:b/>
          <w:bCs/>
          <w:color w:val="000000"/>
          <w:w w:val="99"/>
        </w:rPr>
      </w:pPr>
    </w:p>
    <w:p w14:paraId="164099CB" w14:textId="77777777" w:rsidR="00DC6555" w:rsidRPr="00C441C3" w:rsidRDefault="00DC6555">
      <w:pPr>
        <w:widowControl w:val="0"/>
        <w:autoSpaceDE w:val="0"/>
        <w:autoSpaceDN w:val="0"/>
        <w:adjustRightInd w:val="0"/>
        <w:jc w:val="both"/>
        <w:rPr>
          <w:rFonts w:ascii="Arial" w:eastAsia="Times New Roman" w:hAnsi="Arial" w:cs="Arial"/>
          <w:b/>
          <w:bCs/>
          <w:color w:val="000000"/>
          <w:w w:val="99"/>
        </w:rPr>
      </w:pPr>
    </w:p>
    <w:p w14:paraId="18DF0E1A" w14:textId="77777777" w:rsidR="00DC6555" w:rsidRPr="00C441C3" w:rsidRDefault="00DC6555">
      <w:pPr>
        <w:widowControl w:val="0"/>
        <w:autoSpaceDE w:val="0"/>
        <w:autoSpaceDN w:val="0"/>
        <w:adjustRightInd w:val="0"/>
        <w:jc w:val="both"/>
        <w:rPr>
          <w:rFonts w:ascii="Arial" w:eastAsia="Times New Roman" w:hAnsi="Arial" w:cs="Arial"/>
          <w:b/>
          <w:bCs/>
          <w:color w:val="000000"/>
          <w:w w:val="99"/>
        </w:rPr>
      </w:pPr>
    </w:p>
    <w:p w14:paraId="31936E76" w14:textId="77777777" w:rsidR="00DC6555" w:rsidRPr="00C441C3" w:rsidRDefault="00DC6555">
      <w:pPr>
        <w:widowControl w:val="0"/>
        <w:autoSpaceDE w:val="0"/>
        <w:autoSpaceDN w:val="0"/>
        <w:adjustRightInd w:val="0"/>
        <w:jc w:val="both"/>
        <w:rPr>
          <w:rFonts w:ascii="Arial" w:eastAsia="Times New Roman" w:hAnsi="Arial" w:cs="Arial"/>
          <w:b/>
          <w:bCs/>
          <w:color w:val="000000"/>
          <w:w w:val="99"/>
        </w:rPr>
      </w:pPr>
    </w:p>
    <w:p w14:paraId="6F119EBE" w14:textId="77777777" w:rsidR="00DC6555" w:rsidRPr="00C441C3" w:rsidRDefault="00DC6555">
      <w:pPr>
        <w:widowControl w:val="0"/>
        <w:autoSpaceDE w:val="0"/>
        <w:autoSpaceDN w:val="0"/>
        <w:adjustRightInd w:val="0"/>
        <w:jc w:val="both"/>
        <w:rPr>
          <w:rFonts w:ascii="Arial" w:eastAsia="Times New Roman" w:hAnsi="Arial" w:cs="Arial"/>
          <w:b/>
          <w:bCs/>
          <w:color w:val="000000"/>
          <w:w w:val="99"/>
        </w:rPr>
      </w:pPr>
    </w:p>
    <w:p w14:paraId="46E66D58" w14:textId="77777777" w:rsidR="00DC6555" w:rsidRPr="00C441C3" w:rsidRDefault="00DC6555">
      <w:pPr>
        <w:widowControl w:val="0"/>
        <w:autoSpaceDE w:val="0"/>
        <w:autoSpaceDN w:val="0"/>
        <w:adjustRightInd w:val="0"/>
        <w:jc w:val="both"/>
        <w:rPr>
          <w:rFonts w:ascii="Arial" w:eastAsia="Times New Roman" w:hAnsi="Arial" w:cs="Arial"/>
          <w:b/>
          <w:bCs/>
          <w:color w:val="000000"/>
          <w:w w:val="99"/>
        </w:rPr>
      </w:pPr>
    </w:p>
    <w:p w14:paraId="1EC0613D"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7C744A2A"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2AB46400"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63D4A9E6"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4AF756D1"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3DF3BE50"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3C8EA89E"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7FCC8746" w14:textId="0988938A" w:rsidR="00E67A7D" w:rsidRDefault="00E67A7D">
      <w:pPr>
        <w:rPr>
          <w:rFonts w:ascii="Arial" w:eastAsia="Times New Roman" w:hAnsi="Arial" w:cs="Arial"/>
          <w:b/>
          <w:bCs/>
          <w:color w:val="000000"/>
          <w:w w:val="99"/>
        </w:rPr>
      </w:pPr>
      <w:r>
        <w:rPr>
          <w:rFonts w:ascii="Arial" w:eastAsia="Times New Roman" w:hAnsi="Arial" w:cs="Arial"/>
          <w:b/>
          <w:bCs/>
          <w:color w:val="000000"/>
          <w:w w:val="99"/>
        </w:rPr>
        <w:br w:type="page"/>
      </w:r>
    </w:p>
    <w:p w14:paraId="2E74A015" w14:textId="77777777" w:rsidR="00DC6555" w:rsidRDefault="00DC6555">
      <w:pPr>
        <w:widowControl w:val="0"/>
        <w:autoSpaceDE w:val="0"/>
        <w:autoSpaceDN w:val="0"/>
        <w:adjustRightInd w:val="0"/>
        <w:jc w:val="both"/>
        <w:rPr>
          <w:rFonts w:ascii="Arial" w:eastAsia="Times New Roman" w:hAnsi="Arial" w:cs="Arial"/>
          <w:b/>
          <w:bCs/>
          <w:color w:val="000000"/>
          <w:w w:val="99"/>
        </w:rPr>
      </w:pPr>
    </w:p>
    <w:p w14:paraId="2CACFEFE" w14:textId="446F8FAD" w:rsidR="00890806" w:rsidRPr="00DC6555" w:rsidRDefault="00651685" w:rsidP="00DC6555">
      <w:pPr>
        <w:tabs>
          <w:tab w:val="left" w:pos="7440"/>
          <w:tab w:val="center" w:pos="8647"/>
          <w:tab w:val="left" w:pos="9120"/>
        </w:tabs>
        <w:autoSpaceDE w:val="0"/>
        <w:autoSpaceDN w:val="0"/>
        <w:adjustRightInd w:val="0"/>
        <w:ind w:right="57"/>
        <w:jc w:val="both"/>
        <w:rPr>
          <w:rFonts w:ascii="Arial" w:hAnsi="Arial" w:cs="Arial"/>
          <w:b/>
        </w:rPr>
      </w:pPr>
      <w:r w:rsidRPr="00DC6555">
        <w:rPr>
          <w:rFonts w:ascii="Arial" w:hAnsi="Arial" w:cs="Arial"/>
          <w:b/>
        </w:rPr>
        <w:t>Anexa 3 Model scrisoare de management beneficiari FPMS</w:t>
      </w:r>
    </w:p>
    <w:p w14:paraId="29D3A5AA" w14:textId="77777777" w:rsidR="00890806" w:rsidRPr="00DC6555" w:rsidRDefault="00890806" w:rsidP="00DC6555">
      <w:pPr>
        <w:tabs>
          <w:tab w:val="left" w:pos="7440"/>
          <w:tab w:val="center" w:pos="8647"/>
          <w:tab w:val="left" w:pos="9120"/>
        </w:tabs>
        <w:autoSpaceDE w:val="0"/>
        <w:autoSpaceDN w:val="0"/>
        <w:adjustRightInd w:val="0"/>
        <w:ind w:right="57"/>
        <w:jc w:val="both"/>
        <w:rPr>
          <w:rFonts w:ascii="Arial" w:hAnsi="Arial" w:cs="Arial"/>
          <w:b/>
        </w:rPr>
      </w:pPr>
    </w:p>
    <w:p w14:paraId="7EC60278" w14:textId="32D2F087" w:rsidR="00890806" w:rsidRPr="00DC6555" w:rsidRDefault="00935D78" w:rsidP="00DC6555">
      <w:pPr>
        <w:tabs>
          <w:tab w:val="left" w:pos="7440"/>
          <w:tab w:val="center" w:pos="8647"/>
          <w:tab w:val="left" w:pos="9120"/>
        </w:tabs>
        <w:autoSpaceDE w:val="0"/>
        <w:autoSpaceDN w:val="0"/>
        <w:adjustRightInd w:val="0"/>
        <w:ind w:right="57"/>
        <w:jc w:val="both"/>
        <w:rPr>
          <w:rFonts w:ascii="Arial" w:hAnsi="Arial" w:cs="Arial"/>
          <w:b/>
        </w:rPr>
      </w:pPr>
      <w:r w:rsidRPr="00DC6555">
        <w:rPr>
          <w:rFonts w:ascii="Arial" w:hAnsi="Arial" w:cs="Arial"/>
          <w:b/>
        </w:rPr>
        <w:t xml:space="preserve">Fondul de </w:t>
      </w:r>
      <w:r w:rsidR="00886F12">
        <w:rPr>
          <w:rFonts w:ascii="Arial" w:hAnsi="Arial" w:cs="Arial"/>
          <w:b/>
        </w:rPr>
        <w:t>P</w:t>
      </w:r>
      <w:r w:rsidRPr="00DC6555">
        <w:rPr>
          <w:rFonts w:ascii="Arial" w:hAnsi="Arial" w:cs="Arial"/>
          <w:b/>
        </w:rPr>
        <w:t>regătire a Măsurii – Suport..... – situație financiară pentru perioada:</w:t>
      </w:r>
    </w:p>
    <w:p w14:paraId="4DAF2D4C" w14:textId="77777777" w:rsidR="00890806" w:rsidRPr="00DC6555" w:rsidRDefault="00890806" w:rsidP="00DC6555">
      <w:pPr>
        <w:tabs>
          <w:tab w:val="left" w:pos="7440"/>
          <w:tab w:val="center" w:pos="8647"/>
          <w:tab w:val="left" w:pos="9120"/>
        </w:tabs>
        <w:autoSpaceDE w:val="0"/>
        <w:autoSpaceDN w:val="0"/>
        <w:adjustRightInd w:val="0"/>
        <w:ind w:right="57"/>
        <w:jc w:val="both"/>
        <w:rPr>
          <w:rFonts w:ascii="Arial" w:hAnsi="Arial" w:cs="Arial"/>
          <w:b/>
        </w:rPr>
      </w:pPr>
    </w:p>
    <w:p w14:paraId="415560EF" w14:textId="26C09857" w:rsidR="00890806" w:rsidRPr="00DC6555" w:rsidRDefault="00935D78" w:rsidP="00DC6555">
      <w:pPr>
        <w:tabs>
          <w:tab w:val="left" w:pos="7440"/>
          <w:tab w:val="center" w:pos="8647"/>
          <w:tab w:val="left" w:pos="9120"/>
        </w:tabs>
        <w:autoSpaceDE w:val="0"/>
        <w:autoSpaceDN w:val="0"/>
        <w:adjustRightInd w:val="0"/>
        <w:ind w:right="57"/>
        <w:jc w:val="both"/>
        <w:rPr>
          <w:rFonts w:ascii="Arial" w:hAnsi="Arial" w:cs="Arial"/>
          <w:b/>
        </w:rPr>
      </w:pPr>
      <w:r w:rsidRPr="00DC6555">
        <w:rPr>
          <w:rFonts w:ascii="Arial" w:hAnsi="Arial" w:cs="Arial"/>
          <w:b/>
        </w:rPr>
        <w:t xml:space="preserve">Denumirea entității auditate și adresa: </w:t>
      </w:r>
    </w:p>
    <w:p w14:paraId="643A9886" w14:textId="77777777" w:rsidR="00A740D2" w:rsidRPr="00B80D81" w:rsidRDefault="00A740D2">
      <w:pPr>
        <w:widowControl w:val="0"/>
        <w:autoSpaceDE w:val="0"/>
        <w:autoSpaceDN w:val="0"/>
        <w:adjustRightInd w:val="0"/>
        <w:jc w:val="both"/>
        <w:rPr>
          <w:rFonts w:ascii="Arial" w:eastAsia="Times New Roman" w:hAnsi="Arial" w:cs="Arial"/>
          <w:b/>
          <w:bCs/>
          <w:color w:val="000000"/>
        </w:rPr>
      </w:pPr>
    </w:p>
    <w:p w14:paraId="36FA3521" w14:textId="77777777" w:rsidR="00A740D2" w:rsidRPr="00B80D81" w:rsidRDefault="00A740D2">
      <w:pPr>
        <w:tabs>
          <w:tab w:val="left" w:pos="7440"/>
          <w:tab w:val="center" w:pos="8647"/>
          <w:tab w:val="left" w:pos="9120"/>
        </w:tabs>
        <w:autoSpaceDE w:val="0"/>
        <w:autoSpaceDN w:val="0"/>
        <w:adjustRightInd w:val="0"/>
        <w:ind w:right="57"/>
        <w:jc w:val="both"/>
        <w:rPr>
          <w:rFonts w:ascii="Arial" w:hAnsi="Arial" w:cs="Arial"/>
          <w:b/>
        </w:rPr>
      </w:pPr>
    </w:p>
    <w:p w14:paraId="37D514C5" w14:textId="77777777" w:rsidR="00A740D2" w:rsidRPr="00B80D81" w:rsidRDefault="00A740D2">
      <w:pPr>
        <w:tabs>
          <w:tab w:val="left" w:pos="7440"/>
          <w:tab w:val="center" w:pos="8647"/>
          <w:tab w:val="left" w:pos="9120"/>
        </w:tabs>
        <w:autoSpaceDE w:val="0"/>
        <w:autoSpaceDN w:val="0"/>
        <w:adjustRightInd w:val="0"/>
        <w:ind w:right="57"/>
        <w:jc w:val="both"/>
        <w:rPr>
          <w:rFonts w:ascii="Arial" w:hAnsi="Arial" w:cs="Arial"/>
          <w:b/>
        </w:rPr>
      </w:pPr>
    </w:p>
    <w:p w14:paraId="3FB1513C" w14:textId="2CF13ACD" w:rsidR="00A740D2" w:rsidRPr="00B80D81" w:rsidRDefault="00935D78">
      <w:pPr>
        <w:tabs>
          <w:tab w:val="left" w:pos="7440"/>
          <w:tab w:val="center" w:pos="8647"/>
          <w:tab w:val="left" w:pos="9120"/>
        </w:tabs>
        <w:autoSpaceDE w:val="0"/>
        <w:autoSpaceDN w:val="0"/>
        <w:adjustRightInd w:val="0"/>
        <w:ind w:right="57"/>
        <w:jc w:val="both"/>
        <w:rPr>
          <w:rFonts w:ascii="Arial" w:hAnsi="Arial" w:cs="Arial"/>
          <w:b/>
        </w:rPr>
      </w:pPr>
      <w:r>
        <w:rPr>
          <w:rFonts w:ascii="Arial" w:hAnsi="Arial" w:cs="Arial"/>
          <w:b/>
        </w:rPr>
        <w:t xml:space="preserve">Numele auditorului și adresa: </w:t>
      </w:r>
    </w:p>
    <w:p w14:paraId="108640E5" w14:textId="0869C3F9" w:rsidR="00A740D2" w:rsidRDefault="00935D78">
      <w:pPr>
        <w:tabs>
          <w:tab w:val="left" w:pos="7440"/>
          <w:tab w:val="center" w:pos="8647"/>
          <w:tab w:val="left" w:pos="9120"/>
        </w:tabs>
        <w:autoSpaceDE w:val="0"/>
        <w:autoSpaceDN w:val="0"/>
        <w:adjustRightInd w:val="0"/>
        <w:ind w:right="57"/>
        <w:jc w:val="both"/>
        <w:rPr>
          <w:rFonts w:ascii="Arial" w:hAnsi="Arial" w:cs="Arial"/>
          <w:b/>
        </w:rPr>
      </w:pPr>
      <w:r>
        <w:rPr>
          <w:rFonts w:ascii="Arial" w:hAnsi="Arial" w:cs="Arial"/>
          <w:b/>
        </w:rPr>
        <w:t xml:space="preserve">Data și semnătura: </w:t>
      </w:r>
    </w:p>
    <w:p w14:paraId="5C8FCA26" w14:textId="28221D42" w:rsidR="00935D78" w:rsidRDefault="00935D78">
      <w:pPr>
        <w:tabs>
          <w:tab w:val="left" w:pos="7440"/>
          <w:tab w:val="center" w:pos="8647"/>
          <w:tab w:val="left" w:pos="9120"/>
        </w:tabs>
        <w:autoSpaceDE w:val="0"/>
        <w:autoSpaceDN w:val="0"/>
        <w:adjustRightInd w:val="0"/>
        <w:ind w:right="57"/>
        <w:jc w:val="both"/>
        <w:rPr>
          <w:rFonts w:ascii="Arial" w:hAnsi="Arial" w:cs="Arial"/>
          <w:b/>
        </w:rPr>
      </w:pPr>
    </w:p>
    <w:p w14:paraId="09BABAE5" w14:textId="77777777" w:rsidR="00935D78" w:rsidRPr="00935D78" w:rsidRDefault="00935D78" w:rsidP="00935D78">
      <w:pPr>
        <w:tabs>
          <w:tab w:val="left" w:pos="7440"/>
          <w:tab w:val="center" w:pos="8647"/>
          <w:tab w:val="left" w:pos="9120"/>
        </w:tabs>
        <w:autoSpaceDE w:val="0"/>
        <w:autoSpaceDN w:val="0"/>
        <w:adjustRightInd w:val="0"/>
        <w:ind w:right="57"/>
        <w:jc w:val="both"/>
        <w:rPr>
          <w:rFonts w:ascii="Arial" w:hAnsi="Arial" w:cs="Arial"/>
          <w:b/>
          <w:lang w:val="en-US"/>
        </w:rPr>
      </w:pPr>
    </w:p>
    <w:p w14:paraId="52642029" w14:textId="5AA00BAE" w:rsidR="0080224C" w:rsidRPr="00B80D81" w:rsidRDefault="00935D78" w:rsidP="00D067C7">
      <w:pPr>
        <w:tabs>
          <w:tab w:val="left" w:pos="7440"/>
          <w:tab w:val="center" w:pos="8647"/>
          <w:tab w:val="left" w:pos="9120"/>
        </w:tabs>
        <w:autoSpaceDE w:val="0"/>
        <w:autoSpaceDN w:val="0"/>
        <w:adjustRightInd w:val="0"/>
        <w:ind w:right="57"/>
        <w:jc w:val="both"/>
        <w:rPr>
          <w:rFonts w:ascii="Arial" w:hAnsi="Arial" w:cs="Arial"/>
        </w:rPr>
      </w:pPr>
      <w:r w:rsidRPr="00D067C7">
        <w:rPr>
          <w:rFonts w:ascii="Arial" w:hAnsi="Arial" w:cs="Arial"/>
          <w:lang w:val="en-GB"/>
        </w:rPr>
        <w:t xml:space="preserve">S-a </w:t>
      </w:r>
      <w:proofErr w:type="spellStart"/>
      <w:r w:rsidRPr="00D067C7">
        <w:rPr>
          <w:rFonts w:ascii="Arial" w:hAnsi="Arial" w:cs="Arial"/>
          <w:lang w:val="en-GB"/>
        </w:rPr>
        <w:t>solicitat</w:t>
      </w:r>
      <w:proofErr w:type="spellEnd"/>
      <w:r w:rsidRPr="00D067C7">
        <w:rPr>
          <w:rFonts w:ascii="Arial" w:hAnsi="Arial" w:cs="Arial"/>
          <w:lang w:val="en-GB"/>
        </w:rPr>
        <w:t xml:space="preserve"> </w:t>
      </w:r>
      <w:proofErr w:type="spellStart"/>
      <w:r w:rsidRPr="00D067C7">
        <w:rPr>
          <w:rFonts w:ascii="Arial" w:hAnsi="Arial" w:cs="Arial"/>
          <w:lang w:val="en-GB"/>
        </w:rPr>
        <w:t>auditorului</w:t>
      </w:r>
      <w:proofErr w:type="spellEnd"/>
      <w:r w:rsidRPr="00D067C7">
        <w:rPr>
          <w:rFonts w:ascii="Arial" w:hAnsi="Arial" w:cs="Arial"/>
          <w:lang w:val="en-GB"/>
        </w:rPr>
        <w:t xml:space="preserve"> </w:t>
      </w:r>
      <w:r w:rsidR="000B77A7" w:rsidRPr="00D067C7">
        <w:rPr>
          <w:rFonts w:ascii="Arial" w:hAnsi="Arial" w:cs="Arial"/>
        </w:rPr>
        <w:t xml:space="preserve">să evalueze </w:t>
      </w:r>
      <w:r w:rsidR="00D067C7" w:rsidRPr="00D067C7">
        <w:rPr>
          <w:rFonts w:ascii="Arial" w:hAnsi="Arial" w:cs="Arial"/>
        </w:rPr>
        <w:t>și să furnizeze</w:t>
      </w:r>
      <w:r w:rsidR="0080224C" w:rsidRPr="00D067C7">
        <w:rPr>
          <w:rFonts w:ascii="Arial" w:hAnsi="Arial" w:cs="Arial"/>
        </w:rPr>
        <w:t xml:space="preserve"> o scrisoare </w:t>
      </w:r>
      <w:r w:rsidR="0080224C" w:rsidRPr="00D067C7">
        <w:rPr>
          <w:rFonts w:ascii="Arial" w:hAnsi="Arial" w:cs="Arial"/>
          <w:bCs/>
        </w:rPr>
        <w:t xml:space="preserve">de management </w:t>
      </w:r>
      <w:r w:rsidR="00D067C7" w:rsidRPr="00D067C7">
        <w:rPr>
          <w:rFonts w:ascii="Arial" w:hAnsi="Arial" w:cs="Arial"/>
          <w:bCs/>
        </w:rPr>
        <w:t xml:space="preserve">beneficiarului FMPS </w:t>
      </w:r>
      <w:r w:rsidR="0080224C" w:rsidRPr="00D067C7">
        <w:rPr>
          <w:rFonts w:ascii="Arial" w:hAnsi="Arial" w:cs="Arial"/>
          <w:bCs/>
        </w:rPr>
        <w:t>care</w:t>
      </w:r>
      <w:r w:rsidR="00D067C7" w:rsidRPr="00D067C7">
        <w:rPr>
          <w:rFonts w:ascii="Arial" w:hAnsi="Arial" w:cs="Arial"/>
          <w:bCs/>
        </w:rPr>
        <w:t xml:space="preserve"> să cuprindă</w:t>
      </w:r>
      <w:r w:rsidR="0080224C" w:rsidRPr="00D067C7">
        <w:rPr>
          <w:rFonts w:ascii="Arial" w:hAnsi="Arial" w:cs="Arial"/>
          <w:bCs/>
        </w:rPr>
        <w:t xml:space="preserve"> </w:t>
      </w:r>
      <w:r w:rsidR="006E51CB" w:rsidRPr="006E51CB">
        <w:rPr>
          <w:rFonts w:ascii="Arial" w:hAnsi="Arial" w:cs="Arial"/>
          <w:bCs/>
        </w:rPr>
        <w:t>un sumar al diferențelor constatate în cererile de plată, constatări și recomandări de eficientizare a managementului financiar pentru activitățile derulate de către beneficiarii FPMS</w:t>
      </w:r>
      <w:r w:rsidR="0080224C" w:rsidRPr="00D067C7">
        <w:rPr>
          <w:rFonts w:ascii="Arial" w:hAnsi="Arial" w:cs="Arial"/>
        </w:rPr>
        <w:t>.</w:t>
      </w:r>
      <w:r w:rsidR="00886F12">
        <w:rPr>
          <w:rFonts w:ascii="Arial" w:hAnsi="Arial" w:cs="Arial"/>
        </w:rPr>
        <w:t xml:space="preserve"> </w:t>
      </w:r>
    </w:p>
    <w:p w14:paraId="65F24A71" w14:textId="77777777" w:rsidR="00935D78" w:rsidRPr="00935D78" w:rsidRDefault="00935D78" w:rsidP="00935D78">
      <w:pPr>
        <w:tabs>
          <w:tab w:val="left" w:pos="7440"/>
          <w:tab w:val="center" w:pos="8647"/>
          <w:tab w:val="left" w:pos="9120"/>
        </w:tabs>
        <w:autoSpaceDE w:val="0"/>
        <w:autoSpaceDN w:val="0"/>
        <w:adjustRightInd w:val="0"/>
        <w:ind w:right="57"/>
        <w:jc w:val="both"/>
        <w:rPr>
          <w:rFonts w:ascii="Arial" w:hAnsi="Arial" w:cs="Arial"/>
          <w:lang w:val="en-US"/>
        </w:rPr>
      </w:pPr>
    </w:p>
    <w:p w14:paraId="3F916C1F" w14:textId="377760FF" w:rsidR="000B77A7" w:rsidRDefault="000B77A7" w:rsidP="00935D78">
      <w:pPr>
        <w:tabs>
          <w:tab w:val="left" w:pos="7440"/>
          <w:tab w:val="center" w:pos="8647"/>
          <w:tab w:val="left" w:pos="9120"/>
        </w:tabs>
        <w:autoSpaceDE w:val="0"/>
        <w:autoSpaceDN w:val="0"/>
        <w:adjustRightInd w:val="0"/>
        <w:ind w:right="57"/>
        <w:jc w:val="both"/>
        <w:rPr>
          <w:rFonts w:ascii="Arial" w:hAnsi="Arial" w:cs="Arial"/>
          <w:lang w:val="en-US"/>
        </w:rPr>
      </w:pPr>
      <w:proofErr w:type="spellStart"/>
      <w:r>
        <w:rPr>
          <w:rFonts w:ascii="Arial" w:hAnsi="Arial" w:cs="Arial"/>
          <w:lang w:val="en-US"/>
        </w:rPr>
        <w:t>Orice</w:t>
      </w:r>
      <w:proofErr w:type="spellEnd"/>
      <w:r>
        <w:rPr>
          <w:rFonts w:ascii="Arial" w:hAnsi="Arial" w:cs="Arial"/>
          <w:lang w:val="en-US"/>
        </w:rPr>
        <w:t xml:space="preserve"> </w:t>
      </w:r>
      <w:proofErr w:type="spellStart"/>
      <w:r>
        <w:rPr>
          <w:rFonts w:ascii="Arial" w:hAnsi="Arial" w:cs="Arial"/>
          <w:lang w:val="en-US"/>
        </w:rPr>
        <w:t>constatare</w:t>
      </w:r>
      <w:proofErr w:type="spellEnd"/>
      <w:r>
        <w:rPr>
          <w:rFonts w:ascii="Arial" w:hAnsi="Arial" w:cs="Arial"/>
          <w:lang w:val="en-US"/>
        </w:rPr>
        <w:t xml:space="preserve"> </w:t>
      </w:r>
      <w:r w:rsidR="00D067C7">
        <w:rPr>
          <w:rFonts w:ascii="Arial" w:hAnsi="Arial" w:cs="Arial"/>
          <w:lang w:val="en-US"/>
        </w:rPr>
        <w:t xml:space="preserve">care </w:t>
      </w:r>
      <w:r>
        <w:rPr>
          <w:rFonts w:ascii="Arial" w:hAnsi="Arial" w:cs="Arial"/>
          <w:lang w:val="en-US"/>
        </w:rPr>
        <w:t xml:space="preserve">face </w:t>
      </w:r>
      <w:proofErr w:type="spellStart"/>
      <w:r>
        <w:rPr>
          <w:rFonts w:ascii="Arial" w:hAnsi="Arial" w:cs="Arial"/>
          <w:lang w:val="en-US"/>
        </w:rPr>
        <w:t>subiectu</w:t>
      </w:r>
      <w:r w:rsidR="00D067C7">
        <w:rPr>
          <w:rFonts w:ascii="Arial" w:hAnsi="Arial" w:cs="Arial"/>
          <w:lang w:val="en-US"/>
        </w:rPr>
        <w:t>l</w:t>
      </w:r>
      <w:proofErr w:type="spellEnd"/>
      <w:r w:rsidR="00D067C7">
        <w:rPr>
          <w:rFonts w:ascii="Arial" w:hAnsi="Arial" w:cs="Arial"/>
          <w:lang w:val="en-US"/>
        </w:rPr>
        <w:t xml:space="preserve"> </w:t>
      </w:r>
      <w:proofErr w:type="spellStart"/>
      <w:r w:rsidR="00D067C7">
        <w:rPr>
          <w:rFonts w:ascii="Arial" w:hAnsi="Arial" w:cs="Arial"/>
          <w:lang w:val="en-US"/>
        </w:rPr>
        <w:t>scrisorii</w:t>
      </w:r>
      <w:proofErr w:type="spellEnd"/>
      <w:r w:rsidR="00D067C7">
        <w:rPr>
          <w:rFonts w:ascii="Arial" w:hAnsi="Arial" w:cs="Arial"/>
          <w:lang w:val="en-US"/>
        </w:rPr>
        <w:t xml:space="preserve"> de management, </w:t>
      </w:r>
      <w:proofErr w:type="spellStart"/>
      <w:r w:rsidR="00D067C7">
        <w:rPr>
          <w:rFonts w:ascii="Arial" w:hAnsi="Arial" w:cs="Arial"/>
          <w:lang w:val="en-US"/>
        </w:rPr>
        <w:t>urmează</w:t>
      </w:r>
      <w:proofErr w:type="spellEnd"/>
      <w:r w:rsidR="00D067C7">
        <w:rPr>
          <w:rFonts w:ascii="Arial" w:hAnsi="Arial" w:cs="Arial"/>
          <w:lang w:val="en-US"/>
        </w:rPr>
        <w:t xml:space="preserve"> </w:t>
      </w:r>
      <w:proofErr w:type="spellStart"/>
      <w:r w:rsidR="00D067C7">
        <w:rPr>
          <w:rFonts w:ascii="Arial" w:hAnsi="Arial" w:cs="Arial"/>
          <w:lang w:val="en-US"/>
        </w:rPr>
        <w:t>să</w:t>
      </w:r>
      <w:proofErr w:type="spellEnd"/>
      <w:r w:rsidR="00D067C7">
        <w:rPr>
          <w:rFonts w:ascii="Arial" w:hAnsi="Arial" w:cs="Arial"/>
          <w:lang w:val="en-US"/>
        </w:rPr>
        <w:t xml:space="preserve"> fie </w:t>
      </w:r>
      <w:proofErr w:type="spellStart"/>
      <w:r w:rsidR="00D067C7">
        <w:rPr>
          <w:rFonts w:ascii="Arial" w:hAnsi="Arial" w:cs="Arial"/>
          <w:lang w:val="en-US"/>
        </w:rPr>
        <w:t>evaluată</w:t>
      </w:r>
      <w:proofErr w:type="spellEnd"/>
      <w:r w:rsidRPr="000B77A7">
        <w:rPr>
          <w:rFonts w:ascii="Arial" w:hAnsi="Arial" w:cs="Arial"/>
          <w:lang w:val="en-US"/>
        </w:rPr>
        <w:t xml:space="preserve"> </w:t>
      </w:r>
      <w:r w:rsidR="00D067C7">
        <w:rPr>
          <w:rFonts w:ascii="Arial" w:hAnsi="Arial" w:cs="Arial"/>
          <w:lang w:val="en-US"/>
        </w:rPr>
        <w:t xml:space="preserve">de auditor </w:t>
      </w:r>
      <w:proofErr w:type="spellStart"/>
      <w:r w:rsidRPr="000B77A7">
        <w:rPr>
          <w:rFonts w:ascii="Arial" w:hAnsi="Arial" w:cs="Arial"/>
          <w:lang w:val="en-US"/>
        </w:rPr>
        <w:t>în</w:t>
      </w:r>
      <w:proofErr w:type="spellEnd"/>
      <w:r w:rsidRPr="000B77A7">
        <w:rPr>
          <w:rFonts w:ascii="Arial" w:hAnsi="Arial" w:cs="Arial"/>
          <w:lang w:val="en-US"/>
        </w:rPr>
        <w:t xml:space="preserve"> </w:t>
      </w:r>
      <w:proofErr w:type="spellStart"/>
      <w:r w:rsidRPr="000B77A7">
        <w:rPr>
          <w:rFonts w:ascii="Arial" w:hAnsi="Arial" w:cs="Arial"/>
          <w:lang w:val="en-US"/>
        </w:rPr>
        <w:t>funcție</w:t>
      </w:r>
      <w:proofErr w:type="spellEnd"/>
      <w:r w:rsidRPr="000B77A7">
        <w:rPr>
          <w:rFonts w:ascii="Arial" w:hAnsi="Arial" w:cs="Arial"/>
          <w:lang w:val="en-US"/>
        </w:rPr>
        <w:t xml:space="preserve"> de </w:t>
      </w:r>
      <w:proofErr w:type="spellStart"/>
      <w:r w:rsidRPr="000B77A7">
        <w:rPr>
          <w:rFonts w:ascii="Arial" w:hAnsi="Arial" w:cs="Arial"/>
          <w:lang w:val="en-US"/>
        </w:rPr>
        <w:t>risc</w:t>
      </w:r>
      <w:proofErr w:type="spellEnd"/>
      <w:r w:rsidR="00D067C7">
        <w:rPr>
          <w:rFonts w:ascii="Arial" w:hAnsi="Arial" w:cs="Arial"/>
          <w:lang w:val="en-US"/>
        </w:rPr>
        <w:t xml:space="preserve"> </w:t>
      </w:r>
      <w:proofErr w:type="spellStart"/>
      <w:r w:rsidRPr="000B77A7">
        <w:rPr>
          <w:rFonts w:ascii="Arial" w:hAnsi="Arial" w:cs="Arial"/>
          <w:lang w:val="en-US"/>
        </w:rPr>
        <w:t>ș</w:t>
      </w:r>
      <w:r w:rsidR="00D067C7">
        <w:rPr>
          <w:rFonts w:ascii="Arial" w:hAnsi="Arial" w:cs="Arial"/>
          <w:lang w:val="en-US"/>
        </w:rPr>
        <w:t>i</w:t>
      </w:r>
      <w:proofErr w:type="spellEnd"/>
      <w:r w:rsidR="00D067C7">
        <w:rPr>
          <w:rFonts w:ascii="Arial" w:hAnsi="Arial" w:cs="Arial"/>
          <w:lang w:val="en-US"/>
        </w:rPr>
        <w:t xml:space="preserve"> </w:t>
      </w:r>
      <w:proofErr w:type="spellStart"/>
      <w:r w:rsidR="00D067C7">
        <w:rPr>
          <w:rFonts w:ascii="Arial" w:hAnsi="Arial" w:cs="Arial"/>
          <w:lang w:val="en-US"/>
        </w:rPr>
        <w:t>urmărită</w:t>
      </w:r>
      <w:proofErr w:type="spellEnd"/>
      <w:r w:rsidRPr="000B77A7">
        <w:rPr>
          <w:rFonts w:ascii="Arial" w:hAnsi="Arial" w:cs="Arial"/>
          <w:lang w:val="en-US"/>
        </w:rPr>
        <w:t xml:space="preserve"> de </w:t>
      </w:r>
      <w:proofErr w:type="spellStart"/>
      <w:r w:rsidRPr="000B77A7">
        <w:rPr>
          <w:rFonts w:ascii="Arial" w:hAnsi="Arial" w:cs="Arial"/>
          <w:lang w:val="en-US"/>
        </w:rPr>
        <w:t>către</w:t>
      </w:r>
      <w:proofErr w:type="spellEnd"/>
      <w:r w:rsidRPr="000B77A7">
        <w:rPr>
          <w:rFonts w:ascii="Arial" w:hAnsi="Arial" w:cs="Arial"/>
          <w:lang w:val="en-US"/>
        </w:rPr>
        <w:t xml:space="preserve"> </w:t>
      </w:r>
      <w:proofErr w:type="spellStart"/>
      <w:r w:rsidR="00D067C7">
        <w:rPr>
          <w:rFonts w:ascii="Arial" w:hAnsi="Arial" w:cs="Arial"/>
          <w:lang w:val="en-US"/>
        </w:rPr>
        <w:t>beneficiarul</w:t>
      </w:r>
      <w:proofErr w:type="spellEnd"/>
      <w:r w:rsidR="00D067C7">
        <w:rPr>
          <w:rFonts w:ascii="Arial" w:hAnsi="Arial" w:cs="Arial"/>
          <w:lang w:val="en-US"/>
        </w:rPr>
        <w:t xml:space="preserve"> </w:t>
      </w:r>
      <w:proofErr w:type="spellStart"/>
      <w:r w:rsidR="00D067C7">
        <w:rPr>
          <w:rFonts w:ascii="Arial" w:hAnsi="Arial" w:cs="Arial"/>
          <w:lang w:val="en-US"/>
        </w:rPr>
        <w:t>auditat</w:t>
      </w:r>
      <w:proofErr w:type="spellEnd"/>
      <w:r w:rsidRPr="000B77A7">
        <w:rPr>
          <w:rFonts w:ascii="Arial" w:hAnsi="Arial" w:cs="Arial"/>
          <w:lang w:val="en-US"/>
        </w:rPr>
        <w:t>.</w:t>
      </w:r>
    </w:p>
    <w:p w14:paraId="1B1EBB4D" w14:textId="3F47CAF4" w:rsidR="00935D78" w:rsidRPr="00935D78" w:rsidRDefault="00935D78" w:rsidP="00935D78">
      <w:pPr>
        <w:tabs>
          <w:tab w:val="left" w:pos="7440"/>
          <w:tab w:val="center" w:pos="8647"/>
          <w:tab w:val="left" w:pos="9120"/>
        </w:tabs>
        <w:autoSpaceDE w:val="0"/>
        <w:autoSpaceDN w:val="0"/>
        <w:adjustRightInd w:val="0"/>
        <w:ind w:right="57"/>
        <w:jc w:val="both"/>
        <w:rPr>
          <w:rFonts w:ascii="Arial" w:hAnsi="Arial" w:cs="Arial"/>
          <w:lang w:val="en-US"/>
        </w:rPr>
      </w:pPr>
    </w:p>
    <w:p w14:paraId="7FDF5A69" w14:textId="77777777" w:rsidR="00935D78" w:rsidRPr="00935D78" w:rsidRDefault="00935D78" w:rsidP="00935D78">
      <w:pPr>
        <w:tabs>
          <w:tab w:val="left" w:pos="7440"/>
          <w:tab w:val="center" w:pos="8647"/>
          <w:tab w:val="left" w:pos="9120"/>
        </w:tabs>
        <w:autoSpaceDE w:val="0"/>
        <w:autoSpaceDN w:val="0"/>
        <w:adjustRightInd w:val="0"/>
        <w:ind w:right="57"/>
        <w:jc w:val="both"/>
        <w:rPr>
          <w:rFonts w:ascii="Arial" w:hAnsi="Arial" w:cs="Arial"/>
          <w:b/>
          <w:lang w:val="en-US"/>
        </w:rPr>
      </w:pPr>
    </w:p>
    <w:p w14:paraId="369C5C37" w14:textId="5CFC91FF" w:rsidR="00935D78" w:rsidRPr="001A0C4E" w:rsidRDefault="00BE27D2" w:rsidP="00935D78">
      <w:pPr>
        <w:tabs>
          <w:tab w:val="left" w:pos="7440"/>
          <w:tab w:val="center" w:pos="8647"/>
          <w:tab w:val="left" w:pos="9120"/>
        </w:tabs>
        <w:autoSpaceDE w:val="0"/>
        <w:autoSpaceDN w:val="0"/>
        <w:adjustRightInd w:val="0"/>
        <w:ind w:right="57"/>
        <w:jc w:val="both"/>
        <w:rPr>
          <w:rFonts w:ascii="Arial" w:hAnsi="Arial" w:cs="Arial"/>
          <w:b/>
          <w:lang w:val="en-US"/>
        </w:rPr>
      </w:pPr>
      <w:proofErr w:type="spellStart"/>
      <w:r w:rsidRPr="001A0C4E">
        <w:rPr>
          <w:rFonts w:ascii="Arial" w:hAnsi="Arial" w:cs="Arial"/>
          <w:b/>
          <w:lang w:val="en-US"/>
        </w:rPr>
        <w:t>Evaluarea</w:t>
      </w:r>
      <w:proofErr w:type="spellEnd"/>
      <w:r w:rsidRPr="001A0C4E">
        <w:rPr>
          <w:rFonts w:ascii="Arial" w:hAnsi="Arial" w:cs="Arial"/>
          <w:b/>
          <w:lang w:val="en-US"/>
        </w:rPr>
        <w:t xml:space="preserve"> </w:t>
      </w:r>
      <w:proofErr w:type="spellStart"/>
      <w:r w:rsidRPr="001A0C4E">
        <w:rPr>
          <w:rFonts w:ascii="Arial" w:hAnsi="Arial" w:cs="Arial"/>
          <w:b/>
          <w:lang w:val="en-US"/>
        </w:rPr>
        <w:t>riscului</w:t>
      </w:r>
      <w:proofErr w:type="spellEnd"/>
      <w:r w:rsidRPr="001A0C4E">
        <w:rPr>
          <w:rFonts w:ascii="Arial" w:hAnsi="Arial" w:cs="Arial"/>
          <w:b/>
          <w:lang w:val="en-US"/>
        </w:rPr>
        <w:t xml:space="preserve"> </w:t>
      </w:r>
      <w:proofErr w:type="spellStart"/>
      <w:r w:rsidRPr="001A0C4E">
        <w:rPr>
          <w:rFonts w:ascii="Arial" w:hAnsi="Arial" w:cs="Arial"/>
          <w:b/>
          <w:lang w:val="en-US"/>
        </w:rPr>
        <w:t>punctelor</w:t>
      </w:r>
      <w:proofErr w:type="spellEnd"/>
      <w:r w:rsidRPr="001A0C4E">
        <w:rPr>
          <w:rFonts w:ascii="Arial" w:hAnsi="Arial" w:cs="Arial"/>
          <w:b/>
          <w:lang w:val="en-US"/>
        </w:rPr>
        <w:t xml:space="preserve"> din </w:t>
      </w:r>
      <w:proofErr w:type="spellStart"/>
      <w:r w:rsidRPr="001A0C4E">
        <w:rPr>
          <w:rFonts w:ascii="Arial" w:hAnsi="Arial" w:cs="Arial"/>
          <w:b/>
          <w:lang w:val="en-US"/>
        </w:rPr>
        <w:t>Scrisoarea</w:t>
      </w:r>
      <w:proofErr w:type="spellEnd"/>
      <w:r w:rsidRPr="001A0C4E">
        <w:rPr>
          <w:rFonts w:ascii="Arial" w:hAnsi="Arial" w:cs="Arial"/>
          <w:b/>
          <w:lang w:val="en-US"/>
        </w:rPr>
        <w:t xml:space="preserve"> de Management </w:t>
      </w:r>
    </w:p>
    <w:p w14:paraId="278A7D61" w14:textId="77777777" w:rsidR="00935D78" w:rsidRPr="001A0C4E" w:rsidRDefault="00935D78" w:rsidP="00935D78">
      <w:pPr>
        <w:tabs>
          <w:tab w:val="left" w:pos="7440"/>
          <w:tab w:val="center" w:pos="8647"/>
          <w:tab w:val="left" w:pos="9120"/>
        </w:tabs>
        <w:autoSpaceDE w:val="0"/>
        <w:autoSpaceDN w:val="0"/>
        <w:adjustRightInd w:val="0"/>
        <w:ind w:right="57"/>
        <w:jc w:val="both"/>
        <w:rPr>
          <w:rFonts w:ascii="Arial" w:hAnsi="Arial" w:cs="Arial"/>
          <w:b/>
          <w:lang w:val="en-US"/>
        </w:rPr>
      </w:pPr>
    </w:p>
    <w:p w14:paraId="25950B78" w14:textId="77777777" w:rsidR="00BE27D2" w:rsidRPr="001A0C4E" w:rsidRDefault="00BE27D2" w:rsidP="00BE27D2">
      <w:pPr>
        <w:numPr>
          <w:ilvl w:val="0"/>
          <w:numId w:val="39"/>
        </w:numPr>
        <w:tabs>
          <w:tab w:val="left" w:pos="7440"/>
          <w:tab w:val="center" w:pos="8647"/>
          <w:tab w:val="left" w:pos="9120"/>
        </w:tabs>
        <w:autoSpaceDE w:val="0"/>
        <w:autoSpaceDN w:val="0"/>
        <w:adjustRightInd w:val="0"/>
        <w:ind w:right="57"/>
        <w:jc w:val="both"/>
        <w:rPr>
          <w:rFonts w:ascii="Arial" w:hAnsi="Arial" w:cs="Arial"/>
          <w:lang w:val="en-US"/>
        </w:rPr>
      </w:pPr>
      <w:proofErr w:type="spellStart"/>
      <w:r w:rsidRPr="001A0C4E">
        <w:rPr>
          <w:rFonts w:ascii="Arial" w:hAnsi="Arial" w:cs="Arial"/>
          <w:lang w:val="en-US"/>
        </w:rPr>
        <w:t>Aspectele</w:t>
      </w:r>
      <w:proofErr w:type="spellEnd"/>
      <w:r w:rsidRPr="001A0C4E">
        <w:rPr>
          <w:rFonts w:ascii="Arial" w:hAnsi="Arial" w:cs="Arial"/>
          <w:lang w:val="en-US"/>
        </w:rPr>
        <w:t xml:space="preserve"> </w:t>
      </w:r>
      <w:proofErr w:type="spellStart"/>
      <w:r w:rsidRPr="001A0C4E">
        <w:rPr>
          <w:rFonts w:ascii="Arial" w:hAnsi="Arial" w:cs="Arial"/>
          <w:lang w:val="en-US"/>
        </w:rPr>
        <w:t>identificate</w:t>
      </w:r>
      <w:proofErr w:type="spellEnd"/>
      <w:r w:rsidRPr="001A0C4E">
        <w:rPr>
          <w:rFonts w:ascii="Arial" w:hAnsi="Arial" w:cs="Arial"/>
          <w:lang w:val="en-US"/>
        </w:rPr>
        <w:t xml:space="preserve"> de </w:t>
      </w:r>
      <w:proofErr w:type="spellStart"/>
      <w:r w:rsidRPr="001A0C4E">
        <w:rPr>
          <w:rFonts w:ascii="Arial" w:hAnsi="Arial" w:cs="Arial"/>
          <w:lang w:val="en-US"/>
        </w:rPr>
        <w:t>importanță</w:t>
      </w:r>
      <w:proofErr w:type="spellEnd"/>
      <w:r w:rsidRPr="001A0C4E">
        <w:rPr>
          <w:rFonts w:ascii="Arial" w:hAnsi="Arial" w:cs="Arial"/>
          <w:lang w:val="en-US"/>
        </w:rPr>
        <w:t xml:space="preserve"> </w:t>
      </w:r>
      <w:proofErr w:type="spellStart"/>
      <w:r w:rsidRPr="001A0C4E">
        <w:rPr>
          <w:rFonts w:ascii="Arial" w:hAnsi="Arial" w:cs="Arial"/>
          <w:lang w:val="en-US"/>
        </w:rPr>
        <w:t>majoră</w:t>
      </w:r>
      <w:proofErr w:type="spellEnd"/>
      <w:r w:rsidRPr="001A0C4E">
        <w:rPr>
          <w:rFonts w:ascii="Arial" w:hAnsi="Arial" w:cs="Arial"/>
          <w:lang w:val="en-US"/>
        </w:rPr>
        <w:t xml:space="preserve"> </w:t>
      </w:r>
      <w:proofErr w:type="spellStart"/>
      <w:r w:rsidRPr="001A0C4E">
        <w:rPr>
          <w:rFonts w:ascii="Arial" w:hAnsi="Arial" w:cs="Arial"/>
          <w:lang w:val="en-US"/>
        </w:rPr>
        <w:t>sau</w:t>
      </w:r>
      <w:proofErr w:type="spellEnd"/>
      <w:r w:rsidRPr="001A0C4E">
        <w:rPr>
          <w:rFonts w:ascii="Arial" w:hAnsi="Arial" w:cs="Arial"/>
          <w:lang w:val="en-US"/>
        </w:rPr>
        <w:t xml:space="preserve"> </w:t>
      </w:r>
      <w:proofErr w:type="spellStart"/>
      <w:r w:rsidRPr="001A0C4E">
        <w:rPr>
          <w:rFonts w:ascii="Arial" w:hAnsi="Arial" w:cs="Arial"/>
          <w:lang w:val="en-US"/>
        </w:rPr>
        <w:t>semnificativă</w:t>
      </w:r>
      <w:proofErr w:type="spellEnd"/>
      <w:r w:rsidRPr="001A0C4E">
        <w:rPr>
          <w:rFonts w:ascii="Arial" w:hAnsi="Arial" w:cs="Arial"/>
          <w:lang w:val="en-US"/>
        </w:rPr>
        <w:t xml:space="preserve"> </w:t>
      </w:r>
      <w:proofErr w:type="spellStart"/>
      <w:r w:rsidRPr="001A0C4E">
        <w:rPr>
          <w:rFonts w:ascii="Arial" w:hAnsi="Arial" w:cs="Arial"/>
          <w:lang w:val="en-US"/>
        </w:rPr>
        <w:t>privind</w:t>
      </w:r>
      <w:proofErr w:type="spellEnd"/>
      <w:r w:rsidRPr="001A0C4E">
        <w:rPr>
          <w:rFonts w:ascii="Arial" w:hAnsi="Arial" w:cs="Arial"/>
          <w:lang w:val="en-US"/>
        </w:rPr>
        <w:t xml:space="preserve"> </w:t>
      </w:r>
      <w:proofErr w:type="spellStart"/>
      <w:r w:rsidRPr="001A0C4E">
        <w:rPr>
          <w:rFonts w:ascii="Arial" w:hAnsi="Arial" w:cs="Arial"/>
          <w:lang w:val="en-US"/>
        </w:rPr>
        <w:t>mediul</w:t>
      </w:r>
      <w:proofErr w:type="spellEnd"/>
      <w:r w:rsidRPr="001A0C4E">
        <w:rPr>
          <w:rFonts w:ascii="Arial" w:hAnsi="Arial" w:cs="Arial"/>
          <w:lang w:val="en-US"/>
        </w:rPr>
        <w:t xml:space="preserve"> de control, </w:t>
      </w:r>
      <w:proofErr w:type="spellStart"/>
      <w:r w:rsidRPr="001A0C4E">
        <w:rPr>
          <w:rFonts w:ascii="Arial" w:hAnsi="Arial" w:cs="Arial"/>
          <w:lang w:val="en-US"/>
        </w:rPr>
        <w:t>politicile</w:t>
      </w:r>
      <w:proofErr w:type="spellEnd"/>
      <w:r w:rsidRPr="001A0C4E">
        <w:rPr>
          <w:rFonts w:ascii="Arial" w:hAnsi="Arial" w:cs="Arial"/>
          <w:lang w:val="en-US"/>
        </w:rPr>
        <w:t xml:space="preserve"> </w:t>
      </w:r>
      <w:proofErr w:type="spellStart"/>
      <w:r w:rsidRPr="001A0C4E">
        <w:rPr>
          <w:rFonts w:ascii="Arial" w:hAnsi="Arial" w:cs="Arial"/>
          <w:lang w:val="en-US"/>
        </w:rPr>
        <w:t>sau</w:t>
      </w:r>
      <w:proofErr w:type="spellEnd"/>
      <w:r w:rsidRPr="001A0C4E">
        <w:rPr>
          <w:rFonts w:ascii="Arial" w:hAnsi="Arial" w:cs="Arial"/>
          <w:lang w:val="en-US"/>
        </w:rPr>
        <w:t xml:space="preserve"> </w:t>
      </w:r>
      <w:proofErr w:type="spellStart"/>
      <w:r w:rsidRPr="001A0C4E">
        <w:rPr>
          <w:rFonts w:ascii="Arial" w:hAnsi="Arial" w:cs="Arial"/>
          <w:lang w:val="en-US"/>
        </w:rPr>
        <w:t>practicile</w:t>
      </w:r>
      <w:proofErr w:type="spellEnd"/>
      <w:r w:rsidRPr="001A0C4E">
        <w:rPr>
          <w:rFonts w:ascii="Arial" w:hAnsi="Arial" w:cs="Arial"/>
          <w:lang w:val="en-US"/>
        </w:rPr>
        <w:t xml:space="preserve"> </w:t>
      </w:r>
      <w:proofErr w:type="spellStart"/>
      <w:r w:rsidRPr="001A0C4E">
        <w:rPr>
          <w:rFonts w:ascii="Arial" w:hAnsi="Arial" w:cs="Arial"/>
          <w:lang w:val="en-US"/>
        </w:rPr>
        <w:t>contabile</w:t>
      </w:r>
      <w:proofErr w:type="spellEnd"/>
      <w:r w:rsidRPr="001A0C4E">
        <w:rPr>
          <w:rFonts w:ascii="Arial" w:hAnsi="Arial" w:cs="Arial"/>
          <w:lang w:val="en-US"/>
        </w:rPr>
        <w:t xml:space="preserve">, care </w:t>
      </w:r>
      <w:proofErr w:type="spellStart"/>
      <w:r w:rsidRPr="001A0C4E">
        <w:rPr>
          <w:rFonts w:ascii="Arial" w:hAnsi="Arial" w:cs="Arial"/>
          <w:lang w:val="en-US"/>
        </w:rPr>
        <w:t>ar</w:t>
      </w:r>
      <w:proofErr w:type="spellEnd"/>
      <w:r w:rsidRPr="001A0C4E">
        <w:rPr>
          <w:rFonts w:ascii="Arial" w:hAnsi="Arial" w:cs="Arial"/>
          <w:lang w:val="en-US"/>
        </w:rPr>
        <w:t xml:space="preserve"> </w:t>
      </w:r>
      <w:proofErr w:type="spellStart"/>
      <w:r w:rsidRPr="001A0C4E">
        <w:rPr>
          <w:rFonts w:ascii="Arial" w:hAnsi="Arial" w:cs="Arial"/>
          <w:lang w:val="en-US"/>
        </w:rPr>
        <w:t>putea</w:t>
      </w:r>
      <w:proofErr w:type="spellEnd"/>
      <w:r w:rsidRPr="001A0C4E">
        <w:rPr>
          <w:rFonts w:ascii="Arial" w:hAnsi="Arial" w:cs="Arial"/>
          <w:lang w:val="en-US"/>
        </w:rPr>
        <w:t xml:space="preserve"> duce la o </w:t>
      </w:r>
      <w:proofErr w:type="spellStart"/>
      <w:r w:rsidRPr="001A0C4E">
        <w:rPr>
          <w:rFonts w:ascii="Arial" w:hAnsi="Arial" w:cs="Arial"/>
          <w:lang w:val="en-US"/>
        </w:rPr>
        <w:t>pierdere</w:t>
      </w:r>
      <w:proofErr w:type="spellEnd"/>
      <w:r w:rsidRPr="001A0C4E">
        <w:rPr>
          <w:rFonts w:ascii="Arial" w:hAnsi="Arial" w:cs="Arial"/>
          <w:lang w:val="en-US"/>
        </w:rPr>
        <w:t xml:space="preserve"> </w:t>
      </w:r>
      <w:proofErr w:type="spellStart"/>
      <w:r w:rsidRPr="001A0C4E">
        <w:rPr>
          <w:rFonts w:ascii="Arial" w:hAnsi="Arial" w:cs="Arial"/>
          <w:lang w:val="en-US"/>
        </w:rPr>
        <w:t>semnificativă</w:t>
      </w:r>
      <w:proofErr w:type="spellEnd"/>
      <w:r w:rsidRPr="001A0C4E">
        <w:rPr>
          <w:rFonts w:ascii="Arial" w:hAnsi="Arial" w:cs="Arial"/>
          <w:lang w:val="en-US"/>
        </w:rPr>
        <w:t xml:space="preserve"> </w:t>
      </w:r>
      <w:proofErr w:type="spellStart"/>
      <w:r w:rsidRPr="001A0C4E">
        <w:rPr>
          <w:rFonts w:ascii="Arial" w:hAnsi="Arial" w:cs="Arial"/>
          <w:lang w:val="en-US"/>
        </w:rPr>
        <w:t>sau</w:t>
      </w:r>
      <w:proofErr w:type="spellEnd"/>
      <w:r w:rsidRPr="001A0C4E">
        <w:rPr>
          <w:rFonts w:ascii="Arial" w:hAnsi="Arial" w:cs="Arial"/>
          <w:lang w:val="en-US"/>
        </w:rPr>
        <w:t xml:space="preserve"> la o </w:t>
      </w:r>
      <w:proofErr w:type="spellStart"/>
      <w:r w:rsidRPr="001A0C4E">
        <w:rPr>
          <w:rFonts w:ascii="Arial" w:hAnsi="Arial" w:cs="Arial"/>
          <w:lang w:val="en-US"/>
        </w:rPr>
        <w:t>eroare</w:t>
      </w:r>
      <w:proofErr w:type="spellEnd"/>
      <w:r w:rsidRPr="001A0C4E">
        <w:rPr>
          <w:rFonts w:ascii="Arial" w:hAnsi="Arial" w:cs="Arial"/>
          <w:lang w:val="en-US"/>
        </w:rPr>
        <w:t xml:space="preserve"> </w:t>
      </w:r>
      <w:proofErr w:type="spellStart"/>
      <w:r w:rsidRPr="001A0C4E">
        <w:rPr>
          <w:rFonts w:ascii="Arial" w:hAnsi="Arial" w:cs="Arial"/>
          <w:lang w:val="en-US"/>
        </w:rPr>
        <w:t>semnificativă</w:t>
      </w:r>
      <w:proofErr w:type="spellEnd"/>
      <w:r w:rsidRPr="001A0C4E">
        <w:rPr>
          <w:rFonts w:ascii="Arial" w:hAnsi="Arial" w:cs="Arial"/>
          <w:lang w:val="en-US"/>
        </w:rPr>
        <w:t xml:space="preserve"> de </w:t>
      </w:r>
      <w:proofErr w:type="spellStart"/>
      <w:r w:rsidRPr="001A0C4E">
        <w:rPr>
          <w:rFonts w:ascii="Arial" w:hAnsi="Arial" w:cs="Arial"/>
          <w:lang w:val="en-US"/>
        </w:rPr>
        <w:t>raportare</w:t>
      </w:r>
      <w:proofErr w:type="spellEnd"/>
      <w:r w:rsidRPr="001A0C4E">
        <w:rPr>
          <w:rFonts w:ascii="Arial" w:hAnsi="Arial" w:cs="Arial"/>
          <w:lang w:val="en-US"/>
        </w:rPr>
        <w:t xml:space="preserve">, </w:t>
      </w:r>
      <w:proofErr w:type="spellStart"/>
      <w:r w:rsidRPr="001A0C4E">
        <w:rPr>
          <w:rFonts w:ascii="Arial" w:hAnsi="Arial" w:cs="Arial"/>
          <w:lang w:val="en-US"/>
        </w:rPr>
        <w:t>vor</w:t>
      </w:r>
      <w:proofErr w:type="spellEnd"/>
      <w:r w:rsidRPr="001A0C4E">
        <w:rPr>
          <w:rFonts w:ascii="Arial" w:hAnsi="Arial" w:cs="Arial"/>
          <w:lang w:val="en-US"/>
        </w:rPr>
        <w:t xml:space="preserve"> fi evaluate de auditor ca </w:t>
      </w:r>
      <w:proofErr w:type="spellStart"/>
      <w:r w:rsidRPr="001A0C4E">
        <w:rPr>
          <w:rFonts w:ascii="Arial" w:hAnsi="Arial" w:cs="Arial"/>
          <w:lang w:val="en-US"/>
        </w:rPr>
        <w:t>fiind</w:t>
      </w:r>
      <w:proofErr w:type="spellEnd"/>
      <w:r w:rsidRPr="001A0C4E">
        <w:rPr>
          <w:rFonts w:ascii="Arial" w:hAnsi="Arial" w:cs="Arial"/>
          <w:lang w:val="en-US"/>
        </w:rPr>
        <w:t xml:space="preserve"> de </w:t>
      </w:r>
      <w:proofErr w:type="spellStart"/>
      <w:r w:rsidRPr="001A0C4E">
        <w:rPr>
          <w:rFonts w:ascii="Arial" w:hAnsi="Arial" w:cs="Arial"/>
          <w:lang w:val="en-US"/>
        </w:rPr>
        <w:t>înaltă</w:t>
      </w:r>
      <w:proofErr w:type="spellEnd"/>
      <w:r w:rsidRPr="001A0C4E">
        <w:rPr>
          <w:rFonts w:ascii="Arial" w:hAnsi="Arial" w:cs="Arial"/>
          <w:lang w:val="en-US"/>
        </w:rPr>
        <w:t xml:space="preserve"> </w:t>
      </w:r>
      <w:proofErr w:type="spellStart"/>
      <w:r w:rsidRPr="001A0C4E">
        <w:rPr>
          <w:rFonts w:ascii="Arial" w:hAnsi="Arial" w:cs="Arial"/>
          <w:lang w:val="en-US"/>
        </w:rPr>
        <w:t>prioritate</w:t>
      </w:r>
      <w:proofErr w:type="spellEnd"/>
      <w:r w:rsidRPr="001A0C4E">
        <w:rPr>
          <w:rFonts w:ascii="Arial" w:hAnsi="Arial" w:cs="Arial"/>
          <w:lang w:val="en-US"/>
        </w:rPr>
        <w:t>.</w:t>
      </w:r>
    </w:p>
    <w:p w14:paraId="0CEE842A" w14:textId="77777777" w:rsidR="00935D78" w:rsidRPr="001A0C4E" w:rsidRDefault="00935D78" w:rsidP="00935D78">
      <w:pPr>
        <w:tabs>
          <w:tab w:val="left" w:pos="7440"/>
          <w:tab w:val="center" w:pos="8647"/>
          <w:tab w:val="left" w:pos="9120"/>
        </w:tabs>
        <w:autoSpaceDE w:val="0"/>
        <w:autoSpaceDN w:val="0"/>
        <w:adjustRightInd w:val="0"/>
        <w:ind w:right="57"/>
        <w:jc w:val="both"/>
        <w:rPr>
          <w:rFonts w:ascii="Arial" w:hAnsi="Arial" w:cs="Arial"/>
          <w:b/>
          <w:lang w:val="en-US"/>
        </w:rPr>
      </w:pPr>
    </w:p>
    <w:p w14:paraId="6CB98010" w14:textId="26A9E95D" w:rsidR="00BE27D2" w:rsidRPr="001A0C4E" w:rsidRDefault="00BE27D2" w:rsidP="00BE27D2">
      <w:pPr>
        <w:numPr>
          <w:ilvl w:val="0"/>
          <w:numId w:val="39"/>
        </w:numPr>
        <w:tabs>
          <w:tab w:val="left" w:pos="7440"/>
          <w:tab w:val="center" w:pos="8647"/>
          <w:tab w:val="left" w:pos="9120"/>
        </w:tabs>
        <w:autoSpaceDE w:val="0"/>
        <w:autoSpaceDN w:val="0"/>
        <w:adjustRightInd w:val="0"/>
        <w:ind w:right="57"/>
        <w:jc w:val="both"/>
        <w:rPr>
          <w:rFonts w:ascii="Arial" w:hAnsi="Arial" w:cs="Arial"/>
          <w:lang w:val="en-US"/>
        </w:rPr>
      </w:pPr>
      <w:proofErr w:type="spellStart"/>
      <w:r w:rsidRPr="001A0C4E">
        <w:rPr>
          <w:rFonts w:ascii="Arial" w:hAnsi="Arial" w:cs="Arial"/>
          <w:lang w:val="en-US"/>
        </w:rPr>
        <w:t>Aspectele</w:t>
      </w:r>
      <w:proofErr w:type="spellEnd"/>
      <w:r w:rsidRPr="001A0C4E">
        <w:rPr>
          <w:rFonts w:ascii="Arial" w:hAnsi="Arial" w:cs="Arial"/>
          <w:lang w:val="en-US"/>
        </w:rPr>
        <w:t xml:space="preserve"> </w:t>
      </w:r>
      <w:proofErr w:type="spellStart"/>
      <w:r w:rsidRPr="001A0C4E">
        <w:rPr>
          <w:rFonts w:ascii="Arial" w:hAnsi="Arial" w:cs="Arial"/>
          <w:lang w:val="en-US"/>
        </w:rPr>
        <w:t>identificate</w:t>
      </w:r>
      <w:proofErr w:type="spellEnd"/>
      <w:r w:rsidRPr="001A0C4E">
        <w:rPr>
          <w:rFonts w:ascii="Arial" w:hAnsi="Arial" w:cs="Arial"/>
          <w:lang w:val="en-US"/>
        </w:rPr>
        <w:t xml:space="preserve"> de </w:t>
      </w:r>
      <w:proofErr w:type="spellStart"/>
      <w:r w:rsidRPr="001A0C4E">
        <w:rPr>
          <w:rFonts w:ascii="Arial" w:hAnsi="Arial" w:cs="Arial"/>
          <w:lang w:val="en-US"/>
        </w:rPr>
        <w:t>importanță</w:t>
      </w:r>
      <w:proofErr w:type="spellEnd"/>
      <w:r w:rsidRPr="001A0C4E">
        <w:rPr>
          <w:rFonts w:ascii="Arial" w:hAnsi="Arial" w:cs="Arial"/>
          <w:lang w:val="en-US"/>
        </w:rPr>
        <w:t xml:space="preserve"> </w:t>
      </w:r>
      <w:proofErr w:type="spellStart"/>
      <w:r w:rsidRPr="001A0C4E">
        <w:rPr>
          <w:rFonts w:ascii="Arial" w:hAnsi="Arial" w:cs="Arial"/>
          <w:lang w:val="en-US"/>
        </w:rPr>
        <w:t>medie</w:t>
      </w:r>
      <w:proofErr w:type="spellEnd"/>
      <w:r w:rsidRPr="001A0C4E">
        <w:rPr>
          <w:rFonts w:ascii="Arial" w:hAnsi="Arial" w:cs="Arial"/>
          <w:lang w:val="en-US"/>
        </w:rPr>
        <w:t xml:space="preserve"> </w:t>
      </w:r>
      <w:proofErr w:type="spellStart"/>
      <w:r w:rsidRPr="001A0C4E">
        <w:rPr>
          <w:rFonts w:ascii="Arial" w:hAnsi="Arial" w:cs="Arial"/>
          <w:lang w:val="en-US"/>
        </w:rPr>
        <w:t>privind</w:t>
      </w:r>
      <w:proofErr w:type="spellEnd"/>
      <w:r w:rsidRPr="001A0C4E">
        <w:rPr>
          <w:rFonts w:ascii="Arial" w:hAnsi="Arial" w:cs="Arial"/>
          <w:lang w:val="en-US"/>
        </w:rPr>
        <w:t xml:space="preserve"> </w:t>
      </w:r>
      <w:proofErr w:type="spellStart"/>
      <w:r w:rsidRPr="001A0C4E">
        <w:rPr>
          <w:rFonts w:ascii="Arial" w:hAnsi="Arial" w:cs="Arial"/>
          <w:lang w:val="en-US"/>
        </w:rPr>
        <w:t>mediul</w:t>
      </w:r>
      <w:proofErr w:type="spellEnd"/>
      <w:r w:rsidRPr="001A0C4E">
        <w:rPr>
          <w:rFonts w:ascii="Arial" w:hAnsi="Arial" w:cs="Arial"/>
          <w:lang w:val="en-US"/>
        </w:rPr>
        <w:t xml:space="preserve"> de control, </w:t>
      </w:r>
      <w:proofErr w:type="spellStart"/>
      <w:r w:rsidRPr="001A0C4E">
        <w:rPr>
          <w:rFonts w:ascii="Arial" w:hAnsi="Arial" w:cs="Arial"/>
          <w:lang w:val="en-US"/>
        </w:rPr>
        <w:t>politicile</w:t>
      </w:r>
      <w:proofErr w:type="spellEnd"/>
      <w:r w:rsidRPr="001A0C4E">
        <w:rPr>
          <w:rFonts w:ascii="Arial" w:hAnsi="Arial" w:cs="Arial"/>
          <w:lang w:val="en-US"/>
        </w:rPr>
        <w:t xml:space="preserve"> </w:t>
      </w:r>
      <w:proofErr w:type="spellStart"/>
      <w:r w:rsidRPr="001A0C4E">
        <w:rPr>
          <w:rFonts w:ascii="Arial" w:hAnsi="Arial" w:cs="Arial"/>
          <w:lang w:val="en-US"/>
        </w:rPr>
        <w:t>sau</w:t>
      </w:r>
      <w:proofErr w:type="spellEnd"/>
      <w:r w:rsidRPr="001A0C4E">
        <w:rPr>
          <w:rFonts w:ascii="Arial" w:hAnsi="Arial" w:cs="Arial"/>
          <w:lang w:val="en-US"/>
        </w:rPr>
        <w:t xml:space="preserve"> </w:t>
      </w:r>
      <w:proofErr w:type="spellStart"/>
      <w:r w:rsidRPr="001A0C4E">
        <w:rPr>
          <w:rFonts w:ascii="Arial" w:hAnsi="Arial" w:cs="Arial"/>
          <w:lang w:val="en-US"/>
        </w:rPr>
        <w:t>practicile</w:t>
      </w:r>
      <w:proofErr w:type="spellEnd"/>
      <w:r w:rsidRPr="001A0C4E">
        <w:rPr>
          <w:rFonts w:ascii="Arial" w:hAnsi="Arial" w:cs="Arial"/>
          <w:lang w:val="en-US"/>
        </w:rPr>
        <w:t xml:space="preserve"> </w:t>
      </w:r>
      <w:proofErr w:type="spellStart"/>
      <w:r w:rsidRPr="001A0C4E">
        <w:rPr>
          <w:rFonts w:ascii="Arial" w:hAnsi="Arial" w:cs="Arial"/>
          <w:lang w:val="en-US"/>
        </w:rPr>
        <w:t>contabile</w:t>
      </w:r>
      <w:proofErr w:type="spellEnd"/>
      <w:r w:rsidRPr="001A0C4E">
        <w:rPr>
          <w:rFonts w:ascii="Arial" w:hAnsi="Arial" w:cs="Arial"/>
          <w:lang w:val="en-US"/>
        </w:rPr>
        <w:t xml:space="preserve">, care </w:t>
      </w:r>
      <w:proofErr w:type="spellStart"/>
      <w:r w:rsidRPr="001A0C4E">
        <w:rPr>
          <w:rFonts w:ascii="Arial" w:hAnsi="Arial" w:cs="Arial"/>
          <w:lang w:val="en-US"/>
        </w:rPr>
        <w:t>este</w:t>
      </w:r>
      <w:proofErr w:type="spellEnd"/>
      <w:r w:rsidRPr="001A0C4E">
        <w:rPr>
          <w:rFonts w:ascii="Arial" w:hAnsi="Arial" w:cs="Arial"/>
          <w:lang w:val="en-US"/>
        </w:rPr>
        <w:t xml:space="preserve"> </w:t>
      </w:r>
      <w:proofErr w:type="spellStart"/>
      <w:r w:rsidRPr="001A0C4E">
        <w:rPr>
          <w:rFonts w:ascii="Arial" w:hAnsi="Arial" w:cs="Arial"/>
          <w:lang w:val="en-US"/>
        </w:rPr>
        <w:t>puțin</w:t>
      </w:r>
      <w:proofErr w:type="spellEnd"/>
      <w:r w:rsidRPr="001A0C4E">
        <w:rPr>
          <w:rFonts w:ascii="Arial" w:hAnsi="Arial" w:cs="Arial"/>
          <w:lang w:val="en-US"/>
        </w:rPr>
        <w:t xml:space="preserve"> </w:t>
      </w:r>
      <w:proofErr w:type="spellStart"/>
      <w:r w:rsidRPr="001A0C4E">
        <w:rPr>
          <w:rFonts w:ascii="Arial" w:hAnsi="Arial" w:cs="Arial"/>
          <w:lang w:val="en-US"/>
        </w:rPr>
        <w:t>probabil</w:t>
      </w:r>
      <w:proofErr w:type="spellEnd"/>
      <w:r w:rsidRPr="001A0C4E">
        <w:rPr>
          <w:rFonts w:ascii="Arial" w:hAnsi="Arial" w:cs="Arial"/>
          <w:lang w:val="en-US"/>
        </w:rPr>
        <w:t xml:space="preserve"> </w:t>
      </w:r>
      <w:proofErr w:type="spellStart"/>
      <w:r w:rsidRPr="001A0C4E">
        <w:rPr>
          <w:rFonts w:ascii="Arial" w:hAnsi="Arial" w:cs="Arial"/>
          <w:lang w:val="en-US"/>
        </w:rPr>
        <w:t>să</w:t>
      </w:r>
      <w:proofErr w:type="spellEnd"/>
      <w:r w:rsidRPr="001A0C4E">
        <w:rPr>
          <w:rFonts w:ascii="Arial" w:hAnsi="Arial" w:cs="Arial"/>
          <w:lang w:val="en-US"/>
        </w:rPr>
        <w:t xml:space="preserve"> </w:t>
      </w:r>
      <w:proofErr w:type="spellStart"/>
      <w:r w:rsidRPr="001A0C4E">
        <w:rPr>
          <w:rFonts w:ascii="Arial" w:hAnsi="Arial" w:cs="Arial"/>
          <w:lang w:val="en-US"/>
        </w:rPr>
        <w:t>genereze</w:t>
      </w:r>
      <w:proofErr w:type="spellEnd"/>
      <w:r w:rsidRPr="001A0C4E">
        <w:rPr>
          <w:rFonts w:ascii="Arial" w:hAnsi="Arial" w:cs="Arial"/>
          <w:lang w:val="en-US"/>
        </w:rPr>
        <w:t xml:space="preserve"> o </w:t>
      </w:r>
      <w:proofErr w:type="spellStart"/>
      <w:r w:rsidRPr="001A0C4E">
        <w:rPr>
          <w:rFonts w:ascii="Arial" w:hAnsi="Arial" w:cs="Arial"/>
          <w:lang w:val="en-US"/>
        </w:rPr>
        <w:t>pierdere</w:t>
      </w:r>
      <w:proofErr w:type="spellEnd"/>
      <w:r w:rsidRPr="001A0C4E">
        <w:rPr>
          <w:rFonts w:ascii="Arial" w:hAnsi="Arial" w:cs="Arial"/>
          <w:lang w:val="en-US"/>
        </w:rPr>
        <w:t xml:space="preserve"> </w:t>
      </w:r>
      <w:proofErr w:type="spellStart"/>
      <w:r w:rsidRPr="001A0C4E">
        <w:rPr>
          <w:rFonts w:ascii="Arial" w:hAnsi="Arial" w:cs="Arial"/>
          <w:lang w:val="en-US"/>
        </w:rPr>
        <w:t>financiară</w:t>
      </w:r>
      <w:proofErr w:type="spellEnd"/>
      <w:r w:rsidRPr="001A0C4E">
        <w:rPr>
          <w:rFonts w:ascii="Arial" w:hAnsi="Arial" w:cs="Arial"/>
          <w:lang w:val="en-US"/>
        </w:rPr>
        <w:t xml:space="preserve"> </w:t>
      </w:r>
      <w:proofErr w:type="spellStart"/>
      <w:r w:rsidRPr="001A0C4E">
        <w:rPr>
          <w:rFonts w:ascii="Arial" w:hAnsi="Arial" w:cs="Arial"/>
          <w:lang w:val="en-US"/>
        </w:rPr>
        <w:t>semnificativă</w:t>
      </w:r>
      <w:proofErr w:type="spellEnd"/>
      <w:r w:rsidRPr="001A0C4E">
        <w:rPr>
          <w:rFonts w:ascii="Arial" w:hAnsi="Arial" w:cs="Arial"/>
          <w:lang w:val="en-US"/>
        </w:rPr>
        <w:t xml:space="preserve"> </w:t>
      </w:r>
      <w:proofErr w:type="spellStart"/>
      <w:r w:rsidRPr="001A0C4E">
        <w:rPr>
          <w:rFonts w:ascii="Arial" w:hAnsi="Arial" w:cs="Arial"/>
          <w:lang w:val="en-US"/>
        </w:rPr>
        <w:t>sau</w:t>
      </w:r>
      <w:proofErr w:type="spellEnd"/>
      <w:r w:rsidRPr="001A0C4E">
        <w:rPr>
          <w:rFonts w:ascii="Arial" w:hAnsi="Arial" w:cs="Arial"/>
          <w:lang w:val="en-US"/>
        </w:rPr>
        <w:t xml:space="preserve"> o </w:t>
      </w:r>
      <w:proofErr w:type="spellStart"/>
      <w:r w:rsidRPr="001A0C4E">
        <w:rPr>
          <w:rFonts w:ascii="Arial" w:hAnsi="Arial" w:cs="Arial"/>
          <w:lang w:val="en-US"/>
        </w:rPr>
        <w:t>eroare</w:t>
      </w:r>
      <w:proofErr w:type="spellEnd"/>
      <w:r w:rsidRPr="001A0C4E">
        <w:rPr>
          <w:rFonts w:ascii="Arial" w:hAnsi="Arial" w:cs="Arial"/>
          <w:lang w:val="en-US"/>
        </w:rPr>
        <w:t xml:space="preserve"> de </w:t>
      </w:r>
      <w:proofErr w:type="spellStart"/>
      <w:r w:rsidRPr="001A0C4E">
        <w:rPr>
          <w:rFonts w:ascii="Arial" w:hAnsi="Arial" w:cs="Arial"/>
          <w:lang w:val="en-US"/>
        </w:rPr>
        <w:t>raportare</w:t>
      </w:r>
      <w:proofErr w:type="spellEnd"/>
      <w:r w:rsidRPr="001A0C4E">
        <w:rPr>
          <w:rFonts w:ascii="Arial" w:hAnsi="Arial" w:cs="Arial"/>
          <w:lang w:val="en-US"/>
        </w:rPr>
        <w:t xml:space="preserve">, </w:t>
      </w:r>
      <w:proofErr w:type="spellStart"/>
      <w:r w:rsidRPr="001A0C4E">
        <w:rPr>
          <w:rFonts w:ascii="Arial" w:hAnsi="Arial" w:cs="Arial"/>
          <w:lang w:val="en-US"/>
        </w:rPr>
        <w:t>vor</w:t>
      </w:r>
      <w:proofErr w:type="spellEnd"/>
      <w:r w:rsidRPr="001A0C4E">
        <w:rPr>
          <w:rFonts w:ascii="Arial" w:hAnsi="Arial" w:cs="Arial"/>
          <w:lang w:val="en-US"/>
        </w:rPr>
        <w:t xml:space="preserve"> fi evaluate de auditor ca </w:t>
      </w:r>
      <w:proofErr w:type="spellStart"/>
      <w:r w:rsidRPr="001A0C4E">
        <w:rPr>
          <w:rFonts w:ascii="Arial" w:hAnsi="Arial" w:cs="Arial"/>
          <w:lang w:val="en-US"/>
        </w:rPr>
        <w:t>fiind</w:t>
      </w:r>
      <w:proofErr w:type="spellEnd"/>
      <w:r w:rsidRPr="001A0C4E">
        <w:rPr>
          <w:rFonts w:ascii="Arial" w:hAnsi="Arial" w:cs="Arial"/>
          <w:lang w:val="en-US"/>
        </w:rPr>
        <w:t xml:space="preserve"> de </w:t>
      </w:r>
      <w:proofErr w:type="spellStart"/>
      <w:r w:rsidRPr="001A0C4E">
        <w:rPr>
          <w:rFonts w:ascii="Arial" w:hAnsi="Arial" w:cs="Arial"/>
          <w:lang w:val="en-US"/>
        </w:rPr>
        <w:t>prioritate</w:t>
      </w:r>
      <w:proofErr w:type="spellEnd"/>
      <w:r w:rsidRPr="001A0C4E">
        <w:rPr>
          <w:rFonts w:ascii="Arial" w:hAnsi="Arial" w:cs="Arial"/>
          <w:lang w:val="en-US"/>
        </w:rPr>
        <w:t xml:space="preserve"> </w:t>
      </w:r>
      <w:proofErr w:type="spellStart"/>
      <w:r w:rsidRPr="001A0C4E">
        <w:rPr>
          <w:rFonts w:ascii="Arial" w:hAnsi="Arial" w:cs="Arial"/>
          <w:lang w:val="en-US"/>
        </w:rPr>
        <w:t>medie</w:t>
      </w:r>
      <w:proofErr w:type="spellEnd"/>
      <w:r w:rsidRPr="001A0C4E">
        <w:rPr>
          <w:rFonts w:ascii="Arial" w:hAnsi="Arial" w:cs="Arial"/>
          <w:lang w:val="en-US"/>
        </w:rPr>
        <w:t>;</w:t>
      </w:r>
    </w:p>
    <w:p w14:paraId="74B9C7DE" w14:textId="77777777" w:rsidR="00BE27D2" w:rsidRPr="001A0C4E" w:rsidRDefault="00BE27D2" w:rsidP="00BE27D2">
      <w:pPr>
        <w:pStyle w:val="ListParagraph"/>
        <w:rPr>
          <w:rFonts w:ascii="Arial" w:hAnsi="Arial" w:cs="Arial"/>
          <w:b/>
          <w:lang w:val="en-US"/>
        </w:rPr>
      </w:pPr>
    </w:p>
    <w:p w14:paraId="7CAB1168" w14:textId="77777777" w:rsidR="00935D78" w:rsidRPr="001A0C4E" w:rsidRDefault="00935D78" w:rsidP="00935D78">
      <w:pPr>
        <w:tabs>
          <w:tab w:val="left" w:pos="7440"/>
          <w:tab w:val="center" w:pos="8647"/>
          <w:tab w:val="left" w:pos="9120"/>
        </w:tabs>
        <w:autoSpaceDE w:val="0"/>
        <w:autoSpaceDN w:val="0"/>
        <w:adjustRightInd w:val="0"/>
        <w:ind w:right="57"/>
        <w:jc w:val="both"/>
        <w:rPr>
          <w:rFonts w:ascii="Arial" w:hAnsi="Arial" w:cs="Arial"/>
          <w:b/>
          <w:lang w:val="en-US"/>
        </w:rPr>
      </w:pPr>
    </w:p>
    <w:p w14:paraId="76A03FB9" w14:textId="2AA24519" w:rsidR="00BE27D2" w:rsidRPr="001A0C4E" w:rsidRDefault="00BE27D2" w:rsidP="00BE27D2">
      <w:pPr>
        <w:numPr>
          <w:ilvl w:val="0"/>
          <w:numId w:val="39"/>
        </w:numPr>
        <w:tabs>
          <w:tab w:val="left" w:pos="7440"/>
          <w:tab w:val="center" w:pos="8647"/>
          <w:tab w:val="left" w:pos="9120"/>
        </w:tabs>
        <w:autoSpaceDE w:val="0"/>
        <w:autoSpaceDN w:val="0"/>
        <w:adjustRightInd w:val="0"/>
        <w:ind w:right="57"/>
        <w:jc w:val="both"/>
        <w:rPr>
          <w:rFonts w:ascii="Arial" w:hAnsi="Arial" w:cs="Arial"/>
          <w:lang w:val="en-US"/>
        </w:rPr>
      </w:pPr>
      <w:proofErr w:type="spellStart"/>
      <w:r w:rsidRPr="001A0C4E">
        <w:rPr>
          <w:rFonts w:ascii="Arial" w:hAnsi="Arial" w:cs="Arial"/>
          <w:lang w:val="en-US"/>
        </w:rPr>
        <w:t>Aspectele</w:t>
      </w:r>
      <w:proofErr w:type="spellEnd"/>
      <w:r w:rsidRPr="001A0C4E">
        <w:rPr>
          <w:rFonts w:ascii="Arial" w:hAnsi="Arial" w:cs="Arial"/>
          <w:lang w:val="en-US"/>
        </w:rPr>
        <w:t xml:space="preserve"> </w:t>
      </w:r>
      <w:proofErr w:type="spellStart"/>
      <w:r w:rsidRPr="001A0C4E">
        <w:rPr>
          <w:rFonts w:ascii="Arial" w:hAnsi="Arial" w:cs="Arial"/>
          <w:lang w:val="en-US"/>
        </w:rPr>
        <w:t>identificate</w:t>
      </w:r>
      <w:proofErr w:type="spellEnd"/>
      <w:r w:rsidRPr="001A0C4E">
        <w:rPr>
          <w:rFonts w:ascii="Arial" w:hAnsi="Arial" w:cs="Arial"/>
          <w:lang w:val="en-US"/>
        </w:rPr>
        <w:t xml:space="preserve"> de </w:t>
      </w:r>
      <w:proofErr w:type="spellStart"/>
      <w:r w:rsidRPr="001A0C4E">
        <w:rPr>
          <w:rFonts w:ascii="Arial" w:hAnsi="Arial" w:cs="Arial"/>
          <w:lang w:val="en-US"/>
        </w:rPr>
        <w:t>importanță</w:t>
      </w:r>
      <w:proofErr w:type="spellEnd"/>
      <w:r w:rsidRPr="001A0C4E">
        <w:rPr>
          <w:rFonts w:ascii="Arial" w:hAnsi="Arial" w:cs="Arial"/>
          <w:lang w:val="en-US"/>
        </w:rPr>
        <w:t xml:space="preserve"> </w:t>
      </w:r>
      <w:proofErr w:type="spellStart"/>
      <w:r w:rsidRPr="001A0C4E">
        <w:rPr>
          <w:rFonts w:ascii="Arial" w:hAnsi="Arial" w:cs="Arial"/>
          <w:lang w:val="en-US"/>
        </w:rPr>
        <w:t>scăzută</w:t>
      </w:r>
      <w:proofErr w:type="spellEnd"/>
      <w:r w:rsidRPr="001A0C4E">
        <w:rPr>
          <w:rFonts w:ascii="Arial" w:hAnsi="Arial" w:cs="Arial"/>
          <w:lang w:val="en-US"/>
        </w:rPr>
        <w:t xml:space="preserve"> </w:t>
      </w:r>
      <w:proofErr w:type="spellStart"/>
      <w:r w:rsidRPr="001A0C4E">
        <w:rPr>
          <w:rFonts w:ascii="Arial" w:hAnsi="Arial" w:cs="Arial"/>
          <w:lang w:val="en-US"/>
        </w:rPr>
        <w:t>privind</w:t>
      </w:r>
      <w:proofErr w:type="spellEnd"/>
      <w:r w:rsidRPr="001A0C4E">
        <w:rPr>
          <w:rFonts w:ascii="Arial" w:hAnsi="Arial" w:cs="Arial"/>
          <w:lang w:val="en-US"/>
        </w:rPr>
        <w:t xml:space="preserve"> </w:t>
      </w:r>
      <w:proofErr w:type="spellStart"/>
      <w:r w:rsidRPr="001A0C4E">
        <w:rPr>
          <w:rFonts w:ascii="Arial" w:hAnsi="Arial" w:cs="Arial"/>
          <w:lang w:val="en-US"/>
        </w:rPr>
        <w:t>mediul</w:t>
      </w:r>
      <w:proofErr w:type="spellEnd"/>
      <w:r w:rsidRPr="001A0C4E">
        <w:rPr>
          <w:rFonts w:ascii="Arial" w:hAnsi="Arial" w:cs="Arial"/>
          <w:lang w:val="en-US"/>
        </w:rPr>
        <w:t xml:space="preserve"> de control, </w:t>
      </w:r>
      <w:proofErr w:type="spellStart"/>
      <w:r w:rsidRPr="001A0C4E">
        <w:rPr>
          <w:rFonts w:ascii="Arial" w:hAnsi="Arial" w:cs="Arial"/>
          <w:lang w:val="en-US"/>
        </w:rPr>
        <w:t>politicile</w:t>
      </w:r>
      <w:proofErr w:type="spellEnd"/>
      <w:r w:rsidRPr="001A0C4E">
        <w:rPr>
          <w:rFonts w:ascii="Arial" w:hAnsi="Arial" w:cs="Arial"/>
          <w:lang w:val="en-US"/>
        </w:rPr>
        <w:t xml:space="preserve"> </w:t>
      </w:r>
      <w:proofErr w:type="spellStart"/>
      <w:r w:rsidRPr="001A0C4E">
        <w:rPr>
          <w:rFonts w:ascii="Arial" w:hAnsi="Arial" w:cs="Arial"/>
          <w:lang w:val="en-US"/>
        </w:rPr>
        <w:t>sau</w:t>
      </w:r>
      <w:proofErr w:type="spellEnd"/>
      <w:r w:rsidRPr="001A0C4E">
        <w:rPr>
          <w:rFonts w:ascii="Arial" w:hAnsi="Arial" w:cs="Arial"/>
          <w:lang w:val="en-US"/>
        </w:rPr>
        <w:t xml:space="preserve"> </w:t>
      </w:r>
      <w:proofErr w:type="spellStart"/>
      <w:r w:rsidRPr="001A0C4E">
        <w:rPr>
          <w:rFonts w:ascii="Arial" w:hAnsi="Arial" w:cs="Arial"/>
          <w:lang w:val="en-US"/>
        </w:rPr>
        <w:t>practicile</w:t>
      </w:r>
      <w:proofErr w:type="spellEnd"/>
      <w:r w:rsidRPr="001A0C4E">
        <w:rPr>
          <w:rFonts w:ascii="Arial" w:hAnsi="Arial" w:cs="Arial"/>
          <w:lang w:val="en-US"/>
        </w:rPr>
        <w:t xml:space="preserve"> </w:t>
      </w:r>
      <w:proofErr w:type="spellStart"/>
      <w:r w:rsidRPr="001A0C4E">
        <w:rPr>
          <w:rFonts w:ascii="Arial" w:hAnsi="Arial" w:cs="Arial"/>
          <w:lang w:val="en-US"/>
        </w:rPr>
        <w:t>contabile</w:t>
      </w:r>
      <w:proofErr w:type="spellEnd"/>
      <w:r w:rsidRPr="001A0C4E">
        <w:rPr>
          <w:rFonts w:ascii="Arial" w:hAnsi="Arial" w:cs="Arial"/>
          <w:lang w:val="en-US"/>
        </w:rPr>
        <w:t xml:space="preserve"> </w:t>
      </w:r>
      <w:proofErr w:type="spellStart"/>
      <w:r w:rsidRPr="001A0C4E">
        <w:rPr>
          <w:rFonts w:ascii="Arial" w:hAnsi="Arial" w:cs="Arial"/>
          <w:lang w:val="en-US"/>
        </w:rPr>
        <w:t>sau</w:t>
      </w:r>
      <w:proofErr w:type="spellEnd"/>
      <w:r w:rsidRPr="001A0C4E">
        <w:rPr>
          <w:rFonts w:ascii="Arial" w:hAnsi="Arial" w:cs="Arial"/>
          <w:lang w:val="en-US"/>
        </w:rPr>
        <w:t xml:space="preserve"> </w:t>
      </w:r>
      <w:proofErr w:type="spellStart"/>
      <w:r w:rsidRPr="001A0C4E">
        <w:rPr>
          <w:rFonts w:ascii="Arial" w:hAnsi="Arial" w:cs="Arial"/>
          <w:lang w:val="en-US"/>
        </w:rPr>
        <w:t>comentariile</w:t>
      </w:r>
      <w:proofErr w:type="spellEnd"/>
      <w:r w:rsidRPr="001A0C4E">
        <w:rPr>
          <w:rFonts w:ascii="Arial" w:hAnsi="Arial" w:cs="Arial"/>
          <w:lang w:val="en-US"/>
        </w:rPr>
        <w:t xml:space="preserve"> </w:t>
      </w:r>
      <w:proofErr w:type="spellStart"/>
      <w:r w:rsidRPr="001A0C4E">
        <w:rPr>
          <w:rFonts w:ascii="Arial" w:hAnsi="Arial" w:cs="Arial"/>
          <w:lang w:val="en-US"/>
        </w:rPr>
        <w:t>referitoare</w:t>
      </w:r>
      <w:proofErr w:type="spellEnd"/>
      <w:r w:rsidRPr="001A0C4E">
        <w:rPr>
          <w:rFonts w:ascii="Arial" w:hAnsi="Arial" w:cs="Arial"/>
          <w:lang w:val="en-US"/>
        </w:rPr>
        <w:t xml:space="preserve"> </w:t>
      </w:r>
      <w:proofErr w:type="spellStart"/>
      <w:r w:rsidRPr="001A0C4E">
        <w:rPr>
          <w:rFonts w:ascii="Arial" w:hAnsi="Arial" w:cs="Arial"/>
          <w:lang w:val="en-US"/>
        </w:rPr>
        <w:t>exclusiv</w:t>
      </w:r>
      <w:proofErr w:type="spellEnd"/>
      <w:r w:rsidRPr="001A0C4E">
        <w:rPr>
          <w:rFonts w:ascii="Arial" w:hAnsi="Arial" w:cs="Arial"/>
          <w:lang w:val="en-US"/>
        </w:rPr>
        <w:t xml:space="preserve"> la </w:t>
      </w:r>
      <w:proofErr w:type="spellStart"/>
      <w:r w:rsidRPr="001A0C4E">
        <w:rPr>
          <w:rFonts w:ascii="Arial" w:hAnsi="Arial" w:cs="Arial"/>
          <w:lang w:val="en-US"/>
        </w:rPr>
        <w:t>aspectele</w:t>
      </w:r>
      <w:proofErr w:type="spellEnd"/>
      <w:r w:rsidRPr="001A0C4E">
        <w:rPr>
          <w:rFonts w:ascii="Arial" w:hAnsi="Arial" w:cs="Arial"/>
          <w:lang w:val="en-US"/>
        </w:rPr>
        <w:t xml:space="preserve"> de </w:t>
      </w:r>
      <w:proofErr w:type="spellStart"/>
      <w:r w:rsidRPr="001A0C4E">
        <w:rPr>
          <w:rFonts w:ascii="Arial" w:hAnsi="Arial" w:cs="Arial"/>
          <w:lang w:val="en-US"/>
        </w:rPr>
        <w:t>raportare</w:t>
      </w:r>
      <w:proofErr w:type="spellEnd"/>
      <w:r w:rsidRPr="001A0C4E">
        <w:rPr>
          <w:rFonts w:ascii="Arial" w:hAnsi="Arial" w:cs="Arial"/>
          <w:lang w:val="en-US"/>
        </w:rPr>
        <w:t xml:space="preserve"> </w:t>
      </w:r>
      <w:proofErr w:type="spellStart"/>
      <w:r w:rsidRPr="001A0C4E">
        <w:rPr>
          <w:rFonts w:ascii="Arial" w:hAnsi="Arial" w:cs="Arial"/>
          <w:lang w:val="en-US"/>
        </w:rPr>
        <w:t>locală</w:t>
      </w:r>
      <w:proofErr w:type="spellEnd"/>
      <w:r w:rsidRPr="001A0C4E">
        <w:rPr>
          <w:rFonts w:ascii="Arial" w:hAnsi="Arial" w:cs="Arial"/>
          <w:lang w:val="en-US"/>
        </w:rPr>
        <w:t xml:space="preserve"> </w:t>
      </w:r>
      <w:proofErr w:type="spellStart"/>
      <w:r w:rsidRPr="001A0C4E">
        <w:rPr>
          <w:rFonts w:ascii="Arial" w:hAnsi="Arial" w:cs="Arial"/>
          <w:lang w:val="en-US"/>
        </w:rPr>
        <w:t>vor</w:t>
      </w:r>
      <w:proofErr w:type="spellEnd"/>
      <w:r w:rsidRPr="001A0C4E">
        <w:rPr>
          <w:rFonts w:ascii="Arial" w:hAnsi="Arial" w:cs="Arial"/>
          <w:lang w:val="en-US"/>
        </w:rPr>
        <w:t xml:space="preserve"> fi evaluate de auditor ca </w:t>
      </w:r>
      <w:proofErr w:type="spellStart"/>
      <w:r w:rsidRPr="001A0C4E">
        <w:rPr>
          <w:rFonts w:ascii="Arial" w:hAnsi="Arial" w:cs="Arial"/>
          <w:lang w:val="en-US"/>
        </w:rPr>
        <w:t>având</w:t>
      </w:r>
      <w:proofErr w:type="spellEnd"/>
      <w:r w:rsidRPr="001A0C4E">
        <w:rPr>
          <w:rFonts w:ascii="Arial" w:hAnsi="Arial" w:cs="Arial"/>
          <w:lang w:val="en-US"/>
        </w:rPr>
        <w:t xml:space="preserve"> </w:t>
      </w:r>
      <w:proofErr w:type="spellStart"/>
      <w:r w:rsidRPr="001A0C4E">
        <w:rPr>
          <w:rFonts w:ascii="Arial" w:hAnsi="Arial" w:cs="Arial"/>
          <w:lang w:val="en-US"/>
        </w:rPr>
        <w:t>prioritate</w:t>
      </w:r>
      <w:proofErr w:type="spellEnd"/>
      <w:r w:rsidRPr="001A0C4E">
        <w:rPr>
          <w:rFonts w:ascii="Arial" w:hAnsi="Arial" w:cs="Arial"/>
          <w:lang w:val="en-US"/>
        </w:rPr>
        <w:t xml:space="preserve"> </w:t>
      </w:r>
      <w:proofErr w:type="spellStart"/>
      <w:r w:rsidRPr="001A0C4E">
        <w:rPr>
          <w:rFonts w:ascii="Arial" w:hAnsi="Arial" w:cs="Arial"/>
          <w:lang w:val="en-US"/>
        </w:rPr>
        <w:t>scăzută</w:t>
      </w:r>
      <w:proofErr w:type="spellEnd"/>
      <w:r w:rsidRPr="001A0C4E">
        <w:rPr>
          <w:rFonts w:ascii="Arial" w:hAnsi="Arial" w:cs="Arial"/>
          <w:lang w:val="en-US"/>
        </w:rPr>
        <w:t>.</w:t>
      </w:r>
    </w:p>
    <w:p w14:paraId="35869A5C" w14:textId="77777777" w:rsidR="00BE27D2" w:rsidRDefault="00BE27D2">
      <w:pPr>
        <w:tabs>
          <w:tab w:val="left" w:pos="7440"/>
          <w:tab w:val="center" w:pos="8647"/>
          <w:tab w:val="left" w:pos="9120"/>
        </w:tabs>
        <w:autoSpaceDE w:val="0"/>
        <w:autoSpaceDN w:val="0"/>
        <w:adjustRightInd w:val="0"/>
        <w:ind w:right="57"/>
        <w:jc w:val="both"/>
        <w:rPr>
          <w:rFonts w:ascii="Arial" w:hAnsi="Arial" w:cs="Arial"/>
          <w:b/>
        </w:rPr>
        <w:sectPr w:rsidR="00BE27D2">
          <w:headerReference w:type="default" r:id="rId8"/>
          <w:footerReference w:type="even" r:id="rId9"/>
          <w:footerReference w:type="default" r:id="rId10"/>
          <w:headerReference w:type="first" r:id="rId11"/>
          <w:footerReference w:type="first" r:id="rId12"/>
          <w:pgSz w:w="11907" w:h="16840"/>
          <w:pgMar w:top="851" w:right="987" w:bottom="1276" w:left="1680" w:header="720" w:footer="720" w:gutter="0"/>
          <w:cols w:space="720"/>
          <w:titlePg/>
          <w:docGrid w:linePitch="360"/>
        </w:sectPr>
      </w:pPr>
    </w:p>
    <w:p w14:paraId="49F40885" w14:textId="00E4E36B" w:rsidR="00BE27D2" w:rsidRPr="00BE27D2" w:rsidRDefault="00BE27D2" w:rsidP="00BE27D2">
      <w:pPr>
        <w:tabs>
          <w:tab w:val="left" w:pos="7440"/>
          <w:tab w:val="center" w:pos="8647"/>
          <w:tab w:val="left" w:pos="9120"/>
        </w:tabs>
        <w:autoSpaceDE w:val="0"/>
        <w:autoSpaceDN w:val="0"/>
        <w:adjustRightInd w:val="0"/>
        <w:ind w:right="57"/>
        <w:jc w:val="both"/>
        <w:rPr>
          <w:rFonts w:ascii="Arial" w:hAnsi="Arial" w:cs="Arial"/>
          <w:b/>
          <w:lang w:val="en-US"/>
        </w:rPr>
      </w:pPr>
      <w:proofErr w:type="spellStart"/>
      <w:r>
        <w:rPr>
          <w:rFonts w:ascii="Arial" w:hAnsi="Arial" w:cs="Arial"/>
          <w:b/>
          <w:lang w:val="en-US"/>
        </w:rPr>
        <w:lastRenderedPageBreak/>
        <w:t>Centralizarea</w:t>
      </w:r>
      <w:proofErr w:type="spellEnd"/>
      <w:r>
        <w:rPr>
          <w:rFonts w:ascii="Arial" w:hAnsi="Arial" w:cs="Arial"/>
          <w:b/>
          <w:lang w:val="en-US"/>
        </w:rPr>
        <w:t xml:space="preserve"> </w:t>
      </w:r>
      <w:proofErr w:type="spellStart"/>
      <w:r>
        <w:rPr>
          <w:rFonts w:ascii="Arial" w:hAnsi="Arial" w:cs="Arial"/>
          <w:b/>
          <w:lang w:val="en-US"/>
        </w:rPr>
        <w:t>diferențelor</w:t>
      </w:r>
      <w:proofErr w:type="spellEnd"/>
      <w:r>
        <w:rPr>
          <w:rFonts w:ascii="Arial" w:hAnsi="Arial" w:cs="Arial"/>
          <w:b/>
          <w:lang w:val="en-US"/>
        </w:rPr>
        <w:t xml:space="preserve"> de audit </w:t>
      </w:r>
      <w:proofErr w:type="spellStart"/>
      <w:r>
        <w:rPr>
          <w:rFonts w:ascii="Arial" w:hAnsi="Arial" w:cs="Arial"/>
          <w:b/>
          <w:lang w:val="en-US"/>
        </w:rPr>
        <w:t>identificate</w:t>
      </w:r>
      <w:proofErr w:type="spellEnd"/>
      <w:r>
        <w:rPr>
          <w:rFonts w:ascii="Arial" w:hAnsi="Arial" w:cs="Arial"/>
          <w:b/>
          <w:lang w:val="en-US"/>
        </w:rPr>
        <w:t xml:space="preserve"> </w:t>
      </w:r>
      <w:proofErr w:type="spellStart"/>
      <w:r>
        <w:rPr>
          <w:rFonts w:ascii="Arial" w:hAnsi="Arial" w:cs="Arial"/>
          <w:b/>
          <w:lang w:val="en-US"/>
        </w:rPr>
        <w:t>în</w:t>
      </w:r>
      <w:proofErr w:type="spellEnd"/>
      <w:r>
        <w:rPr>
          <w:rFonts w:ascii="Arial" w:hAnsi="Arial" w:cs="Arial"/>
          <w:b/>
          <w:lang w:val="en-US"/>
        </w:rPr>
        <w:t xml:space="preserve"> </w:t>
      </w:r>
      <w:proofErr w:type="spellStart"/>
      <w:r>
        <w:rPr>
          <w:rFonts w:ascii="Arial" w:hAnsi="Arial" w:cs="Arial"/>
          <w:b/>
          <w:lang w:val="en-US"/>
        </w:rPr>
        <w:t>cererile</w:t>
      </w:r>
      <w:proofErr w:type="spellEnd"/>
      <w:r>
        <w:rPr>
          <w:rFonts w:ascii="Arial" w:hAnsi="Arial" w:cs="Arial"/>
          <w:b/>
          <w:lang w:val="en-US"/>
        </w:rPr>
        <w:t xml:space="preserve"> de </w:t>
      </w:r>
      <w:proofErr w:type="spellStart"/>
      <w:r>
        <w:rPr>
          <w:rFonts w:ascii="Arial" w:hAnsi="Arial" w:cs="Arial"/>
          <w:b/>
          <w:lang w:val="en-US"/>
        </w:rPr>
        <w:t>plată</w:t>
      </w:r>
      <w:proofErr w:type="spellEnd"/>
      <w:r>
        <w:rPr>
          <w:rFonts w:ascii="Arial" w:hAnsi="Arial" w:cs="Arial"/>
          <w:b/>
          <w:lang w:val="en-US"/>
        </w:rPr>
        <w:t xml:space="preserve"> </w:t>
      </w:r>
      <w:r w:rsidRPr="00BE27D2">
        <w:rPr>
          <w:rFonts w:ascii="Arial" w:hAnsi="Arial" w:cs="Arial"/>
          <w:b/>
          <w:lang w:val="en-US"/>
        </w:rPr>
        <w:t>(</w:t>
      </w:r>
      <w:proofErr w:type="spellStart"/>
      <w:r w:rsidRPr="00BE27D2">
        <w:rPr>
          <w:rFonts w:ascii="Arial" w:hAnsi="Arial" w:cs="Arial"/>
          <w:b/>
          <w:lang w:val="en-US"/>
        </w:rPr>
        <w:t>a</w:t>
      </w:r>
      <w:r>
        <w:rPr>
          <w:rFonts w:ascii="Arial" w:hAnsi="Arial" w:cs="Arial"/>
          <w:b/>
          <w:lang w:val="en-US"/>
        </w:rPr>
        <w:t>justate</w:t>
      </w:r>
      <w:proofErr w:type="spellEnd"/>
      <w:r>
        <w:rPr>
          <w:rFonts w:ascii="Arial" w:hAnsi="Arial" w:cs="Arial"/>
          <w:b/>
          <w:lang w:val="en-US"/>
        </w:rPr>
        <w:t xml:space="preserve"> </w:t>
      </w:r>
      <w:proofErr w:type="spellStart"/>
      <w:r>
        <w:rPr>
          <w:rFonts w:ascii="Arial" w:hAnsi="Arial" w:cs="Arial"/>
          <w:b/>
          <w:lang w:val="en-US"/>
        </w:rPr>
        <w:t>și</w:t>
      </w:r>
      <w:proofErr w:type="spellEnd"/>
      <w:r>
        <w:rPr>
          <w:rFonts w:ascii="Arial" w:hAnsi="Arial" w:cs="Arial"/>
          <w:b/>
          <w:lang w:val="en-US"/>
        </w:rPr>
        <w:t xml:space="preserve"> </w:t>
      </w:r>
      <w:proofErr w:type="spellStart"/>
      <w:r>
        <w:rPr>
          <w:rFonts w:ascii="Arial" w:hAnsi="Arial" w:cs="Arial"/>
          <w:b/>
          <w:lang w:val="en-US"/>
        </w:rPr>
        <w:t>neajustate</w:t>
      </w:r>
      <w:proofErr w:type="spellEnd"/>
      <w:r w:rsidRPr="00BE27D2">
        <w:rPr>
          <w:rFonts w:ascii="Arial" w:hAnsi="Arial" w:cs="Arial"/>
          <w:b/>
          <w:lang w:val="en-US"/>
        </w:rPr>
        <w:t>)</w:t>
      </w:r>
    </w:p>
    <w:p w14:paraId="31F7A48B" w14:textId="77777777" w:rsidR="00BE27D2" w:rsidRPr="00BE27D2" w:rsidRDefault="00BE27D2" w:rsidP="00BE27D2">
      <w:pPr>
        <w:tabs>
          <w:tab w:val="left" w:pos="7440"/>
          <w:tab w:val="center" w:pos="8647"/>
          <w:tab w:val="left" w:pos="9120"/>
        </w:tabs>
        <w:autoSpaceDE w:val="0"/>
        <w:autoSpaceDN w:val="0"/>
        <w:adjustRightInd w:val="0"/>
        <w:ind w:right="57"/>
        <w:jc w:val="both"/>
        <w:rPr>
          <w:rFonts w:ascii="Arial" w:hAnsi="Arial" w:cs="Arial"/>
          <w:b/>
          <w:lang w:val="en-US"/>
        </w:rPr>
      </w:pPr>
    </w:p>
    <w:tbl>
      <w:tblPr>
        <w:tblStyle w:val="TableGrid"/>
        <w:tblW w:w="0" w:type="auto"/>
        <w:tblInd w:w="-5" w:type="dxa"/>
        <w:tblLook w:val="04A0" w:firstRow="1" w:lastRow="0" w:firstColumn="1" w:lastColumn="0" w:noHBand="0" w:noVBand="1"/>
      </w:tblPr>
      <w:tblGrid>
        <w:gridCol w:w="709"/>
        <w:gridCol w:w="1579"/>
        <w:gridCol w:w="1714"/>
        <w:gridCol w:w="1185"/>
        <w:gridCol w:w="1179"/>
        <w:gridCol w:w="1914"/>
        <w:gridCol w:w="1474"/>
        <w:gridCol w:w="1474"/>
        <w:gridCol w:w="2514"/>
      </w:tblGrid>
      <w:tr w:rsidR="00F65015" w:rsidRPr="00F65015" w14:paraId="6B199F4A" w14:textId="77777777" w:rsidTr="00B959C8">
        <w:trPr>
          <w:trHeight w:val="516"/>
        </w:trPr>
        <w:tc>
          <w:tcPr>
            <w:tcW w:w="709" w:type="dxa"/>
            <w:vMerge w:val="restart"/>
          </w:tcPr>
          <w:p w14:paraId="04703441" w14:textId="79F2590B"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r w:rsidRPr="00B959C8">
              <w:rPr>
                <w:rFonts w:ascii="Arial" w:hAnsi="Arial" w:cs="Arial"/>
                <w:b/>
                <w:bCs/>
                <w:sz w:val="20"/>
                <w:szCs w:val="20"/>
                <w:lang w:val="en-US"/>
              </w:rPr>
              <w:t>Nr.</w:t>
            </w:r>
          </w:p>
        </w:tc>
        <w:tc>
          <w:tcPr>
            <w:tcW w:w="1579" w:type="dxa"/>
            <w:vMerge w:val="restart"/>
          </w:tcPr>
          <w:p w14:paraId="5F91473A" w14:textId="373F375B"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roofErr w:type="spellStart"/>
            <w:r w:rsidRPr="00B959C8">
              <w:rPr>
                <w:rFonts w:ascii="Arial" w:hAnsi="Arial" w:cs="Arial"/>
                <w:b/>
                <w:bCs/>
                <w:sz w:val="20"/>
                <w:szCs w:val="20"/>
                <w:lang w:val="en-US"/>
              </w:rPr>
              <w:t>Cererea</w:t>
            </w:r>
            <w:proofErr w:type="spellEnd"/>
            <w:r w:rsidRPr="00B959C8">
              <w:rPr>
                <w:rFonts w:ascii="Arial" w:hAnsi="Arial" w:cs="Arial"/>
                <w:b/>
                <w:bCs/>
                <w:sz w:val="20"/>
                <w:szCs w:val="20"/>
                <w:lang w:val="en-US"/>
              </w:rPr>
              <w:t xml:space="preserve"> de </w:t>
            </w:r>
            <w:proofErr w:type="spellStart"/>
            <w:r w:rsidRPr="00B959C8">
              <w:rPr>
                <w:rFonts w:ascii="Arial" w:hAnsi="Arial" w:cs="Arial"/>
                <w:b/>
                <w:bCs/>
                <w:sz w:val="20"/>
                <w:szCs w:val="20"/>
                <w:lang w:val="en-US"/>
              </w:rPr>
              <w:t>plată</w:t>
            </w:r>
            <w:proofErr w:type="spellEnd"/>
            <w:r w:rsidRPr="00B959C8">
              <w:rPr>
                <w:rFonts w:ascii="Arial" w:hAnsi="Arial" w:cs="Arial"/>
                <w:b/>
                <w:bCs/>
                <w:sz w:val="20"/>
                <w:szCs w:val="20"/>
                <w:lang w:val="en-US"/>
              </w:rPr>
              <w:t xml:space="preserve"> </w:t>
            </w:r>
          </w:p>
        </w:tc>
        <w:tc>
          <w:tcPr>
            <w:tcW w:w="1714" w:type="dxa"/>
            <w:vMerge w:val="restart"/>
          </w:tcPr>
          <w:p w14:paraId="63665CF3" w14:textId="0ACD828D"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r w:rsidRPr="00B959C8">
              <w:rPr>
                <w:rFonts w:ascii="Arial" w:hAnsi="Arial" w:cs="Arial"/>
                <w:b/>
                <w:bCs/>
                <w:sz w:val="20"/>
                <w:szCs w:val="20"/>
                <w:lang w:val="en-US"/>
              </w:rPr>
              <w:t xml:space="preserve">Data </w:t>
            </w:r>
            <w:proofErr w:type="spellStart"/>
            <w:r w:rsidRPr="00B959C8">
              <w:rPr>
                <w:rFonts w:ascii="Arial" w:hAnsi="Arial" w:cs="Arial"/>
                <w:b/>
                <w:bCs/>
                <w:sz w:val="20"/>
                <w:szCs w:val="20"/>
                <w:lang w:val="en-US"/>
              </w:rPr>
              <w:t>cererii</w:t>
            </w:r>
            <w:proofErr w:type="spellEnd"/>
            <w:r w:rsidRPr="00B959C8">
              <w:rPr>
                <w:rFonts w:ascii="Arial" w:hAnsi="Arial" w:cs="Arial"/>
                <w:b/>
                <w:bCs/>
                <w:sz w:val="20"/>
                <w:szCs w:val="20"/>
                <w:lang w:val="en-US"/>
              </w:rPr>
              <w:t xml:space="preserve"> de </w:t>
            </w:r>
            <w:proofErr w:type="spellStart"/>
            <w:r w:rsidRPr="00B959C8">
              <w:rPr>
                <w:rFonts w:ascii="Arial" w:hAnsi="Arial" w:cs="Arial"/>
                <w:b/>
                <w:bCs/>
                <w:sz w:val="20"/>
                <w:szCs w:val="20"/>
                <w:lang w:val="en-US"/>
              </w:rPr>
              <w:t>plată</w:t>
            </w:r>
            <w:proofErr w:type="spellEnd"/>
          </w:p>
        </w:tc>
        <w:tc>
          <w:tcPr>
            <w:tcW w:w="1185" w:type="dxa"/>
            <w:vMerge w:val="restart"/>
          </w:tcPr>
          <w:p w14:paraId="6908D128" w14:textId="587C299A"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roofErr w:type="spellStart"/>
            <w:r w:rsidRPr="00B959C8">
              <w:rPr>
                <w:rFonts w:ascii="Arial" w:hAnsi="Arial" w:cs="Arial"/>
                <w:b/>
                <w:bCs/>
                <w:sz w:val="20"/>
                <w:szCs w:val="20"/>
                <w:lang w:val="en-US"/>
              </w:rPr>
              <w:t>Poziție</w:t>
            </w:r>
            <w:proofErr w:type="spellEnd"/>
            <w:r w:rsidRPr="00B959C8">
              <w:rPr>
                <w:rFonts w:ascii="Arial" w:hAnsi="Arial" w:cs="Arial"/>
                <w:b/>
                <w:bCs/>
                <w:sz w:val="20"/>
                <w:szCs w:val="20"/>
                <w:lang w:val="en-US"/>
              </w:rPr>
              <w:t xml:space="preserve"> </w:t>
            </w:r>
            <w:proofErr w:type="spellStart"/>
            <w:r w:rsidRPr="00B959C8">
              <w:rPr>
                <w:rFonts w:ascii="Arial" w:hAnsi="Arial" w:cs="Arial"/>
                <w:b/>
                <w:bCs/>
                <w:sz w:val="20"/>
                <w:szCs w:val="20"/>
                <w:lang w:val="en-US"/>
              </w:rPr>
              <w:t>afectată</w:t>
            </w:r>
            <w:proofErr w:type="spellEnd"/>
            <w:r w:rsidRPr="00B959C8">
              <w:rPr>
                <w:rFonts w:ascii="Arial" w:hAnsi="Arial" w:cs="Arial"/>
                <w:b/>
                <w:bCs/>
                <w:sz w:val="20"/>
                <w:szCs w:val="20"/>
                <w:lang w:val="en-US"/>
              </w:rPr>
              <w:t xml:space="preserve"> din </w:t>
            </w:r>
            <w:proofErr w:type="spellStart"/>
            <w:r w:rsidRPr="00B959C8">
              <w:rPr>
                <w:rFonts w:ascii="Arial" w:hAnsi="Arial" w:cs="Arial"/>
                <w:b/>
                <w:bCs/>
                <w:sz w:val="20"/>
                <w:szCs w:val="20"/>
                <w:lang w:val="en-US"/>
              </w:rPr>
              <w:t>cererea</w:t>
            </w:r>
            <w:proofErr w:type="spellEnd"/>
            <w:r w:rsidRPr="00B959C8">
              <w:rPr>
                <w:rFonts w:ascii="Arial" w:hAnsi="Arial" w:cs="Arial"/>
                <w:b/>
                <w:bCs/>
                <w:sz w:val="20"/>
                <w:szCs w:val="20"/>
                <w:lang w:val="en-US"/>
              </w:rPr>
              <w:t xml:space="preserve"> de </w:t>
            </w:r>
            <w:proofErr w:type="spellStart"/>
            <w:r w:rsidRPr="00B959C8">
              <w:rPr>
                <w:rFonts w:ascii="Arial" w:hAnsi="Arial" w:cs="Arial"/>
                <w:b/>
                <w:bCs/>
                <w:sz w:val="20"/>
                <w:szCs w:val="20"/>
                <w:lang w:val="en-US"/>
              </w:rPr>
              <w:t>plată</w:t>
            </w:r>
            <w:proofErr w:type="spellEnd"/>
          </w:p>
        </w:tc>
        <w:tc>
          <w:tcPr>
            <w:tcW w:w="1179" w:type="dxa"/>
            <w:vMerge w:val="restart"/>
          </w:tcPr>
          <w:p w14:paraId="124CE78A" w14:textId="0E59C56E"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roofErr w:type="spellStart"/>
            <w:r w:rsidRPr="00B959C8">
              <w:rPr>
                <w:rFonts w:ascii="Arial" w:hAnsi="Arial" w:cs="Arial"/>
                <w:b/>
                <w:bCs/>
                <w:sz w:val="20"/>
                <w:szCs w:val="20"/>
                <w:lang w:val="en-US"/>
              </w:rPr>
              <w:t>Detalii</w:t>
            </w:r>
            <w:proofErr w:type="spellEnd"/>
            <w:r w:rsidRPr="00B959C8">
              <w:rPr>
                <w:rFonts w:ascii="Arial" w:hAnsi="Arial" w:cs="Arial"/>
                <w:b/>
                <w:bCs/>
                <w:sz w:val="20"/>
                <w:szCs w:val="20"/>
                <w:lang w:val="en-US"/>
              </w:rPr>
              <w:t xml:space="preserve"> </w:t>
            </w:r>
          </w:p>
        </w:tc>
        <w:tc>
          <w:tcPr>
            <w:tcW w:w="4862" w:type="dxa"/>
            <w:gridSpan w:val="3"/>
          </w:tcPr>
          <w:p w14:paraId="1989FD9B" w14:textId="607FF446" w:rsidR="00F65015" w:rsidRPr="00B959C8" w:rsidRDefault="00F65015" w:rsidP="00F65015">
            <w:pPr>
              <w:tabs>
                <w:tab w:val="left" w:pos="7440"/>
                <w:tab w:val="center" w:pos="8647"/>
                <w:tab w:val="left" w:pos="9120"/>
              </w:tabs>
              <w:autoSpaceDE w:val="0"/>
              <w:autoSpaceDN w:val="0"/>
              <w:adjustRightInd w:val="0"/>
              <w:ind w:right="57"/>
              <w:jc w:val="center"/>
              <w:rPr>
                <w:rFonts w:ascii="Arial" w:hAnsi="Arial" w:cs="Arial"/>
                <w:b/>
                <w:bCs/>
                <w:sz w:val="20"/>
                <w:szCs w:val="20"/>
                <w:lang w:val="en-US"/>
              </w:rPr>
            </w:pPr>
            <w:proofErr w:type="spellStart"/>
            <w:r w:rsidRPr="00B959C8">
              <w:rPr>
                <w:rFonts w:ascii="Arial" w:hAnsi="Arial" w:cs="Arial"/>
                <w:b/>
                <w:bCs/>
                <w:sz w:val="20"/>
                <w:szCs w:val="20"/>
                <w:lang w:val="en-US"/>
              </w:rPr>
              <w:t>Poziție</w:t>
            </w:r>
            <w:proofErr w:type="spellEnd"/>
            <w:r w:rsidRPr="00B959C8">
              <w:rPr>
                <w:rFonts w:ascii="Arial" w:hAnsi="Arial" w:cs="Arial"/>
                <w:b/>
                <w:bCs/>
                <w:sz w:val="20"/>
                <w:szCs w:val="20"/>
                <w:lang w:val="en-US"/>
              </w:rPr>
              <w:t xml:space="preserve"> </w:t>
            </w:r>
            <w:proofErr w:type="spellStart"/>
            <w:r w:rsidRPr="00B959C8">
              <w:rPr>
                <w:rFonts w:ascii="Arial" w:hAnsi="Arial" w:cs="Arial"/>
                <w:b/>
                <w:bCs/>
                <w:sz w:val="20"/>
                <w:szCs w:val="20"/>
                <w:lang w:val="en-US"/>
              </w:rPr>
              <w:t>afectată</w:t>
            </w:r>
            <w:proofErr w:type="spellEnd"/>
          </w:p>
        </w:tc>
        <w:tc>
          <w:tcPr>
            <w:tcW w:w="2514" w:type="dxa"/>
            <w:vMerge w:val="restart"/>
          </w:tcPr>
          <w:p w14:paraId="064A4A86" w14:textId="0B955979" w:rsidR="00F65015" w:rsidRPr="00B959C8" w:rsidRDefault="00F65015" w:rsidP="008F6086">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roofErr w:type="spellStart"/>
            <w:r w:rsidRPr="00B959C8">
              <w:rPr>
                <w:rFonts w:ascii="Arial" w:hAnsi="Arial" w:cs="Arial"/>
                <w:b/>
                <w:bCs/>
                <w:sz w:val="20"/>
                <w:szCs w:val="20"/>
                <w:lang w:val="en-US"/>
              </w:rPr>
              <w:t>Concluzie</w:t>
            </w:r>
            <w:proofErr w:type="spellEnd"/>
            <w:r w:rsidRPr="00B959C8">
              <w:rPr>
                <w:rFonts w:ascii="Arial" w:hAnsi="Arial" w:cs="Arial"/>
                <w:b/>
                <w:bCs/>
                <w:sz w:val="20"/>
                <w:szCs w:val="20"/>
                <w:lang w:val="en-US"/>
              </w:rPr>
              <w:t xml:space="preserve"> </w:t>
            </w:r>
          </w:p>
        </w:tc>
      </w:tr>
      <w:tr w:rsidR="00F65015" w:rsidRPr="00BE27D2" w14:paraId="209D849B" w14:textId="77777777" w:rsidTr="00B959C8">
        <w:trPr>
          <w:trHeight w:val="1141"/>
        </w:trPr>
        <w:tc>
          <w:tcPr>
            <w:tcW w:w="709" w:type="dxa"/>
            <w:vMerge/>
          </w:tcPr>
          <w:p w14:paraId="499CF3BE" w14:textId="77777777"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
        </w:tc>
        <w:tc>
          <w:tcPr>
            <w:tcW w:w="1579" w:type="dxa"/>
            <w:vMerge/>
          </w:tcPr>
          <w:p w14:paraId="253FAF25" w14:textId="77777777"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
        </w:tc>
        <w:tc>
          <w:tcPr>
            <w:tcW w:w="1714" w:type="dxa"/>
            <w:vMerge/>
          </w:tcPr>
          <w:p w14:paraId="172EE03B" w14:textId="77777777"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
        </w:tc>
        <w:tc>
          <w:tcPr>
            <w:tcW w:w="1185" w:type="dxa"/>
            <w:vMerge/>
          </w:tcPr>
          <w:p w14:paraId="7C5CFD57" w14:textId="77777777"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color w:val="FF0000"/>
                <w:sz w:val="20"/>
                <w:szCs w:val="20"/>
                <w:lang w:val="en-US"/>
              </w:rPr>
            </w:pPr>
          </w:p>
        </w:tc>
        <w:tc>
          <w:tcPr>
            <w:tcW w:w="1179" w:type="dxa"/>
            <w:vMerge/>
          </w:tcPr>
          <w:p w14:paraId="166FDE81" w14:textId="77777777" w:rsidR="00F65015" w:rsidRPr="00B959C8" w:rsidRDefault="00F65015" w:rsidP="00BE27D2">
            <w:pPr>
              <w:tabs>
                <w:tab w:val="left" w:pos="7440"/>
                <w:tab w:val="center" w:pos="8647"/>
                <w:tab w:val="left" w:pos="9120"/>
              </w:tabs>
              <w:autoSpaceDE w:val="0"/>
              <w:autoSpaceDN w:val="0"/>
              <w:adjustRightInd w:val="0"/>
              <w:ind w:right="57"/>
              <w:jc w:val="both"/>
              <w:rPr>
                <w:rFonts w:ascii="Arial" w:hAnsi="Arial" w:cs="Arial"/>
                <w:b/>
                <w:bCs/>
                <w:color w:val="FF0000"/>
                <w:sz w:val="20"/>
                <w:szCs w:val="20"/>
                <w:lang w:val="en-US"/>
              </w:rPr>
            </w:pPr>
          </w:p>
        </w:tc>
        <w:tc>
          <w:tcPr>
            <w:tcW w:w="1914" w:type="dxa"/>
          </w:tcPr>
          <w:p w14:paraId="5CB7C3EB" w14:textId="1DA95B29" w:rsidR="008F6086" w:rsidRPr="00B959C8" w:rsidRDefault="008F6086" w:rsidP="00F65015">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roofErr w:type="spellStart"/>
            <w:r w:rsidRPr="00B959C8">
              <w:rPr>
                <w:rFonts w:ascii="Arial" w:hAnsi="Arial" w:cs="Arial"/>
                <w:b/>
                <w:bCs/>
                <w:sz w:val="20"/>
                <w:szCs w:val="20"/>
                <w:lang w:val="en-US"/>
              </w:rPr>
              <w:t>V</w:t>
            </w:r>
            <w:r w:rsidR="00F65015" w:rsidRPr="00B959C8">
              <w:rPr>
                <w:rFonts w:ascii="Arial" w:hAnsi="Arial" w:cs="Arial"/>
                <w:b/>
                <w:bCs/>
                <w:sz w:val="20"/>
                <w:szCs w:val="20"/>
                <w:lang w:val="en-US"/>
              </w:rPr>
              <w:t>aloare</w:t>
            </w:r>
            <w:proofErr w:type="spellEnd"/>
            <w:r w:rsidR="00F65015" w:rsidRPr="00B959C8">
              <w:rPr>
                <w:rFonts w:ascii="Arial" w:hAnsi="Arial" w:cs="Arial"/>
                <w:b/>
                <w:bCs/>
                <w:sz w:val="20"/>
                <w:szCs w:val="20"/>
                <w:lang w:val="en-US"/>
              </w:rPr>
              <w:t xml:space="preserve"> </w:t>
            </w:r>
            <w:proofErr w:type="spellStart"/>
            <w:r w:rsidR="00F65015" w:rsidRPr="00B959C8">
              <w:rPr>
                <w:rFonts w:ascii="Arial" w:hAnsi="Arial" w:cs="Arial"/>
                <w:b/>
                <w:bCs/>
                <w:sz w:val="20"/>
                <w:szCs w:val="20"/>
                <w:lang w:val="en-US"/>
              </w:rPr>
              <w:t>declarată</w:t>
            </w:r>
            <w:proofErr w:type="spellEnd"/>
            <w:r w:rsidR="00F65015" w:rsidRPr="00B959C8">
              <w:rPr>
                <w:rFonts w:ascii="Arial" w:hAnsi="Arial" w:cs="Arial"/>
                <w:b/>
                <w:bCs/>
                <w:sz w:val="20"/>
                <w:szCs w:val="20"/>
                <w:lang w:val="en-US"/>
              </w:rPr>
              <w:t xml:space="preserve"> din </w:t>
            </w:r>
            <w:proofErr w:type="spellStart"/>
            <w:r w:rsidR="00F65015" w:rsidRPr="00B959C8">
              <w:rPr>
                <w:rFonts w:ascii="Arial" w:hAnsi="Arial" w:cs="Arial"/>
                <w:b/>
                <w:bCs/>
                <w:sz w:val="20"/>
                <w:szCs w:val="20"/>
                <w:lang w:val="en-US"/>
              </w:rPr>
              <w:t>cererea</w:t>
            </w:r>
            <w:proofErr w:type="spellEnd"/>
            <w:r w:rsidR="00F65015" w:rsidRPr="00B959C8">
              <w:rPr>
                <w:rFonts w:ascii="Arial" w:hAnsi="Arial" w:cs="Arial"/>
                <w:b/>
                <w:bCs/>
                <w:sz w:val="20"/>
                <w:szCs w:val="20"/>
                <w:lang w:val="en-US"/>
              </w:rPr>
              <w:t xml:space="preserve"> </w:t>
            </w:r>
            <w:proofErr w:type="spellStart"/>
            <w:r w:rsidR="00F65015" w:rsidRPr="00B959C8">
              <w:rPr>
                <w:rFonts w:ascii="Arial" w:hAnsi="Arial" w:cs="Arial"/>
                <w:b/>
                <w:bCs/>
                <w:sz w:val="20"/>
                <w:szCs w:val="20"/>
                <w:lang w:val="en-US"/>
              </w:rPr>
              <w:t>beneficiarului</w:t>
            </w:r>
            <w:proofErr w:type="spellEnd"/>
          </w:p>
        </w:tc>
        <w:tc>
          <w:tcPr>
            <w:tcW w:w="1474" w:type="dxa"/>
          </w:tcPr>
          <w:p w14:paraId="10E3EC09" w14:textId="27CB192B" w:rsidR="00F65015" w:rsidRPr="00B959C8" w:rsidRDefault="00F65015" w:rsidP="00F65015">
            <w:pPr>
              <w:tabs>
                <w:tab w:val="left" w:pos="7440"/>
                <w:tab w:val="center" w:pos="8647"/>
                <w:tab w:val="left" w:pos="9120"/>
              </w:tabs>
              <w:autoSpaceDE w:val="0"/>
              <w:autoSpaceDN w:val="0"/>
              <w:adjustRightInd w:val="0"/>
              <w:ind w:right="57"/>
              <w:jc w:val="center"/>
              <w:rPr>
                <w:rFonts w:ascii="Arial" w:hAnsi="Arial" w:cs="Arial"/>
                <w:b/>
                <w:bCs/>
                <w:sz w:val="20"/>
                <w:szCs w:val="20"/>
                <w:lang w:val="en-US"/>
              </w:rPr>
            </w:pPr>
            <w:proofErr w:type="spellStart"/>
            <w:r w:rsidRPr="00B959C8">
              <w:rPr>
                <w:rFonts w:ascii="Arial" w:hAnsi="Arial" w:cs="Arial"/>
                <w:b/>
                <w:bCs/>
                <w:sz w:val="20"/>
                <w:szCs w:val="20"/>
                <w:lang w:val="en-US"/>
              </w:rPr>
              <w:t>Valoare</w:t>
            </w:r>
            <w:proofErr w:type="spellEnd"/>
            <w:r w:rsidRPr="00B959C8">
              <w:rPr>
                <w:rFonts w:ascii="Arial" w:hAnsi="Arial" w:cs="Arial"/>
                <w:b/>
                <w:bCs/>
                <w:sz w:val="20"/>
                <w:szCs w:val="20"/>
                <w:lang w:val="en-US"/>
              </w:rPr>
              <w:t xml:space="preserve"> </w:t>
            </w:r>
            <w:proofErr w:type="spellStart"/>
            <w:r w:rsidRPr="00B959C8">
              <w:rPr>
                <w:rFonts w:ascii="Arial" w:hAnsi="Arial" w:cs="Arial"/>
                <w:b/>
                <w:bCs/>
                <w:sz w:val="20"/>
                <w:szCs w:val="20"/>
                <w:lang w:val="en-US"/>
              </w:rPr>
              <w:t>eligibilă</w:t>
            </w:r>
            <w:proofErr w:type="spellEnd"/>
            <w:r w:rsidRPr="00B959C8">
              <w:rPr>
                <w:rFonts w:ascii="Arial" w:hAnsi="Arial" w:cs="Arial"/>
                <w:b/>
                <w:bCs/>
                <w:sz w:val="20"/>
                <w:szCs w:val="20"/>
                <w:lang w:val="en-US"/>
              </w:rPr>
              <w:t xml:space="preserve"> </w:t>
            </w:r>
            <w:proofErr w:type="spellStart"/>
            <w:r w:rsidRPr="00B959C8">
              <w:rPr>
                <w:rFonts w:ascii="Arial" w:hAnsi="Arial" w:cs="Arial"/>
                <w:b/>
                <w:bCs/>
                <w:sz w:val="20"/>
                <w:szCs w:val="20"/>
                <w:lang w:val="en-US"/>
              </w:rPr>
              <w:t>constatată</w:t>
            </w:r>
            <w:proofErr w:type="spellEnd"/>
          </w:p>
        </w:tc>
        <w:tc>
          <w:tcPr>
            <w:tcW w:w="1474" w:type="dxa"/>
          </w:tcPr>
          <w:p w14:paraId="12E2CAB2" w14:textId="35914423" w:rsidR="00F65015" w:rsidRPr="00B959C8" w:rsidRDefault="00F65015" w:rsidP="00F65015">
            <w:pPr>
              <w:tabs>
                <w:tab w:val="left" w:pos="7440"/>
                <w:tab w:val="center" w:pos="8647"/>
                <w:tab w:val="left" w:pos="9120"/>
              </w:tabs>
              <w:autoSpaceDE w:val="0"/>
              <w:autoSpaceDN w:val="0"/>
              <w:adjustRightInd w:val="0"/>
              <w:ind w:right="57"/>
              <w:jc w:val="center"/>
              <w:rPr>
                <w:rFonts w:ascii="Arial" w:hAnsi="Arial" w:cs="Arial"/>
                <w:b/>
                <w:bCs/>
                <w:sz w:val="20"/>
                <w:szCs w:val="20"/>
                <w:lang w:val="en-US"/>
              </w:rPr>
            </w:pPr>
            <w:proofErr w:type="spellStart"/>
            <w:r w:rsidRPr="00B959C8">
              <w:rPr>
                <w:rFonts w:ascii="Arial" w:hAnsi="Arial" w:cs="Arial"/>
                <w:b/>
                <w:bCs/>
                <w:sz w:val="20"/>
                <w:szCs w:val="20"/>
                <w:lang w:val="en-US"/>
              </w:rPr>
              <w:t>Valoare</w:t>
            </w:r>
            <w:proofErr w:type="spellEnd"/>
            <w:r w:rsidRPr="00B959C8">
              <w:rPr>
                <w:rFonts w:ascii="Arial" w:hAnsi="Arial" w:cs="Arial"/>
                <w:b/>
                <w:bCs/>
                <w:sz w:val="20"/>
                <w:szCs w:val="20"/>
                <w:lang w:val="en-US"/>
              </w:rPr>
              <w:t xml:space="preserve"> </w:t>
            </w:r>
            <w:proofErr w:type="spellStart"/>
            <w:r w:rsidRPr="00B959C8">
              <w:rPr>
                <w:rFonts w:ascii="Arial" w:hAnsi="Arial" w:cs="Arial"/>
                <w:b/>
                <w:bCs/>
                <w:sz w:val="20"/>
                <w:szCs w:val="20"/>
                <w:lang w:val="en-US"/>
              </w:rPr>
              <w:t>neeligiblă</w:t>
            </w:r>
            <w:proofErr w:type="spellEnd"/>
            <w:r w:rsidRPr="00B959C8">
              <w:rPr>
                <w:rFonts w:ascii="Arial" w:hAnsi="Arial" w:cs="Arial"/>
                <w:b/>
                <w:bCs/>
                <w:sz w:val="20"/>
                <w:szCs w:val="20"/>
                <w:lang w:val="en-US"/>
              </w:rPr>
              <w:t xml:space="preserve"> </w:t>
            </w:r>
            <w:proofErr w:type="spellStart"/>
            <w:r w:rsidRPr="00B959C8">
              <w:rPr>
                <w:rFonts w:ascii="Arial" w:hAnsi="Arial" w:cs="Arial"/>
                <w:b/>
                <w:bCs/>
                <w:sz w:val="20"/>
                <w:szCs w:val="20"/>
                <w:lang w:val="en-US"/>
              </w:rPr>
              <w:t>constatată</w:t>
            </w:r>
            <w:proofErr w:type="spellEnd"/>
          </w:p>
        </w:tc>
        <w:tc>
          <w:tcPr>
            <w:tcW w:w="2514" w:type="dxa"/>
            <w:vMerge/>
          </w:tcPr>
          <w:p w14:paraId="4CC0EEFF" w14:textId="77777777" w:rsidR="00F65015" w:rsidRPr="00B959C8" w:rsidRDefault="00F65015" w:rsidP="005F4B68">
            <w:pPr>
              <w:tabs>
                <w:tab w:val="left" w:pos="7440"/>
                <w:tab w:val="center" w:pos="8647"/>
                <w:tab w:val="left" w:pos="9120"/>
              </w:tabs>
              <w:autoSpaceDE w:val="0"/>
              <w:autoSpaceDN w:val="0"/>
              <w:adjustRightInd w:val="0"/>
              <w:ind w:right="57"/>
              <w:jc w:val="both"/>
              <w:rPr>
                <w:rFonts w:ascii="Arial" w:hAnsi="Arial" w:cs="Arial"/>
                <w:b/>
                <w:bCs/>
                <w:sz w:val="20"/>
                <w:szCs w:val="20"/>
                <w:lang w:val="en-US"/>
              </w:rPr>
            </w:pPr>
          </w:p>
        </w:tc>
      </w:tr>
      <w:tr w:rsidR="00F65015" w:rsidRPr="00BE27D2" w14:paraId="7963A1C3" w14:textId="77777777" w:rsidTr="00B959C8">
        <w:tc>
          <w:tcPr>
            <w:tcW w:w="13742" w:type="dxa"/>
            <w:gridSpan w:val="9"/>
            <w:shd w:val="clear" w:color="auto" w:fill="auto"/>
          </w:tcPr>
          <w:p w14:paraId="731EA317" w14:textId="6E142A90"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roofErr w:type="spellStart"/>
            <w:r w:rsidRPr="00B959C8">
              <w:rPr>
                <w:rFonts w:ascii="Arial" w:hAnsi="Arial" w:cs="Arial"/>
                <w:b/>
                <w:sz w:val="20"/>
                <w:szCs w:val="20"/>
                <w:highlight w:val="lightGray"/>
                <w:lang w:val="en-GB"/>
              </w:rPr>
              <w:t>Acuratețea</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caracterul</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complet</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și</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veridicitatea</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conturilor</w:t>
            </w:r>
            <w:proofErr w:type="spellEnd"/>
          </w:p>
        </w:tc>
      </w:tr>
      <w:tr w:rsidR="00F65015" w:rsidRPr="00BE27D2" w14:paraId="476BA16A" w14:textId="77777777" w:rsidTr="00B959C8">
        <w:tc>
          <w:tcPr>
            <w:tcW w:w="709" w:type="dxa"/>
            <w:shd w:val="clear" w:color="auto" w:fill="auto"/>
          </w:tcPr>
          <w:p w14:paraId="7E41B224"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579" w:type="dxa"/>
            <w:shd w:val="clear" w:color="auto" w:fill="auto"/>
          </w:tcPr>
          <w:p w14:paraId="395C1C78"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714" w:type="dxa"/>
            <w:shd w:val="clear" w:color="auto" w:fill="auto"/>
          </w:tcPr>
          <w:p w14:paraId="1DBCF825"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85" w:type="dxa"/>
            <w:shd w:val="clear" w:color="auto" w:fill="auto"/>
          </w:tcPr>
          <w:p w14:paraId="75886108"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79" w:type="dxa"/>
            <w:shd w:val="clear" w:color="auto" w:fill="auto"/>
          </w:tcPr>
          <w:p w14:paraId="0BFF5596"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914" w:type="dxa"/>
            <w:shd w:val="clear" w:color="auto" w:fill="auto"/>
          </w:tcPr>
          <w:p w14:paraId="5D8321B3"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shd w:val="clear" w:color="auto" w:fill="auto"/>
          </w:tcPr>
          <w:p w14:paraId="0AB0B170"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tcPr>
          <w:p w14:paraId="64F2A22F"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2514" w:type="dxa"/>
            <w:shd w:val="clear" w:color="auto" w:fill="auto"/>
          </w:tcPr>
          <w:p w14:paraId="3C5C9923"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r>
      <w:tr w:rsidR="00F65015" w:rsidRPr="00BE27D2" w14:paraId="65C333FD" w14:textId="77777777" w:rsidTr="00B959C8">
        <w:tc>
          <w:tcPr>
            <w:tcW w:w="709" w:type="dxa"/>
            <w:shd w:val="clear" w:color="auto" w:fill="auto"/>
          </w:tcPr>
          <w:p w14:paraId="071C4736"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579" w:type="dxa"/>
            <w:shd w:val="clear" w:color="auto" w:fill="auto"/>
          </w:tcPr>
          <w:p w14:paraId="62E4A514"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714" w:type="dxa"/>
            <w:shd w:val="clear" w:color="auto" w:fill="auto"/>
          </w:tcPr>
          <w:p w14:paraId="789DCE86"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85" w:type="dxa"/>
            <w:shd w:val="clear" w:color="auto" w:fill="auto"/>
          </w:tcPr>
          <w:p w14:paraId="5908D7D9"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79" w:type="dxa"/>
            <w:shd w:val="clear" w:color="auto" w:fill="auto"/>
          </w:tcPr>
          <w:p w14:paraId="434D92B2"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914" w:type="dxa"/>
            <w:shd w:val="clear" w:color="auto" w:fill="auto"/>
          </w:tcPr>
          <w:p w14:paraId="1201A1F7"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shd w:val="clear" w:color="auto" w:fill="auto"/>
          </w:tcPr>
          <w:p w14:paraId="63AF3866"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tcPr>
          <w:p w14:paraId="29D82C1A"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2514" w:type="dxa"/>
            <w:shd w:val="clear" w:color="auto" w:fill="auto"/>
          </w:tcPr>
          <w:p w14:paraId="0FE1D55E"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r>
      <w:tr w:rsidR="00F65015" w:rsidRPr="00BE27D2" w14:paraId="1C7E861F" w14:textId="77777777" w:rsidTr="00B959C8">
        <w:tc>
          <w:tcPr>
            <w:tcW w:w="709" w:type="dxa"/>
            <w:shd w:val="clear" w:color="auto" w:fill="auto"/>
          </w:tcPr>
          <w:p w14:paraId="0CAE5DA2"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579" w:type="dxa"/>
            <w:shd w:val="clear" w:color="auto" w:fill="auto"/>
          </w:tcPr>
          <w:p w14:paraId="184AD8D6"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714" w:type="dxa"/>
            <w:shd w:val="clear" w:color="auto" w:fill="auto"/>
          </w:tcPr>
          <w:p w14:paraId="0A6D3A13"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85" w:type="dxa"/>
            <w:shd w:val="clear" w:color="auto" w:fill="auto"/>
          </w:tcPr>
          <w:p w14:paraId="1B59A473"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79" w:type="dxa"/>
            <w:shd w:val="clear" w:color="auto" w:fill="auto"/>
          </w:tcPr>
          <w:p w14:paraId="5906966F"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914" w:type="dxa"/>
            <w:shd w:val="clear" w:color="auto" w:fill="auto"/>
          </w:tcPr>
          <w:p w14:paraId="6CC6052D"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shd w:val="clear" w:color="auto" w:fill="auto"/>
          </w:tcPr>
          <w:p w14:paraId="03C17BEC"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tcPr>
          <w:p w14:paraId="2F6B02FC"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2514" w:type="dxa"/>
            <w:shd w:val="clear" w:color="auto" w:fill="auto"/>
          </w:tcPr>
          <w:p w14:paraId="2EEEDC19"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r>
      <w:tr w:rsidR="00F65015" w:rsidRPr="00BE27D2" w14:paraId="1EBCCA35" w14:textId="77777777" w:rsidTr="00B959C8">
        <w:tc>
          <w:tcPr>
            <w:tcW w:w="13742" w:type="dxa"/>
            <w:gridSpan w:val="9"/>
            <w:shd w:val="clear" w:color="auto" w:fill="auto"/>
          </w:tcPr>
          <w:p w14:paraId="61E4B9E7" w14:textId="6C3D55AC"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highlight w:val="lightGray"/>
                <w:lang w:val="en-US"/>
              </w:rPr>
            </w:pPr>
            <w:proofErr w:type="spellStart"/>
            <w:r w:rsidRPr="00B959C8">
              <w:rPr>
                <w:rFonts w:ascii="Arial" w:hAnsi="Arial" w:cs="Arial"/>
                <w:b/>
                <w:sz w:val="20"/>
                <w:szCs w:val="20"/>
                <w:highlight w:val="lightGray"/>
                <w:lang w:val="en-GB"/>
              </w:rPr>
              <w:t>Legalitatea</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și</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regularitatea</w:t>
            </w:r>
            <w:proofErr w:type="spellEnd"/>
            <w:r w:rsidRPr="00B959C8">
              <w:rPr>
                <w:rFonts w:ascii="Arial" w:hAnsi="Arial" w:cs="Arial"/>
                <w:b/>
                <w:sz w:val="20"/>
                <w:szCs w:val="20"/>
                <w:highlight w:val="lightGray"/>
                <w:lang w:val="en-GB"/>
              </w:rPr>
              <w:t xml:space="preserve"> </w:t>
            </w:r>
            <w:proofErr w:type="spellStart"/>
            <w:r w:rsidRPr="00B959C8">
              <w:rPr>
                <w:rFonts w:ascii="Arial" w:hAnsi="Arial" w:cs="Arial"/>
                <w:b/>
                <w:sz w:val="20"/>
                <w:szCs w:val="20"/>
                <w:highlight w:val="lightGray"/>
                <w:lang w:val="en-GB"/>
              </w:rPr>
              <w:t>cheltuielilor</w:t>
            </w:r>
            <w:proofErr w:type="spellEnd"/>
          </w:p>
        </w:tc>
      </w:tr>
      <w:tr w:rsidR="00F65015" w:rsidRPr="00BE27D2" w14:paraId="05A6C732" w14:textId="77777777" w:rsidTr="00B959C8">
        <w:tc>
          <w:tcPr>
            <w:tcW w:w="709" w:type="dxa"/>
            <w:shd w:val="clear" w:color="auto" w:fill="auto"/>
          </w:tcPr>
          <w:p w14:paraId="4BA60D53"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579" w:type="dxa"/>
            <w:shd w:val="clear" w:color="auto" w:fill="auto"/>
          </w:tcPr>
          <w:p w14:paraId="3C59FA3A"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714" w:type="dxa"/>
            <w:shd w:val="clear" w:color="auto" w:fill="auto"/>
          </w:tcPr>
          <w:p w14:paraId="62E14B13"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85" w:type="dxa"/>
            <w:shd w:val="clear" w:color="auto" w:fill="auto"/>
          </w:tcPr>
          <w:p w14:paraId="780A0718"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79" w:type="dxa"/>
            <w:shd w:val="clear" w:color="auto" w:fill="auto"/>
          </w:tcPr>
          <w:p w14:paraId="33BF12D7"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914" w:type="dxa"/>
            <w:shd w:val="clear" w:color="auto" w:fill="auto"/>
          </w:tcPr>
          <w:p w14:paraId="444283F8"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shd w:val="clear" w:color="auto" w:fill="auto"/>
          </w:tcPr>
          <w:p w14:paraId="46CD8DF8"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tcPr>
          <w:p w14:paraId="32580200"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2514" w:type="dxa"/>
            <w:shd w:val="clear" w:color="auto" w:fill="auto"/>
          </w:tcPr>
          <w:p w14:paraId="76611670"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r>
      <w:tr w:rsidR="00F65015" w:rsidRPr="00BE27D2" w14:paraId="4BF33B02" w14:textId="77777777" w:rsidTr="00B959C8">
        <w:tc>
          <w:tcPr>
            <w:tcW w:w="709" w:type="dxa"/>
            <w:shd w:val="clear" w:color="auto" w:fill="auto"/>
          </w:tcPr>
          <w:p w14:paraId="6A346A0E"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579" w:type="dxa"/>
            <w:shd w:val="clear" w:color="auto" w:fill="auto"/>
          </w:tcPr>
          <w:p w14:paraId="77D59152"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714" w:type="dxa"/>
            <w:shd w:val="clear" w:color="auto" w:fill="auto"/>
          </w:tcPr>
          <w:p w14:paraId="5734E8C1"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85" w:type="dxa"/>
            <w:shd w:val="clear" w:color="auto" w:fill="auto"/>
          </w:tcPr>
          <w:p w14:paraId="23D21898"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79" w:type="dxa"/>
            <w:shd w:val="clear" w:color="auto" w:fill="auto"/>
          </w:tcPr>
          <w:p w14:paraId="4E0648F3"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914" w:type="dxa"/>
            <w:shd w:val="clear" w:color="auto" w:fill="auto"/>
          </w:tcPr>
          <w:p w14:paraId="622961ED"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shd w:val="clear" w:color="auto" w:fill="auto"/>
          </w:tcPr>
          <w:p w14:paraId="689E9E28"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tcPr>
          <w:p w14:paraId="54A1B34A"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2514" w:type="dxa"/>
            <w:shd w:val="clear" w:color="auto" w:fill="auto"/>
          </w:tcPr>
          <w:p w14:paraId="61A32C9C"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r>
      <w:tr w:rsidR="00F65015" w:rsidRPr="00BE27D2" w14:paraId="12F6BBE2" w14:textId="77777777" w:rsidTr="00B959C8">
        <w:tc>
          <w:tcPr>
            <w:tcW w:w="709" w:type="dxa"/>
            <w:shd w:val="clear" w:color="auto" w:fill="auto"/>
          </w:tcPr>
          <w:p w14:paraId="4D2B8980"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579" w:type="dxa"/>
            <w:shd w:val="clear" w:color="auto" w:fill="auto"/>
          </w:tcPr>
          <w:p w14:paraId="1A46E22C"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714" w:type="dxa"/>
            <w:shd w:val="clear" w:color="auto" w:fill="auto"/>
          </w:tcPr>
          <w:p w14:paraId="2C5F7054"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85" w:type="dxa"/>
            <w:shd w:val="clear" w:color="auto" w:fill="auto"/>
          </w:tcPr>
          <w:p w14:paraId="6464FEC9"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179" w:type="dxa"/>
            <w:shd w:val="clear" w:color="auto" w:fill="auto"/>
          </w:tcPr>
          <w:p w14:paraId="118F4EAC"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914" w:type="dxa"/>
            <w:shd w:val="clear" w:color="auto" w:fill="auto"/>
          </w:tcPr>
          <w:p w14:paraId="41C9D44E"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shd w:val="clear" w:color="auto" w:fill="auto"/>
          </w:tcPr>
          <w:p w14:paraId="76E29A89"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1474" w:type="dxa"/>
          </w:tcPr>
          <w:p w14:paraId="6363312F"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2514" w:type="dxa"/>
            <w:shd w:val="clear" w:color="auto" w:fill="auto"/>
          </w:tcPr>
          <w:p w14:paraId="78A2A73D" w14:textId="77777777" w:rsidR="00F65015" w:rsidRPr="00B959C8" w:rsidRDefault="00F65015" w:rsidP="00F65015">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r>
    </w:tbl>
    <w:p w14:paraId="1E929629" w14:textId="77777777" w:rsidR="00BE27D2" w:rsidRPr="00BE27D2" w:rsidRDefault="00BE27D2" w:rsidP="00BE27D2">
      <w:pPr>
        <w:tabs>
          <w:tab w:val="left" w:pos="7440"/>
          <w:tab w:val="center" w:pos="8647"/>
          <w:tab w:val="left" w:pos="9120"/>
        </w:tabs>
        <w:autoSpaceDE w:val="0"/>
        <w:autoSpaceDN w:val="0"/>
        <w:adjustRightInd w:val="0"/>
        <w:ind w:right="57"/>
        <w:jc w:val="both"/>
        <w:rPr>
          <w:rFonts w:ascii="Arial" w:hAnsi="Arial" w:cs="Arial"/>
          <w:b/>
          <w:lang w:val="en-US"/>
        </w:rPr>
      </w:pPr>
    </w:p>
    <w:p w14:paraId="78975A30" w14:textId="551014DA"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proofErr w:type="spellStart"/>
      <w:r w:rsidRPr="00B959C8">
        <w:rPr>
          <w:rFonts w:ascii="Arial" w:hAnsi="Arial" w:cs="Arial"/>
          <w:b/>
          <w:sz w:val="20"/>
          <w:szCs w:val="20"/>
          <w:lang w:val="en-US"/>
        </w:rPr>
        <w:t>Constatări</w:t>
      </w:r>
      <w:proofErr w:type="spellEnd"/>
      <w:r w:rsidRPr="00B959C8">
        <w:rPr>
          <w:rFonts w:ascii="Arial" w:hAnsi="Arial" w:cs="Arial"/>
          <w:b/>
          <w:sz w:val="20"/>
          <w:szCs w:val="20"/>
          <w:lang w:val="en-US"/>
        </w:rPr>
        <w:t xml:space="preserve"> </w:t>
      </w:r>
      <w:proofErr w:type="spellStart"/>
      <w:r w:rsidRPr="00B959C8">
        <w:rPr>
          <w:rFonts w:ascii="Arial" w:hAnsi="Arial" w:cs="Arial"/>
          <w:b/>
          <w:sz w:val="20"/>
          <w:szCs w:val="20"/>
          <w:lang w:val="en-US"/>
        </w:rPr>
        <w:t>și</w:t>
      </w:r>
      <w:proofErr w:type="spellEnd"/>
      <w:r w:rsidRPr="00B959C8">
        <w:rPr>
          <w:rFonts w:ascii="Arial" w:hAnsi="Arial" w:cs="Arial"/>
          <w:b/>
          <w:sz w:val="20"/>
          <w:szCs w:val="20"/>
          <w:lang w:val="en-US"/>
        </w:rPr>
        <w:t xml:space="preserve"> </w:t>
      </w:r>
      <w:proofErr w:type="spellStart"/>
      <w:r w:rsidRPr="00B959C8">
        <w:rPr>
          <w:rFonts w:ascii="Arial" w:hAnsi="Arial" w:cs="Arial"/>
          <w:b/>
          <w:sz w:val="20"/>
          <w:szCs w:val="20"/>
          <w:lang w:val="en-US"/>
        </w:rPr>
        <w:t>recomandări</w:t>
      </w:r>
      <w:proofErr w:type="spellEnd"/>
      <w:r w:rsidRPr="00B959C8">
        <w:rPr>
          <w:rFonts w:ascii="Arial" w:hAnsi="Arial" w:cs="Arial"/>
          <w:b/>
          <w:sz w:val="20"/>
          <w:szCs w:val="20"/>
          <w:lang w:val="en-US"/>
        </w:rPr>
        <w:t xml:space="preserve"> </w:t>
      </w:r>
    </w:p>
    <w:p w14:paraId="616BE596" w14:textId="77777777" w:rsidR="00BE27D2" w:rsidRPr="00BE27D2" w:rsidRDefault="00BE27D2" w:rsidP="00BE27D2">
      <w:pPr>
        <w:tabs>
          <w:tab w:val="left" w:pos="7440"/>
          <w:tab w:val="center" w:pos="8647"/>
          <w:tab w:val="left" w:pos="9120"/>
        </w:tabs>
        <w:autoSpaceDE w:val="0"/>
        <w:autoSpaceDN w:val="0"/>
        <w:adjustRightInd w:val="0"/>
        <w:ind w:right="57"/>
        <w:jc w:val="both"/>
        <w:rPr>
          <w:rFonts w:ascii="Arial" w:hAnsi="Arial" w:cs="Arial"/>
          <w:b/>
          <w:lang w:val="en-US"/>
        </w:rPr>
      </w:pPr>
    </w:p>
    <w:tbl>
      <w:tblPr>
        <w:tblStyle w:val="TableGrid"/>
        <w:tblW w:w="0" w:type="auto"/>
        <w:tblInd w:w="-5" w:type="dxa"/>
        <w:tblLook w:val="04A0" w:firstRow="1" w:lastRow="0" w:firstColumn="1" w:lastColumn="0" w:noHBand="0" w:noVBand="1"/>
      </w:tblPr>
      <w:tblGrid>
        <w:gridCol w:w="709"/>
        <w:gridCol w:w="3119"/>
        <w:gridCol w:w="2268"/>
        <w:gridCol w:w="2924"/>
        <w:gridCol w:w="2180"/>
        <w:gridCol w:w="2550"/>
      </w:tblGrid>
      <w:tr w:rsidR="005F4B68" w:rsidRPr="00B959C8" w14:paraId="725C9883" w14:textId="77777777" w:rsidTr="00B959C8">
        <w:tc>
          <w:tcPr>
            <w:tcW w:w="709" w:type="dxa"/>
          </w:tcPr>
          <w:p w14:paraId="035398F7" w14:textId="3D482C5E"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r w:rsidRPr="00B959C8">
              <w:rPr>
                <w:rFonts w:ascii="Arial" w:hAnsi="Arial" w:cs="Arial"/>
                <w:b/>
                <w:sz w:val="20"/>
                <w:szCs w:val="20"/>
                <w:lang w:val="en-US"/>
              </w:rPr>
              <w:t xml:space="preserve">Nr. </w:t>
            </w:r>
          </w:p>
        </w:tc>
        <w:tc>
          <w:tcPr>
            <w:tcW w:w="3119" w:type="dxa"/>
          </w:tcPr>
          <w:p w14:paraId="391FFDAB" w14:textId="21A87B9F"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proofErr w:type="spellStart"/>
            <w:r w:rsidRPr="00B959C8">
              <w:rPr>
                <w:rFonts w:ascii="Arial" w:hAnsi="Arial" w:cs="Arial"/>
                <w:b/>
                <w:sz w:val="20"/>
                <w:szCs w:val="20"/>
                <w:lang w:val="en-US"/>
              </w:rPr>
              <w:t>Constatare</w:t>
            </w:r>
            <w:proofErr w:type="spellEnd"/>
          </w:p>
        </w:tc>
        <w:tc>
          <w:tcPr>
            <w:tcW w:w="2268" w:type="dxa"/>
          </w:tcPr>
          <w:p w14:paraId="1B535CF9" w14:textId="08191628"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proofErr w:type="spellStart"/>
            <w:r w:rsidRPr="00B959C8">
              <w:rPr>
                <w:rFonts w:ascii="Arial" w:hAnsi="Arial" w:cs="Arial"/>
                <w:b/>
                <w:sz w:val="20"/>
                <w:szCs w:val="20"/>
                <w:lang w:val="en-US"/>
              </w:rPr>
              <w:t>Recomandare</w:t>
            </w:r>
            <w:proofErr w:type="spellEnd"/>
          </w:p>
        </w:tc>
        <w:tc>
          <w:tcPr>
            <w:tcW w:w="2924" w:type="dxa"/>
          </w:tcPr>
          <w:p w14:paraId="68226A63" w14:textId="2010713B"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proofErr w:type="spellStart"/>
            <w:r w:rsidRPr="00B959C8">
              <w:rPr>
                <w:rFonts w:ascii="Arial" w:hAnsi="Arial" w:cs="Arial"/>
                <w:b/>
                <w:sz w:val="20"/>
                <w:szCs w:val="20"/>
                <w:lang w:val="en-US"/>
              </w:rPr>
              <w:t>Prioritate</w:t>
            </w:r>
            <w:proofErr w:type="spellEnd"/>
          </w:p>
        </w:tc>
        <w:tc>
          <w:tcPr>
            <w:tcW w:w="2180" w:type="dxa"/>
          </w:tcPr>
          <w:p w14:paraId="0B583F12" w14:textId="52A4B069" w:rsidR="00BE27D2" w:rsidRPr="00B959C8" w:rsidRDefault="005F4B68"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proofErr w:type="spellStart"/>
            <w:r w:rsidRPr="00B959C8">
              <w:rPr>
                <w:rFonts w:ascii="Arial" w:hAnsi="Arial" w:cs="Arial"/>
                <w:b/>
                <w:sz w:val="20"/>
                <w:szCs w:val="20"/>
                <w:lang w:val="en-US"/>
              </w:rPr>
              <w:t>Răspunsul</w:t>
            </w:r>
            <w:proofErr w:type="spellEnd"/>
            <w:r w:rsidRPr="00B959C8">
              <w:rPr>
                <w:rFonts w:ascii="Arial" w:hAnsi="Arial" w:cs="Arial"/>
                <w:b/>
                <w:sz w:val="20"/>
                <w:szCs w:val="20"/>
                <w:lang w:val="en-US"/>
              </w:rPr>
              <w:t xml:space="preserve"> </w:t>
            </w:r>
            <w:proofErr w:type="spellStart"/>
            <w:r w:rsidRPr="00B959C8">
              <w:rPr>
                <w:rFonts w:ascii="Arial" w:hAnsi="Arial" w:cs="Arial"/>
                <w:b/>
                <w:sz w:val="20"/>
                <w:szCs w:val="20"/>
                <w:lang w:val="en-US"/>
              </w:rPr>
              <w:t>managementului</w:t>
            </w:r>
            <w:proofErr w:type="spellEnd"/>
            <w:r w:rsidRPr="00B959C8">
              <w:rPr>
                <w:rFonts w:ascii="Arial" w:hAnsi="Arial" w:cs="Arial"/>
                <w:b/>
                <w:sz w:val="20"/>
                <w:szCs w:val="20"/>
                <w:lang w:val="en-US"/>
              </w:rPr>
              <w:t xml:space="preserve"> </w:t>
            </w:r>
          </w:p>
          <w:p w14:paraId="5378469E"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p>
        </w:tc>
        <w:tc>
          <w:tcPr>
            <w:tcW w:w="2550" w:type="dxa"/>
          </w:tcPr>
          <w:p w14:paraId="4839F443" w14:textId="7DAD5529" w:rsidR="00BE27D2" w:rsidRPr="00B959C8" w:rsidRDefault="005F4B68" w:rsidP="00BE27D2">
            <w:pPr>
              <w:tabs>
                <w:tab w:val="left" w:pos="7440"/>
                <w:tab w:val="center" w:pos="8647"/>
                <w:tab w:val="left" w:pos="9120"/>
              </w:tabs>
              <w:autoSpaceDE w:val="0"/>
              <w:autoSpaceDN w:val="0"/>
              <w:adjustRightInd w:val="0"/>
              <w:ind w:right="57"/>
              <w:jc w:val="both"/>
              <w:rPr>
                <w:rFonts w:ascii="Arial" w:hAnsi="Arial" w:cs="Arial"/>
                <w:b/>
                <w:sz w:val="20"/>
                <w:szCs w:val="20"/>
                <w:lang w:val="en-US"/>
              </w:rPr>
            </w:pPr>
            <w:proofErr w:type="spellStart"/>
            <w:r w:rsidRPr="00B959C8">
              <w:rPr>
                <w:rFonts w:ascii="Arial" w:hAnsi="Arial" w:cs="Arial"/>
                <w:b/>
                <w:sz w:val="20"/>
                <w:szCs w:val="20"/>
                <w:lang w:val="en-US"/>
              </w:rPr>
              <w:t>Termene</w:t>
            </w:r>
            <w:proofErr w:type="spellEnd"/>
          </w:p>
        </w:tc>
      </w:tr>
      <w:tr w:rsidR="005F4B68" w:rsidRPr="00B959C8" w14:paraId="4F031877" w14:textId="77777777" w:rsidTr="00B959C8">
        <w:tc>
          <w:tcPr>
            <w:tcW w:w="709" w:type="dxa"/>
            <w:shd w:val="clear" w:color="auto" w:fill="FFFFFF" w:themeFill="background1"/>
          </w:tcPr>
          <w:p w14:paraId="4C4B6CEB"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3119" w:type="dxa"/>
            <w:shd w:val="clear" w:color="auto" w:fill="FFFFFF" w:themeFill="background1"/>
          </w:tcPr>
          <w:p w14:paraId="049E4007"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268" w:type="dxa"/>
            <w:shd w:val="clear" w:color="auto" w:fill="FFFFFF" w:themeFill="background1"/>
          </w:tcPr>
          <w:p w14:paraId="460AF90D"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924" w:type="dxa"/>
            <w:shd w:val="clear" w:color="auto" w:fill="FFFFFF" w:themeFill="background1"/>
          </w:tcPr>
          <w:p w14:paraId="2E013D84"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180" w:type="dxa"/>
            <w:shd w:val="clear" w:color="auto" w:fill="FFFFFF" w:themeFill="background1"/>
          </w:tcPr>
          <w:p w14:paraId="00A1C9F9"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550" w:type="dxa"/>
            <w:shd w:val="clear" w:color="auto" w:fill="FFFFFF" w:themeFill="background1"/>
          </w:tcPr>
          <w:p w14:paraId="59CE00D7"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r>
      <w:tr w:rsidR="005F4B68" w:rsidRPr="00B959C8" w14:paraId="02BE3A0A" w14:textId="77777777" w:rsidTr="00B959C8">
        <w:tc>
          <w:tcPr>
            <w:tcW w:w="709" w:type="dxa"/>
            <w:shd w:val="clear" w:color="auto" w:fill="FFFFFF" w:themeFill="background1"/>
          </w:tcPr>
          <w:p w14:paraId="44CE62CC"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3119" w:type="dxa"/>
            <w:shd w:val="clear" w:color="auto" w:fill="FFFFFF" w:themeFill="background1"/>
          </w:tcPr>
          <w:p w14:paraId="3CB11695"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268" w:type="dxa"/>
            <w:shd w:val="clear" w:color="auto" w:fill="FFFFFF" w:themeFill="background1"/>
          </w:tcPr>
          <w:p w14:paraId="70BC303C"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924" w:type="dxa"/>
            <w:shd w:val="clear" w:color="auto" w:fill="FFFFFF" w:themeFill="background1"/>
          </w:tcPr>
          <w:p w14:paraId="7E937364"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180" w:type="dxa"/>
            <w:shd w:val="clear" w:color="auto" w:fill="FFFFFF" w:themeFill="background1"/>
          </w:tcPr>
          <w:p w14:paraId="79BEBE6F"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c>
          <w:tcPr>
            <w:tcW w:w="2550" w:type="dxa"/>
            <w:shd w:val="clear" w:color="auto" w:fill="FFFFFF" w:themeFill="background1"/>
          </w:tcPr>
          <w:p w14:paraId="259C92F3" w14:textId="77777777" w:rsidR="00BE27D2" w:rsidRPr="00B959C8" w:rsidRDefault="00BE27D2" w:rsidP="00BE27D2">
            <w:pPr>
              <w:tabs>
                <w:tab w:val="left" w:pos="7440"/>
                <w:tab w:val="center" w:pos="8647"/>
                <w:tab w:val="left" w:pos="9120"/>
              </w:tabs>
              <w:autoSpaceDE w:val="0"/>
              <w:autoSpaceDN w:val="0"/>
              <w:adjustRightInd w:val="0"/>
              <w:ind w:right="57"/>
              <w:jc w:val="both"/>
              <w:rPr>
                <w:rFonts w:ascii="Arial" w:hAnsi="Arial" w:cs="Arial"/>
                <w:sz w:val="20"/>
                <w:szCs w:val="20"/>
                <w:lang w:val="en-US"/>
              </w:rPr>
            </w:pPr>
          </w:p>
        </w:tc>
      </w:tr>
    </w:tbl>
    <w:p w14:paraId="6792559F" w14:textId="77777777" w:rsidR="00A740D2" w:rsidRPr="00B80D81" w:rsidRDefault="00A740D2">
      <w:pPr>
        <w:tabs>
          <w:tab w:val="left" w:pos="7440"/>
          <w:tab w:val="center" w:pos="8647"/>
          <w:tab w:val="left" w:pos="9120"/>
        </w:tabs>
        <w:autoSpaceDE w:val="0"/>
        <w:autoSpaceDN w:val="0"/>
        <w:adjustRightInd w:val="0"/>
        <w:ind w:right="57"/>
        <w:jc w:val="both"/>
        <w:rPr>
          <w:rFonts w:ascii="Arial" w:hAnsi="Arial" w:cs="Arial"/>
          <w:b/>
        </w:rPr>
      </w:pPr>
    </w:p>
    <w:p w14:paraId="73EB950B" w14:textId="77777777" w:rsidR="00A740D2" w:rsidRPr="00B80D81" w:rsidRDefault="00A740D2">
      <w:pPr>
        <w:tabs>
          <w:tab w:val="left" w:pos="7440"/>
          <w:tab w:val="center" w:pos="8647"/>
          <w:tab w:val="left" w:pos="9120"/>
        </w:tabs>
        <w:autoSpaceDE w:val="0"/>
        <w:autoSpaceDN w:val="0"/>
        <w:adjustRightInd w:val="0"/>
        <w:ind w:right="57"/>
        <w:jc w:val="both"/>
        <w:rPr>
          <w:rFonts w:ascii="Arial" w:hAnsi="Arial" w:cs="Arial"/>
          <w:b/>
        </w:rPr>
      </w:pPr>
    </w:p>
    <w:p w14:paraId="2FC1B07F" w14:textId="77777777" w:rsidR="00A740D2" w:rsidRPr="00B80D81" w:rsidRDefault="00A740D2">
      <w:pPr>
        <w:rPr>
          <w:rFonts w:ascii="Arial" w:eastAsia="Times New Roman" w:hAnsi="Arial" w:cs="Arial"/>
          <w:sz w:val="20"/>
          <w:szCs w:val="20"/>
          <w:lang w:eastAsia="ro-RO"/>
        </w:rPr>
        <w:sectPr w:rsidR="00A740D2" w:rsidRPr="00B80D81" w:rsidSect="00BE27D2">
          <w:pgSz w:w="16840" w:h="11907" w:orient="landscape"/>
          <w:pgMar w:top="1680" w:right="851" w:bottom="987" w:left="1276" w:header="720" w:footer="720" w:gutter="0"/>
          <w:cols w:space="720"/>
          <w:titlePg/>
          <w:docGrid w:linePitch="360"/>
        </w:sectPr>
      </w:pPr>
    </w:p>
    <w:tbl>
      <w:tblPr>
        <w:tblpPr w:leftFromText="180" w:rightFromText="180" w:vertAnchor="page" w:horzAnchor="page" w:tblpX="373" w:tblpY="607"/>
        <w:tblW w:w="14850" w:type="dxa"/>
        <w:tblLayout w:type="fixed"/>
        <w:tblLook w:val="0000" w:firstRow="0" w:lastRow="0" w:firstColumn="0" w:lastColumn="0" w:noHBand="0" w:noVBand="0"/>
      </w:tblPr>
      <w:tblGrid>
        <w:gridCol w:w="3150"/>
        <w:gridCol w:w="1890"/>
        <w:gridCol w:w="1620"/>
        <w:gridCol w:w="1890"/>
        <w:gridCol w:w="1710"/>
        <w:gridCol w:w="1530"/>
        <w:gridCol w:w="1350"/>
        <w:gridCol w:w="1710"/>
      </w:tblGrid>
      <w:tr w:rsidR="00DC6555" w:rsidRPr="00B80D81" w14:paraId="367CEB75" w14:textId="77777777" w:rsidTr="004D52B4">
        <w:trPr>
          <w:trHeight w:val="255"/>
        </w:trPr>
        <w:tc>
          <w:tcPr>
            <w:tcW w:w="14850" w:type="dxa"/>
            <w:gridSpan w:val="8"/>
            <w:tcBorders>
              <w:top w:val="nil"/>
              <w:left w:val="nil"/>
              <w:bottom w:val="nil"/>
              <w:right w:val="nil"/>
            </w:tcBorders>
            <w:vAlign w:val="bottom"/>
          </w:tcPr>
          <w:p w14:paraId="2AAC7E7B" w14:textId="0092DF33" w:rsidR="00DC6555" w:rsidRPr="00323735" w:rsidRDefault="00DC6555">
            <w:pPr>
              <w:rPr>
                <w:rFonts w:ascii="Arial" w:eastAsia="Times New Roman" w:hAnsi="Arial" w:cs="Arial"/>
                <w:lang w:eastAsia="ro-RO"/>
              </w:rPr>
            </w:pPr>
            <w:r w:rsidRPr="00323735">
              <w:rPr>
                <w:rFonts w:ascii="Arial" w:eastAsia="Times New Roman" w:hAnsi="Arial" w:cs="Arial"/>
                <w:b/>
                <w:lang w:eastAsia="ro-RO"/>
              </w:rPr>
              <w:lastRenderedPageBreak/>
              <w:t>Anexa 4.1 – Anexa 4.3 – Detaliere cheltuieli beneficiari FPMS</w:t>
            </w:r>
          </w:p>
        </w:tc>
      </w:tr>
      <w:tr w:rsidR="00D75B29" w:rsidRPr="00B80D81" w14:paraId="66ECA2EC" w14:textId="77777777" w:rsidTr="00D75B29">
        <w:trPr>
          <w:trHeight w:val="255"/>
        </w:trPr>
        <w:tc>
          <w:tcPr>
            <w:tcW w:w="3150" w:type="dxa"/>
            <w:tcBorders>
              <w:top w:val="nil"/>
              <w:left w:val="nil"/>
              <w:bottom w:val="nil"/>
              <w:right w:val="nil"/>
            </w:tcBorders>
            <w:vAlign w:val="bottom"/>
          </w:tcPr>
          <w:p w14:paraId="7161B8E0" w14:textId="67C32FEF" w:rsidR="00806A19" w:rsidRPr="00B80D81" w:rsidRDefault="00806A19">
            <w:pPr>
              <w:rPr>
                <w:rFonts w:ascii="Arial" w:eastAsia="Times New Roman" w:hAnsi="Arial" w:cs="Arial"/>
                <w:b/>
                <w:sz w:val="20"/>
                <w:szCs w:val="20"/>
                <w:lang w:eastAsia="ro-RO"/>
              </w:rPr>
            </w:pPr>
          </w:p>
        </w:tc>
        <w:tc>
          <w:tcPr>
            <w:tcW w:w="1890" w:type="dxa"/>
            <w:tcBorders>
              <w:top w:val="nil"/>
              <w:left w:val="nil"/>
              <w:bottom w:val="nil"/>
              <w:right w:val="nil"/>
            </w:tcBorders>
            <w:vAlign w:val="bottom"/>
          </w:tcPr>
          <w:p w14:paraId="4CFE4D41" w14:textId="77777777" w:rsidR="00806A19" w:rsidRPr="00B80D81" w:rsidRDefault="00806A19">
            <w:pPr>
              <w:rPr>
                <w:rFonts w:ascii="Arial" w:eastAsia="Times New Roman" w:hAnsi="Arial" w:cs="Arial"/>
                <w:sz w:val="20"/>
                <w:szCs w:val="20"/>
                <w:lang w:eastAsia="ro-RO"/>
              </w:rPr>
            </w:pPr>
          </w:p>
        </w:tc>
        <w:tc>
          <w:tcPr>
            <w:tcW w:w="1620" w:type="dxa"/>
            <w:tcBorders>
              <w:top w:val="nil"/>
              <w:left w:val="nil"/>
              <w:bottom w:val="nil"/>
              <w:right w:val="nil"/>
            </w:tcBorders>
            <w:vAlign w:val="bottom"/>
          </w:tcPr>
          <w:p w14:paraId="52E69566" w14:textId="77777777" w:rsidR="00806A19" w:rsidRPr="00B80D81" w:rsidRDefault="00806A19">
            <w:pPr>
              <w:rPr>
                <w:rFonts w:ascii="Arial" w:eastAsia="Times New Roman" w:hAnsi="Arial" w:cs="Arial"/>
                <w:sz w:val="20"/>
                <w:szCs w:val="20"/>
                <w:lang w:eastAsia="ro-RO"/>
              </w:rPr>
            </w:pPr>
          </w:p>
        </w:tc>
        <w:tc>
          <w:tcPr>
            <w:tcW w:w="1890" w:type="dxa"/>
            <w:tcBorders>
              <w:top w:val="nil"/>
              <w:left w:val="nil"/>
              <w:bottom w:val="nil"/>
              <w:right w:val="nil"/>
            </w:tcBorders>
            <w:vAlign w:val="bottom"/>
          </w:tcPr>
          <w:p w14:paraId="72FE3B46" w14:textId="77777777" w:rsidR="00806A19" w:rsidRPr="00B80D81" w:rsidRDefault="00806A19">
            <w:pPr>
              <w:rPr>
                <w:rFonts w:ascii="Arial" w:eastAsia="Times New Roman" w:hAnsi="Arial" w:cs="Arial"/>
                <w:sz w:val="20"/>
                <w:szCs w:val="20"/>
                <w:lang w:eastAsia="ro-RO"/>
              </w:rPr>
            </w:pPr>
          </w:p>
        </w:tc>
        <w:tc>
          <w:tcPr>
            <w:tcW w:w="1710" w:type="dxa"/>
            <w:tcBorders>
              <w:top w:val="nil"/>
              <w:left w:val="nil"/>
              <w:bottom w:val="nil"/>
              <w:right w:val="nil"/>
            </w:tcBorders>
            <w:vAlign w:val="bottom"/>
          </w:tcPr>
          <w:p w14:paraId="1E34E8BD" w14:textId="77777777" w:rsidR="00806A19" w:rsidRPr="00B80D81" w:rsidRDefault="00806A19">
            <w:pPr>
              <w:rPr>
                <w:rFonts w:ascii="Arial" w:eastAsia="Times New Roman" w:hAnsi="Arial" w:cs="Arial"/>
                <w:sz w:val="20"/>
                <w:szCs w:val="20"/>
                <w:lang w:eastAsia="ro-RO"/>
              </w:rPr>
            </w:pPr>
          </w:p>
        </w:tc>
        <w:tc>
          <w:tcPr>
            <w:tcW w:w="1530" w:type="dxa"/>
            <w:tcBorders>
              <w:top w:val="nil"/>
              <w:left w:val="nil"/>
              <w:bottom w:val="nil"/>
              <w:right w:val="nil"/>
            </w:tcBorders>
            <w:vAlign w:val="bottom"/>
          </w:tcPr>
          <w:p w14:paraId="58A8F2DE" w14:textId="77777777" w:rsidR="00806A19" w:rsidRPr="00B80D81" w:rsidRDefault="00806A19">
            <w:pPr>
              <w:rPr>
                <w:rFonts w:ascii="Arial" w:eastAsia="Times New Roman" w:hAnsi="Arial" w:cs="Arial"/>
                <w:sz w:val="20"/>
                <w:szCs w:val="20"/>
                <w:lang w:eastAsia="ro-RO"/>
              </w:rPr>
            </w:pPr>
          </w:p>
        </w:tc>
        <w:tc>
          <w:tcPr>
            <w:tcW w:w="1350" w:type="dxa"/>
            <w:tcBorders>
              <w:top w:val="nil"/>
              <w:left w:val="nil"/>
              <w:bottom w:val="nil"/>
              <w:right w:val="nil"/>
            </w:tcBorders>
            <w:vAlign w:val="bottom"/>
          </w:tcPr>
          <w:p w14:paraId="647A093C" w14:textId="77777777" w:rsidR="00806A19" w:rsidRPr="00B80D81" w:rsidRDefault="00806A19">
            <w:pPr>
              <w:rPr>
                <w:rFonts w:ascii="Arial" w:eastAsia="Times New Roman" w:hAnsi="Arial" w:cs="Arial"/>
                <w:sz w:val="20"/>
                <w:szCs w:val="20"/>
                <w:lang w:eastAsia="ro-RO"/>
              </w:rPr>
            </w:pPr>
          </w:p>
        </w:tc>
        <w:tc>
          <w:tcPr>
            <w:tcW w:w="1710" w:type="dxa"/>
            <w:tcBorders>
              <w:top w:val="nil"/>
              <w:left w:val="nil"/>
              <w:bottom w:val="nil"/>
              <w:right w:val="nil"/>
            </w:tcBorders>
            <w:vAlign w:val="bottom"/>
          </w:tcPr>
          <w:p w14:paraId="38C133CA" w14:textId="77777777" w:rsidR="00806A19" w:rsidRPr="00B80D81" w:rsidRDefault="00806A19">
            <w:pPr>
              <w:rPr>
                <w:rFonts w:ascii="Arial" w:eastAsia="Times New Roman" w:hAnsi="Arial" w:cs="Arial"/>
                <w:sz w:val="20"/>
                <w:szCs w:val="20"/>
                <w:lang w:eastAsia="ro-RO"/>
              </w:rPr>
            </w:pPr>
          </w:p>
        </w:tc>
      </w:tr>
      <w:tr w:rsidR="00D75B29" w:rsidRPr="00B80D81" w14:paraId="7DA389EB" w14:textId="77777777" w:rsidTr="00D75B29">
        <w:trPr>
          <w:trHeight w:val="255"/>
        </w:trPr>
        <w:tc>
          <w:tcPr>
            <w:tcW w:w="3150" w:type="dxa"/>
            <w:tcBorders>
              <w:top w:val="nil"/>
              <w:left w:val="nil"/>
              <w:bottom w:val="nil"/>
              <w:right w:val="nil"/>
            </w:tcBorders>
            <w:vAlign w:val="bottom"/>
          </w:tcPr>
          <w:p w14:paraId="1F333012" w14:textId="5C65F238" w:rsidR="00806A19" w:rsidRPr="00B80D81" w:rsidRDefault="00806A19" w:rsidP="00157DD6">
            <w:pPr>
              <w:rPr>
                <w:rFonts w:ascii="Arial" w:eastAsia="Times New Roman" w:hAnsi="Arial" w:cs="Arial"/>
                <w:b/>
                <w:sz w:val="20"/>
                <w:szCs w:val="20"/>
                <w:lang w:eastAsia="ro-RO"/>
              </w:rPr>
            </w:pPr>
            <w:r w:rsidRPr="00B80D81">
              <w:rPr>
                <w:rFonts w:ascii="Arial" w:eastAsia="Times New Roman" w:hAnsi="Arial" w:cs="Arial"/>
                <w:b/>
                <w:sz w:val="20"/>
                <w:szCs w:val="20"/>
                <w:lang w:eastAsia="ro-RO"/>
              </w:rPr>
              <w:t>Beneficiar :</w:t>
            </w:r>
            <w:r w:rsidR="003500B2">
              <w:rPr>
                <w:rFonts w:ascii="Arial" w:eastAsia="Times New Roman" w:hAnsi="Arial" w:cs="Arial"/>
                <w:b/>
                <w:sz w:val="20"/>
                <w:szCs w:val="20"/>
                <w:lang w:eastAsia="ro-RO"/>
              </w:rPr>
              <w:t>.....</w:t>
            </w:r>
          </w:p>
        </w:tc>
        <w:tc>
          <w:tcPr>
            <w:tcW w:w="1890" w:type="dxa"/>
            <w:tcBorders>
              <w:top w:val="nil"/>
              <w:left w:val="nil"/>
              <w:bottom w:val="nil"/>
              <w:right w:val="nil"/>
            </w:tcBorders>
            <w:vAlign w:val="bottom"/>
          </w:tcPr>
          <w:p w14:paraId="09C7F171" w14:textId="77777777" w:rsidR="00806A19" w:rsidRPr="00B80D81" w:rsidRDefault="00806A19">
            <w:pPr>
              <w:rPr>
                <w:rFonts w:ascii="Arial" w:eastAsia="Times New Roman" w:hAnsi="Arial" w:cs="Arial"/>
                <w:sz w:val="20"/>
                <w:szCs w:val="20"/>
                <w:lang w:eastAsia="ro-RO"/>
              </w:rPr>
            </w:pPr>
          </w:p>
        </w:tc>
        <w:tc>
          <w:tcPr>
            <w:tcW w:w="1620" w:type="dxa"/>
            <w:tcBorders>
              <w:top w:val="nil"/>
              <w:left w:val="nil"/>
              <w:bottom w:val="nil"/>
              <w:right w:val="nil"/>
            </w:tcBorders>
            <w:vAlign w:val="bottom"/>
          </w:tcPr>
          <w:p w14:paraId="568639CA" w14:textId="77777777" w:rsidR="00806A19" w:rsidRPr="00B80D81" w:rsidRDefault="00806A19">
            <w:pPr>
              <w:rPr>
                <w:rFonts w:ascii="Arial" w:eastAsia="Times New Roman" w:hAnsi="Arial" w:cs="Arial"/>
                <w:sz w:val="20"/>
                <w:szCs w:val="20"/>
                <w:lang w:eastAsia="ro-RO"/>
              </w:rPr>
            </w:pPr>
          </w:p>
        </w:tc>
        <w:tc>
          <w:tcPr>
            <w:tcW w:w="1890" w:type="dxa"/>
            <w:tcBorders>
              <w:top w:val="nil"/>
              <w:left w:val="nil"/>
              <w:bottom w:val="nil"/>
              <w:right w:val="nil"/>
            </w:tcBorders>
            <w:vAlign w:val="bottom"/>
          </w:tcPr>
          <w:p w14:paraId="7663EDFF" w14:textId="77777777" w:rsidR="00806A19" w:rsidRPr="00B80D81" w:rsidRDefault="00806A19">
            <w:pPr>
              <w:rPr>
                <w:rFonts w:ascii="Arial" w:eastAsia="Times New Roman" w:hAnsi="Arial" w:cs="Arial"/>
                <w:sz w:val="20"/>
                <w:szCs w:val="20"/>
                <w:lang w:eastAsia="ro-RO"/>
              </w:rPr>
            </w:pPr>
          </w:p>
        </w:tc>
        <w:tc>
          <w:tcPr>
            <w:tcW w:w="1710" w:type="dxa"/>
            <w:tcBorders>
              <w:top w:val="nil"/>
              <w:left w:val="nil"/>
              <w:bottom w:val="nil"/>
              <w:right w:val="nil"/>
            </w:tcBorders>
            <w:vAlign w:val="bottom"/>
          </w:tcPr>
          <w:p w14:paraId="72AE33E3" w14:textId="77777777" w:rsidR="00806A19" w:rsidRPr="00B80D81" w:rsidRDefault="00806A19">
            <w:pPr>
              <w:rPr>
                <w:rFonts w:ascii="Arial" w:eastAsia="Times New Roman" w:hAnsi="Arial" w:cs="Arial"/>
                <w:sz w:val="20"/>
                <w:szCs w:val="20"/>
                <w:lang w:eastAsia="ro-RO"/>
              </w:rPr>
            </w:pPr>
          </w:p>
        </w:tc>
        <w:tc>
          <w:tcPr>
            <w:tcW w:w="1530" w:type="dxa"/>
            <w:tcBorders>
              <w:top w:val="nil"/>
              <w:left w:val="nil"/>
              <w:bottom w:val="nil"/>
              <w:right w:val="nil"/>
            </w:tcBorders>
            <w:vAlign w:val="bottom"/>
          </w:tcPr>
          <w:p w14:paraId="7A0E45E2" w14:textId="77777777" w:rsidR="00806A19" w:rsidRPr="00B80D81" w:rsidRDefault="00806A19">
            <w:pPr>
              <w:rPr>
                <w:rFonts w:ascii="Arial" w:eastAsia="Times New Roman" w:hAnsi="Arial" w:cs="Arial"/>
                <w:sz w:val="20"/>
                <w:szCs w:val="20"/>
                <w:lang w:eastAsia="ro-RO"/>
              </w:rPr>
            </w:pPr>
          </w:p>
        </w:tc>
        <w:tc>
          <w:tcPr>
            <w:tcW w:w="1350" w:type="dxa"/>
            <w:tcBorders>
              <w:top w:val="nil"/>
              <w:left w:val="nil"/>
              <w:bottom w:val="nil"/>
              <w:right w:val="nil"/>
            </w:tcBorders>
            <w:vAlign w:val="bottom"/>
          </w:tcPr>
          <w:p w14:paraId="109BE7D0" w14:textId="77777777" w:rsidR="00806A19" w:rsidRPr="00B80D81" w:rsidRDefault="00806A19">
            <w:pPr>
              <w:rPr>
                <w:rFonts w:ascii="Arial" w:eastAsia="Times New Roman" w:hAnsi="Arial" w:cs="Arial"/>
                <w:sz w:val="20"/>
                <w:szCs w:val="20"/>
                <w:lang w:eastAsia="ro-RO"/>
              </w:rPr>
            </w:pPr>
          </w:p>
        </w:tc>
        <w:tc>
          <w:tcPr>
            <w:tcW w:w="1710" w:type="dxa"/>
            <w:tcBorders>
              <w:top w:val="nil"/>
              <w:left w:val="nil"/>
              <w:bottom w:val="nil"/>
              <w:right w:val="nil"/>
            </w:tcBorders>
            <w:vAlign w:val="bottom"/>
          </w:tcPr>
          <w:p w14:paraId="4818E204" w14:textId="77777777" w:rsidR="00806A19" w:rsidRPr="00B80D81" w:rsidRDefault="00806A19">
            <w:pPr>
              <w:rPr>
                <w:rFonts w:ascii="Arial" w:eastAsia="Times New Roman" w:hAnsi="Arial" w:cs="Arial"/>
                <w:sz w:val="20"/>
                <w:szCs w:val="20"/>
                <w:lang w:eastAsia="ro-RO"/>
              </w:rPr>
            </w:pPr>
          </w:p>
        </w:tc>
      </w:tr>
      <w:tr w:rsidR="00806A19" w:rsidRPr="00B80D81" w14:paraId="663D83FB" w14:textId="77777777" w:rsidTr="00D75B29">
        <w:trPr>
          <w:trHeight w:val="70"/>
        </w:trPr>
        <w:tc>
          <w:tcPr>
            <w:tcW w:w="14850" w:type="dxa"/>
            <w:gridSpan w:val="8"/>
            <w:tcBorders>
              <w:top w:val="nil"/>
              <w:left w:val="nil"/>
              <w:bottom w:val="nil"/>
              <w:right w:val="nil"/>
            </w:tcBorders>
            <w:vAlign w:val="bottom"/>
          </w:tcPr>
          <w:p w14:paraId="0E943BD7" w14:textId="03001547" w:rsidR="00806A19" w:rsidRPr="00B959C8" w:rsidRDefault="00806A19">
            <w:pPr>
              <w:rPr>
                <w:rFonts w:ascii="Arial" w:eastAsia="Times New Roman" w:hAnsi="Arial" w:cs="Arial"/>
                <w:sz w:val="18"/>
                <w:szCs w:val="18"/>
                <w:lang w:eastAsia="ro-RO"/>
              </w:rPr>
            </w:pPr>
          </w:p>
          <w:p w14:paraId="353D047C" w14:textId="47F0573E" w:rsidR="00F44035" w:rsidRPr="00B959C8" w:rsidRDefault="00916141">
            <w:pPr>
              <w:rPr>
                <w:rFonts w:ascii="Arial" w:eastAsia="Times New Roman" w:hAnsi="Arial" w:cs="Arial"/>
                <w:sz w:val="18"/>
                <w:szCs w:val="18"/>
                <w:lang w:eastAsia="ro-RO"/>
              </w:rPr>
            </w:pPr>
            <w:r w:rsidRPr="00B959C8">
              <w:rPr>
                <w:rFonts w:ascii="Arial" w:eastAsia="Times New Roman" w:hAnsi="Arial" w:cs="Arial"/>
                <w:sz w:val="18"/>
                <w:szCs w:val="18"/>
                <w:lang w:eastAsia="ro-RO"/>
              </w:rPr>
              <w:t>Tabel 1</w:t>
            </w:r>
          </w:p>
          <w:p w14:paraId="6A4FADC1" w14:textId="77777777" w:rsidR="00916141" w:rsidRPr="00B959C8" w:rsidRDefault="00916141">
            <w:pPr>
              <w:rPr>
                <w:rFonts w:ascii="Arial" w:eastAsia="Times New Roman" w:hAnsi="Arial" w:cs="Arial"/>
                <w:sz w:val="18"/>
                <w:szCs w:val="18"/>
                <w:lang w:eastAsia="ro-RO"/>
              </w:rPr>
            </w:pPr>
          </w:p>
          <w:tbl>
            <w:tblPr>
              <w:tblStyle w:val="TableGrid"/>
              <w:tblW w:w="0" w:type="auto"/>
              <w:tblLayout w:type="fixed"/>
              <w:tblLook w:val="04A0" w:firstRow="1" w:lastRow="0" w:firstColumn="1" w:lastColumn="0" w:noHBand="0" w:noVBand="1"/>
            </w:tblPr>
            <w:tblGrid>
              <w:gridCol w:w="2408"/>
              <w:gridCol w:w="2591"/>
              <w:gridCol w:w="2267"/>
              <w:gridCol w:w="2521"/>
              <w:gridCol w:w="2278"/>
              <w:gridCol w:w="2265"/>
            </w:tblGrid>
            <w:tr w:rsidR="00916141" w:rsidRPr="00B959C8" w14:paraId="3E9A841E" w14:textId="77777777" w:rsidTr="00B959C8">
              <w:tc>
                <w:tcPr>
                  <w:tcW w:w="2408" w:type="dxa"/>
                </w:tcPr>
                <w:p w14:paraId="29714C9E" w14:textId="776EA46A"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 xml:space="preserve">Cheltuieli efectuate în perioada..... </w:t>
                  </w:r>
                  <w:r w:rsidRPr="00B959C8">
                    <w:rPr>
                      <w:rFonts w:ascii="Arial" w:eastAsia="Times New Roman" w:hAnsi="Arial" w:cs="Arial"/>
                      <w:i/>
                      <w:sz w:val="18"/>
                      <w:szCs w:val="18"/>
                      <w:lang w:eastAsia="ro-RO"/>
                    </w:rPr>
                    <w:t>(se completează perioada fiecărei cereri de plată</w:t>
                  </w:r>
                  <w:r w:rsidRPr="00B959C8">
                    <w:rPr>
                      <w:rFonts w:ascii="Arial" w:eastAsia="Times New Roman" w:hAnsi="Arial" w:cs="Arial"/>
                      <w:sz w:val="18"/>
                      <w:szCs w:val="18"/>
                      <w:lang w:eastAsia="ro-RO"/>
                    </w:rPr>
                    <w:t>)</w:t>
                  </w:r>
                </w:p>
              </w:tc>
              <w:tc>
                <w:tcPr>
                  <w:tcW w:w="2591" w:type="dxa"/>
                </w:tcPr>
                <w:p w14:paraId="7A9519A5" w14:textId="480221FF"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 xml:space="preserve">Linii bugetare FMPS </w:t>
                  </w:r>
                  <w:r w:rsidRPr="00B959C8">
                    <w:rPr>
                      <w:rFonts w:ascii="Arial" w:eastAsia="Times New Roman" w:hAnsi="Arial" w:cs="Arial"/>
                      <w:i/>
                      <w:sz w:val="18"/>
                      <w:szCs w:val="18"/>
                      <w:lang w:eastAsia="ro-RO"/>
                    </w:rPr>
                    <w:t>(se includ doar liniile cu cheltuieli efectuate în perioadă)</w:t>
                  </w:r>
                </w:p>
              </w:tc>
              <w:tc>
                <w:tcPr>
                  <w:tcW w:w="2267" w:type="dxa"/>
                </w:tcPr>
                <w:p w14:paraId="4505BD63" w14:textId="5D686EAD"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Cheltuieli eligibile</w:t>
                  </w:r>
                  <w:r w:rsidR="00B959C8">
                    <w:rPr>
                      <w:rFonts w:ascii="Arial" w:eastAsia="Times New Roman" w:hAnsi="Arial" w:cs="Arial"/>
                      <w:sz w:val="18"/>
                      <w:szCs w:val="18"/>
                      <w:lang w:eastAsia="ro-RO"/>
                    </w:rPr>
                    <w:t>,</w:t>
                  </w:r>
                  <w:r w:rsidR="00B959C8" w:rsidRPr="00B959C8">
                    <w:rPr>
                      <w:rFonts w:ascii="Arial" w:eastAsia="Times New Roman" w:hAnsi="Arial" w:cs="Arial"/>
                      <w:i/>
                      <w:sz w:val="18"/>
                      <w:szCs w:val="18"/>
                      <w:lang w:eastAsia="ro-RO"/>
                    </w:rPr>
                    <w:t xml:space="preserve"> </w:t>
                  </w:r>
                  <w:r w:rsidR="00B959C8" w:rsidRPr="00B959C8">
                    <w:rPr>
                      <w:rFonts w:ascii="Arial" w:eastAsia="Times New Roman" w:hAnsi="Arial" w:cs="Arial"/>
                      <w:sz w:val="18"/>
                      <w:szCs w:val="18"/>
                      <w:lang w:eastAsia="ro-RO"/>
                    </w:rPr>
                    <w:t>în lei</w:t>
                  </w:r>
                  <w:r w:rsidR="00B959C8">
                    <w:rPr>
                      <w:rFonts w:ascii="Arial" w:eastAsia="Times New Roman" w:hAnsi="Arial" w:cs="Arial"/>
                      <w:sz w:val="18"/>
                      <w:szCs w:val="18"/>
                      <w:lang w:eastAsia="ro-RO"/>
                    </w:rPr>
                    <w:t>,</w:t>
                  </w:r>
                  <w:r w:rsidR="00B959C8" w:rsidRPr="00B959C8">
                    <w:rPr>
                      <w:rFonts w:ascii="Arial" w:eastAsia="Times New Roman" w:hAnsi="Arial" w:cs="Arial"/>
                      <w:sz w:val="18"/>
                      <w:szCs w:val="18"/>
                      <w:lang w:eastAsia="ro-RO"/>
                    </w:rPr>
                    <w:t xml:space="preserve"> </w:t>
                  </w:r>
                  <w:r w:rsidRPr="00B959C8">
                    <w:rPr>
                      <w:rFonts w:ascii="Arial" w:eastAsia="Times New Roman" w:hAnsi="Arial" w:cs="Arial"/>
                      <w:sz w:val="18"/>
                      <w:szCs w:val="18"/>
                      <w:lang w:eastAsia="ro-RO"/>
                    </w:rPr>
                    <w:t>aferente perioadei (</w:t>
                  </w:r>
                  <w:r w:rsidRPr="00B959C8">
                    <w:rPr>
                      <w:rFonts w:ascii="Arial" w:eastAsia="Times New Roman" w:hAnsi="Arial" w:cs="Arial"/>
                      <w:i/>
                      <w:sz w:val="18"/>
                      <w:szCs w:val="18"/>
                      <w:lang w:eastAsia="ro-RO"/>
                    </w:rPr>
                    <w:t>incluse în cererea de plată)</w:t>
                  </w:r>
                </w:p>
              </w:tc>
              <w:tc>
                <w:tcPr>
                  <w:tcW w:w="2521" w:type="dxa"/>
                </w:tcPr>
                <w:p w14:paraId="59F0E1AD" w14:textId="3757CFF7"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Cheltuieli neeligibile</w:t>
                  </w:r>
                  <w:r w:rsidR="00B959C8">
                    <w:rPr>
                      <w:rFonts w:ascii="Arial" w:eastAsia="Times New Roman" w:hAnsi="Arial" w:cs="Arial"/>
                      <w:sz w:val="18"/>
                      <w:szCs w:val="18"/>
                      <w:lang w:eastAsia="ro-RO"/>
                    </w:rPr>
                    <w:t>,</w:t>
                  </w:r>
                  <w:r w:rsidR="00B959C8" w:rsidRPr="00B959C8">
                    <w:rPr>
                      <w:rFonts w:ascii="Arial" w:eastAsia="Times New Roman" w:hAnsi="Arial" w:cs="Arial"/>
                      <w:i/>
                      <w:sz w:val="18"/>
                      <w:szCs w:val="18"/>
                      <w:lang w:eastAsia="ro-RO"/>
                    </w:rPr>
                    <w:t xml:space="preserve"> </w:t>
                  </w:r>
                  <w:r w:rsidR="00B959C8" w:rsidRPr="00B959C8">
                    <w:rPr>
                      <w:rFonts w:ascii="Arial" w:eastAsia="Times New Roman" w:hAnsi="Arial" w:cs="Arial"/>
                      <w:sz w:val="18"/>
                      <w:szCs w:val="18"/>
                      <w:lang w:eastAsia="ro-RO"/>
                    </w:rPr>
                    <w:t>în lei</w:t>
                  </w:r>
                  <w:r w:rsidR="00B959C8">
                    <w:rPr>
                      <w:rFonts w:ascii="Arial" w:eastAsia="Times New Roman" w:hAnsi="Arial" w:cs="Arial"/>
                      <w:sz w:val="18"/>
                      <w:szCs w:val="18"/>
                      <w:lang w:eastAsia="ro-RO"/>
                    </w:rPr>
                    <w:t>,</w:t>
                  </w:r>
                  <w:r w:rsidR="00B959C8" w:rsidRPr="00B959C8">
                    <w:rPr>
                      <w:rFonts w:ascii="Arial" w:eastAsia="Times New Roman" w:hAnsi="Arial" w:cs="Arial"/>
                      <w:sz w:val="18"/>
                      <w:szCs w:val="18"/>
                      <w:lang w:eastAsia="ro-RO"/>
                    </w:rPr>
                    <w:t xml:space="preserve"> </w:t>
                  </w:r>
                  <w:r w:rsidRPr="00B959C8">
                    <w:rPr>
                      <w:rFonts w:ascii="Arial" w:eastAsia="Times New Roman" w:hAnsi="Arial" w:cs="Arial"/>
                      <w:sz w:val="18"/>
                      <w:szCs w:val="18"/>
                      <w:lang w:eastAsia="ro-RO"/>
                    </w:rPr>
                    <w:t xml:space="preserve">aferente perioadei </w:t>
                  </w:r>
                </w:p>
                <w:p w14:paraId="083F4EEB" w14:textId="3C3714C5" w:rsidR="00916141" w:rsidRPr="00B959C8" w:rsidRDefault="00916141" w:rsidP="00D36A7D">
                  <w:pPr>
                    <w:framePr w:hSpace="180" w:wrap="around" w:vAnchor="page" w:hAnchor="page" w:x="373" w:y="607"/>
                    <w:rPr>
                      <w:rFonts w:ascii="Arial" w:eastAsia="Times New Roman" w:hAnsi="Arial" w:cs="Arial"/>
                      <w:i/>
                      <w:sz w:val="18"/>
                      <w:szCs w:val="18"/>
                      <w:lang w:eastAsia="ro-RO"/>
                    </w:rPr>
                  </w:pPr>
                  <w:r w:rsidRPr="00B959C8">
                    <w:rPr>
                      <w:rFonts w:ascii="Arial" w:eastAsia="Times New Roman" w:hAnsi="Arial" w:cs="Arial"/>
                      <w:i/>
                      <w:sz w:val="18"/>
                      <w:szCs w:val="18"/>
                      <w:lang w:eastAsia="ro-RO"/>
                    </w:rPr>
                    <w:t>(identificate de auditor)</w:t>
                  </w:r>
                </w:p>
              </w:tc>
              <w:tc>
                <w:tcPr>
                  <w:tcW w:w="2278" w:type="dxa"/>
                </w:tcPr>
                <w:p w14:paraId="7FC33993" w14:textId="24BDCAF1"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Total cheltuieli eligibile</w:t>
                  </w:r>
                  <w:r w:rsidR="00B959C8">
                    <w:rPr>
                      <w:rFonts w:ascii="Arial" w:eastAsia="Times New Roman" w:hAnsi="Arial" w:cs="Arial"/>
                      <w:sz w:val="18"/>
                      <w:szCs w:val="18"/>
                      <w:lang w:eastAsia="ro-RO"/>
                    </w:rPr>
                    <w:t>, în lei,</w:t>
                  </w:r>
                  <w:r w:rsidRPr="00B959C8">
                    <w:rPr>
                      <w:rFonts w:ascii="Arial" w:eastAsia="Times New Roman" w:hAnsi="Arial" w:cs="Arial"/>
                      <w:sz w:val="18"/>
                      <w:szCs w:val="18"/>
                      <w:lang w:eastAsia="ro-RO"/>
                    </w:rPr>
                    <w:t xml:space="preserve"> efectuate in perioada aferentă cererii de </w:t>
                  </w:r>
                  <w:r w:rsidR="00B959C8">
                    <w:rPr>
                      <w:rFonts w:ascii="Arial" w:eastAsia="Times New Roman" w:hAnsi="Arial" w:cs="Arial"/>
                      <w:sz w:val="18"/>
                      <w:szCs w:val="18"/>
                      <w:lang w:eastAsia="ro-RO"/>
                    </w:rPr>
                    <w:t>plată</w:t>
                  </w:r>
                </w:p>
              </w:tc>
              <w:tc>
                <w:tcPr>
                  <w:tcW w:w="2265" w:type="dxa"/>
                </w:tcPr>
                <w:p w14:paraId="7F84C30C" w14:textId="23565ED7"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Total cheltuieli neeligibile</w:t>
                  </w:r>
                  <w:r w:rsidR="00832969">
                    <w:rPr>
                      <w:rFonts w:ascii="Arial" w:eastAsia="Times New Roman" w:hAnsi="Arial" w:cs="Arial"/>
                      <w:sz w:val="18"/>
                      <w:szCs w:val="18"/>
                      <w:lang w:eastAsia="ro-RO"/>
                    </w:rPr>
                    <w:t>, în lei,</w:t>
                  </w:r>
                  <w:r w:rsidRPr="00B959C8">
                    <w:rPr>
                      <w:rFonts w:ascii="Arial" w:eastAsia="Times New Roman" w:hAnsi="Arial" w:cs="Arial"/>
                      <w:sz w:val="18"/>
                      <w:szCs w:val="18"/>
                      <w:lang w:eastAsia="ro-RO"/>
                    </w:rPr>
                    <w:t xml:space="preserve"> efectuate în perioada aferentă cererii de plată </w:t>
                  </w:r>
                  <w:r w:rsidRPr="00B959C8">
                    <w:rPr>
                      <w:rFonts w:ascii="Arial" w:eastAsia="Times New Roman" w:hAnsi="Arial" w:cs="Arial"/>
                      <w:i/>
                      <w:sz w:val="18"/>
                      <w:szCs w:val="18"/>
                      <w:lang w:eastAsia="ro-RO"/>
                    </w:rPr>
                    <w:t>(identificate de auditor)</w:t>
                  </w:r>
                </w:p>
              </w:tc>
            </w:tr>
            <w:tr w:rsidR="00916141" w:rsidRPr="00B959C8" w14:paraId="599C605C" w14:textId="77777777" w:rsidTr="00B959C8">
              <w:tc>
                <w:tcPr>
                  <w:tcW w:w="2408" w:type="dxa"/>
                  <w:vMerge w:val="restart"/>
                </w:tcPr>
                <w:p w14:paraId="48CB3DD4" w14:textId="701F322D"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Cererea de plată 1 în perioada ................</w:t>
                  </w:r>
                </w:p>
              </w:tc>
              <w:tc>
                <w:tcPr>
                  <w:tcW w:w="2591" w:type="dxa"/>
                </w:tcPr>
                <w:p w14:paraId="380FBA12" w14:textId="6F64CB28"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4E620607"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218E0AF1"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val="restart"/>
                </w:tcPr>
                <w:p w14:paraId="61469591"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val="restart"/>
                </w:tcPr>
                <w:p w14:paraId="6BE4C998"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6F25D6FF" w14:textId="77777777" w:rsidTr="00B959C8">
              <w:tc>
                <w:tcPr>
                  <w:tcW w:w="2408" w:type="dxa"/>
                  <w:vMerge/>
                </w:tcPr>
                <w:p w14:paraId="5F299D42"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91" w:type="dxa"/>
                </w:tcPr>
                <w:p w14:paraId="5A82E622" w14:textId="451B8C83"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6AC39B8A"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6D32DA44"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tcPr>
                <w:p w14:paraId="52EC5A70"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tcPr>
                <w:p w14:paraId="50565EB7"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5F6F1CF8" w14:textId="77777777" w:rsidTr="00B959C8">
              <w:tc>
                <w:tcPr>
                  <w:tcW w:w="2408" w:type="dxa"/>
                  <w:vMerge/>
                </w:tcPr>
                <w:p w14:paraId="418C447A"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91" w:type="dxa"/>
                </w:tcPr>
                <w:p w14:paraId="3D2BE31F" w14:textId="155D6C5A"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w:t>
                  </w:r>
                </w:p>
              </w:tc>
              <w:tc>
                <w:tcPr>
                  <w:tcW w:w="2267" w:type="dxa"/>
                </w:tcPr>
                <w:p w14:paraId="57B4FE31"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55888726"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tcPr>
                <w:p w14:paraId="71B5A57A"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tcPr>
                <w:p w14:paraId="609A3001"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65C5EEAB" w14:textId="77777777" w:rsidTr="00B959C8">
              <w:tc>
                <w:tcPr>
                  <w:tcW w:w="2408" w:type="dxa"/>
                  <w:vMerge w:val="restart"/>
                </w:tcPr>
                <w:p w14:paraId="7387E049" w14:textId="2A3120AA" w:rsidR="00916141" w:rsidRPr="00B959C8" w:rsidRDefault="00B959C8"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Cererea de plată ....</w:t>
                  </w:r>
                  <w:r w:rsidR="00916141" w:rsidRPr="00B959C8">
                    <w:rPr>
                      <w:rFonts w:ascii="Arial" w:eastAsia="Times New Roman" w:hAnsi="Arial" w:cs="Arial"/>
                      <w:sz w:val="18"/>
                      <w:szCs w:val="18"/>
                      <w:lang w:eastAsia="ro-RO"/>
                    </w:rPr>
                    <w:t xml:space="preserve"> în perioada ........</w:t>
                  </w:r>
                </w:p>
              </w:tc>
              <w:tc>
                <w:tcPr>
                  <w:tcW w:w="2591" w:type="dxa"/>
                </w:tcPr>
                <w:p w14:paraId="3EB44841" w14:textId="52DB838A"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2544C9A5"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5AF88539"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val="restart"/>
                </w:tcPr>
                <w:p w14:paraId="0B1BC416"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val="restart"/>
                </w:tcPr>
                <w:p w14:paraId="433E3471"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73440F27" w14:textId="77777777" w:rsidTr="00B959C8">
              <w:tc>
                <w:tcPr>
                  <w:tcW w:w="2408" w:type="dxa"/>
                  <w:vMerge/>
                </w:tcPr>
                <w:p w14:paraId="27BC4AA8"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91" w:type="dxa"/>
                </w:tcPr>
                <w:p w14:paraId="7D88D0AA" w14:textId="4A521DFF"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04BA0E76"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70C96C5A"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tcPr>
                <w:p w14:paraId="7A4EAE54"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tcPr>
                <w:p w14:paraId="3782D39D"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66A720E0" w14:textId="77777777" w:rsidTr="00B959C8">
              <w:tc>
                <w:tcPr>
                  <w:tcW w:w="2408" w:type="dxa"/>
                  <w:vMerge/>
                </w:tcPr>
                <w:p w14:paraId="21BC6017"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91" w:type="dxa"/>
                </w:tcPr>
                <w:p w14:paraId="52BF206E" w14:textId="2D826888"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w:t>
                  </w:r>
                </w:p>
              </w:tc>
              <w:tc>
                <w:tcPr>
                  <w:tcW w:w="2267" w:type="dxa"/>
                </w:tcPr>
                <w:p w14:paraId="094C0025"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43AE394C"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tcPr>
                <w:p w14:paraId="0DD8F8BF"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tcPr>
                <w:p w14:paraId="57CB6C96"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53F912C8" w14:textId="77777777" w:rsidTr="00B959C8">
              <w:tc>
                <w:tcPr>
                  <w:tcW w:w="2408" w:type="dxa"/>
                  <w:vMerge w:val="restart"/>
                </w:tcPr>
                <w:p w14:paraId="19B5F5D1" w14:textId="5FDDE1B7"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Total beneficiar în perioada 1.04.2024 – 30.06.2025</w:t>
                  </w:r>
                </w:p>
              </w:tc>
              <w:tc>
                <w:tcPr>
                  <w:tcW w:w="2591" w:type="dxa"/>
                </w:tcPr>
                <w:p w14:paraId="74A40C18" w14:textId="3DB29D38"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5470E543"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0A180E97"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val="restart"/>
                </w:tcPr>
                <w:p w14:paraId="57F462C3"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val="restart"/>
                </w:tcPr>
                <w:p w14:paraId="557DBD9D"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21145915" w14:textId="77777777" w:rsidTr="00B959C8">
              <w:tc>
                <w:tcPr>
                  <w:tcW w:w="2408" w:type="dxa"/>
                  <w:vMerge/>
                </w:tcPr>
                <w:p w14:paraId="5697B537"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91" w:type="dxa"/>
                </w:tcPr>
                <w:p w14:paraId="150FEC3B" w14:textId="26E50CCA"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1EE64078"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0243F571"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tcPr>
                <w:p w14:paraId="042BAC39"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tcPr>
                <w:p w14:paraId="1A7AB4B8"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r w:rsidR="00916141" w:rsidRPr="00B959C8" w14:paraId="7A8CC991" w14:textId="77777777" w:rsidTr="00B959C8">
              <w:tc>
                <w:tcPr>
                  <w:tcW w:w="2408" w:type="dxa"/>
                  <w:vMerge/>
                </w:tcPr>
                <w:p w14:paraId="288D1A2B"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91" w:type="dxa"/>
                </w:tcPr>
                <w:p w14:paraId="4831AE53" w14:textId="7DEB741E" w:rsidR="00916141" w:rsidRPr="00B959C8" w:rsidRDefault="00916141"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w:t>
                  </w:r>
                </w:p>
              </w:tc>
              <w:tc>
                <w:tcPr>
                  <w:tcW w:w="2267" w:type="dxa"/>
                </w:tcPr>
                <w:p w14:paraId="34F983AA"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521" w:type="dxa"/>
                </w:tcPr>
                <w:p w14:paraId="633CDE9B"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78" w:type="dxa"/>
                  <w:vMerge/>
                </w:tcPr>
                <w:p w14:paraId="3134D5F2"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c>
                <w:tcPr>
                  <w:tcW w:w="2265" w:type="dxa"/>
                  <w:vMerge/>
                </w:tcPr>
                <w:p w14:paraId="5300857F" w14:textId="77777777" w:rsidR="00916141" w:rsidRPr="00B959C8" w:rsidRDefault="00916141" w:rsidP="00D36A7D">
                  <w:pPr>
                    <w:framePr w:hSpace="180" w:wrap="around" w:vAnchor="page" w:hAnchor="page" w:x="373" w:y="607"/>
                    <w:rPr>
                      <w:rFonts w:ascii="Arial" w:eastAsia="Times New Roman" w:hAnsi="Arial" w:cs="Arial"/>
                      <w:sz w:val="18"/>
                      <w:szCs w:val="18"/>
                      <w:lang w:eastAsia="ro-RO"/>
                    </w:rPr>
                  </w:pPr>
                </w:p>
              </w:tc>
            </w:tr>
          </w:tbl>
          <w:p w14:paraId="63D237FE" w14:textId="7D1CFF8D" w:rsidR="008C0922" w:rsidRPr="00B959C8" w:rsidRDefault="008C0922">
            <w:pPr>
              <w:rPr>
                <w:rFonts w:ascii="Arial" w:eastAsia="Times New Roman" w:hAnsi="Arial" w:cs="Arial"/>
                <w:sz w:val="18"/>
                <w:szCs w:val="18"/>
                <w:lang w:eastAsia="ro-RO"/>
              </w:rPr>
            </w:pPr>
          </w:p>
          <w:p w14:paraId="5C84B55D" w14:textId="1B31418E" w:rsidR="00916141" w:rsidRPr="00B959C8" w:rsidRDefault="00916141">
            <w:pPr>
              <w:rPr>
                <w:rFonts w:ascii="Arial" w:eastAsia="Times New Roman" w:hAnsi="Arial" w:cs="Arial"/>
                <w:sz w:val="18"/>
                <w:szCs w:val="18"/>
                <w:lang w:eastAsia="ro-RO"/>
              </w:rPr>
            </w:pPr>
          </w:p>
          <w:p w14:paraId="4BAC9F1B" w14:textId="138B2D7C" w:rsidR="00190AF8" w:rsidRPr="00B959C8" w:rsidRDefault="00190AF8">
            <w:pPr>
              <w:rPr>
                <w:rFonts w:ascii="Arial" w:eastAsia="Times New Roman" w:hAnsi="Arial" w:cs="Arial"/>
                <w:sz w:val="18"/>
                <w:szCs w:val="18"/>
                <w:lang w:eastAsia="ro-RO"/>
              </w:rPr>
            </w:pPr>
            <w:r w:rsidRPr="00B959C8">
              <w:rPr>
                <w:rFonts w:ascii="Arial" w:eastAsia="Times New Roman" w:hAnsi="Arial" w:cs="Arial"/>
                <w:b/>
                <w:sz w:val="18"/>
                <w:szCs w:val="18"/>
                <w:lang w:eastAsia="ro-RO"/>
              </w:rPr>
              <w:t xml:space="preserve">Echivalentul in CHF, la cursul BNR [1 CHF=…lei] din data ……(cursul de schimb al BNR valabil în ultima zi </w:t>
            </w:r>
            <w:proofErr w:type="spellStart"/>
            <w:r w:rsidRPr="00B959C8">
              <w:rPr>
                <w:rFonts w:ascii="Arial" w:eastAsia="Times New Roman" w:hAnsi="Arial" w:cs="Arial"/>
                <w:b/>
                <w:sz w:val="18"/>
                <w:szCs w:val="18"/>
                <w:lang w:eastAsia="ro-RO"/>
              </w:rPr>
              <w:t>lucătoare</w:t>
            </w:r>
            <w:proofErr w:type="spellEnd"/>
            <w:r w:rsidRPr="00B959C8">
              <w:rPr>
                <w:rFonts w:ascii="Arial" w:eastAsia="Times New Roman" w:hAnsi="Arial" w:cs="Arial"/>
                <w:b/>
                <w:sz w:val="18"/>
                <w:szCs w:val="18"/>
                <w:lang w:eastAsia="ro-RO"/>
              </w:rPr>
              <w:t xml:space="preserve"> a perioadei de raportare), al sumelor in lei prezentate în Tabelul 1 se </w:t>
            </w:r>
            <w:proofErr w:type="spellStart"/>
            <w:r w:rsidRPr="00B959C8">
              <w:rPr>
                <w:rFonts w:ascii="Arial" w:eastAsia="Times New Roman" w:hAnsi="Arial" w:cs="Arial"/>
                <w:b/>
                <w:sz w:val="18"/>
                <w:szCs w:val="18"/>
                <w:lang w:eastAsia="ro-RO"/>
              </w:rPr>
              <w:t>regasesc</w:t>
            </w:r>
            <w:proofErr w:type="spellEnd"/>
            <w:r w:rsidRPr="00B959C8">
              <w:rPr>
                <w:rFonts w:ascii="Arial" w:eastAsia="Times New Roman" w:hAnsi="Arial" w:cs="Arial"/>
                <w:b/>
                <w:sz w:val="18"/>
                <w:szCs w:val="18"/>
                <w:lang w:eastAsia="ro-RO"/>
              </w:rPr>
              <w:t xml:space="preserve"> in Tabelul 2 de mai jos.</w:t>
            </w:r>
          </w:p>
          <w:p w14:paraId="37F0D4D5" w14:textId="0B796427" w:rsidR="00190AF8" w:rsidRPr="00B959C8" w:rsidRDefault="00190AF8">
            <w:pPr>
              <w:rPr>
                <w:rFonts w:ascii="Arial" w:eastAsia="Times New Roman" w:hAnsi="Arial" w:cs="Arial"/>
                <w:sz w:val="18"/>
                <w:szCs w:val="18"/>
                <w:lang w:eastAsia="ro-RO"/>
              </w:rPr>
            </w:pPr>
          </w:p>
          <w:p w14:paraId="7B9CEE0C" w14:textId="3420FFA9" w:rsidR="00916141" w:rsidRDefault="00916141" w:rsidP="00832969">
            <w:pPr>
              <w:rPr>
                <w:rFonts w:ascii="Arial" w:eastAsia="Times New Roman" w:hAnsi="Arial" w:cs="Arial"/>
                <w:sz w:val="18"/>
                <w:szCs w:val="18"/>
                <w:lang w:eastAsia="ro-RO"/>
              </w:rPr>
            </w:pPr>
            <w:r w:rsidRPr="00B959C8">
              <w:rPr>
                <w:rFonts w:ascii="Arial" w:eastAsia="Times New Roman" w:hAnsi="Arial" w:cs="Arial"/>
                <w:sz w:val="18"/>
                <w:szCs w:val="18"/>
                <w:lang w:eastAsia="ro-RO"/>
              </w:rPr>
              <w:t>Tabel 2</w:t>
            </w:r>
          </w:p>
          <w:p w14:paraId="70FCC8AA" w14:textId="77777777" w:rsidR="00832969" w:rsidRPr="00B959C8" w:rsidRDefault="00832969" w:rsidP="00832969">
            <w:pPr>
              <w:rPr>
                <w:rFonts w:ascii="Arial" w:eastAsia="Times New Roman" w:hAnsi="Arial" w:cs="Arial"/>
                <w:sz w:val="18"/>
                <w:szCs w:val="18"/>
                <w:lang w:eastAsia="ro-RO"/>
              </w:rPr>
            </w:pPr>
          </w:p>
          <w:tbl>
            <w:tblPr>
              <w:tblStyle w:val="TableGrid"/>
              <w:tblW w:w="14462" w:type="dxa"/>
              <w:tblLayout w:type="fixed"/>
              <w:tblLook w:val="04A0" w:firstRow="1" w:lastRow="0" w:firstColumn="1" w:lastColumn="0" w:noHBand="0" w:noVBand="1"/>
            </w:tblPr>
            <w:tblGrid>
              <w:gridCol w:w="2089"/>
              <w:gridCol w:w="2161"/>
              <w:gridCol w:w="2267"/>
              <w:gridCol w:w="2267"/>
              <w:gridCol w:w="2123"/>
              <w:gridCol w:w="1708"/>
              <w:gridCol w:w="1847"/>
            </w:tblGrid>
            <w:tr w:rsidR="000756D2" w:rsidRPr="00B959C8" w14:paraId="32DB3B29" w14:textId="77777777" w:rsidTr="00190AF8">
              <w:tc>
                <w:tcPr>
                  <w:tcW w:w="2089" w:type="dxa"/>
                </w:tcPr>
                <w:p w14:paraId="4E6533F3"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 xml:space="preserve">Cheltuieli efectuate în perioada..... </w:t>
                  </w:r>
                  <w:r w:rsidRPr="00B959C8">
                    <w:rPr>
                      <w:rFonts w:ascii="Arial" w:eastAsia="Times New Roman" w:hAnsi="Arial" w:cs="Arial"/>
                      <w:i/>
                      <w:sz w:val="18"/>
                      <w:szCs w:val="18"/>
                      <w:lang w:eastAsia="ro-RO"/>
                    </w:rPr>
                    <w:t>(se completează perioada fiecărei cereri de plată</w:t>
                  </w:r>
                  <w:r w:rsidRPr="00B959C8">
                    <w:rPr>
                      <w:rFonts w:ascii="Arial" w:eastAsia="Times New Roman" w:hAnsi="Arial" w:cs="Arial"/>
                      <w:sz w:val="18"/>
                      <w:szCs w:val="18"/>
                      <w:lang w:eastAsia="ro-RO"/>
                    </w:rPr>
                    <w:t>)</w:t>
                  </w:r>
                </w:p>
              </w:tc>
              <w:tc>
                <w:tcPr>
                  <w:tcW w:w="2161" w:type="dxa"/>
                </w:tcPr>
                <w:p w14:paraId="1B86D935" w14:textId="31C54C3B"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 xml:space="preserve">Linii bugetare FMPS </w:t>
                  </w:r>
                  <w:r w:rsidRPr="00B959C8">
                    <w:rPr>
                      <w:rFonts w:ascii="Arial" w:eastAsia="Times New Roman" w:hAnsi="Arial" w:cs="Arial"/>
                      <w:i/>
                      <w:sz w:val="18"/>
                      <w:szCs w:val="18"/>
                      <w:lang w:eastAsia="ro-RO"/>
                    </w:rPr>
                    <w:t>(se includ doar liniile cu cheltuieli efectuate în perioadă)</w:t>
                  </w:r>
                </w:p>
              </w:tc>
              <w:tc>
                <w:tcPr>
                  <w:tcW w:w="2267" w:type="dxa"/>
                </w:tcPr>
                <w:p w14:paraId="50767D25" w14:textId="462E6774"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 xml:space="preserve">Cheltuieli </w:t>
                  </w:r>
                  <w:r w:rsidR="00190AF8" w:rsidRPr="00B959C8">
                    <w:rPr>
                      <w:rFonts w:ascii="Arial" w:eastAsia="Times New Roman" w:hAnsi="Arial" w:cs="Arial"/>
                      <w:sz w:val="18"/>
                      <w:szCs w:val="18"/>
                      <w:lang w:eastAsia="ro-RO"/>
                    </w:rPr>
                    <w:t xml:space="preserve">în CHF </w:t>
                  </w:r>
                  <w:r w:rsidR="00190AF8" w:rsidRPr="00B959C8">
                    <w:rPr>
                      <w:rFonts w:ascii="Arial" w:eastAsia="Times New Roman" w:hAnsi="Arial" w:cs="Arial"/>
                      <w:i/>
                      <w:sz w:val="18"/>
                      <w:szCs w:val="18"/>
                      <w:lang w:eastAsia="ro-RO"/>
                    </w:rPr>
                    <w:t>(incluse în bugetul anual aprobat)</w:t>
                  </w:r>
                </w:p>
              </w:tc>
              <w:tc>
                <w:tcPr>
                  <w:tcW w:w="2267" w:type="dxa"/>
                </w:tcPr>
                <w:p w14:paraId="1F477742" w14:textId="64E21618"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Cheltuieli eligibile aferente perioadei (</w:t>
                  </w:r>
                  <w:r w:rsidRPr="00B959C8">
                    <w:rPr>
                      <w:rFonts w:ascii="Arial" w:eastAsia="Times New Roman" w:hAnsi="Arial" w:cs="Arial"/>
                      <w:i/>
                      <w:sz w:val="18"/>
                      <w:szCs w:val="18"/>
                      <w:lang w:eastAsia="ro-RO"/>
                    </w:rPr>
                    <w:t>incluse în cererea de plată în CHF)</w:t>
                  </w:r>
                </w:p>
              </w:tc>
              <w:tc>
                <w:tcPr>
                  <w:tcW w:w="2123" w:type="dxa"/>
                </w:tcPr>
                <w:p w14:paraId="13B6F0E0"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 xml:space="preserve">Cheltuieli neeligibile aferente perioadei </w:t>
                  </w:r>
                </w:p>
                <w:p w14:paraId="6C43894E" w14:textId="22CD5713"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i/>
                      <w:sz w:val="18"/>
                      <w:szCs w:val="18"/>
                      <w:lang w:eastAsia="ro-RO"/>
                    </w:rPr>
                    <w:t>(identificate de auditor în CHF)</w:t>
                  </w:r>
                </w:p>
              </w:tc>
              <w:tc>
                <w:tcPr>
                  <w:tcW w:w="1708" w:type="dxa"/>
                </w:tcPr>
                <w:p w14:paraId="75F75D8F" w14:textId="0BE83A9C"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Total cheltuieli eligibile efectuate in perioada aferentă cererii de plată  (în CHF)</w:t>
                  </w:r>
                </w:p>
              </w:tc>
              <w:tc>
                <w:tcPr>
                  <w:tcW w:w="1847" w:type="dxa"/>
                </w:tcPr>
                <w:p w14:paraId="2DCD2A44" w14:textId="29CA87C2"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 xml:space="preserve">Total cheltuieli neeligibile efectuate în perioada aferentă cererii de plată </w:t>
                  </w:r>
                  <w:r w:rsidRPr="00B959C8">
                    <w:rPr>
                      <w:rFonts w:ascii="Arial" w:eastAsia="Times New Roman" w:hAnsi="Arial" w:cs="Arial"/>
                      <w:i/>
                      <w:sz w:val="18"/>
                      <w:szCs w:val="18"/>
                      <w:lang w:eastAsia="ro-RO"/>
                    </w:rPr>
                    <w:t>(identificate de auditor  în CHF)</w:t>
                  </w:r>
                </w:p>
              </w:tc>
            </w:tr>
            <w:tr w:rsidR="000756D2" w:rsidRPr="00B959C8" w14:paraId="34D7A3A6" w14:textId="77777777" w:rsidTr="00190AF8">
              <w:tc>
                <w:tcPr>
                  <w:tcW w:w="2089" w:type="dxa"/>
                </w:tcPr>
                <w:p w14:paraId="1F79602D"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Cererea de plată 1 în perioada ................</w:t>
                  </w:r>
                </w:p>
              </w:tc>
              <w:tc>
                <w:tcPr>
                  <w:tcW w:w="2161" w:type="dxa"/>
                </w:tcPr>
                <w:p w14:paraId="0E6B4E61"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17D2FDC9"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45AAA346" w14:textId="6CABD9E4"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23" w:type="dxa"/>
                </w:tcPr>
                <w:p w14:paraId="3E468B92"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708" w:type="dxa"/>
                  <w:vMerge w:val="restart"/>
                </w:tcPr>
                <w:p w14:paraId="33654365"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847" w:type="dxa"/>
                  <w:vMerge w:val="restart"/>
                </w:tcPr>
                <w:p w14:paraId="4ED74DFC"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r>
            <w:tr w:rsidR="000756D2" w:rsidRPr="00B959C8" w14:paraId="295E9FEB" w14:textId="77777777" w:rsidTr="00190AF8">
              <w:tc>
                <w:tcPr>
                  <w:tcW w:w="2089" w:type="dxa"/>
                </w:tcPr>
                <w:p w14:paraId="4FADEEBF"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61" w:type="dxa"/>
                </w:tcPr>
                <w:p w14:paraId="5EACEE40"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133FF24F"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2B3CF76D" w14:textId="145EC889"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23" w:type="dxa"/>
                </w:tcPr>
                <w:p w14:paraId="5CECD2D5"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0461251A"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1DD90341"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r>
            <w:tr w:rsidR="000756D2" w:rsidRPr="00B959C8" w14:paraId="62A93DD6" w14:textId="77777777" w:rsidTr="00190AF8">
              <w:tc>
                <w:tcPr>
                  <w:tcW w:w="2089" w:type="dxa"/>
                </w:tcPr>
                <w:p w14:paraId="2E29C2E7"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61" w:type="dxa"/>
                </w:tcPr>
                <w:p w14:paraId="1326EB2B"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7A0DA05C"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57187C87" w14:textId="173F7F91"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23" w:type="dxa"/>
                </w:tcPr>
                <w:p w14:paraId="616E31D0"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5B79F28B"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705AB39B"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r>
            <w:tr w:rsidR="000756D2" w:rsidRPr="00B959C8" w14:paraId="01B36162" w14:textId="77777777" w:rsidTr="00190AF8">
              <w:tc>
                <w:tcPr>
                  <w:tcW w:w="2089" w:type="dxa"/>
                </w:tcPr>
                <w:p w14:paraId="11B636C0"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Cererea de plată 2 în perioada ........</w:t>
                  </w:r>
                </w:p>
              </w:tc>
              <w:tc>
                <w:tcPr>
                  <w:tcW w:w="2161" w:type="dxa"/>
                </w:tcPr>
                <w:p w14:paraId="165F2ED5"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2F944760"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5C945501" w14:textId="77CDDC95"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23" w:type="dxa"/>
                </w:tcPr>
                <w:p w14:paraId="418DE6F9"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708" w:type="dxa"/>
                  <w:vMerge w:val="restart"/>
                </w:tcPr>
                <w:p w14:paraId="7BE2AF9A"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847" w:type="dxa"/>
                  <w:vMerge w:val="restart"/>
                </w:tcPr>
                <w:p w14:paraId="42779C49"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r>
            <w:tr w:rsidR="000756D2" w:rsidRPr="00B959C8" w14:paraId="22EC6AC4" w14:textId="77777777" w:rsidTr="00190AF8">
              <w:tc>
                <w:tcPr>
                  <w:tcW w:w="2089" w:type="dxa"/>
                </w:tcPr>
                <w:p w14:paraId="59AB9D4E"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61" w:type="dxa"/>
                </w:tcPr>
                <w:p w14:paraId="27BE95BA"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4B029234"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5582C9A0" w14:textId="66830278"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23" w:type="dxa"/>
                </w:tcPr>
                <w:p w14:paraId="157DDCCA"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188BE6CF"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4A225A3B"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r>
            <w:tr w:rsidR="000756D2" w:rsidRPr="00B959C8" w14:paraId="551C3833" w14:textId="77777777" w:rsidTr="00190AF8">
              <w:tc>
                <w:tcPr>
                  <w:tcW w:w="2089" w:type="dxa"/>
                </w:tcPr>
                <w:p w14:paraId="62C8B92B"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61" w:type="dxa"/>
                </w:tcPr>
                <w:p w14:paraId="497489E7"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3DBA6BFB"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267" w:type="dxa"/>
                </w:tcPr>
                <w:p w14:paraId="16DB303F" w14:textId="3CAFC236"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2123" w:type="dxa"/>
                </w:tcPr>
                <w:p w14:paraId="71D6A5BE"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52A16774"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150AA9AE" w14:textId="77777777" w:rsidR="000756D2" w:rsidRPr="00B959C8" w:rsidRDefault="000756D2" w:rsidP="00D36A7D">
                  <w:pPr>
                    <w:framePr w:hSpace="180" w:wrap="around" w:vAnchor="page" w:hAnchor="page" w:x="373" w:y="607"/>
                    <w:rPr>
                      <w:rFonts w:ascii="Arial" w:eastAsia="Times New Roman" w:hAnsi="Arial" w:cs="Arial"/>
                      <w:sz w:val="18"/>
                      <w:szCs w:val="18"/>
                      <w:lang w:eastAsia="ro-RO"/>
                    </w:rPr>
                  </w:pPr>
                </w:p>
              </w:tc>
            </w:tr>
            <w:tr w:rsidR="00B959C8" w:rsidRPr="00B959C8" w14:paraId="09413148" w14:textId="77777777" w:rsidTr="00190AF8">
              <w:tc>
                <w:tcPr>
                  <w:tcW w:w="2089" w:type="dxa"/>
                  <w:vMerge w:val="restart"/>
                </w:tcPr>
                <w:p w14:paraId="36A4DB03" w14:textId="1E13987C"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Total beneficiar în perioada 1.04.2024 – 31.12.2024</w:t>
                  </w:r>
                </w:p>
              </w:tc>
              <w:tc>
                <w:tcPr>
                  <w:tcW w:w="2161" w:type="dxa"/>
                </w:tcPr>
                <w:p w14:paraId="6D72DDCD"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67C031F8"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6AB3E7E6" w14:textId="33CD5846"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12D44816"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val="restart"/>
                </w:tcPr>
                <w:p w14:paraId="74DE2C2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val="restart"/>
                </w:tcPr>
                <w:p w14:paraId="0A52101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4855D925" w14:textId="77777777" w:rsidTr="00190AF8">
              <w:tc>
                <w:tcPr>
                  <w:tcW w:w="2089" w:type="dxa"/>
                  <w:vMerge/>
                </w:tcPr>
                <w:p w14:paraId="250C5D97" w14:textId="7CF62833"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666F39CD"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5647FFCD"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54096668" w14:textId="5349EE4E"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07AA8411"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33994350"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19B82450"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4176A494" w14:textId="77777777" w:rsidTr="00190AF8">
              <w:tc>
                <w:tcPr>
                  <w:tcW w:w="2089" w:type="dxa"/>
                  <w:vMerge/>
                </w:tcPr>
                <w:p w14:paraId="2078303E" w14:textId="34054B9B"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3DDF7F29" w14:textId="538EE704"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w:t>
                  </w:r>
                </w:p>
              </w:tc>
              <w:tc>
                <w:tcPr>
                  <w:tcW w:w="2267" w:type="dxa"/>
                </w:tcPr>
                <w:p w14:paraId="17B0D7C1"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421E0A0E" w14:textId="232D30AB"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1574A3D7"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36BE2009"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36DFC433"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0A1F502D" w14:textId="77777777" w:rsidTr="00190AF8">
              <w:tc>
                <w:tcPr>
                  <w:tcW w:w="2089" w:type="dxa"/>
                  <w:vMerge w:val="restart"/>
                </w:tcPr>
                <w:p w14:paraId="50B86E10" w14:textId="71099A92"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Cererea de plată  3 în perioada ........</w:t>
                  </w:r>
                </w:p>
              </w:tc>
              <w:tc>
                <w:tcPr>
                  <w:tcW w:w="2161" w:type="dxa"/>
                </w:tcPr>
                <w:p w14:paraId="4E63331A" w14:textId="3340EF2A"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 ....</w:t>
                  </w:r>
                </w:p>
              </w:tc>
              <w:tc>
                <w:tcPr>
                  <w:tcW w:w="2267" w:type="dxa"/>
                </w:tcPr>
                <w:p w14:paraId="4EAC5DBC"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4594E7B6"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7C8A18F7"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val="restart"/>
                </w:tcPr>
                <w:p w14:paraId="58ECB27E"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val="restart"/>
                </w:tcPr>
                <w:p w14:paraId="0B8861D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56A7426D" w14:textId="77777777" w:rsidTr="00190AF8">
              <w:tc>
                <w:tcPr>
                  <w:tcW w:w="2089" w:type="dxa"/>
                  <w:vMerge/>
                </w:tcPr>
                <w:p w14:paraId="418FAFFA"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405EE5FB" w14:textId="3D09FB82"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13A9B80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7106E42C"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306C6C30"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4A7F3F2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0EA7CE6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0BA62D7E" w14:textId="77777777" w:rsidTr="00190AF8">
              <w:tc>
                <w:tcPr>
                  <w:tcW w:w="2089" w:type="dxa"/>
                  <w:vMerge/>
                </w:tcPr>
                <w:p w14:paraId="24F2D43A"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12C47FA1" w14:textId="28FB9FF4"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w:t>
                  </w:r>
                </w:p>
              </w:tc>
              <w:tc>
                <w:tcPr>
                  <w:tcW w:w="2267" w:type="dxa"/>
                </w:tcPr>
                <w:p w14:paraId="1760ECB4"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7C65651E"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58E524C9"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69C11AA5"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30280DCD"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7D8CA147" w14:textId="77777777" w:rsidTr="00190AF8">
              <w:tc>
                <w:tcPr>
                  <w:tcW w:w="2089" w:type="dxa"/>
                  <w:vMerge w:val="restart"/>
                </w:tcPr>
                <w:p w14:paraId="000FD43F" w14:textId="72F3CFE0"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Total beneficiar în perioada 1.01.2025 – 30.06.2025</w:t>
                  </w:r>
                </w:p>
              </w:tc>
              <w:tc>
                <w:tcPr>
                  <w:tcW w:w="2161" w:type="dxa"/>
                </w:tcPr>
                <w:p w14:paraId="7A4E1A7F" w14:textId="0A9BB15B"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215B8163"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4E7F6ED5"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09CBC03E"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val="restart"/>
                </w:tcPr>
                <w:p w14:paraId="689ABC59"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val="restart"/>
                </w:tcPr>
                <w:p w14:paraId="13389A85"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200EEF8F" w14:textId="77777777" w:rsidTr="00190AF8">
              <w:tc>
                <w:tcPr>
                  <w:tcW w:w="2089" w:type="dxa"/>
                  <w:vMerge/>
                </w:tcPr>
                <w:p w14:paraId="004364E8"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3482B9B3" w14:textId="4F245E3E"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161AE252"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206920E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7C212CB0"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1FBC612A"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18E83A3D"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0DB870DB" w14:textId="77777777" w:rsidTr="00190AF8">
              <w:tc>
                <w:tcPr>
                  <w:tcW w:w="2089" w:type="dxa"/>
                  <w:vMerge/>
                </w:tcPr>
                <w:p w14:paraId="59D69A06"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18DFAD3A"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580543C4"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5D058ACC"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38AA90B9"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027ED02B"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5604B59F"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12562D47" w14:textId="77777777" w:rsidTr="00190AF8">
              <w:tc>
                <w:tcPr>
                  <w:tcW w:w="2089" w:type="dxa"/>
                  <w:vMerge w:val="restart"/>
                </w:tcPr>
                <w:p w14:paraId="45EEFBE6" w14:textId="047F66F0"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Total beneficiar 1.04.2024 – 30.06.2025</w:t>
                  </w:r>
                </w:p>
              </w:tc>
              <w:tc>
                <w:tcPr>
                  <w:tcW w:w="2161" w:type="dxa"/>
                </w:tcPr>
                <w:p w14:paraId="7C427A79" w14:textId="1F3DF635"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L1....</w:t>
                  </w:r>
                </w:p>
              </w:tc>
              <w:tc>
                <w:tcPr>
                  <w:tcW w:w="2267" w:type="dxa"/>
                </w:tcPr>
                <w:p w14:paraId="1D615E95"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3B763FE3"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427DC56D"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val="restart"/>
                </w:tcPr>
                <w:p w14:paraId="6E0BB7E4"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val="restart"/>
                </w:tcPr>
                <w:p w14:paraId="529AA91A"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140B5F0C" w14:textId="77777777" w:rsidTr="00190AF8">
              <w:tc>
                <w:tcPr>
                  <w:tcW w:w="2089" w:type="dxa"/>
                  <w:vMerge/>
                </w:tcPr>
                <w:p w14:paraId="0CF1B49A"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2FAA37A3" w14:textId="1F32937A"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L2....</w:t>
                  </w:r>
                </w:p>
              </w:tc>
              <w:tc>
                <w:tcPr>
                  <w:tcW w:w="2267" w:type="dxa"/>
                </w:tcPr>
                <w:p w14:paraId="30252AD4"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1CE8CCDA"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2A0785C3"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7DA35703"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7E4E11BC"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r w:rsidR="00B959C8" w:rsidRPr="00B959C8" w14:paraId="237E0B40" w14:textId="77777777" w:rsidTr="00190AF8">
              <w:tc>
                <w:tcPr>
                  <w:tcW w:w="2089" w:type="dxa"/>
                  <w:vMerge/>
                </w:tcPr>
                <w:p w14:paraId="565970F9"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61" w:type="dxa"/>
                </w:tcPr>
                <w:p w14:paraId="404FF259" w14:textId="1A3D80A3" w:rsidR="00B959C8" w:rsidRPr="00B959C8" w:rsidRDefault="00B959C8" w:rsidP="00D36A7D">
                  <w:pPr>
                    <w:framePr w:hSpace="180" w:wrap="around" w:vAnchor="page" w:hAnchor="page" w:x="373" w:y="607"/>
                    <w:rPr>
                      <w:rFonts w:ascii="Arial" w:eastAsia="Times New Roman" w:hAnsi="Arial" w:cs="Arial"/>
                      <w:sz w:val="18"/>
                      <w:szCs w:val="18"/>
                      <w:lang w:eastAsia="ro-RO"/>
                    </w:rPr>
                  </w:pPr>
                  <w:r w:rsidRPr="00B959C8">
                    <w:rPr>
                      <w:rFonts w:ascii="Arial" w:eastAsia="Times New Roman" w:hAnsi="Arial" w:cs="Arial"/>
                      <w:sz w:val="18"/>
                      <w:szCs w:val="18"/>
                      <w:lang w:eastAsia="ro-RO"/>
                    </w:rPr>
                    <w:t>.........</w:t>
                  </w:r>
                </w:p>
              </w:tc>
              <w:tc>
                <w:tcPr>
                  <w:tcW w:w="2267" w:type="dxa"/>
                </w:tcPr>
                <w:p w14:paraId="56111DC4"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267" w:type="dxa"/>
                </w:tcPr>
                <w:p w14:paraId="69AFD572"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2123" w:type="dxa"/>
                </w:tcPr>
                <w:p w14:paraId="199C702D"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708" w:type="dxa"/>
                  <w:vMerge/>
                </w:tcPr>
                <w:p w14:paraId="21882832"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c>
                <w:tcPr>
                  <w:tcW w:w="1847" w:type="dxa"/>
                  <w:vMerge/>
                </w:tcPr>
                <w:p w14:paraId="7F7AC254" w14:textId="77777777" w:rsidR="00B959C8" w:rsidRPr="00B959C8" w:rsidRDefault="00B959C8" w:rsidP="00D36A7D">
                  <w:pPr>
                    <w:framePr w:hSpace="180" w:wrap="around" w:vAnchor="page" w:hAnchor="page" w:x="373" w:y="607"/>
                    <w:rPr>
                      <w:rFonts w:ascii="Arial" w:eastAsia="Times New Roman" w:hAnsi="Arial" w:cs="Arial"/>
                      <w:sz w:val="18"/>
                      <w:szCs w:val="18"/>
                      <w:lang w:eastAsia="ro-RO"/>
                    </w:rPr>
                  </w:pPr>
                </w:p>
              </w:tc>
            </w:tr>
          </w:tbl>
          <w:p w14:paraId="155A3176" w14:textId="0045B5E0" w:rsidR="00916141" w:rsidRPr="00B959C8" w:rsidRDefault="00916141">
            <w:pPr>
              <w:rPr>
                <w:rFonts w:ascii="Arial" w:eastAsia="Times New Roman" w:hAnsi="Arial" w:cs="Arial"/>
                <w:sz w:val="18"/>
                <w:szCs w:val="18"/>
                <w:lang w:eastAsia="ro-RO"/>
              </w:rPr>
            </w:pPr>
          </w:p>
          <w:p w14:paraId="63CFAF31" w14:textId="41AD3112" w:rsidR="00F44035" w:rsidRPr="00B959C8" w:rsidRDefault="00F44035" w:rsidP="00F44035">
            <w:pPr>
              <w:rPr>
                <w:rFonts w:ascii="Arial" w:eastAsia="Times New Roman" w:hAnsi="Arial" w:cs="Arial"/>
                <w:sz w:val="18"/>
                <w:szCs w:val="18"/>
                <w:lang w:eastAsia="ro-RO"/>
              </w:rPr>
            </w:pPr>
            <w:r w:rsidRPr="00B959C8">
              <w:rPr>
                <w:rFonts w:ascii="Arial" w:eastAsia="Times New Roman" w:hAnsi="Arial" w:cs="Arial"/>
                <w:sz w:val="18"/>
                <w:szCs w:val="18"/>
                <w:lang w:eastAsia="ro-RO"/>
              </w:rPr>
              <w:t>* echivalentul in lei al sumelor in CHF alocate prin bugetul TS-FMPS pentru beneficiarii FPMS , la cursul BNR  [1 CHF=…lei] din data……</w:t>
            </w:r>
            <w:r w:rsidRPr="00B959C8">
              <w:t>(</w:t>
            </w:r>
            <w:r w:rsidRPr="00B959C8">
              <w:rPr>
                <w:rFonts w:ascii="Arial" w:eastAsia="Times New Roman" w:hAnsi="Arial" w:cs="Arial"/>
                <w:sz w:val="18"/>
                <w:szCs w:val="18"/>
                <w:lang w:eastAsia="ro-RO"/>
              </w:rPr>
              <w:t xml:space="preserve">cursul de schimb al BNR valabil în ultima zi </w:t>
            </w:r>
            <w:proofErr w:type="spellStart"/>
            <w:r w:rsidRPr="00B959C8">
              <w:rPr>
                <w:rFonts w:ascii="Arial" w:eastAsia="Times New Roman" w:hAnsi="Arial" w:cs="Arial"/>
                <w:sz w:val="18"/>
                <w:szCs w:val="18"/>
                <w:lang w:eastAsia="ro-RO"/>
              </w:rPr>
              <w:t>lucătoare</w:t>
            </w:r>
            <w:proofErr w:type="spellEnd"/>
            <w:r w:rsidRPr="00B959C8">
              <w:rPr>
                <w:rFonts w:ascii="Arial" w:eastAsia="Times New Roman" w:hAnsi="Arial" w:cs="Arial"/>
                <w:sz w:val="18"/>
                <w:szCs w:val="18"/>
                <w:lang w:eastAsia="ro-RO"/>
              </w:rPr>
              <w:t xml:space="preserve"> a perioadei de raportare)</w:t>
            </w:r>
            <w:r w:rsidR="00C704FD" w:rsidRPr="00B959C8">
              <w:rPr>
                <w:rFonts w:ascii="Arial" w:eastAsia="Times New Roman" w:hAnsi="Arial" w:cs="Arial"/>
                <w:sz w:val="18"/>
                <w:szCs w:val="18"/>
                <w:lang w:eastAsia="ro-RO"/>
              </w:rPr>
              <w:t>.</w:t>
            </w:r>
          </w:p>
          <w:p w14:paraId="72B34EF5" w14:textId="749C08DE" w:rsidR="00C704FD" w:rsidRPr="00B959C8" w:rsidRDefault="00C704FD" w:rsidP="00F44035">
            <w:pPr>
              <w:rPr>
                <w:rFonts w:ascii="Arial" w:eastAsia="Times New Roman" w:hAnsi="Arial" w:cs="Arial"/>
                <w:sz w:val="18"/>
                <w:szCs w:val="18"/>
                <w:lang w:eastAsia="ro-RO"/>
              </w:rPr>
            </w:pPr>
          </w:p>
          <w:p w14:paraId="6CE9F3DE" w14:textId="611ADD67" w:rsidR="00806A19" w:rsidRPr="00B959C8" w:rsidRDefault="00806A19" w:rsidP="006E51CB">
            <w:pPr>
              <w:rPr>
                <w:rFonts w:ascii="Arial" w:eastAsia="Times New Roman" w:hAnsi="Arial" w:cs="Arial"/>
                <w:b/>
                <w:sz w:val="18"/>
                <w:szCs w:val="18"/>
                <w:lang w:eastAsia="ro-RO"/>
              </w:rPr>
            </w:pPr>
          </w:p>
        </w:tc>
      </w:tr>
    </w:tbl>
    <w:p w14:paraId="0730A7A3" w14:textId="5F9FBD90" w:rsidR="00FC4048" w:rsidRPr="00B80D81" w:rsidRDefault="00FC4048">
      <w:r w:rsidRPr="00B80D81">
        <w:lastRenderedPageBreak/>
        <w:br w:type="page"/>
      </w:r>
    </w:p>
    <w:tbl>
      <w:tblPr>
        <w:tblpPr w:leftFromText="180" w:rightFromText="180" w:vertAnchor="page" w:horzAnchor="page" w:tblpX="373" w:tblpY="607"/>
        <w:tblW w:w="16019" w:type="dxa"/>
        <w:tblLayout w:type="fixed"/>
        <w:tblLook w:val="0000" w:firstRow="0" w:lastRow="0" w:firstColumn="0" w:lastColumn="0" w:noHBand="0" w:noVBand="0"/>
      </w:tblPr>
      <w:tblGrid>
        <w:gridCol w:w="9328"/>
        <w:gridCol w:w="1226"/>
        <w:gridCol w:w="1226"/>
        <w:gridCol w:w="1379"/>
        <w:gridCol w:w="2860"/>
      </w:tblGrid>
      <w:tr w:rsidR="00C3709D" w:rsidRPr="00B80D81" w14:paraId="67D2E4B6" w14:textId="77777777" w:rsidTr="00FC4048">
        <w:trPr>
          <w:gridAfter w:val="1"/>
          <w:wAfter w:w="2860" w:type="dxa"/>
          <w:trHeight w:val="255"/>
        </w:trPr>
        <w:tc>
          <w:tcPr>
            <w:tcW w:w="9328" w:type="dxa"/>
            <w:tcBorders>
              <w:top w:val="nil"/>
              <w:left w:val="nil"/>
              <w:bottom w:val="nil"/>
              <w:right w:val="nil"/>
            </w:tcBorders>
            <w:vAlign w:val="bottom"/>
          </w:tcPr>
          <w:p w14:paraId="4BAEC902" w14:textId="31A37CC4" w:rsidR="00C3709D" w:rsidRPr="00B80D81" w:rsidRDefault="00C3709D" w:rsidP="006C0F34">
            <w:pPr>
              <w:rPr>
                <w:rFonts w:ascii="Arial" w:eastAsia="Times New Roman" w:hAnsi="Arial" w:cs="Arial"/>
                <w:sz w:val="18"/>
                <w:szCs w:val="18"/>
                <w:lang w:eastAsia="ro-RO"/>
              </w:rPr>
            </w:pPr>
          </w:p>
        </w:tc>
        <w:tc>
          <w:tcPr>
            <w:tcW w:w="1226" w:type="dxa"/>
            <w:tcBorders>
              <w:top w:val="nil"/>
              <w:left w:val="nil"/>
              <w:bottom w:val="nil"/>
              <w:right w:val="nil"/>
            </w:tcBorders>
            <w:vAlign w:val="bottom"/>
          </w:tcPr>
          <w:p w14:paraId="0B622859" w14:textId="77777777" w:rsidR="00C3709D" w:rsidRPr="00B80D81" w:rsidRDefault="00C3709D" w:rsidP="006C0F34">
            <w:pPr>
              <w:rPr>
                <w:rFonts w:ascii="Arial" w:eastAsia="Times New Roman" w:hAnsi="Arial" w:cs="Arial"/>
                <w:sz w:val="18"/>
                <w:szCs w:val="18"/>
                <w:lang w:eastAsia="ro-RO"/>
              </w:rPr>
            </w:pPr>
          </w:p>
        </w:tc>
        <w:tc>
          <w:tcPr>
            <w:tcW w:w="1226" w:type="dxa"/>
            <w:tcBorders>
              <w:top w:val="nil"/>
              <w:left w:val="nil"/>
              <w:bottom w:val="nil"/>
              <w:right w:val="nil"/>
            </w:tcBorders>
            <w:vAlign w:val="bottom"/>
          </w:tcPr>
          <w:p w14:paraId="4FB290E8" w14:textId="77777777" w:rsidR="00C3709D" w:rsidRPr="00B80D81" w:rsidRDefault="00C3709D" w:rsidP="006C0F34">
            <w:pPr>
              <w:rPr>
                <w:rFonts w:ascii="Arial" w:eastAsia="Times New Roman" w:hAnsi="Arial" w:cs="Arial"/>
                <w:sz w:val="18"/>
                <w:szCs w:val="18"/>
                <w:lang w:eastAsia="ro-RO"/>
              </w:rPr>
            </w:pPr>
          </w:p>
        </w:tc>
        <w:tc>
          <w:tcPr>
            <w:tcW w:w="1379" w:type="dxa"/>
            <w:tcBorders>
              <w:top w:val="nil"/>
              <w:left w:val="nil"/>
              <w:bottom w:val="nil"/>
              <w:right w:val="nil"/>
            </w:tcBorders>
            <w:vAlign w:val="bottom"/>
          </w:tcPr>
          <w:p w14:paraId="106E056D" w14:textId="77777777" w:rsidR="00C3709D" w:rsidRPr="00B80D81" w:rsidRDefault="00C3709D" w:rsidP="006C0F34">
            <w:pPr>
              <w:rPr>
                <w:rFonts w:ascii="Arial" w:eastAsia="Times New Roman" w:hAnsi="Arial" w:cs="Arial"/>
                <w:sz w:val="18"/>
                <w:szCs w:val="18"/>
                <w:lang w:eastAsia="ro-RO"/>
              </w:rPr>
            </w:pPr>
          </w:p>
        </w:tc>
      </w:tr>
      <w:tr w:rsidR="00C3709D" w:rsidRPr="00B80D81" w14:paraId="0858E950" w14:textId="77777777" w:rsidTr="00FC4048">
        <w:trPr>
          <w:gridAfter w:val="1"/>
          <w:wAfter w:w="2860" w:type="dxa"/>
          <w:trHeight w:val="255"/>
        </w:trPr>
        <w:tc>
          <w:tcPr>
            <w:tcW w:w="9328" w:type="dxa"/>
            <w:tcBorders>
              <w:top w:val="nil"/>
              <w:left w:val="nil"/>
              <w:bottom w:val="nil"/>
              <w:right w:val="nil"/>
            </w:tcBorders>
            <w:vAlign w:val="bottom"/>
          </w:tcPr>
          <w:p w14:paraId="209D0A36" w14:textId="7CD2FEE8" w:rsidR="00C3709D" w:rsidRPr="00B80D81" w:rsidRDefault="00C3709D" w:rsidP="006C0F34">
            <w:pPr>
              <w:rPr>
                <w:rFonts w:ascii="Arial" w:eastAsia="Times New Roman" w:hAnsi="Arial" w:cs="Arial"/>
                <w:sz w:val="18"/>
                <w:szCs w:val="18"/>
                <w:lang w:eastAsia="ro-RO"/>
              </w:rPr>
            </w:pPr>
          </w:p>
        </w:tc>
        <w:tc>
          <w:tcPr>
            <w:tcW w:w="1226" w:type="dxa"/>
            <w:tcBorders>
              <w:top w:val="nil"/>
              <w:left w:val="nil"/>
              <w:bottom w:val="nil"/>
              <w:right w:val="nil"/>
            </w:tcBorders>
            <w:vAlign w:val="bottom"/>
          </w:tcPr>
          <w:p w14:paraId="439D8944" w14:textId="77777777" w:rsidR="00C3709D" w:rsidRPr="00B80D81" w:rsidRDefault="00C3709D" w:rsidP="006C0F34">
            <w:pPr>
              <w:rPr>
                <w:rFonts w:ascii="Arial" w:eastAsia="Times New Roman" w:hAnsi="Arial" w:cs="Arial"/>
                <w:sz w:val="18"/>
                <w:szCs w:val="18"/>
                <w:lang w:eastAsia="ro-RO"/>
              </w:rPr>
            </w:pPr>
          </w:p>
        </w:tc>
        <w:tc>
          <w:tcPr>
            <w:tcW w:w="1226" w:type="dxa"/>
            <w:tcBorders>
              <w:top w:val="nil"/>
              <w:left w:val="nil"/>
              <w:bottom w:val="nil"/>
              <w:right w:val="nil"/>
            </w:tcBorders>
            <w:vAlign w:val="bottom"/>
          </w:tcPr>
          <w:p w14:paraId="0DA7D2C4" w14:textId="77777777" w:rsidR="00C3709D" w:rsidRPr="00B80D81" w:rsidRDefault="00C3709D" w:rsidP="006C0F34">
            <w:pPr>
              <w:rPr>
                <w:rFonts w:ascii="Arial" w:eastAsia="Times New Roman" w:hAnsi="Arial" w:cs="Arial"/>
                <w:sz w:val="18"/>
                <w:szCs w:val="18"/>
                <w:lang w:eastAsia="ro-RO"/>
              </w:rPr>
            </w:pPr>
          </w:p>
        </w:tc>
        <w:tc>
          <w:tcPr>
            <w:tcW w:w="1379" w:type="dxa"/>
            <w:tcBorders>
              <w:top w:val="nil"/>
              <w:left w:val="nil"/>
              <w:bottom w:val="nil"/>
              <w:right w:val="nil"/>
            </w:tcBorders>
            <w:vAlign w:val="bottom"/>
          </w:tcPr>
          <w:p w14:paraId="7A4D739B" w14:textId="77777777" w:rsidR="00C3709D" w:rsidRPr="00B80D81" w:rsidRDefault="00C3709D" w:rsidP="006C0F34">
            <w:pPr>
              <w:rPr>
                <w:rFonts w:ascii="Arial" w:eastAsia="Times New Roman" w:hAnsi="Arial" w:cs="Arial"/>
                <w:sz w:val="18"/>
                <w:szCs w:val="18"/>
                <w:lang w:eastAsia="ro-RO"/>
              </w:rPr>
            </w:pPr>
          </w:p>
        </w:tc>
      </w:tr>
      <w:tr w:rsidR="00C3709D" w:rsidRPr="00B80D81" w14:paraId="1D8A8377" w14:textId="77777777" w:rsidTr="00FC4048">
        <w:trPr>
          <w:trHeight w:val="255"/>
        </w:trPr>
        <w:tc>
          <w:tcPr>
            <w:tcW w:w="16019" w:type="dxa"/>
            <w:gridSpan w:val="5"/>
            <w:tcBorders>
              <w:top w:val="nil"/>
              <w:left w:val="nil"/>
              <w:bottom w:val="nil"/>
              <w:right w:val="nil"/>
            </w:tcBorders>
            <w:vAlign w:val="bottom"/>
          </w:tcPr>
          <w:p w14:paraId="42C869AA" w14:textId="4589FA26" w:rsidR="00C3709D" w:rsidRPr="00B80D81" w:rsidRDefault="00C3709D" w:rsidP="006C0F34">
            <w:pPr>
              <w:rPr>
                <w:rFonts w:ascii="Arial" w:eastAsia="Times New Roman" w:hAnsi="Arial" w:cs="Arial"/>
                <w:sz w:val="18"/>
                <w:szCs w:val="18"/>
                <w:lang w:eastAsia="ro-RO"/>
              </w:rPr>
            </w:pPr>
          </w:p>
        </w:tc>
      </w:tr>
      <w:tr w:rsidR="00C3709D" w:rsidRPr="00B80D81" w14:paraId="2F9F2C26" w14:textId="77777777" w:rsidTr="00FC4048">
        <w:trPr>
          <w:gridAfter w:val="1"/>
          <w:wAfter w:w="2860" w:type="dxa"/>
          <w:trHeight w:val="255"/>
        </w:trPr>
        <w:tc>
          <w:tcPr>
            <w:tcW w:w="13159" w:type="dxa"/>
            <w:gridSpan w:val="4"/>
            <w:tcBorders>
              <w:top w:val="nil"/>
              <w:left w:val="nil"/>
              <w:bottom w:val="nil"/>
              <w:right w:val="nil"/>
            </w:tcBorders>
            <w:vAlign w:val="bottom"/>
          </w:tcPr>
          <w:p w14:paraId="65E22480" w14:textId="594E64FC" w:rsidR="00C3709D" w:rsidRPr="00B80D81" w:rsidRDefault="00C3709D" w:rsidP="006C0F34">
            <w:pPr>
              <w:rPr>
                <w:rFonts w:ascii="Arial" w:eastAsia="Times New Roman" w:hAnsi="Arial" w:cs="Arial"/>
                <w:sz w:val="18"/>
                <w:szCs w:val="18"/>
                <w:lang w:eastAsia="ro-RO"/>
              </w:rPr>
            </w:pPr>
          </w:p>
        </w:tc>
      </w:tr>
    </w:tbl>
    <w:p w14:paraId="5E5E91A5" w14:textId="60C17BB9" w:rsidR="00C3709D" w:rsidRPr="00B80D81" w:rsidRDefault="00C3709D">
      <w:pPr>
        <w:tabs>
          <w:tab w:val="center" w:pos="7175"/>
        </w:tabs>
        <w:autoSpaceDE w:val="0"/>
        <w:autoSpaceDN w:val="0"/>
        <w:adjustRightInd w:val="0"/>
        <w:ind w:right="57"/>
        <w:jc w:val="both"/>
        <w:rPr>
          <w:sz w:val="20"/>
          <w:szCs w:val="20"/>
        </w:rPr>
      </w:pPr>
    </w:p>
    <w:tbl>
      <w:tblPr>
        <w:tblpPr w:leftFromText="180" w:rightFromText="180" w:vertAnchor="page" w:horzAnchor="page" w:tblpX="373" w:tblpY="607"/>
        <w:tblW w:w="15410" w:type="dxa"/>
        <w:tblLayout w:type="fixed"/>
        <w:tblLook w:val="0000" w:firstRow="0" w:lastRow="0" w:firstColumn="0" w:lastColumn="0" w:noHBand="0" w:noVBand="0"/>
      </w:tblPr>
      <w:tblGrid>
        <w:gridCol w:w="3390"/>
        <w:gridCol w:w="1650"/>
        <w:gridCol w:w="1620"/>
        <w:gridCol w:w="1890"/>
        <w:gridCol w:w="1620"/>
        <w:gridCol w:w="1440"/>
        <w:gridCol w:w="1530"/>
        <w:gridCol w:w="2270"/>
      </w:tblGrid>
      <w:tr w:rsidR="00DC6555" w:rsidRPr="00B80D81" w14:paraId="779AF9DA" w14:textId="77777777" w:rsidTr="004D52B4">
        <w:trPr>
          <w:trHeight w:val="255"/>
        </w:trPr>
        <w:tc>
          <w:tcPr>
            <w:tcW w:w="15410" w:type="dxa"/>
            <w:gridSpan w:val="8"/>
            <w:tcBorders>
              <w:top w:val="nil"/>
              <w:left w:val="nil"/>
              <w:bottom w:val="nil"/>
              <w:right w:val="nil"/>
            </w:tcBorders>
            <w:vAlign w:val="bottom"/>
          </w:tcPr>
          <w:p w14:paraId="07F90755" w14:textId="022968F8" w:rsidR="00DC6555" w:rsidRPr="00323735" w:rsidRDefault="00DC6555" w:rsidP="006C0F34">
            <w:pPr>
              <w:rPr>
                <w:rFonts w:ascii="Arial" w:eastAsia="Times New Roman" w:hAnsi="Arial" w:cs="Arial"/>
                <w:lang w:eastAsia="ro-RO"/>
              </w:rPr>
            </w:pPr>
            <w:r w:rsidRPr="00323735">
              <w:rPr>
                <w:rFonts w:ascii="Arial" w:eastAsia="Times New Roman" w:hAnsi="Arial" w:cs="Arial"/>
                <w:b/>
                <w:lang w:eastAsia="ro-RO"/>
              </w:rPr>
              <w:t>Anexa 4.4 – Centralizator cheltuieli beneficiari FPMS</w:t>
            </w:r>
          </w:p>
        </w:tc>
      </w:tr>
      <w:tr w:rsidR="00C3709D" w:rsidRPr="00B80D81" w14:paraId="7DC64FD0" w14:textId="77777777" w:rsidTr="00FC4048">
        <w:trPr>
          <w:trHeight w:val="255"/>
        </w:trPr>
        <w:tc>
          <w:tcPr>
            <w:tcW w:w="3390" w:type="dxa"/>
            <w:tcBorders>
              <w:top w:val="nil"/>
              <w:left w:val="nil"/>
              <w:bottom w:val="nil"/>
              <w:right w:val="nil"/>
            </w:tcBorders>
            <w:vAlign w:val="bottom"/>
          </w:tcPr>
          <w:p w14:paraId="0F702652" w14:textId="18E678F2" w:rsidR="00C3709D" w:rsidRPr="00B80D81" w:rsidRDefault="00C3709D" w:rsidP="006C0F34">
            <w:pPr>
              <w:rPr>
                <w:rFonts w:ascii="Arial" w:eastAsia="Times New Roman" w:hAnsi="Arial" w:cs="Arial"/>
                <w:b/>
                <w:sz w:val="20"/>
                <w:szCs w:val="20"/>
                <w:lang w:eastAsia="ro-RO"/>
              </w:rPr>
            </w:pPr>
          </w:p>
        </w:tc>
        <w:tc>
          <w:tcPr>
            <w:tcW w:w="1650" w:type="dxa"/>
            <w:tcBorders>
              <w:top w:val="nil"/>
              <w:left w:val="nil"/>
              <w:bottom w:val="nil"/>
              <w:right w:val="nil"/>
            </w:tcBorders>
            <w:vAlign w:val="bottom"/>
          </w:tcPr>
          <w:p w14:paraId="5C7AD0A9" w14:textId="77777777" w:rsidR="00C3709D" w:rsidRPr="00B80D81" w:rsidRDefault="00C3709D" w:rsidP="006C0F34">
            <w:pPr>
              <w:rPr>
                <w:rFonts w:ascii="Arial" w:eastAsia="Times New Roman" w:hAnsi="Arial" w:cs="Arial"/>
                <w:sz w:val="20"/>
                <w:szCs w:val="20"/>
                <w:lang w:eastAsia="ro-RO"/>
              </w:rPr>
            </w:pPr>
          </w:p>
        </w:tc>
        <w:tc>
          <w:tcPr>
            <w:tcW w:w="1620" w:type="dxa"/>
            <w:tcBorders>
              <w:top w:val="nil"/>
              <w:left w:val="nil"/>
              <w:bottom w:val="nil"/>
              <w:right w:val="nil"/>
            </w:tcBorders>
            <w:vAlign w:val="bottom"/>
          </w:tcPr>
          <w:p w14:paraId="6EA3B810" w14:textId="77777777" w:rsidR="00C3709D" w:rsidRPr="00B80D81" w:rsidRDefault="00C3709D" w:rsidP="006C0F34">
            <w:pPr>
              <w:rPr>
                <w:rFonts w:ascii="Arial" w:eastAsia="Times New Roman" w:hAnsi="Arial" w:cs="Arial"/>
                <w:sz w:val="20"/>
                <w:szCs w:val="20"/>
                <w:lang w:eastAsia="ro-RO"/>
              </w:rPr>
            </w:pPr>
          </w:p>
        </w:tc>
        <w:tc>
          <w:tcPr>
            <w:tcW w:w="1890" w:type="dxa"/>
            <w:tcBorders>
              <w:top w:val="nil"/>
              <w:left w:val="nil"/>
              <w:bottom w:val="nil"/>
              <w:right w:val="nil"/>
            </w:tcBorders>
            <w:vAlign w:val="bottom"/>
          </w:tcPr>
          <w:p w14:paraId="19D92165" w14:textId="77777777" w:rsidR="00C3709D" w:rsidRPr="00B80D81" w:rsidRDefault="00C3709D" w:rsidP="006C0F34">
            <w:pPr>
              <w:rPr>
                <w:rFonts w:ascii="Arial" w:eastAsia="Times New Roman" w:hAnsi="Arial" w:cs="Arial"/>
                <w:sz w:val="20"/>
                <w:szCs w:val="20"/>
                <w:lang w:eastAsia="ro-RO"/>
              </w:rPr>
            </w:pPr>
          </w:p>
        </w:tc>
        <w:tc>
          <w:tcPr>
            <w:tcW w:w="1620" w:type="dxa"/>
            <w:tcBorders>
              <w:top w:val="nil"/>
              <w:left w:val="nil"/>
              <w:bottom w:val="nil"/>
              <w:right w:val="nil"/>
            </w:tcBorders>
            <w:vAlign w:val="bottom"/>
          </w:tcPr>
          <w:p w14:paraId="39E2E29A" w14:textId="77777777" w:rsidR="00C3709D" w:rsidRPr="00B80D81" w:rsidRDefault="00C3709D" w:rsidP="006C0F34">
            <w:pPr>
              <w:rPr>
                <w:rFonts w:ascii="Arial" w:eastAsia="Times New Roman" w:hAnsi="Arial" w:cs="Arial"/>
                <w:sz w:val="20"/>
                <w:szCs w:val="20"/>
                <w:lang w:eastAsia="ro-RO"/>
              </w:rPr>
            </w:pPr>
          </w:p>
        </w:tc>
        <w:tc>
          <w:tcPr>
            <w:tcW w:w="1440" w:type="dxa"/>
            <w:tcBorders>
              <w:top w:val="nil"/>
              <w:left w:val="nil"/>
              <w:bottom w:val="nil"/>
              <w:right w:val="nil"/>
            </w:tcBorders>
            <w:vAlign w:val="bottom"/>
          </w:tcPr>
          <w:p w14:paraId="501C0FA7" w14:textId="77777777" w:rsidR="00C3709D" w:rsidRPr="00B80D81" w:rsidRDefault="00C3709D" w:rsidP="006C0F34">
            <w:pPr>
              <w:rPr>
                <w:rFonts w:ascii="Arial" w:eastAsia="Times New Roman" w:hAnsi="Arial" w:cs="Arial"/>
                <w:sz w:val="20"/>
                <w:szCs w:val="20"/>
                <w:lang w:eastAsia="ro-RO"/>
              </w:rPr>
            </w:pPr>
          </w:p>
        </w:tc>
        <w:tc>
          <w:tcPr>
            <w:tcW w:w="1530" w:type="dxa"/>
            <w:tcBorders>
              <w:top w:val="nil"/>
              <w:left w:val="nil"/>
              <w:bottom w:val="nil"/>
              <w:right w:val="nil"/>
            </w:tcBorders>
            <w:vAlign w:val="bottom"/>
          </w:tcPr>
          <w:p w14:paraId="5F914E1C" w14:textId="77777777" w:rsidR="00C3709D" w:rsidRPr="00B80D81" w:rsidRDefault="00C3709D" w:rsidP="006C0F34">
            <w:pPr>
              <w:rPr>
                <w:rFonts w:ascii="Arial" w:eastAsia="Times New Roman" w:hAnsi="Arial" w:cs="Arial"/>
                <w:sz w:val="20"/>
                <w:szCs w:val="20"/>
                <w:lang w:eastAsia="ro-RO"/>
              </w:rPr>
            </w:pPr>
          </w:p>
        </w:tc>
        <w:tc>
          <w:tcPr>
            <w:tcW w:w="2270" w:type="dxa"/>
            <w:tcBorders>
              <w:top w:val="nil"/>
              <w:left w:val="nil"/>
              <w:bottom w:val="nil"/>
              <w:right w:val="nil"/>
            </w:tcBorders>
            <w:vAlign w:val="bottom"/>
          </w:tcPr>
          <w:p w14:paraId="646E7D35" w14:textId="77777777" w:rsidR="00C3709D" w:rsidRPr="00B80D81" w:rsidRDefault="00C3709D" w:rsidP="006C0F34">
            <w:pPr>
              <w:rPr>
                <w:rFonts w:ascii="Arial" w:eastAsia="Times New Roman" w:hAnsi="Arial" w:cs="Arial"/>
                <w:sz w:val="20"/>
                <w:szCs w:val="20"/>
                <w:lang w:eastAsia="ro-RO"/>
              </w:rPr>
            </w:pPr>
          </w:p>
        </w:tc>
      </w:tr>
      <w:tr w:rsidR="00C3709D" w:rsidRPr="00B80D81" w14:paraId="4D9DE317" w14:textId="77777777" w:rsidTr="00FC4048">
        <w:trPr>
          <w:trHeight w:val="255"/>
        </w:trPr>
        <w:tc>
          <w:tcPr>
            <w:tcW w:w="3390" w:type="dxa"/>
            <w:tcBorders>
              <w:top w:val="nil"/>
              <w:left w:val="nil"/>
              <w:bottom w:val="nil"/>
              <w:right w:val="nil"/>
            </w:tcBorders>
            <w:vAlign w:val="bottom"/>
          </w:tcPr>
          <w:p w14:paraId="3BF0DE8A" w14:textId="5CBAA172" w:rsidR="00C3709D" w:rsidRPr="00B80D81" w:rsidRDefault="00C3709D" w:rsidP="006C0F34">
            <w:pPr>
              <w:rPr>
                <w:rFonts w:ascii="Arial" w:eastAsia="Times New Roman" w:hAnsi="Arial" w:cs="Arial"/>
                <w:b/>
                <w:sz w:val="20"/>
                <w:szCs w:val="20"/>
                <w:lang w:eastAsia="ro-RO"/>
              </w:rPr>
            </w:pPr>
          </w:p>
        </w:tc>
        <w:tc>
          <w:tcPr>
            <w:tcW w:w="1650" w:type="dxa"/>
            <w:tcBorders>
              <w:top w:val="nil"/>
              <w:left w:val="nil"/>
              <w:bottom w:val="nil"/>
              <w:right w:val="nil"/>
            </w:tcBorders>
            <w:vAlign w:val="bottom"/>
          </w:tcPr>
          <w:p w14:paraId="22963744" w14:textId="77777777" w:rsidR="00C3709D" w:rsidRPr="00B80D81" w:rsidRDefault="00C3709D" w:rsidP="006C0F34">
            <w:pPr>
              <w:rPr>
                <w:rFonts w:ascii="Arial" w:eastAsia="Times New Roman" w:hAnsi="Arial" w:cs="Arial"/>
                <w:sz w:val="20"/>
                <w:szCs w:val="20"/>
                <w:lang w:eastAsia="ro-RO"/>
              </w:rPr>
            </w:pPr>
          </w:p>
        </w:tc>
        <w:tc>
          <w:tcPr>
            <w:tcW w:w="1620" w:type="dxa"/>
            <w:tcBorders>
              <w:top w:val="nil"/>
              <w:left w:val="nil"/>
              <w:bottom w:val="nil"/>
              <w:right w:val="nil"/>
            </w:tcBorders>
            <w:vAlign w:val="bottom"/>
          </w:tcPr>
          <w:p w14:paraId="77D2EB17" w14:textId="77777777" w:rsidR="00C3709D" w:rsidRPr="00B80D81" w:rsidRDefault="00C3709D" w:rsidP="006C0F34">
            <w:pPr>
              <w:rPr>
                <w:rFonts w:ascii="Arial" w:eastAsia="Times New Roman" w:hAnsi="Arial" w:cs="Arial"/>
                <w:sz w:val="20"/>
                <w:szCs w:val="20"/>
                <w:lang w:eastAsia="ro-RO"/>
              </w:rPr>
            </w:pPr>
          </w:p>
        </w:tc>
        <w:tc>
          <w:tcPr>
            <w:tcW w:w="1890" w:type="dxa"/>
            <w:tcBorders>
              <w:top w:val="nil"/>
              <w:left w:val="nil"/>
              <w:bottom w:val="nil"/>
              <w:right w:val="nil"/>
            </w:tcBorders>
            <w:vAlign w:val="bottom"/>
          </w:tcPr>
          <w:p w14:paraId="7191C4D1" w14:textId="77777777" w:rsidR="00C3709D" w:rsidRPr="00B80D81" w:rsidRDefault="00C3709D" w:rsidP="006C0F34">
            <w:pPr>
              <w:rPr>
                <w:rFonts w:ascii="Arial" w:eastAsia="Times New Roman" w:hAnsi="Arial" w:cs="Arial"/>
                <w:sz w:val="20"/>
                <w:szCs w:val="20"/>
                <w:lang w:eastAsia="ro-RO"/>
              </w:rPr>
            </w:pPr>
          </w:p>
        </w:tc>
        <w:tc>
          <w:tcPr>
            <w:tcW w:w="1620" w:type="dxa"/>
            <w:tcBorders>
              <w:top w:val="nil"/>
              <w:left w:val="nil"/>
              <w:bottom w:val="nil"/>
              <w:right w:val="nil"/>
            </w:tcBorders>
            <w:vAlign w:val="bottom"/>
          </w:tcPr>
          <w:p w14:paraId="003882B0" w14:textId="77777777" w:rsidR="00C3709D" w:rsidRPr="00B80D81" w:rsidRDefault="00C3709D" w:rsidP="006C0F34">
            <w:pPr>
              <w:rPr>
                <w:rFonts w:ascii="Arial" w:eastAsia="Times New Roman" w:hAnsi="Arial" w:cs="Arial"/>
                <w:sz w:val="20"/>
                <w:szCs w:val="20"/>
                <w:lang w:eastAsia="ro-RO"/>
              </w:rPr>
            </w:pPr>
          </w:p>
        </w:tc>
        <w:tc>
          <w:tcPr>
            <w:tcW w:w="1440" w:type="dxa"/>
            <w:tcBorders>
              <w:top w:val="nil"/>
              <w:left w:val="nil"/>
              <w:bottom w:val="nil"/>
              <w:right w:val="nil"/>
            </w:tcBorders>
            <w:vAlign w:val="bottom"/>
          </w:tcPr>
          <w:p w14:paraId="12FA37B0" w14:textId="77777777" w:rsidR="00C3709D" w:rsidRPr="00B80D81" w:rsidRDefault="00C3709D" w:rsidP="006C0F34">
            <w:pPr>
              <w:rPr>
                <w:rFonts w:ascii="Arial" w:eastAsia="Times New Roman" w:hAnsi="Arial" w:cs="Arial"/>
                <w:sz w:val="20"/>
                <w:szCs w:val="20"/>
                <w:lang w:eastAsia="ro-RO"/>
              </w:rPr>
            </w:pPr>
          </w:p>
        </w:tc>
        <w:tc>
          <w:tcPr>
            <w:tcW w:w="1530" w:type="dxa"/>
            <w:tcBorders>
              <w:top w:val="nil"/>
              <w:left w:val="nil"/>
              <w:bottom w:val="nil"/>
              <w:right w:val="nil"/>
            </w:tcBorders>
            <w:vAlign w:val="bottom"/>
          </w:tcPr>
          <w:p w14:paraId="243712B0" w14:textId="77777777" w:rsidR="00C3709D" w:rsidRPr="00B80D81" w:rsidRDefault="00C3709D" w:rsidP="006C0F34">
            <w:pPr>
              <w:rPr>
                <w:rFonts w:ascii="Arial" w:eastAsia="Times New Roman" w:hAnsi="Arial" w:cs="Arial"/>
                <w:sz w:val="20"/>
                <w:szCs w:val="20"/>
                <w:lang w:eastAsia="ro-RO"/>
              </w:rPr>
            </w:pPr>
          </w:p>
        </w:tc>
        <w:tc>
          <w:tcPr>
            <w:tcW w:w="2270" w:type="dxa"/>
            <w:tcBorders>
              <w:top w:val="nil"/>
              <w:left w:val="nil"/>
              <w:bottom w:val="nil"/>
              <w:right w:val="nil"/>
            </w:tcBorders>
            <w:vAlign w:val="bottom"/>
          </w:tcPr>
          <w:p w14:paraId="6FD4B12C" w14:textId="77777777" w:rsidR="00C3709D" w:rsidRPr="00B80D81" w:rsidRDefault="00C3709D" w:rsidP="006C0F34">
            <w:pPr>
              <w:rPr>
                <w:rFonts w:ascii="Arial" w:eastAsia="Times New Roman" w:hAnsi="Arial" w:cs="Arial"/>
                <w:sz w:val="20"/>
                <w:szCs w:val="20"/>
                <w:lang w:eastAsia="ro-RO"/>
              </w:rPr>
            </w:pPr>
          </w:p>
        </w:tc>
      </w:tr>
      <w:tr w:rsidR="00C3709D" w:rsidRPr="00B80D81" w14:paraId="1D7226DB" w14:textId="77777777" w:rsidTr="00C3709D">
        <w:trPr>
          <w:trHeight w:val="70"/>
        </w:trPr>
        <w:tc>
          <w:tcPr>
            <w:tcW w:w="15410" w:type="dxa"/>
            <w:gridSpan w:val="8"/>
            <w:tcBorders>
              <w:top w:val="nil"/>
              <w:left w:val="nil"/>
              <w:bottom w:val="nil"/>
              <w:right w:val="nil"/>
            </w:tcBorders>
            <w:vAlign w:val="bottom"/>
          </w:tcPr>
          <w:p w14:paraId="60E91ABF" w14:textId="05579E8A" w:rsidR="008E3238" w:rsidRDefault="008E3238" w:rsidP="006C0F34">
            <w:pPr>
              <w:rPr>
                <w:rFonts w:ascii="Arial" w:eastAsia="Times New Roman" w:hAnsi="Arial" w:cs="Arial"/>
                <w:sz w:val="18"/>
                <w:szCs w:val="18"/>
                <w:lang w:eastAsia="ro-RO"/>
              </w:rPr>
            </w:pPr>
          </w:p>
          <w:tbl>
            <w:tblPr>
              <w:tblStyle w:val="TableGrid"/>
              <w:tblW w:w="15201" w:type="dxa"/>
              <w:tblLayout w:type="fixed"/>
              <w:tblLook w:val="04A0" w:firstRow="1" w:lastRow="0" w:firstColumn="1" w:lastColumn="0" w:noHBand="0" w:noVBand="1"/>
            </w:tblPr>
            <w:tblGrid>
              <w:gridCol w:w="1877"/>
              <w:gridCol w:w="1631"/>
              <w:gridCol w:w="1879"/>
              <w:gridCol w:w="1739"/>
              <w:gridCol w:w="1805"/>
              <w:gridCol w:w="1734"/>
              <w:gridCol w:w="1562"/>
              <w:gridCol w:w="1701"/>
              <w:gridCol w:w="1273"/>
            </w:tblGrid>
            <w:tr w:rsidR="00BD3157" w14:paraId="25B2B08F" w14:textId="53B5C298" w:rsidTr="00BD3157">
              <w:trPr>
                <w:trHeight w:val="1154"/>
              </w:trPr>
              <w:tc>
                <w:tcPr>
                  <w:tcW w:w="1877" w:type="dxa"/>
                </w:tcPr>
                <w:p w14:paraId="6E3D42B8" w14:textId="5BF31259"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 xml:space="preserve">Cheltuieli efectuate în perioada..... </w:t>
                  </w:r>
                  <w:r w:rsidRPr="008C0922">
                    <w:rPr>
                      <w:rFonts w:ascii="Arial" w:eastAsia="Times New Roman" w:hAnsi="Arial" w:cs="Arial"/>
                      <w:i/>
                      <w:sz w:val="18"/>
                      <w:szCs w:val="18"/>
                      <w:lang w:eastAsia="ro-RO"/>
                    </w:rPr>
                    <w:t xml:space="preserve">(se completează </w:t>
                  </w:r>
                  <w:r>
                    <w:rPr>
                      <w:rFonts w:ascii="Arial" w:eastAsia="Times New Roman" w:hAnsi="Arial" w:cs="Arial"/>
                      <w:i/>
                      <w:sz w:val="18"/>
                      <w:szCs w:val="18"/>
                      <w:lang w:eastAsia="ro-RO"/>
                    </w:rPr>
                    <w:t xml:space="preserve">perioada fiecărei cereri </w:t>
                  </w:r>
                  <w:r w:rsidRPr="008C0922">
                    <w:rPr>
                      <w:rFonts w:ascii="Arial" w:eastAsia="Times New Roman" w:hAnsi="Arial" w:cs="Arial"/>
                      <w:i/>
                      <w:sz w:val="18"/>
                      <w:szCs w:val="18"/>
                      <w:lang w:eastAsia="ro-RO"/>
                    </w:rPr>
                    <w:t>de plată</w:t>
                  </w:r>
                  <w:r>
                    <w:rPr>
                      <w:rFonts w:ascii="Arial" w:eastAsia="Times New Roman" w:hAnsi="Arial" w:cs="Arial"/>
                      <w:sz w:val="18"/>
                      <w:szCs w:val="18"/>
                      <w:lang w:eastAsia="ro-RO"/>
                    </w:rPr>
                    <w:t>)</w:t>
                  </w:r>
                </w:p>
              </w:tc>
              <w:tc>
                <w:tcPr>
                  <w:tcW w:w="1631" w:type="dxa"/>
                </w:tcPr>
                <w:p w14:paraId="3F357EA9"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 xml:space="preserve">Linii bugetare FMPS </w:t>
                  </w:r>
                  <w:r w:rsidRPr="008C0922">
                    <w:rPr>
                      <w:rFonts w:ascii="Arial" w:eastAsia="Times New Roman" w:hAnsi="Arial" w:cs="Arial"/>
                      <w:i/>
                      <w:sz w:val="18"/>
                      <w:szCs w:val="18"/>
                      <w:lang w:eastAsia="ro-RO"/>
                    </w:rPr>
                    <w:t>(se includ doar liniile cu cheltuieli efectuate în perioadă)</w:t>
                  </w:r>
                </w:p>
              </w:tc>
              <w:tc>
                <w:tcPr>
                  <w:tcW w:w="1879" w:type="dxa"/>
                </w:tcPr>
                <w:p w14:paraId="0248EFF1" w14:textId="65FBF1FA" w:rsidR="00BD3157" w:rsidRPr="00891AFA" w:rsidRDefault="00BD3157" w:rsidP="00D36A7D">
                  <w:pPr>
                    <w:framePr w:hSpace="180" w:wrap="around" w:vAnchor="page" w:hAnchor="page" w:x="373" w:y="607"/>
                    <w:rPr>
                      <w:rFonts w:ascii="Arial" w:eastAsia="Times New Roman" w:hAnsi="Arial" w:cs="Arial"/>
                      <w:sz w:val="18"/>
                      <w:szCs w:val="18"/>
                      <w:lang w:eastAsia="ro-RO"/>
                    </w:rPr>
                  </w:pPr>
                  <w:r w:rsidRPr="00891AFA">
                    <w:rPr>
                      <w:rFonts w:ascii="Arial" w:eastAsia="Times New Roman" w:hAnsi="Arial" w:cs="Arial"/>
                      <w:sz w:val="18"/>
                      <w:szCs w:val="18"/>
                      <w:lang w:eastAsia="ro-RO"/>
                    </w:rPr>
                    <w:t>Cheltuieli</w:t>
                  </w:r>
                  <w:r>
                    <w:rPr>
                      <w:rFonts w:ascii="Arial" w:eastAsia="Times New Roman" w:hAnsi="Arial" w:cs="Arial"/>
                      <w:sz w:val="18"/>
                      <w:szCs w:val="18"/>
                      <w:lang w:eastAsia="ro-RO"/>
                    </w:rPr>
                    <w:t xml:space="preserve"> totale eligibile aferente perioadei, în lei (</w:t>
                  </w:r>
                  <w:r>
                    <w:rPr>
                      <w:rFonts w:ascii="Arial" w:eastAsia="Times New Roman" w:hAnsi="Arial" w:cs="Arial"/>
                      <w:i/>
                      <w:sz w:val="18"/>
                      <w:szCs w:val="18"/>
                      <w:lang w:eastAsia="ro-RO"/>
                    </w:rPr>
                    <w:t>incluse în cererile de plată pentru toți beneficiarii</w:t>
                  </w:r>
                  <w:r w:rsidRPr="00891AFA">
                    <w:rPr>
                      <w:rFonts w:ascii="Arial" w:eastAsia="Times New Roman" w:hAnsi="Arial" w:cs="Arial"/>
                      <w:i/>
                      <w:sz w:val="18"/>
                      <w:szCs w:val="18"/>
                      <w:lang w:eastAsia="ro-RO"/>
                    </w:rPr>
                    <w:t>)</w:t>
                  </w:r>
                </w:p>
              </w:tc>
              <w:tc>
                <w:tcPr>
                  <w:tcW w:w="1739" w:type="dxa"/>
                </w:tcPr>
                <w:p w14:paraId="43299C29" w14:textId="15CF9944"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 xml:space="preserve">Cheltuieli totale eligibile, în lei, </w:t>
                  </w:r>
                  <w:r w:rsidRPr="008250D9">
                    <w:rPr>
                      <w:rFonts w:ascii="Arial" w:eastAsia="Times New Roman" w:hAnsi="Arial" w:cs="Arial"/>
                      <w:sz w:val="18"/>
                      <w:szCs w:val="18"/>
                      <w:lang w:eastAsia="ro-RO"/>
                    </w:rPr>
                    <w:t>incluse în cererea de rambursare</w:t>
                  </w:r>
                  <w:r w:rsidRPr="008250D9">
                    <w:t xml:space="preserve"> </w:t>
                  </w:r>
                  <w:r w:rsidRPr="008250D9">
                    <w:rPr>
                      <w:rFonts w:ascii="Arial" w:eastAsia="Times New Roman" w:hAnsi="Arial" w:cs="Arial"/>
                      <w:sz w:val="18"/>
                      <w:szCs w:val="18"/>
                      <w:lang w:eastAsia="ro-RO"/>
                    </w:rPr>
                    <w:t>aferent</w:t>
                  </w:r>
                  <w:r>
                    <w:rPr>
                      <w:rFonts w:ascii="Arial" w:eastAsia="Times New Roman" w:hAnsi="Arial" w:cs="Arial"/>
                      <w:sz w:val="18"/>
                      <w:szCs w:val="18"/>
                      <w:lang w:eastAsia="ro-RO"/>
                    </w:rPr>
                    <w:t>ă</w:t>
                  </w:r>
                  <w:r w:rsidRPr="008250D9">
                    <w:rPr>
                      <w:rFonts w:ascii="Arial" w:eastAsia="Times New Roman" w:hAnsi="Arial" w:cs="Arial"/>
                      <w:sz w:val="18"/>
                      <w:szCs w:val="18"/>
                      <w:lang w:eastAsia="ro-RO"/>
                    </w:rPr>
                    <w:t xml:space="preserve"> perioadei</w:t>
                  </w:r>
                </w:p>
              </w:tc>
              <w:tc>
                <w:tcPr>
                  <w:tcW w:w="1805" w:type="dxa"/>
                </w:tcPr>
                <w:p w14:paraId="7A81FE3D" w14:textId="3732028C" w:rsidR="00BD3157" w:rsidRPr="008250D9" w:rsidRDefault="00BD3157" w:rsidP="00D36A7D">
                  <w:pPr>
                    <w:framePr w:hSpace="180" w:wrap="around" w:vAnchor="page" w:hAnchor="page" w:x="373" w:y="607"/>
                    <w:rPr>
                      <w:rFonts w:ascii="Arial" w:eastAsia="Times New Roman" w:hAnsi="Arial" w:cs="Arial"/>
                      <w:sz w:val="18"/>
                      <w:szCs w:val="18"/>
                      <w:lang w:eastAsia="ro-RO"/>
                    </w:rPr>
                  </w:pPr>
                  <w:r w:rsidRPr="00891AFA">
                    <w:rPr>
                      <w:rFonts w:ascii="Arial" w:eastAsia="Times New Roman" w:hAnsi="Arial" w:cs="Arial"/>
                      <w:sz w:val="18"/>
                      <w:szCs w:val="18"/>
                      <w:lang w:eastAsia="ro-RO"/>
                    </w:rPr>
                    <w:t>Cheltuieli neeligibile</w:t>
                  </w:r>
                  <w:r>
                    <w:rPr>
                      <w:rFonts w:ascii="Arial" w:eastAsia="Times New Roman" w:hAnsi="Arial" w:cs="Arial"/>
                      <w:sz w:val="18"/>
                      <w:szCs w:val="18"/>
                      <w:lang w:eastAsia="ro-RO"/>
                    </w:rPr>
                    <w:t>,</w:t>
                  </w:r>
                  <w:r w:rsidRPr="00891AFA">
                    <w:rPr>
                      <w:rFonts w:ascii="Arial" w:eastAsia="Times New Roman" w:hAnsi="Arial" w:cs="Arial"/>
                      <w:sz w:val="18"/>
                      <w:szCs w:val="18"/>
                      <w:lang w:eastAsia="ro-RO"/>
                    </w:rPr>
                    <w:t xml:space="preserve"> </w:t>
                  </w:r>
                  <w:r w:rsidRPr="008250D9">
                    <w:rPr>
                      <w:rFonts w:ascii="Arial" w:eastAsia="Times New Roman" w:hAnsi="Arial" w:cs="Arial"/>
                      <w:sz w:val="18"/>
                      <w:szCs w:val="18"/>
                      <w:lang w:eastAsia="ro-RO"/>
                    </w:rPr>
                    <w:t>în lei</w:t>
                  </w:r>
                  <w:r>
                    <w:rPr>
                      <w:rFonts w:ascii="Arial" w:eastAsia="Times New Roman" w:hAnsi="Arial" w:cs="Arial"/>
                      <w:sz w:val="18"/>
                      <w:szCs w:val="18"/>
                      <w:lang w:eastAsia="ro-RO"/>
                    </w:rPr>
                    <w:t>,</w:t>
                  </w:r>
                  <w:r w:rsidRPr="00891AFA">
                    <w:rPr>
                      <w:rFonts w:ascii="Arial" w:eastAsia="Times New Roman" w:hAnsi="Arial" w:cs="Arial"/>
                      <w:sz w:val="18"/>
                      <w:szCs w:val="18"/>
                      <w:lang w:eastAsia="ro-RO"/>
                    </w:rPr>
                    <w:t xml:space="preserve"> aferente perio</w:t>
                  </w:r>
                  <w:r>
                    <w:rPr>
                      <w:rFonts w:ascii="Arial" w:eastAsia="Times New Roman" w:hAnsi="Arial" w:cs="Arial"/>
                      <w:sz w:val="18"/>
                      <w:szCs w:val="18"/>
                      <w:lang w:eastAsia="ro-RO"/>
                    </w:rPr>
                    <w:t>a</w:t>
                  </w:r>
                  <w:r w:rsidRPr="00891AFA">
                    <w:rPr>
                      <w:rFonts w:ascii="Arial" w:eastAsia="Times New Roman" w:hAnsi="Arial" w:cs="Arial"/>
                      <w:sz w:val="18"/>
                      <w:szCs w:val="18"/>
                      <w:lang w:eastAsia="ro-RO"/>
                    </w:rPr>
                    <w:t>dei</w:t>
                  </w:r>
                </w:p>
                <w:p w14:paraId="18F729DB" w14:textId="1CA4CE5C" w:rsidR="00BD3157" w:rsidRDefault="00BD3157" w:rsidP="00D36A7D">
                  <w:pPr>
                    <w:framePr w:hSpace="180" w:wrap="around" w:vAnchor="page" w:hAnchor="page" w:x="373" w:y="607"/>
                    <w:rPr>
                      <w:rFonts w:ascii="Arial" w:eastAsia="Times New Roman" w:hAnsi="Arial" w:cs="Arial"/>
                      <w:sz w:val="18"/>
                      <w:szCs w:val="18"/>
                      <w:lang w:eastAsia="ro-RO"/>
                    </w:rPr>
                  </w:pPr>
                  <w:r w:rsidRPr="00891AFA">
                    <w:rPr>
                      <w:rFonts w:ascii="Arial" w:eastAsia="Times New Roman" w:hAnsi="Arial" w:cs="Arial"/>
                      <w:i/>
                      <w:sz w:val="18"/>
                      <w:szCs w:val="18"/>
                      <w:lang w:eastAsia="ro-RO"/>
                    </w:rPr>
                    <w:t>(identificate de auditor</w:t>
                  </w:r>
                  <w:r>
                    <w:rPr>
                      <w:rFonts w:ascii="Arial" w:eastAsia="Times New Roman" w:hAnsi="Arial" w:cs="Arial"/>
                      <w:i/>
                      <w:sz w:val="18"/>
                      <w:szCs w:val="18"/>
                      <w:lang w:eastAsia="ro-RO"/>
                    </w:rPr>
                    <w:t xml:space="preserve"> în cererea de plată)</w:t>
                  </w:r>
                </w:p>
              </w:tc>
              <w:tc>
                <w:tcPr>
                  <w:tcW w:w="1734" w:type="dxa"/>
                </w:tcPr>
                <w:p w14:paraId="23B88D2C" w14:textId="75048966" w:rsidR="00BD3157" w:rsidRPr="00891AFA" w:rsidRDefault="00BD3157" w:rsidP="00D36A7D">
                  <w:pPr>
                    <w:framePr w:hSpace="180" w:wrap="around" w:vAnchor="page" w:hAnchor="page" w:x="373" w:y="607"/>
                    <w:rPr>
                      <w:rFonts w:ascii="Arial" w:eastAsia="Times New Roman" w:hAnsi="Arial" w:cs="Arial"/>
                      <w:sz w:val="18"/>
                      <w:szCs w:val="18"/>
                      <w:lang w:eastAsia="ro-RO"/>
                    </w:rPr>
                  </w:pPr>
                  <w:r w:rsidRPr="00891AFA">
                    <w:rPr>
                      <w:rFonts w:ascii="Arial" w:eastAsia="Times New Roman" w:hAnsi="Arial" w:cs="Arial"/>
                      <w:sz w:val="18"/>
                      <w:szCs w:val="18"/>
                      <w:lang w:eastAsia="ro-RO"/>
                    </w:rPr>
                    <w:t>Cheltuieli</w:t>
                  </w:r>
                  <w:r>
                    <w:rPr>
                      <w:rFonts w:ascii="Arial" w:eastAsia="Times New Roman" w:hAnsi="Arial" w:cs="Arial"/>
                      <w:sz w:val="18"/>
                      <w:szCs w:val="18"/>
                      <w:lang w:eastAsia="ro-RO"/>
                    </w:rPr>
                    <w:t xml:space="preserve"> totale eligibile aferente perioadei, în CHF (</w:t>
                  </w:r>
                  <w:r>
                    <w:rPr>
                      <w:rFonts w:ascii="Arial" w:eastAsia="Times New Roman" w:hAnsi="Arial" w:cs="Arial"/>
                      <w:i/>
                      <w:sz w:val="18"/>
                      <w:szCs w:val="18"/>
                      <w:lang w:eastAsia="ro-RO"/>
                    </w:rPr>
                    <w:t>incluse în cererile de plată pentru toți beneficiarii</w:t>
                  </w:r>
                  <w:r w:rsidRPr="00891AFA">
                    <w:rPr>
                      <w:rFonts w:ascii="Arial" w:eastAsia="Times New Roman" w:hAnsi="Arial" w:cs="Arial"/>
                      <w:i/>
                      <w:sz w:val="18"/>
                      <w:szCs w:val="18"/>
                      <w:lang w:eastAsia="ro-RO"/>
                    </w:rPr>
                    <w:t>)</w:t>
                  </w:r>
                </w:p>
              </w:tc>
              <w:tc>
                <w:tcPr>
                  <w:tcW w:w="1562" w:type="dxa"/>
                </w:tcPr>
                <w:p w14:paraId="7E504E0E" w14:textId="739A0334" w:rsidR="00BD3157" w:rsidRPr="00891AFA"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 xml:space="preserve">Cheltuieli totale eligibile, în CHF, </w:t>
                  </w:r>
                  <w:r w:rsidRPr="008250D9">
                    <w:rPr>
                      <w:rFonts w:ascii="Arial" w:eastAsia="Times New Roman" w:hAnsi="Arial" w:cs="Arial"/>
                      <w:sz w:val="18"/>
                      <w:szCs w:val="18"/>
                      <w:lang w:eastAsia="ro-RO"/>
                    </w:rPr>
                    <w:t>incluse în cererea de rambursare</w:t>
                  </w:r>
                  <w:r w:rsidRPr="008250D9">
                    <w:t xml:space="preserve"> </w:t>
                  </w:r>
                  <w:r w:rsidRPr="008250D9">
                    <w:rPr>
                      <w:rFonts w:ascii="Arial" w:eastAsia="Times New Roman" w:hAnsi="Arial" w:cs="Arial"/>
                      <w:sz w:val="18"/>
                      <w:szCs w:val="18"/>
                      <w:lang w:eastAsia="ro-RO"/>
                    </w:rPr>
                    <w:t>aferent</w:t>
                  </w:r>
                  <w:r>
                    <w:rPr>
                      <w:rFonts w:ascii="Arial" w:eastAsia="Times New Roman" w:hAnsi="Arial" w:cs="Arial"/>
                      <w:sz w:val="18"/>
                      <w:szCs w:val="18"/>
                      <w:lang w:eastAsia="ro-RO"/>
                    </w:rPr>
                    <w:t>ă</w:t>
                  </w:r>
                  <w:r w:rsidRPr="008250D9">
                    <w:rPr>
                      <w:rFonts w:ascii="Arial" w:eastAsia="Times New Roman" w:hAnsi="Arial" w:cs="Arial"/>
                      <w:sz w:val="18"/>
                      <w:szCs w:val="18"/>
                      <w:lang w:eastAsia="ro-RO"/>
                    </w:rPr>
                    <w:t xml:space="preserve"> perioadei</w:t>
                  </w:r>
                </w:p>
              </w:tc>
              <w:tc>
                <w:tcPr>
                  <w:tcW w:w="1701" w:type="dxa"/>
                </w:tcPr>
                <w:p w14:paraId="69F52B75" w14:textId="399585FF" w:rsidR="00BD3157" w:rsidRPr="008250D9" w:rsidRDefault="00BD3157" w:rsidP="00D36A7D">
                  <w:pPr>
                    <w:framePr w:hSpace="180" w:wrap="around" w:vAnchor="page" w:hAnchor="page" w:x="373" w:y="607"/>
                    <w:rPr>
                      <w:rFonts w:ascii="Arial" w:eastAsia="Times New Roman" w:hAnsi="Arial" w:cs="Arial"/>
                      <w:sz w:val="18"/>
                      <w:szCs w:val="18"/>
                      <w:lang w:eastAsia="ro-RO"/>
                    </w:rPr>
                  </w:pPr>
                  <w:r w:rsidRPr="00891AFA">
                    <w:rPr>
                      <w:rFonts w:ascii="Arial" w:eastAsia="Times New Roman" w:hAnsi="Arial" w:cs="Arial"/>
                      <w:sz w:val="18"/>
                      <w:szCs w:val="18"/>
                      <w:lang w:eastAsia="ro-RO"/>
                    </w:rPr>
                    <w:t>Cheltuieli neeligibile</w:t>
                  </w:r>
                  <w:r>
                    <w:rPr>
                      <w:rFonts w:ascii="Arial" w:eastAsia="Times New Roman" w:hAnsi="Arial" w:cs="Arial"/>
                      <w:sz w:val="18"/>
                      <w:szCs w:val="18"/>
                      <w:lang w:eastAsia="ro-RO"/>
                    </w:rPr>
                    <w:t>,</w:t>
                  </w:r>
                  <w:r w:rsidRPr="00891AFA">
                    <w:rPr>
                      <w:rFonts w:ascii="Arial" w:eastAsia="Times New Roman" w:hAnsi="Arial" w:cs="Arial"/>
                      <w:sz w:val="18"/>
                      <w:szCs w:val="18"/>
                      <w:lang w:eastAsia="ro-RO"/>
                    </w:rPr>
                    <w:t xml:space="preserve"> </w:t>
                  </w:r>
                  <w:r>
                    <w:rPr>
                      <w:rFonts w:ascii="Arial" w:eastAsia="Times New Roman" w:hAnsi="Arial" w:cs="Arial"/>
                      <w:sz w:val="18"/>
                      <w:szCs w:val="18"/>
                      <w:lang w:eastAsia="ro-RO"/>
                    </w:rPr>
                    <w:t>în CHF,</w:t>
                  </w:r>
                  <w:r w:rsidRPr="00891AFA">
                    <w:rPr>
                      <w:rFonts w:ascii="Arial" w:eastAsia="Times New Roman" w:hAnsi="Arial" w:cs="Arial"/>
                      <w:sz w:val="18"/>
                      <w:szCs w:val="18"/>
                      <w:lang w:eastAsia="ro-RO"/>
                    </w:rPr>
                    <w:t xml:space="preserve"> aferente perio</w:t>
                  </w:r>
                  <w:r>
                    <w:rPr>
                      <w:rFonts w:ascii="Arial" w:eastAsia="Times New Roman" w:hAnsi="Arial" w:cs="Arial"/>
                      <w:sz w:val="18"/>
                      <w:szCs w:val="18"/>
                      <w:lang w:eastAsia="ro-RO"/>
                    </w:rPr>
                    <w:t>a</w:t>
                  </w:r>
                  <w:r w:rsidRPr="00891AFA">
                    <w:rPr>
                      <w:rFonts w:ascii="Arial" w:eastAsia="Times New Roman" w:hAnsi="Arial" w:cs="Arial"/>
                      <w:sz w:val="18"/>
                      <w:szCs w:val="18"/>
                      <w:lang w:eastAsia="ro-RO"/>
                    </w:rPr>
                    <w:t>dei</w:t>
                  </w:r>
                </w:p>
                <w:p w14:paraId="14FCBFC5" w14:textId="41298BCF" w:rsidR="00BD3157" w:rsidRPr="00891AFA" w:rsidRDefault="00BD3157" w:rsidP="00D36A7D">
                  <w:pPr>
                    <w:framePr w:hSpace="180" w:wrap="around" w:vAnchor="page" w:hAnchor="page" w:x="373" w:y="607"/>
                    <w:rPr>
                      <w:rFonts w:ascii="Arial" w:eastAsia="Times New Roman" w:hAnsi="Arial" w:cs="Arial"/>
                      <w:sz w:val="18"/>
                      <w:szCs w:val="18"/>
                      <w:lang w:eastAsia="ro-RO"/>
                    </w:rPr>
                  </w:pPr>
                  <w:r w:rsidRPr="00891AFA">
                    <w:rPr>
                      <w:rFonts w:ascii="Arial" w:eastAsia="Times New Roman" w:hAnsi="Arial" w:cs="Arial"/>
                      <w:i/>
                      <w:sz w:val="18"/>
                      <w:szCs w:val="18"/>
                      <w:lang w:eastAsia="ro-RO"/>
                    </w:rPr>
                    <w:t>(identificate de auditor</w:t>
                  </w:r>
                  <w:r>
                    <w:rPr>
                      <w:rFonts w:ascii="Arial" w:eastAsia="Times New Roman" w:hAnsi="Arial" w:cs="Arial"/>
                      <w:i/>
                      <w:sz w:val="18"/>
                      <w:szCs w:val="18"/>
                      <w:lang w:eastAsia="ro-RO"/>
                    </w:rPr>
                    <w:t xml:space="preserve"> în cererea de plată)</w:t>
                  </w:r>
                </w:p>
              </w:tc>
              <w:tc>
                <w:tcPr>
                  <w:tcW w:w="1273" w:type="dxa"/>
                </w:tcPr>
                <w:p w14:paraId="7EF71EA7" w14:textId="07A5A4DE" w:rsidR="00BD3157" w:rsidRPr="00891AFA"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Observații</w:t>
                  </w:r>
                </w:p>
              </w:tc>
            </w:tr>
            <w:tr w:rsidR="00BD3157" w14:paraId="4CE29BB7" w14:textId="695FD9E9" w:rsidTr="00BD3157">
              <w:tc>
                <w:tcPr>
                  <w:tcW w:w="1877" w:type="dxa"/>
                </w:tcPr>
                <w:p w14:paraId="532C32FE"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Cererea de plată 1 în perioada ................</w:t>
                  </w:r>
                </w:p>
              </w:tc>
              <w:tc>
                <w:tcPr>
                  <w:tcW w:w="1631" w:type="dxa"/>
                </w:tcPr>
                <w:p w14:paraId="61AD1A54"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L1.....</w:t>
                  </w:r>
                </w:p>
              </w:tc>
              <w:tc>
                <w:tcPr>
                  <w:tcW w:w="1879" w:type="dxa"/>
                </w:tcPr>
                <w:p w14:paraId="48D80379"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220A1592"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77EA48F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4DD50DF1"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531BBC0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553B820B"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1D37B98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11D930AC" w14:textId="7DD6445D" w:rsidTr="00BD3157">
              <w:tc>
                <w:tcPr>
                  <w:tcW w:w="1877" w:type="dxa"/>
                </w:tcPr>
                <w:p w14:paraId="2C7C8B0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631" w:type="dxa"/>
                </w:tcPr>
                <w:p w14:paraId="40EF6E2E"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L2....</w:t>
                  </w:r>
                </w:p>
              </w:tc>
              <w:tc>
                <w:tcPr>
                  <w:tcW w:w="1879" w:type="dxa"/>
                </w:tcPr>
                <w:p w14:paraId="3C62A93D"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30034A6D"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094AF318"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5D60DC1D"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6C579526"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6F545488"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2009A470"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0DE1C30C" w14:textId="2CF631E2" w:rsidTr="00BD3157">
              <w:tc>
                <w:tcPr>
                  <w:tcW w:w="1877" w:type="dxa"/>
                </w:tcPr>
                <w:p w14:paraId="542CE2B1"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631" w:type="dxa"/>
                </w:tcPr>
                <w:p w14:paraId="5901809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79" w:type="dxa"/>
                </w:tcPr>
                <w:p w14:paraId="29AEBDA1"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2FAD99BD"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31EFAFB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7A18EE2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1A28BB00"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408B72F0"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7BE472BB"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1B9312DD" w14:textId="061262A7" w:rsidTr="00BD3157">
              <w:tc>
                <w:tcPr>
                  <w:tcW w:w="1877" w:type="dxa"/>
                </w:tcPr>
                <w:p w14:paraId="290465BF"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Cererea de plată 2 în perioada ........</w:t>
                  </w:r>
                </w:p>
              </w:tc>
              <w:tc>
                <w:tcPr>
                  <w:tcW w:w="1631" w:type="dxa"/>
                </w:tcPr>
                <w:p w14:paraId="28C027AE"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L1.....</w:t>
                  </w:r>
                </w:p>
              </w:tc>
              <w:tc>
                <w:tcPr>
                  <w:tcW w:w="1879" w:type="dxa"/>
                </w:tcPr>
                <w:p w14:paraId="6EBF0923"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31CE7622"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5896B7EA"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7F72747D"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71F078A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69CF693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0A5F57B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68CAEFD1" w14:textId="06B5DAE9" w:rsidTr="00BD3157">
              <w:tc>
                <w:tcPr>
                  <w:tcW w:w="1877" w:type="dxa"/>
                </w:tcPr>
                <w:p w14:paraId="74476A2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631" w:type="dxa"/>
                </w:tcPr>
                <w:p w14:paraId="72C000AE"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L2....</w:t>
                  </w:r>
                </w:p>
              </w:tc>
              <w:tc>
                <w:tcPr>
                  <w:tcW w:w="1879" w:type="dxa"/>
                </w:tcPr>
                <w:p w14:paraId="4AE6FB23"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1A3D4529"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3B92E866"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46FA06D9"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16F470C3"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11279107"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099BC9A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103D1E74" w14:textId="3894D20E" w:rsidTr="00BD3157">
              <w:tc>
                <w:tcPr>
                  <w:tcW w:w="1877" w:type="dxa"/>
                </w:tcPr>
                <w:p w14:paraId="4C5F1E89"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631" w:type="dxa"/>
                </w:tcPr>
                <w:p w14:paraId="7823400A"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79" w:type="dxa"/>
                </w:tcPr>
                <w:p w14:paraId="7B5CAA67"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2D022B7A"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474ABD1D"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04187437"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3FA6F936"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5570D89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404B459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04570945" w14:textId="22BA92C5" w:rsidTr="00BD3157">
              <w:tc>
                <w:tcPr>
                  <w:tcW w:w="1877" w:type="dxa"/>
                </w:tcPr>
                <w:p w14:paraId="61D48CB4"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Cererea de plată  3 în perioada ........</w:t>
                  </w:r>
                </w:p>
              </w:tc>
              <w:tc>
                <w:tcPr>
                  <w:tcW w:w="1631" w:type="dxa"/>
                </w:tcPr>
                <w:p w14:paraId="3226B91F"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L1 ....</w:t>
                  </w:r>
                </w:p>
              </w:tc>
              <w:tc>
                <w:tcPr>
                  <w:tcW w:w="1879" w:type="dxa"/>
                </w:tcPr>
                <w:p w14:paraId="1298AB0A"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05E64AC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6ECF1A8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60F4C88A"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112FAD8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40BB1E99"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6A9D574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3A2DB045" w14:textId="3129EBC0" w:rsidTr="00BD3157">
              <w:tc>
                <w:tcPr>
                  <w:tcW w:w="1877" w:type="dxa"/>
                </w:tcPr>
                <w:p w14:paraId="1A0B55FD"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631" w:type="dxa"/>
                </w:tcPr>
                <w:p w14:paraId="3FEE8E0C"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L2....</w:t>
                  </w:r>
                </w:p>
              </w:tc>
              <w:tc>
                <w:tcPr>
                  <w:tcW w:w="1879" w:type="dxa"/>
                </w:tcPr>
                <w:p w14:paraId="3DCC329C"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5DBE52C0"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697985E9"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01150BB1"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46021949"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1EA311D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3045FDF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76CA32C5" w14:textId="082DB991" w:rsidTr="00BD3157">
              <w:tc>
                <w:tcPr>
                  <w:tcW w:w="1877" w:type="dxa"/>
                </w:tcPr>
                <w:p w14:paraId="05D0255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631" w:type="dxa"/>
                </w:tcPr>
                <w:p w14:paraId="1D34CE53"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79" w:type="dxa"/>
                </w:tcPr>
                <w:p w14:paraId="0DDC129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4EC19C18"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748E26DF"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635C924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26C7133B"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3F600933"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5D349D4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1ED179DE" w14:textId="4683AAED" w:rsidTr="00BD3157">
              <w:tc>
                <w:tcPr>
                  <w:tcW w:w="1877" w:type="dxa"/>
                </w:tcPr>
                <w:p w14:paraId="460A964B" w14:textId="3B7973F3" w:rsidR="00BD3157" w:rsidRPr="00793120" w:rsidRDefault="00BD3157" w:rsidP="00D36A7D">
                  <w:pPr>
                    <w:framePr w:hSpace="180" w:wrap="around" w:vAnchor="page" w:hAnchor="page" w:x="373" w:y="607"/>
                    <w:rPr>
                      <w:rFonts w:ascii="Arial" w:eastAsia="Times New Roman" w:hAnsi="Arial" w:cs="Arial"/>
                      <w:sz w:val="18"/>
                      <w:szCs w:val="18"/>
                      <w:lang w:eastAsia="ro-RO"/>
                    </w:rPr>
                  </w:pPr>
                  <w:r w:rsidRPr="00793120">
                    <w:rPr>
                      <w:rFonts w:ascii="Arial" w:eastAsia="Times New Roman" w:hAnsi="Arial" w:cs="Arial"/>
                      <w:sz w:val="18"/>
                      <w:szCs w:val="18"/>
                      <w:lang w:eastAsia="ro-RO"/>
                    </w:rPr>
                    <w:t>Total SMPF pe linii bugetare în perioada 1.04.2024 – 30.06.2025</w:t>
                  </w:r>
                </w:p>
              </w:tc>
              <w:tc>
                <w:tcPr>
                  <w:tcW w:w="1631" w:type="dxa"/>
                </w:tcPr>
                <w:p w14:paraId="1F349649"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L1...</w:t>
                  </w:r>
                </w:p>
              </w:tc>
              <w:tc>
                <w:tcPr>
                  <w:tcW w:w="1879" w:type="dxa"/>
                </w:tcPr>
                <w:p w14:paraId="3F763C98"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35FF7766"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24945847"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28C98ACF"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425FC96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5A19582B"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44412E06"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BD3157" w14:paraId="68E480AB" w14:textId="138F738D" w:rsidTr="00BD3157">
              <w:tc>
                <w:tcPr>
                  <w:tcW w:w="1877" w:type="dxa"/>
                </w:tcPr>
                <w:p w14:paraId="653D00FA" w14:textId="77777777" w:rsidR="00BD3157" w:rsidRPr="00793120" w:rsidRDefault="00BD3157" w:rsidP="00D36A7D">
                  <w:pPr>
                    <w:framePr w:hSpace="180" w:wrap="around" w:vAnchor="page" w:hAnchor="page" w:x="373" w:y="607"/>
                    <w:rPr>
                      <w:rFonts w:ascii="Arial" w:eastAsia="Times New Roman" w:hAnsi="Arial" w:cs="Arial"/>
                      <w:sz w:val="18"/>
                      <w:szCs w:val="18"/>
                      <w:lang w:eastAsia="ro-RO"/>
                    </w:rPr>
                  </w:pPr>
                </w:p>
              </w:tc>
              <w:tc>
                <w:tcPr>
                  <w:tcW w:w="1631" w:type="dxa"/>
                </w:tcPr>
                <w:p w14:paraId="705B7406" w14:textId="77777777" w:rsidR="00BD3157" w:rsidRDefault="00BD3157"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L2...</w:t>
                  </w:r>
                </w:p>
              </w:tc>
              <w:tc>
                <w:tcPr>
                  <w:tcW w:w="1879" w:type="dxa"/>
                </w:tcPr>
                <w:p w14:paraId="7F7EF805"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44FDE31C"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5AFE766C"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3F74E52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1A984152"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6A6014B1"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015093C3"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r w:rsidR="00793120" w14:paraId="7EE3B98F" w14:textId="77777777" w:rsidTr="00BD3157">
              <w:tc>
                <w:tcPr>
                  <w:tcW w:w="1877" w:type="dxa"/>
                </w:tcPr>
                <w:p w14:paraId="7DE0BCF4" w14:textId="77777777" w:rsidR="00793120" w:rsidRPr="00793120" w:rsidRDefault="00793120" w:rsidP="00D36A7D">
                  <w:pPr>
                    <w:framePr w:hSpace="180" w:wrap="around" w:vAnchor="page" w:hAnchor="page" w:x="373" w:y="607"/>
                    <w:rPr>
                      <w:rFonts w:ascii="Arial" w:eastAsia="Times New Roman" w:hAnsi="Arial" w:cs="Arial"/>
                      <w:sz w:val="18"/>
                      <w:szCs w:val="18"/>
                      <w:lang w:eastAsia="ro-RO"/>
                    </w:rPr>
                  </w:pPr>
                </w:p>
              </w:tc>
              <w:tc>
                <w:tcPr>
                  <w:tcW w:w="1631" w:type="dxa"/>
                </w:tcPr>
                <w:p w14:paraId="31BDD2BB" w14:textId="7B880ED3" w:rsidR="00793120" w:rsidRDefault="00793120" w:rsidP="00D36A7D">
                  <w:pPr>
                    <w:framePr w:hSpace="180" w:wrap="around" w:vAnchor="page" w:hAnchor="page" w:x="373" w:y="607"/>
                    <w:rPr>
                      <w:rFonts w:ascii="Arial" w:eastAsia="Times New Roman" w:hAnsi="Arial" w:cs="Arial"/>
                      <w:sz w:val="18"/>
                      <w:szCs w:val="18"/>
                      <w:lang w:eastAsia="ro-RO"/>
                    </w:rPr>
                  </w:pPr>
                  <w:r>
                    <w:rPr>
                      <w:rFonts w:ascii="Arial" w:eastAsia="Times New Roman" w:hAnsi="Arial" w:cs="Arial"/>
                      <w:sz w:val="18"/>
                      <w:szCs w:val="18"/>
                      <w:lang w:eastAsia="ro-RO"/>
                    </w:rPr>
                    <w:t>........</w:t>
                  </w:r>
                </w:p>
              </w:tc>
              <w:tc>
                <w:tcPr>
                  <w:tcW w:w="1879" w:type="dxa"/>
                </w:tcPr>
                <w:p w14:paraId="5A4A0D99" w14:textId="77777777" w:rsidR="00793120" w:rsidRDefault="00793120" w:rsidP="00D36A7D">
                  <w:pPr>
                    <w:framePr w:hSpace="180" w:wrap="around" w:vAnchor="page" w:hAnchor="page" w:x="373" w:y="607"/>
                    <w:rPr>
                      <w:rFonts w:ascii="Arial" w:eastAsia="Times New Roman" w:hAnsi="Arial" w:cs="Arial"/>
                      <w:sz w:val="18"/>
                      <w:szCs w:val="18"/>
                      <w:lang w:eastAsia="ro-RO"/>
                    </w:rPr>
                  </w:pPr>
                </w:p>
              </w:tc>
              <w:tc>
                <w:tcPr>
                  <w:tcW w:w="1739" w:type="dxa"/>
                </w:tcPr>
                <w:p w14:paraId="65F8933A" w14:textId="77777777" w:rsidR="00793120" w:rsidRDefault="00793120" w:rsidP="00D36A7D">
                  <w:pPr>
                    <w:framePr w:hSpace="180" w:wrap="around" w:vAnchor="page" w:hAnchor="page" w:x="373" w:y="607"/>
                    <w:rPr>
                      <w:rFonts w:ascii="Arial" w:eastAsia="Times New Roman" w:hAnsi="Arial" w:cs="Arial"/>
                      <w:sz w:val="18"/>
                      <w:szCs w:val="18"/>
                      <w:lang w:eastAsia="ro-RO"/>
                    </w:rPr>
                  </w:pPr>
                </w:p>
              </w:tc>
              <w:tc>
                <w:tcPr>
                  <w:tcW w:w="1805" w:type="dxa"/>
                </w:tcPr>
                <w:p w14:paraId="0C350073" w14:textId="77777777" w:rsidR="00793120" w:rsidRDefault="00793120" w:rsidP="00D36A7D">
                  <w:pPr>
                    <w:framePr w:hSpace="180" w:wrap="around" w:vAnchor="page" w:hAnchor="page" w:x="373" w:y="607"/>
                    <w:rPr>
                      <w:rFonts w:ascii="Arial" w:eastAsia="Times New Roman" w:hAnsi="Arial" w:cs="Arial"/>
                      <w:sz w:val="18"/>
                      <w:szCs w:val="18"/>
                      <w:lang w:eastAsia="ro-RO"/>
                    </w:rPr>
                  </w:pPr>
                </w:p>
              </w:tc>
              <w:tc>
                <w:tcPr>
                  <w:tcW w:w="1734" w:type="dxa"/>
                </w:tcPr>
                <w:p w14:paraId="685EF03A" w14:textId="77777777" w:rsidR="00793120" w:rsidRDefault="00793120" w:rsidP="00D36A7D">
                  <w:pPr>
                    <w:framePr w:hSpace="180" w:wrap="around" w:vAnchor="page" w:hAnchor="page" w:x="373" w:y="607"/>
                    <w:rPr>
                      <w:rFonts w:ascii="Arial" w:eastAsia="Times New Roman" w:hAnsi="Arial" w:cs="Arial"/>
                      <w:sz w:val="18"/>
                      <w:szCs w:val="18"/>
                      <w:lang w:eastAsia="ro-RO"/>
                    </w:rPr>
                  </w:pPr>
                </w:p>
              </w:tc>
              <w:tc>
                <w:tcPr>
                  <w:tcW w:w="1562" w:type="dxa"/>
                </w:tcPr>
                <w:p w14:paraId="1D32C09B" w14:textId="77777777" w:rsidR="00793120" w:rsidRDefault="00793120" w:rsidP="00D36A7D">
                  <w:pPr>
                    <w:framePr w:hSpace="180" w:wrap="around" w:vAnchor="page" w:hAnchor="page" w:x="373" w:y="607"/>
                    <w:rPr>
                      <w:rFonts w:ascii="Arial" w:eastAsia="Times New Roman" w:hAnsi="Arial" w:cs="Arial"/>
                      <w:sz w:val="18"/>
                      <w:szCs w:val="18"/>
                      <w:lang w:eastAsia="ro-RO"/>
                    </w:rPr>
                  </w:pPr>
                </w:p>
              </w:tc>
              <w:tc>
                <w:tcPr>
                  <w:tcW w:w="1701" w:type="dxa"/>
                </w:tcPr>
                <w:p w14:paraId="3F13C47D" w14:textId="77777777" w:rsidR="00793120" w:rsidRDefault="00793120" w:rsidP="00D36A7D">
                  <w:pPr>
                    <w:framePr w:hSpace="180" w:wrap="around" w:vAnchor="page" w:hAnchor="page" w:x="373" w:y="607"/>
                    <w:rPr>
                      <w:rFonts w:ascii="Arial" w:eastAsia="Times New Roman" w:hAnsi="Arial" w:cs="Arial"/>
                      <w:sz w:val="18"/>
                      <w:szCs w:val="18"/>
                      <w:lang w:eastAsia="ro-RO"/>
                    </w:rPr>
                  </w:pPr>
                </w:p>
              </w:tc>
              <w:tc>
                <w:tcPr>
                  <w:tcW w:w="1273" w:type="dxa"/>
                </w:tcPr>
                <w:p w14:paraId="7465C281" w14:textId="77777777" w:rsidR="00793120" w:rsidRDefault="00793120" w:rsidP="00D36A7D">
                  <w:pPr>
                    <w:framePr w:hSpace="180" w:wrap="around" w:vAnchor="page" w:hAnchor="page" w:x="373" w:y="607"/>
                    <w:rPr>
                      <w:rFonts w:ascii="Arial" w:eastAsia="Times New Roman" w:hAnsi="Arial" w:cs="Arial"/>
                      <w:sz w:val="18"/>
                      <w:szCs w:val="18"/>
                      <w:lang w:eastAsia="ro-RO"/>
                    </w:rPr>
                  </w:pPr>
                </w:p>
              </w:tc>
            </w:tr>
            <w:tr w:rsidR="00BD3157" w14:paraId="12D85449" w14:textId="0B414169" w:rsidTr="00BD3157">
              <w:tc>
                <w:tcPr>
                  <w:tcW w:w="1877" w:type="dxa"/>
                </w:tcPr>
                <w:p w14:paraId="21290307" w14:textId="2F01F8AD" w:rsidR="00BD3157" w:rsidRPr="00793120" w:rsidRDefault="00BD3157" w:rsidP="00D36A7D">
                  <w:pPr>
                    <w:framePr w:hSpace="180" w:wrap="around" w:vAnchor="page" w:hAnchor="page" w:x="373" w:y="607"/>
                    <w:rPr>
                      <w:rFonts w:ascii="Arial" w:eastAsia="Times New Roman" w:hAnsi="Arial" w:cs="Arial"/>
                      <w:sz w:val="18"/>
                      <w:szCs w:val="18"/>
                      <w:lang w:eastAsia="ro-RO"/>
                    </w:rPr>
                  </w:pPr>
                  <w:r w:rsidRPr="00793120">
                    <w:rPr>
                      <w:rFonts w:ascii="Arial" w:eastAsia="Times New Roman" w:hAnsi="Arial" w:cs="Arial"/>
                      <w:sz w:val="18"/>
                      <w:szCs w:val="18"/>
                      <w:lang w:eastAsia="ro-RO"/>
                    </w:rPr>
                    <w:t>Total  SMPF în perioada 1.04.2024 – 30.06.2025</w:t>
                  </w:r>
                </w:p>
              </w:tc>
              <w:tc>
                <w:tcPr>
                  <w:tcW w:w="1631" w:type="dxa"/>
                </w:tcPr>
                <w:p w14:paraId="3D65F464"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79" w:type="dxa"/>
                </w:tcPr>
                <w:p w14:paraId="0B5D79CC"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9" w:type="dxa"/>
                </w:tcPr>
                <w:p w14:paraId="1C1635F1"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805" w:type="dxa"/>
                </w:tcPr>
                <w:p w14:paraId="1B20262F"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34" w:type="dxa"/>
                </w:tcPr>
                <w:p w14:paraId="1E313AD3"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562" w:type="dxa"/>
                </w:tcPr>
                <w:p w14:paraId="72EA613B"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701" w:type="dxa"/>
                </w:tcPr>
                <w:p w14:paraId="346BA15E"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c>
                <w:tcPr>
                  <w:tcW w:w="1273" w:type="dxa"/>
                </w:tcPr>
                <w:p w14:paraId="61771B02" w14:textId="77777777" w:rsidR="00BD3157" w:rsidRDefault="00BD3157" w:rsidP="00D36A7D">
                  <w:pPr>
                    <w:framePr w:hSpace="180" w:wrap="around" w:vAnchor="page" w:hAnchor="page" w:x="373" w:y="607"/>
                    <w:rPr>
                      <w:rFonts w:ascii="Arial" w:eastAsia="Times New Roman" w:hAnsi="Arial" w:cs="Arial"/>
                      <w:sz w:val="18"/>
                      <w:szCs w:val="18"/>
                      <w:lang w:eastAsia="ro-RO"/>
                    </w:rPr>
                  </w:pPr>
                </w:p>
              </w:tc>
            </w:tr>
          </w:tbl>
          <w:p w14:paraId="0D69BE05" w14:textId="2EDB3151" w:rsidR="008E3238" w:rsidRDefault="008E3238" w:rsidP="006C0F34">
            <w:pPr>
              <w:rPr>
                <w:rFonts w:ascii="Arial" w:eastAsia="Times New Roman" w:hAnsi="Arial" w:cs="Arial"/>
                <w:sz w:val="18"/>
                <w:szCs w:val="18"/>
                <w:lang w:eastAsia="ro-RO"/>
              </w:rPr>
            </w:pPr>
          </w:p>
          <w:p w14:paraId="4796921E" w14:textId="64EC1742" w:rsidR="00C3709D" w:rsidRDefault="00C3709D" w:rsidP="006C0F34">
            <w:pPr>
              <w:rPr>
                <w:rFonts w:ascii="Arial" w:eastAsia="Times New Roman" w:hAnsi="Arial" w:cs="Arial"/>
                <w:sz w:val="18"/>
                <w:szCs w:val="18"/>
                <w:lang w:eastAsia="ro-RO"/>
              </w:rPr>
            </w:pPr>
            <w:r w:rsidRPr="00B80D81">
              <w:rPr>
                <w:rFonts w:ascii="Arial" w:eastAsia="Times New Roman" w:hAnsi="Arial" w:cs="Arial"/>
                <w:sz w:val="18"/>
                <w:szCs w:val="18"/>
                <w:lang w:eastAsia="ro-RO"/>
              </w:rPr>
              <w:t xml:space="preserve">* </w:t>
            </w:r>
            <w:r w:rsidRPr="004B1E34">
              <w:rPr>
                <w:rFonts w:ascii="Arial" w:eastAsia="Times New Roman" w:hAnsi="Arial" w:cs="Arial"/>
                <w:sz w:val="18"/>
                <w:szCs w:val="18"/>
                <w:lang w:eastAsia="ro-RO"/>
              </w:rPr>
              <w:t xml:space="preserve">echivalentul in lei al sumelor in CHF alocate prin </w:t>
            </w:r>
            <w:r w:rsidR="004B1E34" w:rsidRPr="004B1E34">
              <w:rPr>
                <w:rFonts w:ascii="Arial" w:eastAsia="Times New Roman" w:hAnsi="Arial" w:cs="Arial"/>
                <w:sz w:val="18"/>
                <w:szCs w:val="18"/>
                <w:lang w:eastAsia="ro-RO"/>
              </w:rPr>
              <w:t>TS-</w:t>
            </w:r>
            <w:r w:rsidR="002A75F5" w:rsidRPr="004B1E34">
              <w:rPr>
                <w:rFonts w:ascii="Arial" w:eastAsia="Times New Roman" w:hAnsi="Arial" w:cs="Arial"/>
                <w:sz w:val="18"/>
                <w:szCs w:val="18"/>
                <w:lang w:eastAsia="ro-RO"/>
              </w:rPr>
              <w:t>FPMS</w:t>
            </w:r>
            <w:r w:rsidR="001A0C4E" w:rsidRPr="004B1E34">
              <w:rPr>
                <w:rFonts w:ascii="Arial" w:eastAsia="Times New Roman" w:hAnsi="Arial" w:cs="Arial"/>
                <w:sz w:val="18"/>
                <w:szCs w:val="18"/>
                <w:lang w:eastAsia="ro-RO"/>
              </w:rPr>
              <w:t xml:space="preserve"> pentru beneficiarii FMPS</w:t>
            </w:r>
            <w:r w:rsidRPr="004B1E34">
              <w:rPr>
                <w:rFonts w:ascii="Arial" w:eastAsia="Times New Roman" w:hAnsi="Arial" w:cs="Arial"/>
                <w:sz w:val="18"/>
                <w:szCs w:val="18"/>
                <w:lang w:eastAsia="ro-RO"/>
              </w:rPr>
              <w:t xml:space="preserve"> , la cursul BNR  [1 CHF=…lei] din data……(</w:t>
            </w:r>
            <w:r w:rsidR="004B1E34" w:rsidRPr="004B1E34">
              <w:t xml:space="preserve"> </w:t>
            </w:r>
            <w:r w:rsidR="004B1E34" w:rsidRPr="004B1E34">
              <w:rPr>
                <w:rFonts w:ascii="Arial" w:eastAsia="Times New Roman" w:hAnsi="Arial" w:cs="Arial"/>
                <w:sz w:val="18"/>
                <w:szCs w:val="18"/>
                <w:lang w:eastAsia="ro-RO"/>
              </w:rPr>
              <w:t>cursul de schimb al BNR valabil în ultima zi luc</w:t>
            </w:r>
            <w:r w:rsidR="006E0653">
              <w:rPr>
                <w:rFonts w:ascii="Arial" w:eastAsia="Times New Roman" w:hAnsi="Arial" w:cs="Arial"/>
                <w:sz w:val="18"/>
                <w:szCs w:val="18"/>
                <w:lang w:eastAsia="ro-RO"/>
              </w:rPr>
              <w:t>r</w:t>
            </w:r>
            <w:r w:rsidR="004B1E34" w:rsidRPr="004B1E34">
              <w:rPr>
                <w:rFonts w:ascii="Arial" w:eastAsia="Times New Roman" w:hAnsi="Arial" w:cs="Arial"/>
                <w:sz w:val="18"/>
                <w:szCs w:val="18"/>
                <w:lang w:eastAsia="ro-RO"/>
              </w:rPr>
              <w:t>ătoare a perioadei de raportare)</w:t>
            </w:r>
          </w:p>
          <w:p w14:paraId="054F1651" w14:textId="56EE6CF1" w:rsidR="008250D9" w:rsidRDefault="008250D9" w:rsidP="006C0F34">
            <w:pPr>
              <w:rPr>
                <w:rFonts w:ascii="Arial" w:eastAsia="Times New Roman" w:hAnsi="Arial" w:cs="Arial"/>
                <w:sz w:val="18"/>
                <w:szCs w:val="18"/>
                <w:lang w:eastAsia="ro-RO"/>
              </w:rPr>
            </w:pPr>
          </w:p>
          <w:p w14:paraId="13D63784" w14:textId="32DC1205" w:rsidR="008250D9" w:rsidRDefault="008250D9" w:rsidP="006C0F34">
            <w:pPr>
              <w:rPr>
                <w:rFonts w:ascii="Arial" w:eastAsia="Times New Roman" w:hAnsi="Arial" w:cs="Arial"/>
                <w:sz w:val="18"/>
                <w:szCs w:val="18"/>
                <w:lang w:eastAsia="ro-RO"/>
              </w:rPr>
            </w:pPr>
          </w:p>
          <w:p w14:paraId="4ED6B1DC" w14:textId="480E491F" w:rsidR="00C3709D" w:rsidRPr="00B80D81" w:rsidRDefault="00C3709D" w:rsidP="006C0F34">
            <w:pPr>
              <w:rPr>
                <w:rFonts w:ascii="Arial" w:eastAsia="Times New Roman" w:hAnsi="Arial" w:cs="Arial"/>
                <w:b/>
                <w:sz w:val="18"/>
                <w:szCs w:val="18"/>
                <w:lang w:eastAsia="ro-RO"/>
              </w:rPr>
            </w:pPr>
          </w:p>
        </w:tc>
      </w:tr>
    </w:tbl>
    <w:p w14:paraId="40A23207" w14:textId="7F21785F" w:rsidR="00C3709D" w:rsidRDefault="00B404BC">
      <w:pPr>
        <w:tabs>
          <w:tab w:val="center" w:pos="7175"/>
        </w:tabs>
        <w:autoSpaceDE w:val="0"/>
        <w:autoSpaceDN w:val="0"/>
        <w:adjustRightInd w:val="0"/>
        <w:ind w:right="57"/>
        <w:jc w:val="both"/>
      </w:pPr>
      <w:r>
        <w:t>Cosmina MANOLESCU</w:t>
      </w:r>
    </w:p>
    <w:p w14:paraId="4213C893" w14:textId="7EB9A8F1" w:rsidR="00B404BC" w:rsidRDefault="00B404BC">
      <w:pPr>
        <w:tabs>
          <w:tab w:val="center" w:pos="7175"/>
        </w:tabs>
        <w:autoSpaceDE w:val="0"/>
        <w:autoSpaceDN w:val="0"/>
        <w:adjustRightInd w:val="0"/>
        <w:ind w:right="57"/>
        <w:jc w:val="both"/>
      </w:pPr>
      <w:r>
        <w:t>Director general</w:t>
      </w:r>
    </w:p>
    <w:p w14:paraId="75B94994" w14:textId="1BCA0805" w:rsidR="00B404BC" w:rsidRPr="00B80D81" w:rsidRDefault="00B404BC">
      <w:pPr>
        <w:tabs>
          <w:tab w:val="center" w:pos="7175"/>
        </w:tabs>
        <w:autoSpaceDE w:val="0"/>
        <w:autoSpaceDN w:val="0"/>
        <w:adjustRightInd w:val="0"/>
        <w:ind w:right="57"/>
        <w:jc w:val="both"/>
      </w:pPr>
      <w:proofErr w:type="spellStart"/>
      <w:r>
        <w:t>Directia</w:t>
      </w:r>
      <w:proofErr w:type="spellEnd"/>
      <w:r>
        <w:t xml:space="preserve"> generala afaceri europene si cooperare </w:t>
      </w:r>
      <w:proofErr w:type="spellStart"/>
      <w:r>
        <w:t>internationala</w:t>
      </w:r>
      <w:proofErr w:type="spellEnd"/>
    </w:p>
    <w:sectPr w:rsidR="00B404BC" w:rsidRPr="00B80D81">
      <w:pgSz w:w="16840" w:h="11907" w:orient="landscape"/>
      <w:pgMar w:top="664" w:right="992" w:bottom="4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9654" w14:textId="77777777" w:rsidR="00DF7E11" w:rsidRDefault="00DF7E11">
      <w:r>
        <w:separator/>
      </w:r>
    </w:p>
  </w:endnote>
  <w:endnote w:type="continuationSeparator" w:id="0">
    <w:p w14:paraId="0410323C" w14:textId="77777777" w:rsidR="00DF7E11" w:rsidRDefault="00DF7E11">
      <w:r>
        <w:continuationSeparator/>
      </w:r>
    </w:p>
  </w:endnote>
  <w:endnote w:type="continuationNotice" w:id="1">
    <w:p w14:paraId="1F21CF9F" w14:textId="77777777" w:rsidR="00DF7E11" w:rsidRDefault="00DF7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 Bk">
    <w:altName w:val="Century Gothic"/>
    <w:charset w:val="CC"/>
    <w:family w:val="swiss"/>
    <w:pitch w:val="default"/>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096A" w14:textId="77777777" w:rsidR="00D36A7D" w:rsidRDefault="00D36A7D">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02CFE2A1" w14:textId="77777777" w:rsidR="00D36A7D" w:rsidRDefault="00D36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B995" w14:textId="2E2888C1" w:rsidR="00D36A7D" w:rsidRDefault="00D36A7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25</w:t>
    </w:r>
    <w:r>
      <w:fldChar w:fldCharType="end"/>
    </w:r>
  </w:p>
  <w:p w14:paraId="656D6E35" w14:textId="77777777" w:rsidR="00D36A7D" w:rsidRDefault="00D36A7D">
    <w:pPr>
      <w:pStyle w:val="Footer"/>
      <w:tabs>
        <w:tab w:val="center" w:pos="4111"/>
      </w:tabs>
      <w:ind w:right="360"/>
      <w:rPr>
        <w:b/>
      </w:rPr>
    </w:pPr>
    <w:r>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1483" w14:textId="3042C0A0" w:rsidR="00D36A7D" w:rsidRDefault="00D36A7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23</w:t>
    </w:r>
    <w:r>
      <w:fldChar w:fldCharType="end"/>
    </w:r>
  </w:p>
  <w:p w14:paraId="40C9E891" w14:textId="77777777" w:rsidR="00D36A7D" w:rsidRDefault="00D36A7D">
    <w:pPr>
      <w:pStyle w:val="Footer"/>
      <w:tabs>
        <w:tab w:val="clear" w:pos="8640"/>
        <w:tab w:val="right" w:pos="8880"/>
      </w:tabs>
      <w:ind w:right="16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4AED" w14:textId="77777777" w:rsidR="00DF7E11" w:rsidRDefault="00DF7E11">
      <w:r>
        <w:separator/>
      </w:r>
    </w:p>
  </w:footnote>
  <w:footnote w:type="continuationSeparator" w:id="0">
    <w:p w14:paraId="5189F974" w14:textId="77777777" w:rsidR="00DF7E11" w:rsidRDefault="00DF7E11">
      <w:r>
        <w:continuationSeparator/>
      </w:r>
    </w:p>
  </w:footnote>
  <w:footnote w:type="continuationNotice" w:id="1">
    <w:p w14:paraId="1DA301A1" w14:textId="77777777" w:rsidR="00DF7E11" w:rsidRDefault="00DF7E11"/>
  </w:footnote>
  <w:footnote w:id="2">
    <w:p w14:paraId="4370D174" w14:textId="77777777" w:rsidR="00D36A7D" w:rsidRPr="000A6820" w:rsidRDefault="00D36A7D" w:rsidP="00BB351C">
      <w:pPr>
        <w:pStyle w:val="FootnoteText"/>
        <w:rPr>
          <w:rFonts w:ascii="Trebuchet MS" w:hAnsi="Trebuchet MS"/>
          <w:sz w:val="16"/>
          <w:szCs w:val="16"/>
        </w:rPr>
      </w:pPr>
      <w:r w:rsidRPr="007B0CC3">
        <w:rPr>
          <w:rStyle w:val="FootnoteReference"/>
          <w:rFonts w:ascii="Trebuchet MS" w:hAnsi="Trebuchet MS"/>
        </w:rPr>
        <w:footnoteRef/>
      </w:r>
      <w:r w:rsidRPr="007B0CC3">
        <w:rPr>
          <w:rFonts w:ascii="Trebuchet MS" w:hAnsi="Trebuchet MS"/>
        </w:rPr>
        <w:t xml:space="preserve"> </w:t>
      </w:r>
      <w:r w:rsidRPr="000A6820">
        <w:rPr>
          <w:rFonts w:ascii="Trebuchet MS" w:hAnsi="Trebuchet MS"/>
          <w:sz w:val="16"/>
          <w:szCs w:val="16"/>
        </w:rPr>
        <w:t>Unitatea Centrală de Armonizare pentru Auditul Public Intern (UCAAPI) din cadrul Ministerului Finanțelor</w:t>
      </w:r>
    </w:p>
  </w:footnote>
  <w:footnote w:id="3">
    <w:p w14:paraId="5A203292" w14:textId="77E0382D" w:rsidR="00D36A7D" w:rsidRPr="000A6820" w:rsidRDefault="00D36A7D" w:rsidP="00BB351C">
      <w:pPr>
        <w:pStyle w:val="FootnoteText"/>
        <w:jc w:val="both"/>
        <w:rPr>
          <w:sz w:val="16"/>
          <w:szCs w:val="16"/>
        </w:rPr>
      </w:pPr>
      <w:r w:rsidRPr="000A6820">
        <w:rPr>
          <w:rStyle w:val="FootnoteReference"/>
          <w:rFonts w:ascii="Trebuchet MS" w:hAnsi="Trebuchet MS"/>
          <w:sz w:val="16"/>
          <w:szCs w:val="16"/>
        </w:rPr>
        <w:footnoteRef/>
      </w:r>
      <w:r w:rsidRPr="000A6820">
        <w:rPr>
          <w:rFonts w:ascii="Trebuchet MS" w:hAnsi="Trebuchet MS"/>
          <w:sz w:val="16"/>
          <w:szCs w:val="16"/>
        </w:rPr>
        <w:t xml:space="preserve"> </w:t>
      </w:r>
      <w:proofErr w:type="spellStart"/>
      <w:r w:rsidRPr="0023216C">
        <w:rPr>
          <w:rFonts w:ascii="Trebuchet MS" w:hAnsi="Trebuchet MS"/>
          <w:sz w:val="16"/>
          <w:szCs w:val="16"/>
        </w:rPr>
        <w:t>Direcţia</w:t>
      </w:r>
      <w:proofErr w:type="spellEnd"/>
      <w:r w:rsidRPr="0023216C">
        <w:rPr>
          <w:rFonts w:ascii="Trebuchet MS" w:hAnsi="Trebuchet MS"/>
          <w:sz w:val="16"/>
          <w:szCs w:val="16"/>
        </w:rPr>
        <w:t xml:space="preserve"> Generală Asistență Tehnică și Mecanisme Financiare </w:t>
      </w:r>
      <w:r w:rsidRPr="000A6820">
        <w:rPr>
          <w:rFonts w:ascii="Trebuchet MS" w:hAnsi="Trebuchet MS"/>
          <w:sz w:val="16"/>
          <w:szCs w:val="16"/>
        </w:rPr>
        <w:t>din cadrul Ministerului Investițiilor și Proiectelor Europene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E671" w14:textId="77777777" w:rsidR="00D36A7D" w:rsidRDefault="00D36A7D">
    <w:pPr>
      <w:pStyle w:val="Header"/>
      <w:ind w:left="-120" w:right="-447"/>
      <w:rPr>
        <w:b/>
        <w:sz w:val="18"/>
        <w:szCs w:val="18"/>
        <w:lang w:val="pt-PT"/>
      </w:rPr>
    </w:pPr>
    <w:r>
      <w:rPr>
        <w:b/>
        <w:sz w:val="18"/>
        <w:szCs w:val="18"/>
        <w:lang w:val="pt-PT"/>
      </w:rPr>
      <w:t xml:space="preserve">     </w:t>
    </w:r>
  </w:p>
  <w:p w14:paraId="58FD3DDD" w14:textId="77777777" w:rsidR="00D36A7D" w:rsidRDefault="00D36A7D">
    <w:pPr>
      <w:pStyle w:val="Header"/>
      <w:rPr>
        <w:b/>
        <w:color w:val="C0C0C0"/>
        <w:sz w:val="18"/>
        <w:szCs w:val="18"/>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6532" w14:textId="77777777" w:rsidR="00D36A7D" w:rsidRDefault="00D36A7D">
    <w:pPr>
      <w:pStyle w:val="Header"/>
      <w:ind w:right="-80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BA"/>
    <w:multiLevelType w:val="hybridMultilevel"/>
    <w:tmpl w:val="62500A7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8390F"/>
    <w:multiLevelType w:val="multilevel"/>
    <w:tmpl w:val="0338390F"/>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72"/>
        </w:tabs>
        <w:ind w:left="372" w:hanging="360"/>
      </w:pPr>
      <w:rPr>
        <w:rFonts w:ascii="Wingdings" w:hAnsi="Wingdings"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Wingdings" w:hAnsi="Wingdings" w:hint="default"/>
      </w:rPr>
    </w:lvl>
    <w:lvl w:ilvl="4">
      <w:start w:val="1"/>
      <w:numFmt w:val="bullet"/>
      <w:lvlText w:val="o"/>
      <w:lvlJc w:val="left"/>
      <w:pPr>
        <w:tabs>
          <w:tab w:val="num" w:pos="2532"/>
        </w:tabs>
        <w:ind w:left="2532" w:hanging="360"/>
      </w:pPr>
      <w:rPr>
        <w:rFonts w:ascii="Courier New" w:hAnsi="Courier New" w:cs="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cs="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2" w15:restartNumberingAfterBreak="0">
    <w:nsid w:val="03AE696B"/>
    <w:multiLevelType w:val="multilevel"/>
    <w:tmpl w:val="03AE696B"/>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72"/>
        </w:tabs>
        <w:ind w:left="372" w:hanging="360"/>
      </w:pPr>
      <w:rPr>
        <w:rFonts w:ascii="Wingdings" w:hAnsi="Wingdings"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Symbol" w:hAnsi="Symbol" w:hint="default"/>
      </w:rPr>
    </w:lvl>
    <w:lvl w:ilvl="4">
      <w:start w:val="1"/>
      <w:numFmt w:val="bullet"/>
      <w:lvlText w:val="o"/>
      <w:lvlJc w:val="left"/>
      <w:pPr>
        <w:tabs>
          <w:tab w:val="num" w:pos="2532"/>
        </w:tabs>
        <w:ind w:left="2532" w:hanging="360"/>
      </w:pPr>
      <w:rPr>
        <w:rFonts w:ascii="Courier New" w:hAnsi="Courier New" w:cs="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cs="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3" w15:restartNumberingAfterBreak="0">
    <w:nsid w:val="064538F9"/>
    <w:multiLevelType w:val="hybridMultilevel"/>
    <w:tmpl w:val="63C04FA8"/>
    <w:lvl w:ilvl="0" w:tplc="F2B23D7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A77B2"/>
    <w:multiLevelType w:val="hybridMultilevel"/>
    <w:tmpl w:val="72FA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9771C"/>
    <w:multiLevelType w:val="multilevel"/>
    <w:tmpl w:val="09D9771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1B415263"/>
    <w:multiLevelType w:val="multilevel"/>
    <w:tmpl w:val="1B415263"/>
    <w:lvl w:ilvl="0">
      <w:start w:val="1"/>
      <w:numFmt w:val="bullet"/>
      <w:pStyle w:val="ListBullet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E4EA0"/>
    <w:multiLevelType w:val="multilevel"/>
    <w:tmpl w:val="1F8E4EA0"/>
    <w:lvl w:ilvl="0">
      <w:start w:val="1"/>
      <w:numFmt w:val="bullet"/>
      <w:lvlText w:val="-"/>
      <w:lvlJc w:val="left"/>
      <w:pPr>
        <w:tabs>
          <w:tab w:val="num" w:pos="645"/>
        </w:tabs>
        <w:ind w:left="645"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60A60"/>
    <w:multiLevelType w:val="multilevel"/>
    <w:tmpl w:val="21060A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14B36"/>
    <w:multiLevelType w:val="multilevel"/>
    <w:tmpl w:val="25014B3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861"/>
        </w:tabs>
        <w:ind w:left="1861" w:hanging="360"/>
      </w:pPr>
      <w:rPr>
        <w:rFonts w:ascii="Courier New" w:hAnsi="Courier New" w:cs="Courier New" w:hint="default"/>
      </w:rPr>
    </w:lvl>
    <w:lvl w:ilvl="2">
      <w:start w:val="1"/>
      <w:numFmt w:val="bullet"/>
      <w:lvlText w:val=""/>
      <w:lvlJc w:val="left"/>
      <w:pPr>
        <w:tabs>
          <w:tab w:val="num" w:pos="900"/>
        </w:tabs>
        <w:ind w:left="900" w:hanging="360"/>
      </w:pPr>
      <w:rPr>
        <w:rFonts w:ascii="Wingdings" w:hAnsi="Wingdings" w:hint="default"/>
      </w:rPr>
    </w:lvl>
    <w:lvl w:ilvl="3">
      <w:numFmt w:val="bullet"/>
      <w:lvlText w:val="-"/>
      <w:lvlJc w:val="left"/>
      <w:pPr>
        <w:tabs>
          <w:tab w:val="num" w:pos="3301"/>
        </w:tabs>
        <w:ind w:left="3301" w:hanging="360"/>
      </w:pPr>
      <w:rPr>
        <w:rFonts w:ascii="Arial" w:eastAsia="SimSun" w:hAnsi="Arial" w:cs="Arial" w:hint="default"/>
      </w:rPr>
    </w:lvl>
    <w:lvl w:ilvl="4">
      <w:start w:val="1"/>
      <w:numFmt w:val="bullet"/>
      <w:lvlText w:val="o"/>
      <w:lvlJc w:val="left"/>
      <w:pPr>
        <w:tabs>
          <w:tab w:val="num" w:pos="4021"/>
        </w:tabs>
        <w:ind w:left="4021" w:hanging="360"/>
      </w:pPr>
      <w:rPr>
        <w:rFonts w:ascii="Courier New" w:hAnsi="Courier New" w:cs="Courier New" w:hint="default"/>
      </w:rPr>
    </w:lvl>
    <w:lvl w:ilvl="5">
      <w:start w:val="1"/>
      <w:numFmt w:val="bullet"/>
      <w:lvlText w:val=""/>
      <w:lvlJc w:val="left"/>
      <w:pPr>
        <w:tabs>
          <w:tab w:val="num" w:pos="4741"/>
        </w:tabs>
        <w:ind w:left="4741" w:hanging="360"/>
      </w:pPr>
      <w:rPr>
        <w:rFonts w:ascii="Wingdings" w:hAnsi="Wingdings" w:hint="default"/>
      </w:rPr>
    </w:lvl>
    <w:lvl w:ilvl="6">
      <w:start w:val="1"/>
      <w:numFmt w:val="bullet"/>
      <w:lvlText w:val=""/>
      <w:lvlJc w:val="left"/>
      <w:pPr>
        <w:tabs>
          <w:tab w:val="num" w:pos="5461"/>
        </w:tabs>
        <w:ind w:left="5461" w:hanging="360"/>
      </w:pPr>
      <w:rPr>
        <w:rFonts w:ascii="Symbol" w:hAnsi="Symbol" w:hint="default"/>
      </w:rPr>
    </w:lvl>
    <w:lvl w:ilvl="7">
      <w:start w:val="1"/>
      <w:numFmt w:val="bullet"/>
      <w:lvlText w:val="o"/>
      <w:lvlJc w:val="left"/>
      <w:pPr>
        <w:tabs>
          <w:tab w:val="num" w:pos="6181"/>
        </w:tabs>
        <w:ind w:left="6181" w:hanging="360"/>
      </w:pPr>
      <w:rPr>
        <w:rFonts w:ascii="Courier New" w:hAnsi="Courier New" w:cs="Courier New" w:hint="default"/>
      </w:rPr>
    </w:lvl>
    <w:lvl w:ilvl="8">
      <w:start w:val="1"/>
      <w:numFmt w:val="bullet"/>
      <w:lvlText w:val=""/>
      <w:lvlJc w:val="left"/>
      <w:pPr>
        <w:tabs>
          <w:tab w:val="num" w:pos="6901"/>
        </w:tabs>
        <w:ind w:left="6901" w:hanging="360"/>
      </w:pPr>
      <w:rPr>
        <w:rFonts w:ascii="Wingdings" w:hAnsi="Wingdings" w:hint="default"/>
      </w:rPr>
    </w:lvl>
  </w:abstractNum>
  <w:abstractNum w:abstractNumId="10" w15:restartNumberingAfterBreak="0">
    <w:nsid w:val="26571072"/>
    <w:multiLevelType w:val="multilevel"/>
    <w:tmpl w:val="2657107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321"/>
        </w:tabs>
        <w:ind w:left="1321"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761"/>
        </w:tabs>
        <w:ind w:left="2761" w:hanging="360"/>
      </w:pPr>
      <w:rPr>
        <w:rFonts w:ascii="Symbol" w:hAnsi="Symbol" w:hint="default"/>
      </w:rPr>
    </w:lvl>
    <w:lvl w:ilvl="4">
      <w:start w:val="1"/>
      <w:numFmt w:val="bullet"/>
      <w:lvlText w:val="o"/>
      <w:lvlJc w:val="left"/>
      <w:pPr>
        <w:tabs>
          <w:tab w:val="num" w:pos="3481"/>
        </w:tabs>
        <w:ind w:left="3481" w:hanging="360"/>
      </w:pPr>
      <w:rPr>
        <w:rFonts w:ascii="Courier New" w:hAnsi="Courier New" w:cs="Courier New" w:hint="default"/>
      </w:rPr>
    </w:lvl>
    <w:lvl w:ilvl="5">
      <w:start w:val="1"/>
      <w:numFmt w:val="bullet"/>
      <w:lvlText w:val=""/>
      <w:lvlJc w:val="left"/>
      <w:pPr>
        <w:tabs>
          <w:tab w:val="num" w:pos="4201"/>
        </w:tabs>
        <w:ind w:left="4201" w:hanging="360"/>
      </w:pPr>
      <w:rPr>
        <w:rFonts w:ascii="Wingdings" w:hAnsi="Wingdings" w:hint="default"/>
      </w:rPr>
    </w:lvl>
    <w:lvl w:ilvl="6">
      <w:start w:val="1"/>
      <w:numFmt w:val="bullet"/>
      <w:lvlText w:val=""/>
      <w:lvlJc w:val="left"/>
      <w:pPr>
        <w:tabs>
          <w:tab w:val="num" w:pos="4921"/>
        </w:tabs>
        <w:ind w:left="4921" w:hanging="360"/>
      </w:pPr>
      <w:rPr>
        <w:rFonts w:ascii="Symbol" w:hAnsi="Symbol" w:hint="default"/>
      </w:rPr>
    </w:lvl>
    <w:lvl w:ilvl="7">
      <w:start w:val="1"/>
      <w:numFmt w:val="bullet"/>
      <w:lvlText w:val="o"/>
      <w:lvlJc w:val="left"/>
      <w:pPr>
        <w:tabs>
          <w:tab w:val="num" w:pos="5641"/>
        </w:tabs>
        <w:ind w:left="5641" w:hanging="360"/>
      </w:pPr>
      <w:rPr>
        <w:rFonts w:ascii="Courier New" w:hAnsi="Courier New" w:cs="Courier New" w:hint="default"/>
      </w:rPr>
    </w:lvl>
    <w:lvl w:ilvl="8">
      <w:start w:val="1"/>
      <w:numFmt w:val="bullet"/>
      <w:lvlText w:val=""/>
      <w:lvlJc w:val="left"/>
      <w:pPr>
        <w:tabs>
          <w:tab w:val="num" w:pos="6361"/>
        </w:tabs>
        <w:ind w:left="6361" w:hanging="360"/>
      </w:pPr>
      <w:rPr>
        <w:rFonts w:ascii="Wingdings" w:hAnsi="Wingdings" w:hint="default"/>
      </w:rPr>
    </w:lvl>
  </w:abstractNum>
  <w:abstractNum w:abstractNumId="11" w15:restartNumberingAfterBreak="0">
    <w:nsid w:val="2A7E5E6A"/>
    <w:multiLevelType w:val="multilevel"/>
    <w:tmpl w:val="2A7E5E6A"/>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2B5A6381"/>
    <w:multiLevelType w:val="hybridMultilevel"/>
    <w:tmpl w:val="16EC9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6B5647"/>
    <w:multiLevelType w:val="singleLevel"/>
    <w:tmpl w:val="70AE332C"/>
    <w:lvl w:ilvl="0">
      <w:start w:val="1"/>
      <w:numFmt w:val="lowerLetter"/>
      <w:lvlText w:val="%1)"/>
      <w:lvlJc w:val="left"/>
      <w:pPr>
        <w:tabs>
          <w:tab w:val="num" w:pos="1080"/>
        </w:tabs>
        <w:ind w:left="1080" w:hanging="360"/>
      </w:pPr>
      <w:rPr>
        <w:rFonts w:hint="default"/>
      </w:rPr>
    </w:lvl>
  </w:abstractNum>
  <w:abstractNum w:abstractNumId="14" w15:restartNumberingAfterBreak="0">
    <w:nsid w:val="2B75631B"/>
    <w:multiLevelType w:val="singleLevel"/>
    <w:tmpl w:val="2B75631B"/>
    <w:lvl w:ilvl="0">
      <w:start w:val="1"/>
      <w:numFmt w:val="bullet"/>
      <w:pStyle w:val="Contact"/>
      <w:lvlText w:val=""/>
      <w:lvlJc w:val="left"/>
      <w:pPr>
        <w:tabs>
          <w:tab w:val="num" w:pos="765"/>
        </w:tabs>
        <w:ind w:left="765" w:hanging="283"/>
      </w:pPr>
      <w:rPr>
        <w:rFonts w:ascii="Symbol" w:hAnsi="Symbol"/>
      </w:rPr>
    </w:lvl>
  </w:abstractNum>
  <w:abstractNum w:abstractNumId="15" w15:restartNumberingAfterBreak="0">
    <w:nsid w:val="2B807AF1"/>
    <w:multiLevelType w:val="multilevel"/>
    <w:tmpl w:val="2B807AF1"/>
    <w:lvl w:ilvl="0">
      <w:numFmt w:val="bullet"/>
      <w:pStyle w:val="Bulleted"/>
      <w:lvlText w:val="-"/>
      <w:lvlJc w:val="left"/>
      <w:pPr>
        <w:tabs>
          <w:tab w:val="num" w:pos="709"/>
        </w:tabs>
        <w:ind w:left="709" w:hanging="142"/>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C0561"/>
    <w:multiLevelType w:val="multilevel"/>
    <w:tmpl w:val="2DDC0561"/>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274A0"/>
    <w:multiLevelType w:val="hybridMultilevel"/>
    <w:tmpl w:val="BB1E0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00E18"/>
    <w:multiLevelType w:val="singleLevel"/>
    <w:tmpl w:val="3CF00E18"/>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3DB746E1"/>
    <w:multiLevelType w:val="multilevel"/>
    <w:tmpl w:val="3DB746E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C32AD"/>
    <w:multiLevelType w:val="multilevel"/>
    <w:tmpl w:val="43CC32AD"/>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F6E1C"/>
    <w:multiLevelType w:val="multilevel"/>
    <w:tmpl w:val="44CF6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B50087"/>
    <w:multiLevelType w:val="multilevel"/>
    <w:tmpl w:val="6B7C0FC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9D28C8"/>
    <w:multiLevelType w:val="multilevel"/>
    <w:tmpl w:val="469D28C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263AB"/>
    <w:multiLevelType w:val="hybridMultilevel"/>
    <w:tmpl w:val="4CF6DF06"/>
    <w:lvl w:ilvl="0" w:tplc="EF52CCAA">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78B2"/>
    <w:multiLevelType w:val="hybridMultilevel"/>
    <w:tmpl w:val="3668B13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27923"/>
    <w:multiLevelType w:val="multilevel"/>
    <w:tmpl w:val="5722792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C881B15"/>
    <w:multiLevelType w:val="multilevel"/>
    <w:tmpl w:val="5C881B15"/>
    <w:lvl w:ilvl="0">
      <w:start w:val="1"/>
      <w:numFmt w:val="bullet"/>
      <w:lvlText w:val=""/>
      <w:lvlJc w:val="left"/>
      <w:pPr>
        <w:tabs>
          <w:tab w:val="num" w:pos="702"/>
        </w:tabs>
        <w:ind w:left="702"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8087F"/>
    <w:multiLevelType w:val="hybridMultilevel"/>
    <w:tmpl w:val="281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31A98"/>
    <w:multiLevelType w:val="hybridMultilevel"/>
    <w:tmpl w:val="DC5668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D4D9D"/>
    <w:multiLevelType w:val="multilevel"/>
    <w:tmpl w:val="6AED4D9D"/>
    <w:lvl w:ilvl="0">
      <w:start w:val="1"/>
      <w:numFmt w:val="decimal"/>
      <w:lvlText w:val="%1."/>
      <w:lvlJc w:val="left"/>
      <w:pPr>
        <w:ind w:left="824" w:hanging="114"/>
      </w:pPr>
      <w:rPr>
        <w:rFonts w:hint="default"/>
      </w:rPr>
    </w:lvl>
    <w:lvl w:ilvl="1">
      <w:start w:val="1"/>
      <w:numFmt w:val="decimal"/>
      <w:lvlText w:val="%1.%2."/>
      <w:lvlJc w:val="left"/>
      <w:pPr>
        <w:ind w:left="654" w:hanging="114"/>
      </w:pPr>
      <w:rPr>
        <w:rFonts w:hint="default"/>
      </w:rPr>
    </w:lvl>
    <w:lvl w:ilvl="2">
      <w:start w:val="1"/>
      <w:numFmt w:val="decimal"/>
      <w:lvlText w:val="%1.%2.%3."/>
      <w:lvlJc w:val="left"/>
      <w:pPr>
        <w:ind w:left="654" w:hanging="114"/>
      </w:pPr>
      <w:rPr>
        <w:rFonts w:hint="default"/>
      </w:rPr>
    </w:lvl>
    <w:lvl w:ilvl="3">
      <w:start w:val="1"/>
      <w:numFmt w:val="decimal"/>
      <w:lvlText w:val="%1.%2.%3.%4."/>
      <w:lvlJc w:val="left"/>
      <w:pPr>
        <w:ind w:left="1163" w:hanging="114"/>
      </w:pPr>
      <w:rPr>
        <w:rFonts w:hint="default"/>
      </w:rPr>
    </w:lvl>
    <w:lvl w:ilvl="4">
      <w:start w:val="1"/>
      <w:numFmt w:val="decimal"/>
      <w:lvlText w:val="%1.%2.%3.%4.%5."/>
      <w:lvlJc w:val="left"/>
      <w:pPr>
        <w:ind w:left="1276" w:hanging="114"/>
      </w:pPr>
      <w:rPr>
        <w:rFonts w:hint="default"/>
      </w:rPr>
    </w:lvl>
    <w:lvl w:ilvl="5">
      <w:start w:val="1"/>
      <w:numFmt w:val="decimal"/>
      <w:lvlText w:val="%1.%2.%3.%4.%5.%6."/>
      <w:lvlJc w:val="left"/>
      <w:pPr>
        <w:ind w:left="1389" w:hanging="114"/>
      </w:pPr>
      <w:rPr>
        <w:rFonts w:hint="default"/>
      </w:rPr>
    </w:lvl>
    <w:lvl w:ilvl="6">
      <w:start w:val="1"/>
      <w:numFmt w:val="decimal"/>
      <w:lvlText w:val="%1.%2.%3.%4.%5.%6.%7."/>
      <w:lvlJc w:val="left"/>
      <w:pPr>
        <w:ind w:left="1502" w:hanging="114"/>
      </w:pPr>
      <w:rPr>
        <w:rFonts w:hint="default"/>
      </w:rPr>
    </w:lvl>
    <w:lvl w:ilvl="7">
      <w:start w:val="1"/>
      <w:numFmt w:val="decimal"/>
      <w:lvlText w:val="%1.%2.%3.%4.%5.%6.%7.%8."/>
      <w:lvlJc w:val="left"/>
      <w:pPr>
        <w:ind w:left="1615" w:hanging="114"/>
      </w:pPr>
      <w:rPr>
        <w:rFonts w:hint="default"/>
      </w:rPr>
    </w:lvl>
    <w:lvl w:ilvl="8">
      <w:start w:val="1"/>
      <w:numFmt w:val="decimal"/>
      <w:lvlText w:val="%1.%2.%3.%4.%5.%6.%7.%8.%9."/>
      <w:lvlJc w:val="left"/>
      <w:pPr>
        <w:ind w:left="1728" w:hanging="114"/>
      </w:pPr>
      <w:rPr>
        <w:rFonts w:hint="default"/>
      </w:rPr>
    </w:lvl>
  </w:abstractNum>
  <w:abstractNum w:abstractNumId="31" w15:restartNumberingAfterBreak="0">
    <w:nsid w:val="6B817BD8"/>
    <w:multiLevelType w:val="hybridMultilevel"/>
    <w:tmpl w:val="A56A48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6C571FC7"/>
    <w:multiLevelType w:val="hybridMultilevel"/>
    <w:tmpl w:val="9106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7223D"/>
    <w:multiLevelType w:val="hybridMultilevel"/>
    <w:tmpl w:val="55DA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10466"/>
    <w:multiLevelType w:val="multilevel"/>
    <w:tmpl w:val="70610466"/>
    <w:lvl w:ilvl="0">
      <w:start w:val="1"/>
      <w:numFmt w:val="bullet"/>
      <w:lvlText w:val=""/>
      <w:lvlJc w:val="left"/>
      <w:pPr>
        <w:tabs>
          <w:tab w:val="num" w:pos="600"/>
        </w:tabs>
        <w:ind w:left="600" w:hanging="360"/>
      </w:pPr>
      <w:rPr>
        <w:rFonts w:ascii="Symbol" w:hAnsi="Symbol" w:hint="default"/>
        <w:color w:val="auto"/>
      </w:rPr>
    </w:lvl>
    <w:lvl w:ilvl="1">
      <w:numFmt w:val="bullet"/>
      <w:lvlText w:val="-"/>
      <w:lvlJc w:val="left"/>
      <w:pPr>
        <w:tabs>
          <w:tab w:val="num" w:pos="1740"/>
        </w:tabs>
        <w:ind w:left="1740" w:hanging="780"/>
      </w:pPr>
      <w:rPr>
        <w:rFonts w:ascii="Arial" w:eastAsia="SimSun" w:hAnsi="Arial" w:cs="Arial" w:hint="default"/>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35" w15:restartNumberingAfterBreak="0">
    <w:nsid w:val="72DA56F7"/>
    <w:multiLevelType w:val="multilevel"/>
    <w:tmpl w:val="72DA5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B704A4"/>
    <w:multiLevelType w:val="multilevel"/>
    <w:tmpl w:val="73B704A4"/>
    <w:lvl w:ilvl="0">
      <w:start w:val="1"/>
      <w:numFmt w:val="bullet"/>
      <w:lvlText w:val=""/>
      <w:lvlJc w:val="left"/>
      <w:pPr>
        <w:tabs>
          <w:tab w:val="num" w:pos="480"/>
        </w:tabs>
        <w:ind w:left="480" w:hanging="360"/>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73D15CA4"/>
    <w:multiLevelType w:val="multilevel"/>
    <w:tmpl w:val="73D15CA4"/>
    <w:lvl w:ilvl="0">
      <w:start w:val="1"/>
      <w:numFmt w:val="bullet"/>
      <w:lvlText w:val=""/>
      <w:lvlJc w:val="left"/>
      <w:pPr>
        <w:tabs>
          <w:tab w:val="num" w:pos="480"/>
        </w:tabs>
        <w:ind w:left="480" w:hanging="360"/>
      </w:pPr>
      <w:rPr>
        <w:rFonts w:ascii="Symbol" w:hAnsi="Symbol" w:hint="default"/>
        <w:color w:val="auto"/>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7777451"/>
    <w:multiLevelType w:val="multilevel"/>
    <w:tmpl w:val="7777745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C16A9F"/>
    <w:multiLevelType w:val="multilevel"/>
    <w:tmpl w:val="76B2F190"/>
    <w:lvl w:ilvl="0">
      <w:start w:val="1"/>
      <w:numFmt w:val="decimal"/>
      <w:lvlText w:val="Chapter %1:"/>
      <w:lvlJc w:val="left"/>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rticle %1.%2: "/>
      <w:lvlJc w:val="left"/>
      <w:rPr>
        <w:rFonts w:ascii="Arial" w:hAnsi="Arial" w:hint="default"/>
        <w:b/>
        <w:i w:val="0"/>
        <w:color w:val="000000"/>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rPr>
        <w:rFonts w:hint="default"/>
        <w:color w:val="000000"/>
      </w:rPr>
    </w:lvl>
    <w:lvl w:ilvl="8">
      <w:start w:val="1"/>
      <w:numFmt w:val="lowerRoman"/>
      <w:lvlText w:val="%9."/>
      <w:lvlJc w:val="left"/>
      <w:pPr>
        <w:ind w:left="5651" w:hanging="360"/>
      </w:pPr>
      <w:rPr>
        <w:rFonts w:hint="default"/>
      </w:rPr>
    </w:lvl>
  </w:abstractNum>
  <w:num w:numId="1">
    <w:abstractNumId w:val="18"/>
  </w:num>
  <w:num w:numId="2">
    <w:abstractNumId w:val="6"/>
  </w:num>
  <w:num w:numId="3">
    <w:abstractNumId w:val="14"/>
  </w:num>
  <w:num w:numId="4">
    <w:abstractNumId w:val="15"/>
  </w:num>
  <w:num w:numId="5">
    <w:abstractNumId w:val="30"/>
  </w:num>
  <w:num w:numId="6">
    <w:abstractNumId w:val="36"/>
  </w:num>
  <w:num w:numId="7">
    <w:abstractNumId w:val="19"/>
  </w:num>
  <w:num w:numId="8">
    <w:abstractNumId w:val="11"/>
  </w:num>
  <w:num w:numId="9">
    <w:abstractNumId w:val="35"/>
  </w:num>
  <w:num w:numId="10">
    <w:abstractNumId w:val="9"/>
  </w:num>
  <w:num w:numId="11">
    <w:abstractNumId w:val="37"/>
  </w:num>
  <w:num w:numId="12">
    <w:abstractNumId w:val="5"/>
  </w:num>
  <w:num w:numId="13">
    <w:abstractNumId w:val="8"/>
  </w:num>
  <w:num w:numId="14">
    <w:abstractNumId w:val="34"/>
  </w:num>
  <w:num w:numId="15">
    <w:abstractNumId w:val="38"/>
  </w:num>
  <w:num w:numId="16">
    <w:abstractNumId w:val="23"/>
  </w:num>
  <w:num w:numId="17">
    <w:abstractNumId w:val="10"/>
  </w:num>
  <w:num w:numId="18">
    <w:abstractNumId w:val="2"/>
  </w:num>
  <w:num w:numId="19">
    <w:abstractNumId w:val="20"/>
  </w:num>
  <w:num w:numId="20">
    <w:abstractNumId w:val="1"/>
  </w:num>
  <w:num w:numId="21">
    <w:abstractNumId w:val="16"/>
  </w:num>
  <w:num w:numId="22">
    <w:abstractNumId w:val="27"/>
  </w:num>
  <w:num w:numId="23">
    <w:abstractNumId w:val="26"/>
  </w:num>
  <w:num w:numId="24">
    <w:abstractNumId w:val="21"/>
  </w:num>
  <w:num w:numId="25">
    <w:abstractNumId w:val="7"/>
  </w:num>
  <w:num w:numId="26">
    <w:abstractNumId w:val="24"/>
  </w:num>
  <w:num w:numId="27">
    <w:abstractNumId w:val="39"/>
  </w:num>
  <w:num w:numId="28">
    <w:abstractNumId w:val="31"/>
  </w:num>
  <w:num w:numId="29">
    <w:abstractNumId w:val="12"/>
  </w:num>
  <w:num w:numId="30">
    <w:abstractNumId w:val="25"/>
  </w:num>
  <w:num w:numId="31">
    <w:abstractNumId w:val="22"/>
  </w:num>
  <w:num w:numId="32">
    <w:abstractNumId w:val="28"/>
  </w:num>
  <w:num w:numId="33">
    <w:abstractNumId w:val="33"/>
  </w:num>
  <w:num w:numId="34">
    <w:abstractNumId w:val="0"/>
  </w:num>
  <w:num w:numId="35">
    <w:abstractNumId w:val="13"/>
  </w:num>
  <w:num w:numId="36">
    <w:abstractNumId w:val="32"/>
  </w:num>
  <w:num w:numId="37">
    <w:abstractNumId w:val="4"/>
  </w:num>
  <w:num w:numId="38">
    <w:abstractNumId w:val="29"/>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20"/>
    <w:rsid w:val="000003C3"/>
    <w:rsid w:val="00000E38"/>
    <w:rsid w:val="000061EA"/>
    <w:rsid w:val="00007B13"/>
    <w:rsid w:val="00007E62"/>
    <w:rsid w:val="000108CF"/>
    <w:rsid w:val="00011360"/>
    <w:rsid w:val="00011D3D"/>
    <w:rsid w:val="000124E7"/>
    <w:rsid w:val="000132E7"/>
    <w:rsid w:val="000133E7"/>
    <w:rsid w:val="000134FB"/>
    <w:rsid w:val="00014A78"/>
    <w:rsid w:val="00015224"/>
    <w:rsid w:val="0001675F"/>
    <w:rsid w:val="00017EBA"/>
    <w:rsid w:val="000220D8"/>
    <w:rsid w:val="00022F0F"/>
    <w:rsid w:val="00024374"/>
    <w:rsid w:val="00024BD4"/>
    <w:rsid w:val="00030AE4"/>
    <w:rsid w:val="000313BF"/>
    <w:rsid w:val="000331E6"/>
    <w:rsid w:val="000339BB"/>
    <w:rsid w:val="00034212"/>
    <w:rsid w:val="00034903"/>
    <w:rsid w:val="00034EEA"/>
    <w:rsid w:val="000363EC"/>
    <w:rsid w:val="00040372"/>
    <w:rsid w:val="00040F1F"/>
    <w:rsid w:val="00041AE0"/>
    <w:rsid w:val="00042966"/>
    <w:rsid w:val="000465A5"/>
    <w:rsid w:val="000472FE"/>
    <w:rsid w:val="00047559"/>
    <w:rsid w:val="000478FE"/>
    <w:rsid w:val="00050C63"/>
    <w:rsid w:val="00050C78"/>
    <w:rsid w:val="00051B00"/>
    <w:rsid w:val="00052226"/>
    <w:rsid w:val="00052A79"/>
    <w:rsid w:val="00052D40"/>
    <w:rsid w:val="000532F9"/>
    <w:rsid w:val="00053F58"/>
    <w:rsid w:val="000550E5"/>
    <w:rsid w:val="0006049C"/>
    <w:rsid w:val="000605BA"/>
    <w:rsid w:val="00061124"/>
    <w:rsid w:val="000611FE"/>
    <w:rsid w:val="0006301B"/>
    <w:rsid w:val="000637D4"/>
    <w:rsid w:val="000644F7"/>
    <w:rsid w:val="00065F52"/>
    <w:rsid w:val="0006686A"/>
    <w:rsid w:val="00070651"/>
    <w:rsid w:val="00070B16"/>
    <w:rsid w:val="000740D9"/>
    <w:rsid w:val="00074D18"/>
    <w:rsid w:val="000754FD"/>
    <w:rsid w:val="000756D2"/>
    <w:rsid w:val="000761AE"/>
    <w:rsid w:val="0007631E"/>
    <w:rsid w:val="00081162"/>
    <w:rsid w:val="00081845"/>
    <w:rsid w:val="00081DF6"/>
    <w:rsid w:val="00083152"/>
    <w:rsid w:val="000836B3"/>
    <w:rsid w:val="00086B47"/>
    <w:rsid w:val="00090513"/>
    <w:rsid w:val="00092598"/>
    <w:rsid w:val="00092E2E"/>
    <w:rsid w:val="0009339D"/>
    <w:rsid w:val="00093C3D"/>
    <w:rsid w:val="00093FF6"/>
    <w:rsid w:val="00095B07"/>
    <w:rsid w:val="000966E4"/>
    <w:rsid w:val="000975E1"/>
    <w:rsid w:val="000977B6"/>
    <w:rsid w:val="00097CDF"/>
    <w:rsid w:val="000A3B14"/>
    <w:rsid w:val="000A3BB6"/>
    <w:rsid w:val="000A3C58"/>
    <w:rsid w:val="000A4F68"/>
    <w:rsid w:val="000A50B4"/>
    <w:rsid w:val="000A5C14"/>
    <w:rsid w:val="000A5F4F"/>
    <w:rsid w:val="000A7257"/>
    <w:rsid w:val="000A7267"/>
    <w:rsid w:val="000A7451"/>
    <w:rsid w:val="000A7AB9"/>
    <w:rsid w:val="000B0107"/>
    <w:rsid w:val="000B0FF8"/>
    <w:rsid w:val="000B136F"/>
    <w:rsid w:val="000B1F95"/>
    <w:rsid w:val="000B2665"/>
    <w:rsid w:val="000B267E"/>
    <w:rsid w:val="000B4C83"/>
    <w:rsid w:val="000B5B0C"/>
    <w:rsid w:val="000B644F"/>
    <w:rsid w:val="000B6CA0"/>
    <w:rsid w:val="000B7530"/>
    <w:rsid w:val="000B767A"/>
    <w:rsid w:val="000B77A7"/>
    <w:rsid w:val="000B7DDF"/>
    <w:rsid w:val="000B7EFE"/>
    <w:rsid w:val="000C0024"/>
    <w:rsid w:val="000C040F"/>
    <w:rsid w:val="000C1961"/>
    <w:rsid w:val="000C2E94"/>
    <w:rsid w:val="000C3387"/>
    <w:rsid w:val="000C338D"/>
    <w:rsid w:val="000C3A43"/>
    <w:rsid w:val="000C5346"/>
    <w:rsid w:val="000C5CAE"/>
    <w:rsid w:val="000C5D97"/>
    <w:rsid w:val="000C60E5"/>
    <w:rsid w:val="000C65E3"/>
    <w:rsid w:val="000C693F"/>
    <w:rsid w:val="000D0368"/>
    <w:rsid w:val="000D1D39"/>
    <w:rsid w:val="000D1ECE"/>
    <w:rsid w:val="000D1F9B"/>
    <w:rsid w:val="000D1FDB"/>
    <w:rsid w:val="000D3AE7"/>
    <w:rsid w:val="000D468B"/>
    <w:rsid w:val="000D4EF3"/>
    <w:rsid w:val="000D5233"/>
    <w:rsid w:val="000D567C"/>
    <w:rsid w:val="000D5A2E"/>
    <w:rsid w:val="000D665D"/>
    <w:rsid w:val="000D7A72"/>
    <w:rsid w:val="000E0091"/>
    <w:rsid w:val="000E018A"/>
    <w:rsid w:val="000E16BC"/>
    <w:rsid w:val="000E1B3C"/>
    <w:rsid w:val="000E36F9"/>
    <w:rsid w:val="000E408C"/>
    <w:rsid w:val="000E7B86"/>
    <w:rsid w:val="000F0650"/>
    <w:rsid w:val="000F0B4E"/>
    <w:rsid w:val="000F1D68"/>
    <w:rsid w:val="000F1F68"/>
    <w:rsid w:val="000F23C6"/>
    <w:rsid w:val="000F258D"/>
    <w:rsid w:val="000F3F19"/>
    <w:rsid w:val="000F3FD8"/>
    <w:rsid w:val="000F49A3"/>
    <w:rsid w:val="000F66F3"/>
    <w:rsid w:val="000F6762"/>
    <w:rsid w:val="000F6A27"/>
    <w:rsid w:val="001003EB"/>
    <w:rsid w:val="00100416"/>
    <w:rsid w:val="00100832"/>
    <w:rsid w:val="00100C84"/>
    <w:rsid w:val="00101318"/>
    <w:rsid w:val="00102532"/>
    <w:rsid w:val="00102CC7"/>
    <w:rsid w:val="00103392"/>
    <w:rsid w:val="00104B4E"/>
    <w:rsid w:val="0010569C"/>
    <w:rsid w:val="00105D68"/>
    <w:rsid w:val="001078D0"/>
    <w:rsid w:val="0010793C"/>
    <w:rsid w:val="00107E09"/>
    <w:rsid w:val="0011067E"/>
    <w:rsid w:val="00110956"/>
    <w:rsid w:val="001134C2"/>
    <w:rsid w:val="00113C87"/>
    <w:rsid w:val="00116090"/>
    <w:rsid w:val="001173DD"/>
    <w:rsid w:val="00117C3D"/>
    <w:rsid w:val="0012087C"/>
    <w:rsid w:val="00120BC0"/>
    <w:rsid w:val="00121151"/>
    <w:rsid w:val="001213D7"/>
    <w:rsid w:val="001214B8"/>
    <w:rsid w:val="001242E2"/>
    <w:rsid w:val="00124974"/>
    <w:rsid w:val="00125011"/>
    <w:rsid w:val="00126D84"/>
    <w:rsid w:val="001272D5"/>
    <w:rsid w:val="001276DE"/>
    <w:rsid w:val="001279A5"/>
    <w:rsid w:val="001303D8"/>
    <w:rsid w:val="00130830"/>
    <w:rsid w:val="001320F2"/>
    <w:rsid w:val="00134E5A"/>
    <w:rsid w:val="001352A8"/>
    <w:rsid w:val="00135FBD"/>
    <w:rsid w:val="00136B74"/>
    <w:rsid w:val="001379C9"/>
    <w:rsid w:val="00137D19"/>
    <w:rsid w:val="001419EC"/>
    <w:rsid w:val="001422AF"/>
    <w:rsid w:val="00142DE1"/>
    <w:rsid w:val="00143469"/>
    <w:rsid w:val="0014467E"/>
    <w:rsid w:val="00144E3A"/>
    <w:rsid w:val="00144FE0"/>
    <w:rsid w:val="00145554"/>
    <w:rsid w:val="00145D41"/>
    <w:rsid w:val="0014751B"/>
    <w:rsid w:val="0015008A"/>
    <w:rsid w:val="00151740"/>
    <w:rsid w:val="00152975"/>
    <w:rsid w:val="00153D53"/>
    <w:rsid w:val="0015411C"/>
    <w:rsid w:val="001544FB"/>
    <w:rsid w:val="001545AA"/>
    <w:rsid w:val="00155B1A"/>
    <w:rsid w:val="001572CF"/>
    <w:rsid w:val="0015780A"/>
    <w:rsid w:val="00157DD6"/>
    <w:rsid w:val="00160A35"/>
    <w:rsid w:val="00161C7B"/>
    <w:rsid w:val="001655FF"/>
    <w:rsid w:val="00165F73"/>
    <w:rsid w:val="00166CE3"/>
    <w:rsid w:val="00170064"/>
    <w:rsid w:val="00171081"/>
    <w:rsid w:val="00174172"/>
    <w:rsid w:val="00174832"/>
    <w:rsid w:val="00175640"/>
    <w:rsid w:val="001757FE"/>
    <w:rsid w:val="00175D20"/>
    <w:rsid w:val="0018101A"/>
    <w:rsid w:val="0018361E"/>
    <w:rsid w:val="00187F9C"/>
    <w:rsid w:val="00190AF8"/>
    <w:rsid w:val="00190F7C"/>
    <w:rsid w:val="00191816"/>
    <w:rsid w:val="00191888"/>
    <w:rsid w:val="00191AC1"/>
    <w:rsid w:val="001927C6"/>
    <w:rsid w:val="001937CB"/>
    <w:rsid w:val="001944F3"/>
    <w:rsid w:val="00194CF3"/>
    <w:rsid w:val="001A04C1"/>
    <w:rsid w:val="001A0C4E"/>
    <w:rsid w:val="001A100B"/>
    <w:rsid w:val="001A140D"/>
    <w:rsid w:val="001A20AF"/>
    <w:rsid w:val="001A2F09"/>
    <w:rsid w:val="001A3279"/>
    <w:rsid w:val="001A392E"/>
    <w:rsid w:val="001A5566"/>
    <w:rsid w:val="001A6B47"/>
    <w:rsid w:val="001B1540"/>
    <w:rsid w:val="001B1F14"/>
    <w:rsid w:val="001B4252"/>
    <w:rsid w:val="001B7967"/>
    <w:rsid w:val="001C03D5"/>
    <w:rsid w:val="001C68A1"/>
    <w:rsid w:val="001C7060"/>
    <w:rsid w:val="001C728B"/>
    <w:rsid w:val="001D0D49"/>
    <w:rsid w:val="001D0EB2"/>
    <w:rsid w:val="001D11DC"/>
    <w:rsid w:val="001D2611"/>
    <w:rsid w:val="001D3302"/>
    <w:rsid w:val="001D36F5"/>
    <w:rsid w:val="001D3D6E"/>
    <w:rsid w:val="001D4017"/>
    <w:rsid w:val="001D50AC"/>
    <w:rsid w:val="001D7684"/>
    <w:rsid w:val="001D797C"/>
    <w:rsid w:val="001D7B09"/>
    <w:rsid w:val="001E1412"/>
    <w:rsid w:val="001E1EE0"/>
    <w:rsid w:val="001E2661"/>
    <w:rsid w:val="001E2BB3"/>
    <w:rsid w:val="001E4D80"/>
    <w:rsid w:val="001E5709"/>
    <w:rsid w:val="001E7EF6"/>
    <w:rsid w:val="001F01E9"/>
    <w:rsid w:val="001F1A57"/>
    <w:rsid w:val="001F2168"/>
    <w:rsid w:val="001F2543"/>
    <w:rsid w:val="001F4EF2"/>
    <w:rsid w:val="001F5411"/>
    <w:rsid w:val="001F5B48"/>
    <w:rsid w:val="001F60F5"/>
    <w:rsid w:val="001F6CED"/>
    <w:rsid w:val="001F7BAB"/>
    <w:rsid w:val="002001BE"/>
    <w:rsid w:val="00201D30"/>
    <w:rsid w:val="00201F46"/>
    <w:rsid w:val="002021A1"/>
    <w:rsid w:val="0020380E"/>
    <w:rsid w:val="002046F5"/>
    <w:rsid w:val="0020590C"/>
    <w:rsid w:val="0020619A"/>
    <w:rsid w:val="0020680B"/>
    <w:rsid w:val="00206A43"/>
    <w:rsid w:val="0021063B"/>
    <w:rsid w:val="00212431"/>
    <w:rsid w:val="00212D75"/>
    <w:rsid w:val="00213E21"/>
    <w:rsid w:val="002151F1"/>
    <w:rsid w:val="002161F4"/>
    <w:rsid w:val="00216819"/>
    <w:rsid w:val="00216F27"/>
    <w:rsid w:val="00216F42"/>
    <w:rsid w:val="0021770C"/>
    <w:rsid w:val="00221793"/>
    <w:rsid w:val="00223FD2"/>
    <w:rsid w:val="002258E8"/>
    <w:rsid w:val="0022634A"/>
    <w:rsid w:val="00226FEA"/>
    <w:rsid w:val="00227020"/>
    <w:rsid w:val="00227909"/>
    <w:rsid w:val="00230234"/>
    <w:rsid w:val="00230F52"/>
    <w:rsid w:val="00231CA9"/>
    <w:rsid w:val="00231E94"/>
    <w:rsid w:val="0023216C"/>
    <w:rsid w:val="002327D3"/>
    <w:rsid w:val="00233B85"/>
    <w:rsid w:val="0023436C"/>
    <w:rsid w:val="00235FF1"/>
    <w:rsid w:val="002369FD"/>
    <w:rsid w:val="00240628"/>
    <w:rsid w:val="00240655"/>
    <w:rsid w:val="00241A33"/>
    <w:rsid w:val="00242070"/>
    <w:rsid w:val="0024287B"/>
    <w:rsid w:val="00243729"/>
    <w:rsid w:val="002438BC"/>
    <w:rsid w:val="00243A9C"/>
    <w:rsid w:val="00245D82"/>
    <w:rsid w:val="002467A2"/>
    <w:rsid w:val="00246DE8"/>
    <w:rsid w:val="00246E55"/>
    <w:rsid w:val="00247172"/>
    <w:rsid w:val="00247D85"/>
    <w:rsid w:val="00251911"/>
    <w:rsid w:val="00253250"/>
    <w:rsid w:val="00254136"/>
    <w:rsid w:val="00256568"/>
    <w:rsid w:val="00257F13"/>
    <w:rsid w:val="002601B8"/>
    <w:rsid w:val="00260B17"/>
    <w:rsid w:val="00260D08"/>
    <w:rsid w:val="00264CD4"/>
    <w:rsid w:val="00264F7F"/>
    <w:rsid w:val="0026578A"/>
    <w:rsid w:val="00267F13"/>
    <w:rsid w:val="002701E8"/>
    <w:rsid w:val="002727AF"/>
    <w:rsid w:val="00274AEE"/>
    <w:rsid w:val="00276194"/>
    <w:rsid w:val="0027677A"/>
    <w:rsid w:val="00282172"/>
    <w:rsid w:val="002830CB"/>
    <w:rsid w:val="00283106"/>
    <w:rsid w:val="0028386D"/>
    <w:rsid w:val="002852B4"/>
    <w:rsid w:val="00285FA9"/>
    <w:rsid w:val="00291BC5"/>
    <w:rsid w:val="002946C4"/>
    <w:rsid w:val="00294D1C"/>
    <w:rsid w:val="00295204"/>
    <w:rsid w:val="002960A7"/>
    <w:rsid w:val="00297416"/>
    <w:rsid w:val="002A0501"/>
    <w:rsid w:val="002A0607"/>
    <w:rsid w:val="002A25EB"/>
    <w:rsid w:val="002A4494"/>
    <w:rsid w:val="002A4A54"/>
    <w:rsid w:val="002A595C"/>
    <w:rsid w:val="002A5B93"/>
    <w:rsid w:val="002A75F5"/>
    <w:rsid w:val="002A7837"/>
    <w:rsid w:val="002B10C2"/>
    <w:rsid w:val="002B16AF"/>
    <w:rsid w:val="002B2106"/>
    <w:rsid w:val="002B2E74"/>
    <w:rsid w:val="002B3F39"/>
    <w:rsid w:val="002B4007"/>
    <w:rsid w:val="002B57E8"/>
    <w:rsid w:val="002B5855"/>
    <w:rsid w:val="002B59BB"/>
    <w:rsid w:val="002B5CFB"/>
    <w:rsid w:val="002B7194"/>
    <w:rsid w:val="002B7C67"/>
    <w:rsid w:val="002C03A3"/>
    <w:rsid w:val="002C19EC"/>
    <w:rsid w:val="002C1D96"/>
    <w:rsid w:val="002C26D4"/>
    <w:rsid w:val="002C316D"/>
    <w:rsid w:val="002C372D"/>
    <w:rsid w:val="002C40B9"/>
    <w:rsid w:val="002C69F1"/>
    <w:rsid w:val="002C737F"/>
    <w:rsid w:val="002C7FE6"/>
    <w:rsid w:val="002D1409"/>
    <w:rsid w:val="002D1A8A"/>
    <w:rsid w:val="002D1F07"/>
    <w:rsid w:val="002D242B"/>
    <w:rsid w:val="002D4440"/>
    <w:rsid w:val="002D4B8C"/>
    <w:rsid w:val="002D4D07"/>
    <w:rsid w:val="002D4DFA"/>
    <w:rsid w:val="002D4E93"/>
    <w:rsid w:val="002E09AD"/>
    <w:rsid w:val="002E2021"/>
    <w:rsid w:val="002E39D6"/>
    <w:rsid w:val="002E54F1"/>
    <w:rsid w:val="002E6194"/>
    <w:rsid w:val="002E7860"/>
    <w:rsid w:val="002F0194"/>
    <w:rsid w:val="002F1879"/>
    <w:rsid w:val="002F1D91"/>
    <w:rsid w:val="002F3383"/>
    <w:rsid w:val="002F35D5"/>
    <w:rsid w:val="002F3812"/>
    <w:rsid w:val="002F4225"/>
    <w:rsid w:val="002F5806"/>
    <w:rsid w:val="002F5DE8"/>
    <w:rsid w:val="002F6271"/>
    <w:rsid w:val="002F6A3F"/>
    <w:rsid w:val="002F6A87"/>
    <w:rsid w:val="002F7162"/>
    <w:rsid w:val="002F79F4"/>
    <w:rsid w:val="00301862"/>
    <w:rsid w:val="00301DD4"/>
    <w:rsid w:val="0030228B"/>
    <w:rsid w:val="003034E1"/>
    <w:rsid w:val="003034EC"/>
    <w:rsid w:val="00303855"/>
    <w:rsid w:val="00305B49"/>
    <w:rsid w:val="00306DC8"/>
    <w:rsid w:val="00306ECE"/>
    <w:rsid w:val="00307714"/>
    <w:rsid w:val="003101B0"/>
    <w:rsid w:val="00313BA5"/>
    <w:rsid w:val="00313FB8"/>
    <w:rsid w:val="00314897"/>
    <w:rsid w:val="00314937"/>
    <w:rsid w:val="00315FBB"/>
    <w:rsid w:val="003162B6"/>
    <w:rsid w:val="00316361"/>
    <w:rsid w:val="0031763C"/>
    <w:rsid w:val="00321AAC"/>
    <w:rsid w:val="00322987"/>
    <w:rsid w:val="0032330D"/>
    <w:rsid w:val="00323735"/>
    <w:rsid w:val="00323E9E"/>
    <w:rsid w:val="0032446E"/>
    <w:rsid w:val="00327EF5"/>
    <w:rsid w:val="00331663"/>
    <w:rsid w:val="003318D5"/>
    <w:rsid w:val="00332108"/>
    <w:rsid w:val="00332189"/>
    <w:rsid w:val="00332F1B"/>
    <w:rsid w:val="003336E2"/>
    <w:rsid w:val="0033379F"/>
    <w:rsid w:val="00333952"/>
    <w:rsid w:val="00335FD9"/>
    <w:rsid w:val="003362A3"/>
    <w:rsid w:val="0033760D"/>
    <w:rsid w:val="00342F0F"/>
    <w:rsid w:val="00343A5A"/>
    <w:rsid w:val="00344A2C"/>
    <w:rsid w:val="00344AD6"/>
    <w:rsid w:val="0034632E"/>
    <w:rsid w:val="003464BF"/>
    <w:rsid w:val="003500B2"/>
    <w:rsid w:val="00350F5E"/>
    <w:rsid w:val="00350FD5"/>
    <w:rsid w:val="003511F9"/>
    <w:rsid w:val="00352BF4"/>
    <w:rsid w:val="00353967"/>
    <w:rsid w:val="003544B4"/>
    <w:rsid w:val="00354570"/>
    <w:rsid w:val="003548AB"/>
    <w:rsid w:val="0035560C"/>
    <w:rsid w:val="003556D6"/>
    <w:rsid w:val="00355FDD"/>
    <w:rsid w:val="00357968"/>
    <w:rsid w:val="0036123A"/>
    <w:rsid w:val="00362A09"/>
    <w:rsid w:val="00362F50"/>
    <w:rsid w:val="00364994"/>
    <w:rsid w:val="00365876"/>
    <w:rsid w:val="0036718A"/>
    <w:rsid w:val="0037043F"/>
    <w:rsid w:val="00370F93"/>
    <w:rsid w:val="00371959"/>
    <w:rsid w:val="00371C9F"/>
    <w:rsid w:val="00371F89"/>
    <w:rsid w:val="0037235F"/>
    <w:rsid w:val="00372F63"/>
    <w:rsid w:val="00373816"/>
    <w:rsid w:val="00373A09"/>
    <w:rsid w:val="00373AB2"/>
    <w:rsid w:val="003742AF"/>
    <w:rsid w:val="0037563F"/>
    <w:rsid w:val="00375783"/>
    <w:rsid w:val="00376EB3"/>
    <w:rsid w:val="0037714A"/>
    <w:rsid w:val="003801CA"/>
    <w:rsid w:val="00380FB3"/>
    <w:rsid w:val="003827FB"/>
    <w:rsid w:val="00383113"/>
    <w:rsid w:val="003831D6"/>
    <w:rsid w:val="00384A25"/>
    <w:rsid w:val="00384CC4"/>
    <w:rsid w:val="003913C4"/>
    <w:rsid w:val="00392392"/>
    <w:rsid w:val="00394500"/>
    <w:rsid w:val="003947E3"/>
    <w:rsid w:val="00395263"/>
    <w:rsid w:val="003A0123"/>
    <w:rsid w:val="003A06A7"/>
    <w:rsid w:val="003A1244"/>
    <w:rsid w:val="003A1712"/>
    <w:rsid w:val="003A2232"/>
    <w:rsid w:val="003A2C43"/>
    <w:rsid w:val="003A4C97"/>
    <w:rsid w:val="003A564A"/>
    <w:rsid w:val="003A7289"/>
    <w:rsid w:val="003B02A3"/>
    <w:rsid w:val="003B046B"/>
    <w:rsid w:val="003B0545"/>
    <w:rsid w:val="003B0D4E"/>
    <w:rsid w:val="003B2E1F"/>
    <w:rsid w:val="003B36E9"/>
    <w:rsid w:val="003B3B6A"/>
    <w:rsid w:val="003B651F"/>
    <w:rsid w:val="003B6F3A"/>
    <w:rsid w:val="003B71FE"/>
    <w:rsid w:val="003B738D"/>
    <w:rsid w:val="003B7410"/>
    <w:rsid w:val="003B77C8"/>
    <w:rsid w:val="003C005F"/>
    <w:rsid w:val="003C0539"/>
    <w:rsid w:val="003C139A"/>
    <w:rsid w:val="003C16D4"/>
    <w:rsid w:val="003C4C88"/>
    <w:rsid w:val="003C4CD9"/>
    <w:rsid w:val="003C526A"/>
    <w:rsid w:val="003C5936"/>
    <w:rsid w:val="003C59AE"/>
    <w:rsid w:val="003C5DE2"/>
    <w:rsid w:val="003C617B"/>
    <w:rsid w:val="003C773B"/>
    <w:rsid w:val="003C7C73"/>
    <w:rsid w:val="003D0501"/>
    <w:rsid w:val="003D0B4C"/>
    <w:rsid w:val="003D2B7C"/>
    <w:rsid w:val="003D4298"/>
    <w:rsid w:val="003D46F5"/>
    <w:rsid w:val="003D5536"/>
    <w:rsid w:val="003D59A0"/>
    <w:rsid w:val="003D6354"/>
    <w:rsid w:val="003D7131"/>
    <w:rsid w:val="003D74D3"/>
    <w:rsid w:val="003D7DA2"/>
    <w:rsid w:val="003E15DA"/>
    <w:rsid w:val="003E31BF"/>
    <w:rsid w:val="003E37E3"/>
    <w:rsid w:val="003E3BED"/>
    <w:rsid w:val="003E4DD2"/>
    <w:rsid w:val="003E6A12"/>
    <w:rsid w:val="003E726F"/>
    <w:rsid w:val="003F1DAC"/>
    <w:rsid w:val="003F2093"/>
    <w:rsid w:val="003F3D38"/>
    <w:rsid w:val="003F591A"/>
    <w:rsid w:val="003F6131"/>
    <w:rsid w:val="003F781C"/>
    <w:rsid w:val="0040124D"/>
    <w:rsid w:val="00401369"/>
    <w:rsid w:val="0040146B"/>
    <w:rsid w:val="00401653"/>
    <w:rsid w:val="00403725"/>
    <w:rsid w:val="004037CC"/>
    <w:rsid w:val="00403824"/>
    <w:rsid w:val="00403EDF"/>
    <w:rsid w:val="0040409A"/>
    <w:rsid w:val="0040412A"/>
    <w:rsid w:val="004079CA"/>
    <w:rsid w:val="0041086A"/>
    <w:rsid w:val="00411892"/>
    <w:rsid w:val="004127D9"/>
    <w:rsid w:val="00413377"/>
    <w:rsid w:val="00413A80"/>
    <w:rsid w:val="004155CC"/>
    <w:rsid w:val="00415993"/>
    <w:rsid w:val="004159E3"/>
    <w:rsid w:val="00416181"/>
    <w:rsid w:val="00416432"/>
    <w:rsid w:val="004200B2"/>
    <w:rsid w:val="00422392"/>
    <w:rsid w:val="0042348A"/>
    <w:rsid w:val="004234A1"/>
    <w:rsid w:val="004235C8"/>
    <w:rsid w:val="00423FE2"/>
    <w:rsid w:val="00424939"/>
    <w:rsid w:val="00424AB7"/>
    <w:rsid w:val="00424C37"/>
    <w:rsid w:val="00424E27"/>
    <w:rsid w:val="004254D4"/>
    <w:rsid w:val="004255F4"/>
    <w:rsid w:val="00425AF7"/>
    <w:rsid w:val="00425B03"/>
    <w:rsid w:val="00425F1D"/>
    <w:rsid w:val="00426BB5"/>
    <w:rsid w:val="00427753"/>
    <w:rsid w:val="00427D81"/>
    <w:rsid w:val="00427F28"/>
    <w:rsid w:val="00430DAF"/>
    <w:rsid w:val="00431179"/>
    <w:rsid w:val="00431C4A"/>
    <w:rsid w:val="00433948"/>
    <w:rsid w:val="00436A2E"/>
    <w:rsid w:val="00436C92"/>
    <w:rsid w:val="00437AC1"/>
    <w:rsid w:val="00437C58"/>
    <w:rsid w:val="004406E0"/>
    <w:rsid w:val="00440E29"/>
    <w:rsid w:val="00442BF8"/>
    <w:rsid w:val="00444673"/>
    <w:rsid w:val="0044686C"/>
    <w:rsid w:val="00446D5C"/>
    <w:rsid w:val="004477C7"/>
    <w:rsid w:val="0044798D"/>
    <w:rsid w:val="00447A29"/>
    <w:rsid w:val="00447A75"/>
    <w:rsid w:val="00447C19"/>
    <w:rsid w:val="00447F37"/>
    <w:rsid w:val="004501F6"/>
    <w:rsid w:val="0045024A"/>
    <w:rsid w:val="004504B0"/>
    <w:rsid w:val="0045114F"/>
    <w:rsid w:val="0045136B"/>
    <w:rsid w:val="00451B8C"/>
    <w:rsid w:val="00451C6F"/>
    <w:rsid w:val="00453928"/>
    <w:rsid w:val="004558C0"/>
    <w:rsid w:val="00455CAA"/>
    <w:rsid w:val="00456EEE"/>
    <w:rsid w:val="004605EB"/>
    <w:rsid w:val="0046072F"/>
    <w:rsid w:val="004610A1"/>
    <w:rsid w:val="0046267F"/>
    <w:rsid w:val="00462AD4"/>
    <w:rsid w:val="00462F2A"/>
    <w:rsid w:val="00463435"/>
    <w:rsid w:val="004669E6"/>
    <w:rsid w:val="00466CFD"/>
    <w:rsid w:val="00467416"/>
    <w:rsid w:val="00467A92"/>
    <w:rsid w:val="00470341"/>
    <w:rsid w:val="0047121E"/>
    <w:rsid w:val="004723E8"/>
    <w:rsid w:val="0047436D"/>
    <w:rsid w:val="00474508"/>
    <w:rsid w:val="004749D2"/>
    <w:rsid w:val="0047582D"/>
    <w:rsid w:val="004761A8"/>
    <w:rsid w:val="004807CE"/>
    <w:rsid w:val="00482727"/>
    <w:rsid w:val="00482D40"/>
    <w:rsid w:val="00482E4C"/>
    <w:rsid w:val="00484DD1"/>
    <w:rsid w:val="00485552"/>
    <w:rsid w:val="0049091F"/>
    <w:rsid w:val="00495EDD"/>
    <w:rsid w:val="0049603B"/>
    <w:rsid w:val="00497094"/>
    <w:rsid w:val="00497768"/>
    <w:rsid w:val="004A0362"/>
    <w:rsid w:val="004A0EC7"/>
    <w:rsid w:val="004A30B1"/>
    <w:rsid w:val="004A3A97"/>
    <w:rsid w:val="004A4D20"/>
    <w:rsid w:val="004A5D2D"/>
    <w:rsid w:val="004A5F6B"/>
    <w:rsid w:val="004A6683"/>
    <w:rsid w:val="004A6BEA"/>
    <w:rsid w:val="004A711F"/>
    <w:rsid w:val="004A746F"/>
    <w:rsid w:val="004B1948"/>
    <w:rsid w:val="004B1D4E"/>
    <w:rsid w:val="004B1E34"/>
    <w:rsid w:val="004B3A53"/>
    <w:rsid w:val="004B4909"/>
    <w:rsid w:val="004B4EBE"/>
    <w:rsid w:val="004B57D5"/>
    <w:rsid w:val="004B6E46"/>
    <w:rsid w:val="004B7194"/>
    <w:rsid w:val="004B7E75"/>
    <w:rsid w:val="004C0164"/>
    <w:rsid w:val="004C0A91"/>
    <w:rsid w:val="004C1991"/>
    <w:rsid w:val="004C297D"/>
    <w:rsid w:val="004C2E2E"/>
    <w:rsid w:val="004C3D10"/>
    <w:rsid w:val="004C4763"/>
    <w:rsid w:val="004C525A"/>
    <w:rsid w:val="004C53D4"/>
    <w:rsid w:val="004C637E"/>
    <w:rsid w:val="004C6957"/>
    <w:rsid w:val="004D0140"/>
    <w:rsid w:val="004D0E45"/>
    <w:rsid w:val="004D16A8"/>
    <w:rsid w:val="004D2AF5"/>
    <w:rsid w:val="004D4305"/>
    <w:rsid w:val="004D52B4"/>
    <w:rsid w:val="004D53A1"/>
    <w:rsid w:val="004D55CF"/>
    <w:rsid w:val="004D5676"/>
    <w:rsid w:val="004D5962"/>
    <w:rsid w:val="004D5C92"/>
    <w:rsid w:val="004D5CD5"/>
    <w:rsid w:val="004D5CFF"/>
    <w:rsid w:val="004D7027"/>
    <w:rsid w:val="004D7478"/>
    <w:rsid w:val="004D7DAD"/>
    <w:rsid w:val="004E106A"/>
    <w:rsid w:val="004E47E2"/>
    <w:rsid w:val="004E6ED6"/>
    <w:rsid w:val="004E71B6"/>
    <w:rsid w:val="004F01D5"/>
    <w:rsid w:val="004F0795"/>
    <w:rsid w:val="004F0841"/>
    <w:rsid w:val="004F0D48"/>
    <w:rsid w:val="004F0FCE"/>
    <w:rsid w:val="004F1336"/>
    <w:rsid w:val="004F150C"/>
    <w:rsid w:val="004F1B77"/>
    <w:rsid w:val="004F43E3"/>
    <w:rsid w:val="004F4834"/>
    <w:rsid w:val="004F4DE6"/>
    <w:rsid w:val="004F5610"/>
    <w:rsid w:val="004F5B9B"/>
    <w:rsid w:val="004F7246"/>
    <w:rsid w:val="004F7700"/>
    <w:rsid w:val="005002D3"/>
    <w:rsid w:val="00502BDD"/>
    <w:rsid w:val="00503D4E"/>
    <w:rsid w:val="005079EB"/>
    <w:rsid w:val="00507C41"/>
    <w:rsid w:val="00507E75"/>
    <w:rsid w:val="00510260"/>
    <w:rsid w:val="005103AA"/>
    <w:rsid w:val="0051362E"/>
    <w:rsid w:val="005138E5"/>
    <w:rsid w:val="00514FEF"/>
    <w:rsid w:val="005159BC"/>
    <w:rsid w:val="005172F4"/>
    <w:rsid w:val="0052030D"/>
    <w:rsid w:val="00520D39"/>
    <w:rsid w:val="00520E44"/>
    <w:rsid w:val="0052131F"/>
    <w:rsid w:val="00521AAD"/>
    <w:rsid w:val="00521DA5"/>
    <w:rsid w:val="005233F9"/>
    <w:rsid w:val="00523626"/>
    <w:rsid w:val="00523EA6"/>
    <w:rsid w:val="00524CAB"/>
    <w:rsid w:val="00525DBB"/>
    <w:rsid w:val="005277A9"/>
    <w:rsid w:val="005322AB"/>
    <w:rsid w:val="00533285"/>
    <w:rsid w:val="005339E8"/>
    <w:rsid w:val="005341B5"/>
    <w:rsid w:val="005347CF"/>
    <w:rsid w:val="005368EF"/>
    <w:rsid w:val="00536C81"/>
    <w:rsid w:val="00536CE7"/>
    <w:rsid w:val="005378B0"/>
    <w:rsid w:val="00540278"/>
    <w:rsid w:val="005407B7"/>
    <w:rsid w:val="005424A5"/>
    <w:rsid w:val="00542549"/>
    <w:rsid w:val="005438D8"/>
    <w:rsid w:val="00544107"/>
    <w:rsid w:val="005445AD"/>
    <w:rsid w:val="005466E2"/>
    <w:rsid w:val="0054700A"/>
    <w:rsid w:val="005473DA"/>
    <w:rsid w:val="005474C9"/>
    <w:rsid w:val="00547D45"/>
    <w:rsid w:val="00547E09"/>
    <w:rsid w:val="0055008A"/>
    <w:rsid w:val="005501FC"/>
    <w:rsid w:val="00550BFC"/>
    <w:rsid w:val="00552BC3"/>
    <w:rsid w:val="00553CD6"/>
    <w:rsid w:val="00553D15"/>
    <w:rsid w:val="00554884"/>
    <w:rsid w:val="00554FA8"/>
    <w:rsid w:val="005550E1"/>
    <w:rsid w:val="00555A32"/>
    <w:rsid w:val="00556EDF"/>
    <w:rsid w:val="00561C82"/>
    <w:rsid w:val="005634C2"/>
    <w:rsid w:val="00563E6D"/>
    <w:rsid w:val="00565B5E"/>
    <w:rsid w:val="005660AB"/>
    <w:rsid w:val="00567958"/>
    <w:rsid w:val="00567A93"/>
    <w:rsid w:val="00570325"/>
    <w:rsid w:val="0057131C"/>
    <w:rsid w:val="005723C9"/>
    <w:rsid w:val="0057314E"/>
    <w:rsid w:val="005745FC"/>
    <w:rsid w:val="00577060"/>
    <w:rsid w:val="00577328"/>
    <w:rsid w:val="005775FC"/>
    <w:rsid w:val="00577C9F"/>
    <w:rsid w:val="00580DD4"/>
    <w:rsid w:val="005810F9"/>
    <w:rsid w:val="00581168"/>
    <w:rsid w:val="005815F6"/>
    <w:rsid w:val="005828EE"/>
    <w:rsid w:val="005833D8"/>
    <w:rsid w:val="005838B3"/>
    <w:rsid w:val="00583C36"/>
    <w:rsid w:val="00583EBC"/>
    <w:rsid w:val="00584353"/>
    <w:rsid w:val="00584F11"/>
    <w:rsid w:val="005854CD"/>
    <w:rsid w:val="0058680B"/>
    <w:rsid w:val="00591564"/>
    <w:rsid w:val="0059355A"/>
    <w:rsid w:val="00593753"/>
    <w:rsid w:val="005941F9"/>
    <w:rsid w:val="005949C3"/>
    <w:rsid w:val="00597370"/>
    <w:rsid w:val="005A289C"/>
    <w:rsid w:val="005A310D"/>
    <w:rsid w:val="005A347D"/>
    <w:rsid w:val="005A4B42"/>
    <w:rsid w:val="005A4FDA"/>
    <w:rsid w:val="005A54D8"/>
    <w:rsid w:val="005A7C3F"/>
    <w:rsid w:val="005A7C60"/>
    <w:rsid w:val="005B0E50"/>
    <w:rsid w:val="005B13CE"/>
    <w:rsid w:val="005B1F76"/>
    <w:rsid w:val="005B288C"/>
    <w:rsid w:val="005B38DB"/>
    <w:rsid w:val="005B4B0C"/>
    <w:rsid w:val="005B60F6"/>
    <w:rsid w:val="005B68FA"/>
    <w:rsid w:val="005B7C39"/>
    <w:rsid w:val="005C1F55"/>
    <w:rsid w:val="005C2DD3"/>
    <w:rsid w:val="005C383C"/>
    <w:rsid w:val="005C3983"/>
    <w:rsid w:val="005C3B77"/>
    <w:rsid w:val="005C58AD"/>
    <w:rsid w:val="005C7043"/>
    <w:rsid w:val="005C76F2"/>
    <w:rsid w:val="005C7724"/>
    <w:rsid w:val="005D0128"/>
    <w:rsid w:val="005D1429"/>
    <w:rsid w:val="005D3ED8"/>
    <w:rsid w:val="005D413E"/>
    <w:rsid w:val="005D491F"/>
    <w:rsid w:val="005D4FD8"/>
    <w:rsid w:val="005D5136"/>
    <w:rsid w:val="005D5C36"/>
    <w:rsid w:val="005D61CC"/>
    <w:rsid w:val="005D6D7E"/>
    <w:rsid w:val="005D7270"/>
    <w:rsid w:val="005E0747"/>
    <w:rsid w:val="005E1909"/>
    <w:rsid w:val="005E39B4"/>
    <w:rsid w:val="005E4172"/>
    <w:rsid w:val="005E4195"/>
    <w:rsid w:val="005E456D"/>
    <w:rsid w:val="005E4C58"/>
    <w:rsid w:val="005E547C"/>
    <w:rsid w:val="005E55BE"/>
    <w:rsid w:val="005E7D73"/>
    <w:rsid w:val="005F0EFD"/>
    <w:rsid w:val="005F3232"/>
    <w:rsid w:val="005F34BB"/>
    <w:rsid w:val="005F3F21"/>
    <w:rsid w:val="005F4B68"/>
    <w:rsid w:val="005F5AA3"/>
    <w:rsid w:val="005F5D75"/>
    <w:rsid w:val="005F6311"/>
    <w:rsid w:val="005F7099"/>
    <w:rsid w:val="005F7936"/>
    <w:rsid w:val="00600D41"/>
    <w:rsid w:val="00601B64"/>
    <w:rsid w:val="0060409B"/>
    <w:rsid w:val="0060770A"/>
    <w:rsid w:val="00607854"/>
    <w:rsid w:val="006107D1"/>
    <w:rsid w:val="00610AC6"/>
    <w:rsid w:val="00611016"/>
    <w:rsid w:val="00611770"/>
    <w:rsid w:val="006121A3"/>
    <w:rsid w:val="006130B4"/>
    <w:rsid w:val="00613D6B"/>
    <w:rsid w:val="00613EEB"/>
    <w:rsid w:val="00617FD1"/>
    <w:rsid w:val="00622D8F"/>
    <w:rsid w:val="00623AF3"/>
    <w:rsid w:val="00624660"/>
    <w:rsid w:val="00624FDD"/>
    <w:rsid w:val="006275AA"/>
    <w:rsid w:val="00627C4E"/>
    <w:rsid w:val="00627EFC"/>
    <w:rsid w:val="006302BC"/>
    <w:rsid w:val="00632255"/>
    <w:rsid w:val="0063248D"/>
    <w:rsid w:val="0063353C"/>
    <w:rsid w:val="00634FFB"/>
    <w:rsid w:val="00635DA4"/>
    <w:rsid w:val="00636C7D"/>
    <w:rsid w:val="00637576"/>
    <w:rsid w:val="006402D7"/>
    <w:rsid w:val="006441F6"/>
    <w:rsid w:val="00644BA6"/>
    <w:rsid w:val="00644D77"/>
    <w:rsid w:val="00646104"/>
    <w:rsid w:val="00651685"/>
    <w:rsid w:val="0065236B"/>
    <w:rsid w:val="00653E7C"/>
    <w:rsid w:val="0065511A"/>
    <w:rsid w:val="006557C5"/>
    <w:rsid w:val="00656997"/>
    <w:rsid w:val="006571F5"/>
    <w:rsid w:val="00657667"/>
    <w:rsid w:val="0065799A"/>
    <w:rsid w:val="00657CF9"/>
    <w:rsid w:val="006607C4"/>
    <w:rsid w:val="00661584"/>
    <w:rsid w:val="00664D77"/>
    <w:rsid w:val="006656A2"/>
    <w:rsid w:val="0066615A"/>
    <w:rsid w:val="00666FAD"/>
    <w:rsid w:val="00667563"/>
    <w:rsid w:val="00667CDB"/>
    <w:rsid w:val="006711FF"/>
    <w:rsid w:val="00673A75"/>
    <w:rsid w:val="00674E8D"/>
    <w:rsid w:val="0067548E"/>
    <w:rsid w:val="006755A5"/>
    <w:rsid w:val="00676790"/>
    <w:rsid w:val="00676A7E"/>
    <w:rsid w:val="006779A4"/>
    <w:rsid w:val="00680566"/>
    <w:rsid w:val="00680B08"/>
    <w:rsid w:val="00680D2B"/>
    <w:rsid w:val="006810DC"/>
    <w:rsid w:val="0068247A"/>
    <w:rsid w:val="006842E8"/>
    <w:rsid w:val="006842E9"/>
    <w:rsid w:val="00684789"/>
    <w:rsid w:val="00686788"/>
    <w:rsid w:val="00686954"/>
    <w:rsid w:val="00690284"/>
    <w:rsid w:val="00691AC4"/>
    <w:rsid w:val="00692AE0"/>
    <w:rsid w:val="00692BD1"/>
    <w:rsid w:val="00692E1E"/>
    <w:rsid w:val="006936A8"/>
    <w:rsid w:val="0069389A"/>
    <w:rsid w:val="00694445"/>
    <w:rsid w:val="00694C87"/>
    <w:rsid w:val="006956C0"/>
    <w:rsid w:val="006973E1"/>
    <w:rsid w:val="00697B84"/>
    <w:rsid w:val="006A1E09"/>
    <w:rsid w:val="006A5E7A"/>
    <w:rsid w:val="006A61FA"/>
    <w:rsid w:val="006B1D7B"/>
    <w:rsid w:val="006B39BE"/>
    <w:rsid w:val="006B560F"/>
    <w:rsid w:val="006B5F0F"/>
    <w:rsid w:val="006B726B"/>
    <w:rsid w:val="006B767E"/>
    <w:rsid w:val="006C0F34"/>
    <w:rsid w:val="006C2738"/>
    <w:rsid w:val="006C28D0"/>
    <w:rsid w:val="006C2ABC"/>
    <w:rsid w:val="006C4C83"/>
    <w:rsid w:val="006C5356"/>
    <w:rsid w:val="006C634C"/>
    <w:rsid w:val="006C65FD"/>
    <w:rsid w:val="006C746E"/>
    <w:rsid w:val="006D03E2"/>
    <w:rsid w:val="006D0EFA"/>
    <w:rsid w:val="006D1388"/>
    <w:rsid w:val="006D2E65"/>
    <w:rsid w:val="006D3902"/>
    <w:rsid w:val="006D3D48"/>
    <w:rsid w:val="006D4123"/>
    <w:rsid w:val="006D4206"/>
    <w:rsid w:val="006D4D50"/>
    <w:rsid w:val="006D4E6E"/>
    <w:rsid w:val="006D56AD"/>
    <w:rsid w:val="006D56BE"/>
    <w:rsid w:val="006D79B2"/>
    <w:rsid w:val="006D7B50"/>
    <w:rsid w:val="006E008D"/>
    <w:rsid w:val="006E0653"/>
    <w:rsid w:val="006E1D48"/>
    <w:rsid w:val="006E3F6E"/>
    <w:rsid w:val="006E40FD"/>
    <w:rsid w:val="006E51CB"/>
    <w:rsid w:val="006E579E"/>
    <w:rsid w:val="006E6635"/>
    <w:rsid w:val="006E6753"/>
    <w:rsid w:val="006E6CCC"/>
    <w:rsid w:val="006F0E1E"/>
    <w:rsid w:val="006F1282"/>
    <w:rsid w:val="006F1DCB"/>
    <w:rsid w:val="006F4CB5"/>
    <w:rsid w:val="006F57C2"/>
    <w:rsid w:val="006F6247"/>
    <w:rsid w:val="006F62F4"/>
    <w:rsid w:val="006F7264"/>
    <w:rsid w:val="006F7493"/>
    <w:rsid w:val="00700862"/>
    <w:rsid w:val="00701F22"/>
    <w:rsid w:val="00702A3E"/>
    <w:rsid w:val="00703064"/>
    <w:rsid w:val="00704710"/>
    <w:rsid w:val="0070484D"/>
    <w:rsid w:val="007057D6"/>
    <w:rsid w:val="00705BB4"/>
    <w:rsid w:val="00705CE4"/>
    <w:rsid w:val="0070692F"/>
    <w:rsid w:val="007078A9"/>
    <w:rsid w:val="0071024B"/>
    <w:rsid w:val="0071151E"/>
    <w:rsid w:val="00712889"/>
    <w:rsid w:val="007132BF"/>
    <w:rsid w:val="00713388"/>
    <w:rsid w:val="0071362E"/>
    <w:rsid w:val="00714063"/>
    <w:rsid w:val="0071594E"/>
    <w:rsid w:val="00715977"/>
    <w:rsid w:val="00715E03"/>
    <w:rsid w:val="007160AA"/>
    <w:rsid w:val="00716453"/>
    <w:rsid w:val="00720EE4"/>
    <w:rsid w:val="00721466"/>
    <w:rsid w:val="0072269F"/>
    <w:rsid w:val="00723812"/>
    <w:rsid w:val="0072394B"/>
    <w:rsid w:val="007250F4"/>
    <w:rsid w:val="007254FB"/>
    <w:rsid w:val="0072625E"/>
    <w:rsid w:val="007272CA"/>
    <w:rsid w:val="00727EC9"/>
    <w:rsid w:val="00731D94"/>
    <w:rsid w:val="00732BDF"/>
    <w:rsid w:val="00734A1C"/>
    <w:rsid w:val="007358F1"/>
    <w:rsid w:val="00736B48"/>
    <w:rsid w:val="00737E73"/>
    <w:rsid w:val="00741F8C"/>
    <w:rsid w:val="0074340F"/>
    <w:rsid w:val="0074371E"/>
    <w:rsid w:val="00743907"/>
    <w:rsid w:val="00744DE3"/>
    <w:rsid w:val="0074548C"/>
    <w:rsid w:val="00745772"/>
    <w:rsid w:val="00746986"/>
    <w:rsid w:val="00751282"/>
    <w:rsid w:val="00751781"/>
    <w:rsid w:val="00751B59"/>
    <w:rsid w:val="0075276C"/>
    <w:rsid w:val="0075396E"/>
    <w:rsid w:val="00753C5B"/>
    <w:rsid w:val="007541D0"/>
    <w:rsid w:val="0075485D"/>
    <w:rsid w:val="00754ADC"/>
    <w:rsid w:val="00754B85"/>
    <w:rsid w:val="00754CF0"/>
    <w:rsid w:val="007554C7"/>
    <w:rsid w:val="007561CE"/>
    <w:rsid w:val="00756A93"/>
    <w:rsid w:val="0076064C"/>
    <w:rsid w:val="007616E3"/>
    <w:rsid w:val="00761D1A"/>
    <w:rsid w:val="007626CE"/>
    <w:rsid w:val="007626F6"/>
    <w:rsid w:val="00763532"/>
    <w:rsid w:val="00764A05"/>
    <w:rsid w:val="00765020"/>
    <w:rsid w:val="007654B1"/>
    <w:rsid w:val="007659D7"/>
    <w:rsid w:val="007660A6"/>
    <w:rsid w:val="007663E9"/>
    <w:rsid w:val="0076661B"/>
    <w:rsid w:val="00767E18"/>
    <w:rsid w:val="007706DD"/>
    <w:rsid w:val="00771A8B"/>
    <w:rsid w:val="00772975"/>
    <w:rsid w:val="0077407F"/>
    <w:rsid w:val="0077408F"/>
    <w:rsid w:val="007749E4"/>
    <w:rsid w:val="00775A68"/>
    <w:rsid w:val="0077640D"/>
    <w:rsid w:val="00776875"/>
    <w:rsid w:val="00777EEB"/>
    <w:rsid w:val="00783261"/>
    <w:rsid w:val="0078332C"/>
    <w:rsid w:val="007835ED"/>
    <w:rsid w:val="00783654"/>
    <w:rsid w:val="0078472B"/>
    <w:rsid w:val="00784869"/>
    <w:rsid w:val="00785299"/>
    <w:rsid w:val="007857E7"/>
    <w:rsid w:val="00786417"/>
    <w:rsid w:val="007872F8"/>
    <w:rsid w:val="007875FA"/>
    <w:rsid w:val="0078784A"/>
    <w:rsid w:val="00790CD1"/>
    <w:rsid w:val="00791E32"/>
    <w:rsid w:val="00791EEE"/>
    <w:rsid w:val="00791F90"/>
    <w:rsid w:val="00793120"/>
    <w:rsid w:val="0079482A"/>
    <w:rsid w:val="007950C8"/>
    <w:rsid w:val="00795545"/>
    <w:rsid w:val="00795659"/>
    <w:rsid w:val="007957CE"/>
    <w:rsid w:val="00795E7E"/>
    <w:rsid w:val="00796107"/>
    <w:rsid w:val="00796918"/>
    <w:rsid w:val="00796E80"/>
    <w:rsid w:val="0079714A"/>
    <w:rsid w:val="007A1C6D"/>
    <w:rsid w:val="007A1EAF"/>
    <w:rsid w:val="007A2936"/>
    <w:rsid w:val="007A33B6"/>
    <w:rsid w:val="007A5221"/>
    <w:rsid w:val="007A6DCC"/>
    <w:rsid w:val="007A7145"/>
    <w:rsid w:val="007A7458"/>
    <w:rsid w:val="007A76DD"/>
    <w:rsid w:val="007B02F6"/>
    <w:rsid w:val="007B07F1"/>
    <w:rsid w:val="007B1B42"/>
    <w:rsid w:val="007B1FB4"/>
    <w:rsid w:val="007B2896"/>
    <w:rsid w:val="007B316F"/>
    <w:rsid w:val="007B38E9"/>
    <w:rsid w:val="007B3B0B"/>
    <w:rsid w:val="007B4053"/>
    <w:rsid w:val="007B4AF9"/>
    <w:rsid w:val="007B5A02"/>
    <w:rsid w:val="007B6C86"/>
    <w:rsid w:val="007B72CA"/>
    <w:rsid w:val="007C0AD0"/>
    <w:rsid w:val="007C10BC"/>
    <w:rsid w:val="007C3E61"/>
    <w:rsid w:val="007C444E"/>
    <w:rsid w:val="007C4FCF"/>
    <w:rsid w:val="007C504D"/>
    <w:rsid w:val="007C6116"/>
    <w:rsid w:val="007C7281"/>
    <w:rsid w:val="007D03DF"/>
    <w:rsid w:val="007D06CF"/>
    <w:rsid w:val="007D1599"/>
    <w:rsid w:val="007D3040"/>
    <w:rsid w:val="007D4AD6"/>
    <w:rsid w:val="007D623A"/>
    <w:rsid w:val="007D6BE8"/>
    <w:rsid w:val="007D7250"/>
    <w:rsid w:val="007E1A91"/>
    <w:rsid w:val="007E1BC5"/>
    <w:rsid w:val="007E2924"/>
    <w:rsid w:val="007E2CA6"/>
    <w:rsid w:val="007E4B58"/>
    <w:rsid w:val="007E5098"/>
    <w:rsid w:val="007E56A9"/>
    <w:rsid w:val="007E5D85"/>
    <w:rsid w:val="007E5DD1"/>
    <w:rsid w:val="007E679C"/>
    <w:rsid w:val="007E6E39"/>
    <w:rsid w:val="007E7527"/>
    <w:rsid w:val="007F2290"/>
    <w:rsid w:val="007F4012"/>
    <w:rsid w:val="007F4670"/>
    <w:rsid w:val="007F500B"/>
    <w:rsid w:val="007F75E0"/>
    <w:rsid w:val="007F7D4C"/>
    <w:rsid w:val="0080114A"/>
    <w:rsid w:val="0080224C"/>
    <w:rsid w:val="008025AF"/>
    <w:rsid w:val="00805363"/>
    <w:rsid w:val="00806A19"/>
    <w:rsid w:val="00806E15"/>
    <w:rsid w:val="0080713A"/>
    <w:rsid w:val="008079D8"/>
    <w:rsid w:val="00807D89"/>
    <w:rsid w:val="008102CF"/>
    <w:rsid w:val="008112BE"/>
    <w:rsid w:val="00813298"/>
    <w:rsid w:val="0081397B"/>
    <w:rsid w:val="00813D92"/>
    <w:rsid w:val="00814F39"/>
    <w:rsid w:val="0081550B"/>
    <w:rsid w:val="00816AAA"/>
    <w:rsid w:val="0081795A"/>
    <w:rsid w:val="0082084B"/>
    <w:rsid w:val="0082227C"/>
    <w:rsid w:val="0082340D"/>
    <w:rsid w:val="008237E5"/>
    <w:rsid w:val="00824859"/>
    <w:rsid w:val="008250D9"/>
    <w:rsid w:val="0082544C"/>
    <w:rsid w:val="0082560F"/>
    <w:rsid w:val="00826A9B"/>
    <w:rsid w:val="0082760F"/>
    <w:rsid w:val="0083060F"/>
    <w:rsid w:val="0083134A"/>
    <w:rsid w:val="00832401"/>
    <w:rsid w:val="00832501"/>
    <w:rsid w:val="00832969"/>
    <w:rsid w:val="00832A8F"/>
    <w:rsid w:val="00832AE1"/>
    <w:rsid w:val="008330B3"/>
    <w:rsid w:val="00833ED8"/>
    <w:rsid w:val="00834978"/>
    <w:rsid w:val="0083624C"/>
    <w:rsid w:val="00836470"/>
    <w:rsid w:val="00836BC6"/>
    <w:rsid w:val="00840769"/>
    <w:rsid w:val="00840FD6"/>
    <w:rsid w:val="008412C2"/>
    <w:rsid w:val="00842E64"/>
    <w:rsid w:val="00842EBC"/>
    <w:rsid w:val="0084336D"/>
    <w:rsid w:val="00844D06"/>
    <w:rsid w:val="00845264"/>
    <w:rsid w:val="00845F0B"/>
    <w:rsid w:val="00846005"/>
    <w:rsid w:val="0084632D"/>
    <w:rsid w:val="008508B0"/>
    <w:rsid w:val="00850FE9"/>
    <w:rsid w:val="008524E6"/>
    <w:rsid w:val="0085289C"/>
    <w:rsid w:val="00853154"/>
    <w:rsid w:val="00853F60"/>
    <w:rsid w:val="00856340"/>
    <w:rsid w:val="00856C34"/>
    <w:rsid w:val="0085779F"/>
    <w:rsid w:val="00857E72"/>
    <w:rsid w:val="00857F72"/>
    <w:rsid w:val="008602E5"/>
    <w:rsid w:val="00861147"/>
    <w:rsid w:val="0086406E"/>
    <w:rsid w:val="00865192"/>
    <w:rsid w:val="0086675A"/>
    <w:rsid w:val="00866F24"/>
    <w:rsid w:val="008674D9"/>
    <w:rsid w:val="0087072E"/>
    <w:rsid w:val="008719CE"/>
    <w:rsid w:val="00871CCA"/>
    <w:rsid w:val="00871DE2"/>
    <w:rsid w:val="008722DA"/>
    <w:rsid w:val="00874748"/>
    <w:rsid w:val="0087591F"/>
    <w:rsid w:val="00875A57"/>
    <w:rsid w:val="00876AE5"/>
    <w:rsid w:val="00877A20"/>
    <w:rsid w:val="00881601"/>
    <w:rsid w:val="00883B31"/>
    <w:rsid w:val="00885158"/>
    <w:rsid w:val="008856D7"/>
    <w:rsid w:val="00885BA4"/>
    <w:rsid w:val="00886519"/>
    <w:rsid w:val="00886809"/>
    <w:rsid w:val="00886F12"/>
    <w:rsid w:val="0088705E"/>
    <w:rsid w:val="0088794F"/>
    <w:rsid w:val="00890806"/>
    <w:rsid w:val="00891657"/>
    <w:rsid w:val="00891858"/>
    <w:rsid w:val="00891AFA"/>
    <w:rsid w:val="00891C9D"/>
    <w:rsid w:val="00892F2F"/>
    <w:rsid w:val="00894B20"/>
    <w:rsid w:val="00895E3B"/>
    <w:rsid w:val="0089732F"/>
    <w:rsid w:val="00897824"/>
    <w:rsid w:val="008A006D"/>
    <w:rsid w:val="008A01F5"/>
    <w:rsid w:val="008A02C1"/>
    <w:rsid w:val="008A0B9A"/>
    <w:rsid w:val="008A1248"/>
    <w:rsid w:val="008A1BEC"/>
    <w:rsid w:val="008A2C00"/>
    <w:rsid w:val="008A2E3B"/>
    <w:rsid w:val="008A2E98"/>
    <w:rsid w:val="008A4346"/>
    <w:rsid w:val="008B1C8D"/>
    <w:rsid w:val="008B2B91"/>
    <w:rsid w:val="008B4787"/>
    <w:rsid w:val="008B69E9"/>
    <w:rsid w:val="008B756C"/>
    <w:rsid w:val="008B7A0F"/>
    <w:rsid w:val="008C0875"/>
    <w:rsid w:val="008C0922"/>
    <w:rsid w:val="008C17E1"/>
    <w:rsid w:val="008C237A"/>
    <w:rsid w:val="008C279A"/>
    <w:rsid w:val="008C2A96"/>
    <w:rsid w:val="008C2F2D"/>
    <w:rsid w:val="008C3B37"/>
    <w:rsid w:val="008C436B"/>
    <w:rsid w:val="008C5909"/>
    <w:rsid w:val="008C63BA"/>
    <w:rsid w:val="008C6DC7"/>
    <w:rsid w:val="008C7E76"/>
    <w:rsid w:val="008C7E79"/>
    <w:rsid w:val="008D09EB"/>
    <w:rsid w:val="008D2936"/>
    <w:rsid w:val="008D3709"/>
    <w:rsid w:val="008D3A29"/>
    <w:rsid w:val="008D4696"/>
    <w:rsid w:val="008D577B"/>
    <w:rsid w:val="008D5AC0"/>
    <w:rsid w:val="008D5D69"/>
    <w:rsid w:val="008D74E2"/>
    <w:rsid w:val="008D776D"/>
    <w:rsid w:val="008E0004"/>
    <w:rsid w:val="008E17B3"/>
    <w:rsid w:val="008E1AB0"/>
    <w:rsid w:val="008E3238"/>
    <w:rsid w:val="008E351F"/>
    <w:rsid w:val="008E3C40"/>
    <w:rsid w:val="008E42FB"/>
    <w:rsid w:val="008E622E"/>
    <w:rsid w:val="008E6B9C"/>
    <w:rsid w:val="008E743B"/>
    <w:rsid w:val="008F1A74"/>
    <w:rsid w:val="008F3EB8"/>
    <w:rsid w:val="008F4D4C"/>
    <w:rsid w:val="008F5851"/>
    <w:rsid w:val="008F6086"/>
    <w:rsid w:val="008F6188"/>
    <w:rsid w:val="008F6EB3"/>
    <w:rsid w:val="00900CDE"/>
    <w:rsid w:val="00901C3F"/>
    <w:rsid w:val="009022F7"/>
    <w:rsid w:val="0090388A"/>
    <w:rsid w:val="00904C5B"/>
    <w:rsid w:val="00907A8A"/>
    <w:rsid w:val="00911B03"/>
    <w:rsid w:val="00911CB5"/>
    <w:rsid w:val="00912676"/>
    <w:rsid w:val="00913104"/>
    <w:rsid w:val="00913223"/>
    <w:rsid w:val="00913F24"/>
    <w:rsid w:val="0091473F"/>
    <w:rsid w:val="00914AEB"/>
    <w:rsid w:val="00916141"/>
    <w:rsid w:val="00916FBA"/>
    <w:rsid w:val="0091753A"/>
    <w:rsid w:val="00917B25"/>
    <w:rsid w:val="00921917"/>
    <w:rsid w:val="00922B5C"/>
    <w:rsid w:val="00923005"/>
    <w:rsid w:val="009258DA"/>
    <w:rsid w:val="00925A4F"/>
    <w:rsid w:val="00925AFB"/>
    <w:rsid w:val="00925D6A"/>
    <w:rsid w:val="00925E9D"/>
    <w:rsid w:val="00931926"/>
    <w:rsid w:val="00931E82"/>
    <w:rsid w:val="0093244B"/>
    <w:rsid w:val="0093398E"/>
    <w:rsid w:val="00933BED"/>
    <w:rsid w:val="009347BD"/>
    <w:rsid w:val="00934EDE"/>
    <w:rsid w:val="009354E5"/>
    <w:rsid w:val="0093566A"/>
    <w:rsid w:val="009356E4"/>
    <w:rsid w:val="00935C32"/>
    <w:rsid w:val="00935D78"/>
    <w:rsid w:val="00937662"/>
    <w:rsid w:val="00937C4F"/>
    <w:rsid w:val="00937D59"/>
    <w:rsid w:val="0094058E"/>
    <w:rsid w:val="00940C8F"/>
    <w:rsid w:val="00942B08"/>
    <w:rsid w:val="0094353D"/>
    <w:rsid w:val="00943D16"/>
    <w:rsid w:val="009440CF"/>
    <w:rsid w:val="00946A1B"/>
    <w:rsid w:val="00946A50"/>
    <w:rsid w:val="009476BD"/>
    <w:rsid w:val="009477D8"/>
    <w:rsid w:val="00951075"/>
    <w:rsid w:val="009516B3"/>
    <w:rsid w:val="00951A6C"/>
    <w:rsid w:val="009537D5"/>
    <w:rsid w:val="00954196"/>
    <w:rsid w:val="00954B45"/>
    <w:rsid w:val="0095500E"/>
    <w:rsid w:val="009573B8"/>
    <w:rsid w:val="009577D1"/>
    <w:rsid w:val="00957A49"/>
    <w:rsid w:val="00960FAE"/>
    <w:rsid w:val="00961AB6"/>
    <w:rsid w:val="0096307D"/>
    <w:rsid w:val="00964F1D"/>
    <w:rsid w:val="009660A3"/>
    <w:rsid w:val="00966215"/>
    <w:rsid w:val="00966959"/>
    <w:rsid w:val="00970362"/>
    <w:rsid w:val="00970CC7"/>
    <w:rsid w:val="009725F5"/>
    <w:rsid w:val="0097368E"/>
    <w:rsid w:val="009759E6"/>
    <w:rsid w:val="00976DAA"/>
    <w:rsid w:val="0097740A"/>
    <w:rsid w:val="00977630"/>
    <w:rsid w:val="0097772E"/>
    <w:rsid w:val="0097791C"/>
    <w:rsid w:val="0098065F"/>
    <w:rsid w:val="0098169B"/>
    <w:rsid w:val="00981A5E"/>
    <w:rsid w:val="0098212C"/>
    <w:rsid w:val="00983418"/>
    <w:rsid w:val="00983558"/>
    <w:rsid w:val="00985197"/>
    <w:rsid w:val="00985580"/>
    <w:rsid w:val="00985596"/>
    <w:rsid w:val="00986856"/>
    <w:rsid w:val="00990A3C"/>
    <w:rsid w:val="00990C1A"/>
    <w:rsid w:val="009910E4"/>
    <w:rsid w:val="00992174"/>
    <w:rsid w:val="00992CEC"/>
    <w:rsid w:val="0099355A"/>
    <w:rsid w:val="00993BF6"/>
    <w:rsid w:val="00993DE5"/>
    <w:rsid w:val="00994007"/>
    <w:rsid w:val="00994C56"/>
    <w:rsid w:val="009954B0"/>
    <w:rsid w:val="00995B8C"/>
    <w:rsid w:val="009A044E"/>
    <w:rsid w:val="009A0F41"/>
    <w:rsid w:val="009A325D"/>
    <w:rsid w:val="009A36C1"/>
    <w:rsid w:val="009A5937"/>
    <w:rsid w:val="009A5FEE"/>
    <w:rsid w:val="009A73E8"/>
    <w:rsid w:val="009B0599"/>
    <w:rsid w:val="009B0878"/>
    <w:rsid w:val="009B1689"/>
    <w:rsid w:val="009B1F82"/>
    <w:rsid w:val="009B2659"/>
    <w:rsid w:val="009B2A62"/>
    <w:rsid w:val="009B2AD8"/>
    <w:rsid w:val="009B3821"/>
    <w:rsid w:val="009B3FB9"/>
    <w:rsid w:val="009B42D0"/>
    <w:rsid w:val="009B5B16"/>
    <w:rsid w:val="009B623C"/>
    <w:rsid w:val="009B6D50"/>
    <w:rsid w:val="009B7427"/>
    <w:rsid w:val="009C04DA"/>
    <w:rsid w:val="009C0977"/>
    <w:rsid w:val="009C15BA"/>
    <w:rsid w:val="009C1BC1"/>
    <w:rsid w:val="009C229D"/>
    <w:rsid w:val="009C3D33"/>
    <w:rsid w:val="009C7A63"/>
    <w:rsid w:val="009D282D"/>
    <w:rsid w:val="009D3BE8"/>
    <w:rsid w:val="009D4023"/>
    <w:rsid w:val="009D4454"/>
    <w:rsid w:val="009D4775"/>
    <w:rsid w:val="009D50FE"/>
    <w:rsid w:val="009D55CC"/>
    <w:rsid w:val="009E1313"/>
    <w:rsid w:val="009E25BA"/>
    <w:rsid w:val="009E2B49"/>
    <w:rsid w:val="009E34DC"/>
    <w:rsid w:val="009E37A8"/>
    <w:rsid w:val="009E56D4"/>
    <w:rsid w:val="009E5816"/>
    <w:rsid w:val="009E6633"/>
    <w:rsid w:val="009F0110"/>
    <w:rsid w:val="009F05D6"/>
    <w:rsid w:val="009F0649"/>
    <w:rsid w:val="009F2E70"/>
    <w:rsid w:val="009F326B"/>
    <w:rsid w:val="009F3364"/>
    <w:rsid w:val="009F476A"/>
    <w:rsid w:val="009F4CD7"/>
    <w:rsid w:val="009F5EAE"/>
    <w:rsid w:val="009F6DEE"/>
    <w:rsid w:val="009F7018"/>
    <w:rsid w:val="009F7F81"/>
    <w:rsid w:val="00A0026D"/>
    <w:rsid w:val="00A0078A"/>
    <w:rsid w:val="00A008A1"/>
    <w:rsid w:val="00A00F24"/>
    <w:rsid w:val="00A0351A"/>
    <w:rsid w:val="00A04364"/>
    <w:rsid w:val="00A0465A"/>
    <w:rsid w:val="00A04A65"/>
    <w:rsid w:val="00A04AFC"/>
    <w:rsid w:val="00A04E25"/>
    <w:rsid w:val="00A05C86"/>
    <w:rsid w:val="00A065A1"/>
    <w:rsid w:val="00A06629"/>
    <w:rsid w:val="00A06D49"/>
    <w:rsid w:val="00A1050A"/>
    <w:rsid w:val="00A10D46"/>
    <w:rsid w:val="00A11201"/>
    <w:rsid w:val="00A14C78"/>
    <w:rsid w:val="00A17063"/>
    <w:rsid w:val="00A172D9"/>
    <w:rsid w:val="00A1777A"/>
    <w:rsid w:val="00A20614"/>
    <w:rsid w:val="00A211DA"/>
    <w:rsid w:val="00A215A7"/>
    <w:rsid w:val="00A24F47"/>
    <w:rsid w:val="00A27898"/>
    <w:rsid w:val="00A30656"/>
    <w:rsid w:val="00A31038"/>
    <w:rsid w:val="00A31B93"/>
    <w:rsid w:val="00A31C25"/>
    <w:rsid w:val="00A31FD5"/>
    <w:rsid w:val="00A32EBD"/>
    <w:rsid w:val="00A3372D"/>
    <w:rsid w:val="00A34F2F"/>
    <w:rsid w:val="00A350AD"/>
    <w:rsid w:val="00A352FD"/>
    <w:rsid w:val="00A37397"/>
    <w:rsid w:val="00A37820"/>
    <w:rsid w:val="00A411D7"/>
    <w:rsid w:val="00A41421"/>
    <w:rsid w:val="00A43241"/>
    <w:rsid w:val="00A44382"/>
    <w:rsid w:val="00A45EDC"/>
    <w:rsid w:val="00A46856"/>
    <w:rsid w:val="00A51401"/>
    <w:rsid w:val="00A51459"/>
    <w:rsid w:val="00A522F6"/>
    <w:rsid w:val="00A53688"/>
    <w:rsid w:val="00A53C0B"/>
    <w:rsid w:val="00A54C89"/>
    <w:rsid w:val="00A55058"/>
    <w:rsid w:val="00A55308"/>
    <w:rsid w:val="00A55F90"/>
    <w:rsid w:val="00A57064"/>
    <w:rsid w:val="00A600C2"/>
    <w:rsid w:val="00A603C2"/>
    <w:rsid w:val="00A603D1"/>
    <w:rsid w:val="00A604E5"/>
    <w:rsid w:val="00A62345"/>
    <w:rsid w:val="00A6274F"/>
    <w:rsid w:val="00A62B0B"/>
    <w:rsid w:val="00A62B45"/>
    <w:rsid w:val="00A6378E"/>
    <w:rsid w:val="00A64A59"/>
    <w:rsid w:val="00A64E1C"/>
    <w:rsid w:val="00A657BB"/>
    <w:rsid w:val="00A65FF7"/>
    <w:rsid w:val="00A6655A"/>
    <w:rsid w:val="00A6731B"/>
    <w:rsid w:val="00A6755E"/>
    <w:rsid w:val="00A67679"/>
    <w:rsid w:val="00A71027"/>
    <w:rsid w:val="00A7143D"/>
    <w:rsid w:val="00A71CD1"/>
    <w:rsid w:val="00A7244D"/>
    <w:rsid w:val="00A740D2"/>
    <w:rsid w:val="00A7430F"/>
    <w:rsid w:val="00A747C8"/>
    <w:rsid w:val="00A75319"/>
    <w:rsid w:val="00A76728"/>
    <w:rsid w:val="00A76A25"/>
    <w:rsid w:val="00A76C4E"/>
    <w:rsid w:val="00A77242"/>
    <w:rsid w:val="00A77497"/>
    <w:rsid w:val="00A775FE"/>
    <w:rsid w:val="00A776A7"/>
    <w:rsid w:val="00A8046F"/>
    <w:rsid w:val="00A81034"/>
    <w:rsid w:val="00A81293"/>
    <w:rsid w:val="00A817D4"/>
    <w:rsid w:val="00A81BBE"/>
    <w:rsid w:val="00A826AA"/>
    <w:rsid w:val="00A844C7"/>
    <w:rsid w:val="00A848E9"/>
    <w:rsid w:val="00A90396"/>
    <w:rsid w:val="00A907AF"/>
    <w:rsid w:val="00A9082E"/>
    <w:rsid w:val="00A90A82"/>
    <w:rsid w:val="00A90AF3"/>
    <w:rsid w:val="00A913F7"/>
    <w:rsid w:val="00A9144F"/>
    <w:rsid w:val="00A914D7"/>
    <w:rsid w:val="00A92CCA"/>
    <w:rsid w:val="00A93771"/>
    <w:rsid w:val="00A93AA6"/>
    <w:rsid w:val="00A93EDA"/>
    <w:rsid w:val="00A954F9"/>
    <w:rsid w:val="00A9601D"/>
    <w:rsid w:val="00A96094"/>
    <w:rsid w:val="00A97260"/>
    <w:rsid w:val="00A973AE"/>
    <w:rsid w:val="00A97EF7"/>
    <w:rsid w:val="00AA0AEB"/>
    <w:rsid w:val="00AA0BB8"/>
    <w:rsid w:val="00AA11CB"/>
    <w:rsid w:val="00AA12D6"/>
    <w:rsid w:val="00AA14C5"/>
    <w:rsid w:val="00AA1A1F"/>
    <w:rsid w:val="00AA1B02"/>
    <w:rsid w:val="00AA2AA3"/>
    <w:rsid w:val="00AA3313"/>
    <w:rsid w:val="00AA3BD9"/>
    <w:rsid w:val="00AA4C37"/>
    <w:rsid w:val="00AA5720"/>
    <w:rsid w:val="00AA6C83"/>
    <w:rsid w:val="00AA6E06"/>
    <w:rsid w:val="00AB08C1"/>
    <w:rsid w:val="00AB0E22"/>
    <w:rsid w:val="00AB1555"/>
    <w:rsid w:val="00AB1A4C"/>
    <w:rsid w:val="00AB2DD7"/>
    <w:rsid w:val="00AB3118"/>
    <w:rsid w:val="00AB55D9"/>
    <w:rsid w:val="00AB7F50"/>
    <w:rsid w:val="00AC1567"/>
    <w:rsid w:val="00AC23EA"/>
    <w:rsid w:val="00AC6E93"/>
    <w:rsid w:val="00AC70EA"/>
    <w:rsid w:val="00AC717D"/>
    <w:rsid w:val="00AC764F"/>
    <w:rsid w:val="00AC7919"/>
    <w:rsid w:val="00AC7E1E"/>
    <w:rsid w:val="00AD0D5C"/>
    <w:rsid w:val="00AD10B8"/>
    <w:rsid w:val="00AD298D"/>
    <w:rsid w:val="00AD2CE9"/>
    <w:rsid w:val="00AD2E88"/>
    <w:rsid w:val="00AD3687"/>
    <w:rsid w:val="00AD42FC"/>
    <w:rsid w:val="00AD5538"/>
    <w:rsid w:val="00AD669F"/>
    <w:rsid w:val="00AD7150"/>
    <w:rsid w:val="00AD7158"/>
    <w:rsid w:val="00AD7A8C"/>
    <w:rsid w:val="00AD7CE0"/>
    <w:rsid w:val="00AD7DBC"/>
    <w:rsid w:val="00AE2353"/>
    <w:rsid w:val="00AE4743"/>
    <w:rsid w:val="00AE66D6"/>
    <w:rsid w:val="00AE69C8"/>
    <w:rsid w:val="00AE731B"/>
    <w:rsid w:val="00AF2647"/>
    <w:rsid w:val="00AF3861"/>
    <w:rsid w:val="00AF620E"/>
    <w:rsid w:val="00AF76D5"/>
    <w:rsid w:val="00B00F19"/>
    <w:rsid w:val="00B01B5D"/>
    <w:rsid w:val="00B03371"/>
    <w:rsid w:val="00B03677"/>
    <w:rsid w:val="00B039AC"/>
    <w:rsid w:val="00B0692C"/>
    <w:rsid w:val="00B06D20"/>
    <w:rsid w:val="00B06E5F"/>
    <w:rsid w:val="00B07B17"/>
    <w:rsid w:val="00B108C1"/>
    <w:rsid w:val="00B116B7"/>
    <w:rsid w:val="00B11AFA"/>
    <w:rsid w:val="00B11EDD"/>
    <w:rsid w:val="00B12910"/>
    <w:rsid w:val="00B13459"/>
    <w:rsid w:val="00B14098"/>
    <w:rsid w:val="00B14271"/>
    <w:rsid w:val="00B16BD0"/>
    <w:rsid w:val="00B17EF6"/>
    <w:rsid w:val="00B2339A"/>
    <w:rsid w:val="00B238BC"/>
    <w:rsid w:val="00B24126"/>
    <w:rsid w:val="00B2503F"/>
    <w:rsid w:val="00B258F4"/>
    <w:rsid w:val="00B267A3"/>
    <w:rsid w:val="00B267D2"/>
    <w:rsid w:val="00B3061B"/>
    <w:rsid w:val="00B316CF"/>
    <w:rsid w:val="00B31AC0"/>
    <w:rsid w:val="00B32691"/>
    <w:rsid w:val="00B3460E"/>
    <w:rsid w:val="00B366B8"/>
    <w:rsid w:val="00B37AD8"/>
    <w:rsid w:val="00B37E38"/>
    <w:rsid w:val="00B404BC"/>
    <w:rsid w:val="00B41271"/>
    <w:rsid w:val="00B41737"/>
    <w:rsid w:val="00B4193B"/>
    <w:rsid w:val="00B42BCC"/>
    <w:rsid w:val="00B431B6"/>
    <w:rsid w:val="00B45567"/>
    <w:rsid w:val="00B45A58"/>
    <w:rsid w:val="00B45E3F"/>
    <w:rsid w:val="00B4755C"/>
    <w:rsid w:val="00B51C56"/>
    <w:rsid w:val="00B51E59"/>
    <w:rsid w:val="00B52702"/>
    <w:rsid w:val="00B529E4"/>
    <w:rsid w:val="00B531A3"/>
    <w:rsid w:val="00B53A2D"/>
    <w:rsid w:val="00B5538A"/>
    <w:rsid w:val="00B56A57"/>
    <w:rsid w:val="00B56D60"/>
    <w:rsid w:val="00B56E9E"/>
    <w:rsid w:val="00B57567"/>
    <w:rsid w:val="00B60E75"/>
    <w:rsid w:val="00B61F9C"/>
    <w:rsid w:val="00B640F2"/>
    <w:rsid w:val="00B644F7"/>
    <w:rsid w:val="00B64755"/>
    <w:rsid w:val="00B64B01"/>
    <w:rsid w:val="00B6601E"/>
    <w:rsid w:val="00B71399"/>
    <w:rsid w:val="00B72754"/>
    <w:rsid w:val="00B73427"/>
    <w:rsid w:val="00B73CED"/>
    <w:rsid w:val="00B74A00"/>
    <w:rsid w:val="00B75188"/>
    <w:rsid w:val="00B779D1"/>
    <w:rsid w:val="00B77F66"/>
    <w:rsid w:val="00B77F78"/>
    <w:rsid w:val="00B80D81"/>
    <w:rsid w:val="00B8121F"/>
    <w:rsid w:val="00B8161F"/>
    <w:rsid w:val="00B816D8"/>
    <w:rsid w:val="00B83F12"/>
    <w:rsid w:val="00B84871"/>
    <w:rsid w:val="00B8621B"/>
    <w:rsid w:val="00B900A8"/>
    <w:rsid w:val="00B901B6"/>
    <w:rsid w:val="00B926E1"/>
    <w:rsid w:val="00B93ABA"/>
    <w:rsid w:val="00B944BA"/>
    <w:rsid w:val="00B946CE"/>
    <w:rsid w:val="00B959C8"/>
    <w:rsid w:val="00B95B31"/>
    <w:rsid w:val="00B95F5E"/>
    <w:rsid w:val="00B95FA0"/>
    <w:rsid w:val="00B97424"/>
    <w:rsid w:val="00B975AB"/>
    <w:rsid w:val="00BA17BC"/>
    <w:rsid w:val="00BA229B"/>
    <w:rsid w:val="00BA359A"/>
    <w:rsid w:val="00BA3B43"/>
    <w:rsid w:val="00BA4474"/>
    <w:rsid w:val="00BA4BC7"/>
    <w:rsid w:val="00BA4D5A"/>
    <w:rsid w:val="00BA4EBE"/>
    <w:rsid w:val="00BA57BB"/>
    <w:rsid w:val="00BA7026"/>
    <w:rsid w:val="00BA7068"/>
    <w:rsid w:val="00BB0A25"/>
    <w:rsid w:val="00BB0C35"/>
    <w:rsid w:val="00BB1512"/>
    <w:rsid w:val="00BB1DF4"/>
    <w:rsid w:val="00BB22C8"/>
    <w:rsid w:val="00BB2815"/>
    <w:rsid w:val="00BB351C"/>
    <w:rsid w:val="00BB4660"/>
    <w:rsid w:val="00BB4826"/>
    <w:rsid w:val="00BB4928"/>
    <w:rsid w:val="00BB4E0C"/>
    <w:rsid w:val="00BB5D2A"/>
    <w:rsid w:val="00BB657A"/>
    <w:rsid w:val="00BB6E80"/>
    <w:rsid w:val="00BC0197"/>
    <w:rsid w:val="00BC0C8A"/>
    <w:rsid w:val="00BC3960"/>
    <w:rsid w:val="00BC5AF7"/>
    <w:rsid w:val="00BC5D36"/>
    <w:rsid w:val="00BD174B"/>
    <w:rsid w:val="00BD17B7"/>
    <w:rsid w:val="00BD1D7E"/>
    <w:rsid w:val="00BD3157"/>
    <w:rsid w:val="00BD374D"/>
    <w:rsid w:val="00BD3F7C"/>
    <w:rsid w:val="00BD7594"/>
    <w:rsid w:val="00BD7835"/>
    <w:rsid w:val="00BD79B1"/>
    <w:rsid w:val="00BE07FB"/>
    <w:rsid w:val="00BE27D2"/>
    <w:rsid w:val="00BE2B41"/>
    <w:rsid w:val="00BE30BC"/>
    <w:rsid w:val="00BE5284"/>
    <w:rsid w:val="00BE6673"/>
    <w:rsid w:val="00BE6D56"/>
    <w:rsid w:val="00BE76D0"/>
    <w:rsid w:val="00BF30DE"/>
    <w:rsid w:val="00BF3E71"/>
    <w:rsid w:val="00BF58CB"/>
    <w:rsid w:val="00BF5A6C"/>
    <w:rsid w:val="00BF779D"/>
    <w:rsid w:val="00C00620"/>
    <w:rsid w:val="00C0111B"/>
    <w:rsid w:val="00C01F20"/>
    <w:rsid w:val="00C02E23"/>
    <w:rsid w:val="00C038AD"/>
    <w:rsid w:val="00C04EEF"/>
    <w:rsid w:val="00C06983"/>
    <w:rsid w:val="00C06BBD"/>
    <w:rsid w:val="00C105F0"/>
    <w:rsid w:val="00C10B35"/>
    <w:rsid w:val="00C11F3A"/>
    <w:rsid w:val="00C1318A"/>
    <w:rsid w:val="00C1331B"/>
    <w:rsid w:val="00C1344E"/>
    <w:rsid w:val="00C13BA9"/>
    <w:rsid w:val="00C14034"/>
    <w:rsid w:val="00C15801"/>
    <w:rsid w:val="00C15BD5"/>
    <w:rsid w:val="00C15E28"/>
    <w:rsid w:val="00C15EE0"/>
    <w:rsid w:val="00C16F2F"/>
    <w:rsid w:val="00C16F8A"/>
    <w:rsid w:val="00C177D3"/>
    <w:rsid w:val="00C208D7"/>
    <w:rsid w:val="00C21D04"/>
    <w:rsid w:val="00C22165"/>
    <w:rsid w:val="00C22719"/>
    <w:rsid w:val="00C2299A"/>
    <w:rsid w:val="00C22AC3"/>
    <w:rsid w:val="00C242AE"/>
    <w:rsid w:val="00C24537"/>
    <w:rsid w:val="00C27477"/>
    <w:rsid w:val="00C27806"/>
    <w:rsid w:val="00C27E95"/>
    <w:rsid w:val="00C3113C"/>
    <w:rsid w:val="00C328C7"/>
    <w:rsid w:val="00C35C9E"/>
    <w:rsid w:val="00C35E1D"/>
    <w:rsid w:val="00C3605F"/>
    <w:rsid w:val="00C36225"/>
    <w:rsid w:val="00C3709D"/>
    <w:rsid w:val="00C37B1B"/>
    <w:rsid w:val="00C42D73"/>
    <w:rsid w:val="00C441C3"/>
    <w:rsid w:val="00C44988"/>
    <w:rsid w:val="00C46856"/>
    <w:rsid w:val="00C46955"/>
    <w:rsid w:val="00C46D3B"/>
    <w:rsid w:val="00C475B5"/>
    <w:rsid w:val="00C47BFD"/>
    <w:rsid w:val="00C47D77"/>
    <w:rsid w:val="00C51DAC"/>
    <w:rsid w:val="00C5233D"/>
    <w:rsid w:val="00C524FD"/>
    <w:rsid w:val="00C5554E"/>
    <w:rsid w:val="00C56072"/>
    <w:rsid w:val="00C56916"/>
    <w:rsid w:val="00C5744D"/>
    <w:rsid w:val="00C57D12"/>
    <w:rsid w:val="00C603E0"/>
    <w:rsid w:val="00C606C0"/>
    <w:rsid w:val="00C60BA4"/>
    <w:rsid w:val="00C60F89"/>
    <w:rsid w:val="00C62201"/>
    <w:rsid w:val="00C627D1"/>
    <w:rsid w:val="00C62FF9"/>
    <w:rsid w:val="00C641F3"/>
    <w:rsid w:val="00C644BC"/>
    <w:rsid w:val="00C65099"/>
    <w:rsid w:val="00C65CDF"/>
    <w:rsid w:val="00C660B6"/>
    <w:rsid w:val="00C664AD"/>
    <w:rsid w:val="00C667C5"/>
    <w:rsid w:val="00C704FD"/>
    <w:rsid w:val="00C718AE"/>
    <w:rsid w:val="00C737D1"/>
    <w:rsid w:val="00C7408F"/>
    <w:rsid w:val="00C75874"/>
    <w:rsid w:val="00C7628C"/>
    <w:rsid w:val="00C81426"/>
    <w:rsid w:val="00C8200D"/>
    <w:rsid w:val="00C82974"/>
    <w:rsid w:val="00C8379B"/>
    <w:rsid w:val="00C83A82"/>
    <w:rsid w:val="00C85093"/>
    <w:rsid w:val="00C850D9"/>
    <w:rsid w:val="00C8680F"/>
    <w:rsid w:val="00C870D3"/>
    <w:rsid w:val="00C90B73"/>
    <w:rsid w:val="00C91EAA"/>
    <w:rsid w:val="00C92584"/>
    <w:rsid w:val="00C940E2"/>
    <w:rsid w:val="00C9531D"/>
    <w:rsid w:val="00C96923"/>
    <w:rsid w:val="00C96A53"/>
    <w:rsid w:val="00C97D4B"/>
    <w:rsid w:val="00CA1422"/>
    <w:rsid w:val="00CA151B"/>
    <w:rsid w:val="00CA1918"/>
    <w:rsid w:val="00CA19B5"/>
    <w:rsid w:val="00CA1B3D"/>
    <w:rsid w:val="00CA2037"/>
    <w:rsid w:val="00CA245B"/>
    <w:rsid w:val="00CA2AEC"/>
    <w:rsid w:val="00CA39E7"/>
    <w:rsid w:val="00CA4A97"/>
    <w:rsid w:val="00CA6B82"/>
    <w:rsid w:val="00CA7F9E"/>
    <w:rsid w:val="00CB0682"/>
    <w:rsid w:val="00CB258D"/>
    <w:rsid w:val="00CB28ED"/>
    <w:rsid w:val="00CB45FB"/>
    <w:rsid w:val="00CB4D37"/>
    <w:rsid w:val="00CC1E56"/>
    <w:rsid w:val="00CC2409"/>
    <w:rsid w:val="00CC3B2D"/>
    <w:rsid w:val="00CC4A70"/>
    <w:rsid w:val="00CC5724"/>
    <w:rsid w:val="00CC762A"/>
    <w:rsid w:val="00CC7DBA"/>
    <w:rsid w:val="00CD0286"/>
    <w:rsid w:val="00CD05BB"/>
    <w:rsid w:val="00CD0EE2"/>
    <w:rsid w:val="00CD0FFC"/>
    <w:rsid w:val="00CD389D"/>
    <w:rsid w:val="00CD48CC"/>
    <w:rsid w:val="00CD5C02"/>
    <w:rsid w:val="00CD60B2"/>
    <w:rsid w:val="00CD6150"/>
    <w:rsid w:val="00CD74DB"/>
    <w:rsid w:val="00CE0111"/>
    <w:rsid w:val="00CE07B4"/>
    <w:rsid w:val="00CE17CA"/>
    <w:rsid w:val="00CE181D"/>
    <w:rsid w:val="00CE312C"/>
    <w:rsid w:val="00CE3504"/>
    <w:rsid w:val="00CE50BB"/>
    <w:rsid w:val="00CE528C"/>
    <w:rsid w:val="00CE697B"/>
    <w:rsid w:val="00CE74AF"/>
    <w:rsid w:val="00CE7819"/>
    <w:rsid w:val="00CE7BA7"/>
    <w:rsid w:val="00CF0331"/>
    <w:rsid w:val="00CF23F3"/>
    <w:rsid w:val="00CF3048"/>
    <w:rsid w:val="00CF3DF8"/>
    <w:rsid w:val="00CF4267"/>
    <w:rsid w:val="00CF5A3E"/>
    <w:rsid w:val="00CF6767"/>
    <w:rsid w:val="00D00335"/>
    <w:rsid w:val="00D00C9A"/>
    <w:rsid w:val="00D01212"/>
    <w:rsid w:val="00D01521"/>
    <w:rsid w:val="00D01F49"/>
    <w:rsid w:val="00D0277D"/>
    <w:rsid w:val="00D030FD"/>
    <w:rsid w:val="00D0343F"/>
    <w:rsid w:val="00D03715"/>
    <w:rsid w:val="00D03BD8"/>
    <w:rsid w:val="00D05AFD"/>
    <w:rsid w:val="00D067C7"/>
    <w:rsid w:val="00D06CE1"/>
    <w:rsid w:val="00D07F42"/>
    <w:rsid w:val="00D1053D"/>
    <w:rsid w:val="00D113D0"/>
    <w:rsid w:val="00D12334"/>
    <w:rsid w:val="00D13518"/>
    <w:rsid w:val="00D1428A"/>
    <w:rsid w:val="00D148F3"/>
    <w:rsid w:val="00D15400"/>
    <w:rsid w:val="00D15BE9"/>
    <w:rsid w:val="00D15CBF"/>
    <w:rsid w:val="00D173A4"/>
    <w:rsid w:val="00D17599"/>
    <w:rsid w:val="00D17787"/>
    <w:rsid w:val="00D2089D"/>
    <w:rsid w:val="00D218F5"/>
    <w:rsid w:val="00D2385D"/>
    <w:rsid w:val="00D242B0"/>
    <w:rsid w:val="00D24B53"/>
    <w:rsid w:val="00D252DE"/>
    <w:rsid w:val="00D25752"/>
    <w:rsid w:val="00D275DA"/>
    <w:rsid w:val="00D3069C"/>
    <w:rsid w:val="00D315C4"/>
    <w:rsid w:val="00D32C6A"/>
    <w:rsid w:val="00D33001"/>
    <w:rsid w:val="00D34FD9"/>
    <w:rsid w:val="00D35B51"/>
    <w:rsid w:val="00D36A7D"/>
    <w:rsid w:val="00D412CE"/>
    <w:rsid w:val="00D413E2"/>
    <w:rsid w:val="00D41A05"/>
    <w:rsid w:val="00D42B2C"/>
    <w:rsid w:val="00D43278"/>
    <w:rsid w:val="00D43D28"/>
    <w:rsid w:val="00D44F23"/>
    <w:rsid w:val="00D45B96"/>
    <w:rsid w:val="00D45C22"/>
    <w:rsid w:val="00D462C1"/>
    <w:rsid w:val="00D470E2"/>
    <w:rsid w:val="00D50770"/>
    <w:rsid w:val="00D511B7"/>
    <w:rsid w:val="00D516B3"/>
    <w:rsid w:val="00D52624"/>
    <w:rsid w:val="00D54AE5"/>
    <w:rsid w:val="00D55592"/>
    <w:rsid w:val="00D5589B"/>
    <w:rsid w:val="00D568C6"/>
    <w:rsid w:val="00D57C7C"/>
    <w:rsid w:val="00D6078C"/>
    <w:rsid w:val="00D61528"/>
    <w:rsid w:val="00D63516"/>
    <w:rsid w:val="00D653C9"/>
    <w:rsid w:val="00D65E4C"/>
    <w:rsid w:val="00D665B8"/>
    <w:rsid w:val="00D67807"/>
    <w:rsid w:val="00D67EFD"/>
    <w:rsid w:val="00D71778"/>
    <w:rsid w:val="00D7243A"/>
    <w:rsid w:val="00D727A2"/>
    <w:rsid w:val="00D73CD0"/>
    <w:rsid w:val="00D73CDC"/>
    <w:rsid w:val="00D742B5"/>
    <w:rsid w:val="00D7430F"/>
    <w:rsid w:val="00D74748"/>
    <w:rsid w:val="00D75B29"/>
    <w:rsid w:val="00D764BF"/>
    <w:rsid w:val="00D76CF4"/>
    <w:rsid w:val="00D77FB9"/>
    <w:rsid w:val="00D802B1"/>
    <w:rsid w:val="00D815C0"/>
    <w:rsid w:val="00D82FE9"/>
    <w:rsid w:val="00D84259"/>
    <w:rsid w:val="00D85219"/>
    <w:rsid w:val="00D86954"/>
    <w:rsid w:val="00D87C63"/>
    <w:rsid w:val="00D87CD5"/>
    <w:rsid w:val="00D916D3"/>
    <w:rsid w:val="00D93A72"/>
    <w:rsid w:val="00D94286"/>
    <w:rsid w:val="00D949D7"/>
    <w:rsid w:val="00D9633D"/>
    <w:rsid w:val="00D96406"/>
    <w:rsid w:val="00D97811"/>
    <w:rsid w:val="00DA0708"/>
    <w:rsid w:val="00DA1AA7"/>
    <w:rsid w:val="00DA1C92"/>
    <w:rsid w:val="00DA279C"/>
    <w:rsid w:val="00DA2EC4"/>
    <w:rsid w:val="00DA3A68"/>
    <w:rsid w:val="00DA4E4F"/>
    <w:rsid w:val="00DA4F28"/>
    <w:rsid w:val="00DA6FC9"/>
    <w:rsid w:val="00DA75D4"/>
    <w:rsid w:val="00DA7A29"/>
    <w:rsid w:val="00DB0212"/>
    <w:rsid w:val="00DB08E4"/>
    <w:rsid w:val="00DB0B9C"/>
    <w:rsid w:val="00DB2D63"/>
    <w:rsid w:val="00DB30FA"/>
    <w:rsid w:val="00DB34B0"/>
    <w:rsid w:val="00DB4080"/>
    <w:rsid w:val="00DB4C25"/>
    <w:rsid w:val="00DB56E4"/>
    <w:rsid w:val="00DB5861"/>
    <w:rsid w:val="00DB5A61"/>
    <w:rsid w:val="00DB6127"/>
    <w:rsid w:val="00DB7914"/>
    <w:rsid w:val="00DB7BB8"/>
    <w:rsid w:val="00DC0311"/>
    <w:rsid w:val="00DC0A64"/>
    <w:rsid w:val="00DC0A66"/>
    <w:rsid w:val="00DC0B4E"/>
    <w:rsid w:val="00DC1719"/>
    <w:rsid w:val="00DC21CB"/>
    <w:rsid w:val="00DC2C98"/>
    <w:rsid w:val="00DC47E1"/>
    <w:rsid w:val="00DC52DC"/>
    <w:rsid w:val="00DC5E17"/>
    <w:rsid w:val="00DC62FF"/>
    <w:rsid w:val="00DC6555"/>
    <w:rsid w:val="00DC6626"/>
    <w:rsid w:val="00DC6BA9"/>
    <w:rsid w:val="00DC701E"/>
    <w:rsid w:val="00DC72D5"/>
    <w:rsid w:val="00DD092A"/>
    <w:rsid w:val="00DD1AC9"/>
    <w:rsid w:val="00DD1C6D"/>
    <w:rsid w:val="00DD284F"/>
    <w:rsid w:val="00DD410B"/>
    <w:rsid w:val="00DD5A5B"/>
    <w:rsid w:val="00DD7A62"/>
    <w:rsid w:val="00DE0529"/>
    <w:rsid w:val="00DE1DAC"/>
    <w:rsid w:val="00DE261F"/>
    <w:rsid w:val="00DE4119"/>
    <w:rsid w:val="00DE4EA4"/>
    <w:rsid w:val="00DE6375"/>
    <w:rsid w:val="00DE79E5"/>
    <w:rsid w:val="00DE7B1A"/>
    <w:rsid w:val="00DF061F"/>
    <w:rsid w:val="00DF1B3F"/>
    <w:rsid w:val="00DF27E5"/>
    <w:rsid w:val="00DF3503"/>
    <w:rsid w:val="00DF4B0C"/>
    <w:rsid w:val="00DF54ED"/>
    <w:rsid w:val="00DF58F2"/>
    <w:rsid w:val="00DF6B35"/>
    <w:rsid w:val="00DF7BD8"/>
    <w:rsid w:val="00DF7E11"/>
    <w:rsid w:val="00E00944"/>
    <w:rsid w:val="00E01000"/>
    <w:rsid w:val="00E04DBB"/>
    <w:rsid w:val="00E05636"/>
    <w:rsid w:val="00E06F83"/>
    <w:rsid w:val="00E07BD8"/>
    <w:rsid w:val="00E10011"/>
    <w:rsid w:val="00E11057"/>
    <w:rsid w:val="00E110CB"/>
    <w:rsid w:val="00E111DA"/>
    <w:rsid w:val="00E121CD"/>
    <w:rsid w:val="00E123B0"/>
    <w:rsid w:val="00E1361F"/>
    <w:rsid w:val="00E139E7"/>
    <w:rsid w:val="00E14B13"/>
    <w:rsid w:val="00E14F06"/>
    <w:rsid w:val="00E15DED"/>
    <w:rsid w:val="00E17E5D"/>
    <w:rsid w:val="00E20553"/>
    <w:rsid w:val="00E205E0"/>
    <w:rsid w:val="00E2131F"/>
    <w:rsid w:val="00E2203E"/>
    <w:rsid w:val="00E22E36"/>
    <w:rsid w:val="00E23CD3"/>
    <w:rsid w:val="00E277C4"/>
    <w:rsid w:val="00E304CE"/>
    <w:rsid w:val="00E33281"/>
    <w:rsid w:val="00E33506"/>
    <w:rsid w:val="00E33EA0"/>
    <w:rsid w:val="00E379D1"/>
    <w:rsid w:val="00E41174"/>
    <w:rsid w:val="00E41524"/>
    <w:rsid w:val="00E4221A"/>
    <w:rsid w:val="00E434A7"/>
    <w:rsid w:val="00E441DD"/>
    <w:rsid w:val="00E45409"/>
    <w:rsid w:val="00E45837"/>
    <w:rsid w:val="00E45C69"/>
    <w:rsid w:val="00E45CE6"/>
    <w:rsid w:val="00E45F88"/>
    <w:rsid w:val="00E4709D"/>
    <w:rsid w:val="00E47B7F"/>
    <w:rsid w:val="00E50010"/>
    <w:rsid w:val="00E51E62"/>
    <w:rsid w:val="00E52BF0"/>
    <w:rsid w:val="00E5480B"/>
    <w:rsid w:val="00E55DA5"/>
    <w:rsid w:val="00E55EBD"/>
    <w:rsid w:val="00E56133"/>
    <w:rsid w:val="00E569F0"/>
    <w:rsid w:val="00E62AAB"/>
    <w:rsid w:val="00E664F9"/>
    <w:rsid w:val="00E67A7D"/>
    <w:rsid w:val="00E67F22"/>
    <w:rsid w:val="00E67F63"/>
    <w:rsid w:val="00E71A4F"/>
    <w:rsid w:val="00E7296B"/>
    <w:rsid w:val="00E72AA0"/>
    <w:rsid w:val="00E73074"/>
    <w:rsid w:val="00E73A46"/>
    <w:rsid w:val="00E74870"/>
    <w:rsid w:val="00E74EF5"/>
    <w:rsid w:val="00E75876"/>
    <w:rsid w:val="00E7695E"/>
    <w:rsid w:val="00E819BB"/>
    <w:rsid w:val="00E81C48"/>
    <w:rsid w:val="00E85AFD"/>
    <w:rsid w:val="00E86123"/>
    <w:rsid w:val="00E877FA"/>
    <w:rsid w:val="00E9134E"/>
    <w:rsid w:val="00E91D61"/>
    <w:rsid w:val="00E92612"/>
    <w:rsid w:val="00E92A74"/>
    <w:rsid w:val="00E92A9D"/>
    <w:rsid w:val="00E93A5B"/>
    <w:rsid w:val="00E94282"/>
    <w:rsid w:val="00E9450F"/>
    <w:rsid w:val="00E94C33"/>
    <w:rsid w:val="00E9784B"/>
    <w:rsid w:val="00EA24FF"/>
    <w:rsid w:val="00EA40DD"/>
    <w:rsid w:val="00EA44C3"/>
    <w:rsid w:val="00EA46DA"/>
    <w:rsid w:val="00EA5772"/>
    <w:rsid w:val="00EB24FA"/>
    <w:rsid w:val="00EB4229"/>
    <w:rsid w:val="00EB47E6"/>
    <w:rsid w:val="00EB5FE7"/>
    <w:rsid w:val="00EB7942"/>
    <w:rsid w:val="00EC0E73"/>
    <w:rsid w:val="00EC1F41"/>
    <w:rsid w:val="00EC210F"/>
    <w:rsid w:val="00EC27E4"/>
    <w:rsid w:val="00EC29C3"/>
    <w:rsid w:val="00EC2C9B"/>
    <w:rsid w:val="00EC3006"/>
    <w:rsid w:val="00EC426A"/>
    <w:rsid w:val="00EC465C"/>
    <w:rsid w:val="00EC4DB4"/>
    <w:rsid w:val="00EC6314"/>
    <w:rsid w:val="00ED009D"/>
    <w:rsid w:val="00ED1D79"/>
    <w:rsid w:val="00ED24C4"/>
    <w:rsid w:val="00ED3170"/>
    <w:rsid w:val="00ED35A6"/>
    <w:rsid w:val="00ED4579"/>
    <w:rsid w:val="00ED5864"/>
    <w:rsid w:val="00ED5D1A"/>
    <w:rsid w:val="00ED62B4"/>
    <w:rsid w:val="00ED636E"/>
    <w:rsid w:val="00EE210E"/>
    <w:rsid w:val="00EE24DF"/>
    <w:rsid w:val="00EE44E6"/>
    <w:rsid w:val="00EE5EEA"/>
    <w:rsid w:val="00EE5F91"/>
    <w:rsid w:val="00EF092B"/>
    <w:rsid w:val="00EF09D6"/>
    <w:rsid w:val="00EF1D6E"/>
    <w:rsid w:val="00EF28B7"/>
    <w:rsid w:val="00EF32E7"/>
    <w:rsid w:val="00EF34CC"/>
    <w:rsid w:val="00EF6DFC"/>
    <w:rsid w:val="00F0043B"/>
    <w:rsid w:val="00F018C9"/>
    <w:rsid w:val="00F01E44"/>
    <w:rsid w:val="00F03337"/>
    <w:rsid w:val="00F064B4"/>
    <w:rsid w:val="00F07BB1"/>
    <w:rsid w:val="00F10D0F"/>
    <w:rsid w:val="00F11F2D"/>
    <w:rsid w:val="00F1207C"/>
    <w:rsid w:val="00F1220C"/>
    <w:rsid w:val="00F146BA"/>
    <w:rsid w:val="00F1531C"/>
    <w:rsid w:val="00F160BC"/>
    <w:rsid w:val="00F16898"/>
    <w:rsid w:val="00F16C58"/>
    <w:rsid w:val="00F17CC5"/>
    <w:rsid w:val="00F200CF"/>
    <w:rsid w:val="00F21424"/>
    <w:rsid w:val="00F216CA"/>
    <w:rsid w:val="00F21E34"/>
    <w:rsid w:val="00F21FDE"/>
    <w:rsid w:val="00F22928"/>
    <w:rsid w:val="00F22CF1"/>
    <w:rsid w:val="00F22FE7"/>
    <w:rsid w:val="00F231AA"/>
    <w:rsid w:val="00F23362"/>
    <w:rsid w:val="00F24078"/>
    <w:rsid w:val="00F25A44"/>
    <w:rsid w:val="00F260A5"/>
    <w:rsid w:val="00F265DA"/>
    <w:rsid w:val="00F26AB5"/>
    <w:rsid w:val="00F27493"/>
    <w:rsid w:val="00F35671"/>
    <w:rsid w:val="00F35876"/>
    <w:rsid w:val="00F361F7"/>
    <w:rsid w:val="00F363BC"/>
    <w:rsid w:val="00F36DBD"/>
    <w:rsid w:val="00F37E9C"/>
    <w:rsid w:val="00F41477"/>
    <w:rsid w:val="00F41A0E"/>
    <w:rsid w:val="00F41B78"/>
    <w:rsid w:val="00F42006"/>
    <w:rsid w:val="00F44035"/>
    <w:rsid w:val="00F44648"/>
    <w:rsid w:val="00F458D9"/>
    <w:rsid w:val="00F45CFB"/>
    <w:rsid w:val="00F460F2"/>
    <w:rsid w:val="00F47421"/>
    <w:rsid w:val="00F47AA3"/>
    <w:rsid w:val="00F47CF0"/>
    <w:rsid w:val="00F47ED1"/>
    <w:rsid w:val="00F5140B"/>
    <w:rsid w:val="00F54344"/>
    <w:rsid w:val="00F547F0"/>
    <w:rsid w:val="00F55FD1"/>
    <w:rsid w:val="00F574A5"/>
    <w:rsid w:val="00F62813"/>
    <w:rsid w:val="00F62BFF"/>
    <w:rsid w:val="00F65015"/>
    <w:rsid w:val="00F653E1"/>
    <w:rsid w:val="00F65BA3"/>
    <w:rsid w:val="00F66329"/>
    <w:rsid w:val="00F665DA"/>
    <w:rsid w:val="00F6660F"/>
    <w:rsid w:val="00F66F3B"/>
    <w:rsid w:val="00F67510"/>
    <w:rsid w:val="00F67AFF"/>
    <w:rsid w:val="00F70880"/>
    <w:rsid w:val="00F71CB3"/>
    <w:rsid w:val="00F71CE4"/>
    <w:rsid w:val="00F74EC4"/>
    <w:rsid w:val="00F75303"/>
    <w:rsid w:val="00F77203"/>
    <w:rsid w:val="00F77850"/>
    <w:rsid w:val="00F77B5A"/>
    <w:rsid w:val="00F77CBC"/>
    <w:rsid w:val="00F8064E"/>
    <w:rsid w:val="00F80E5E"/>
    <w:rsid w:val="00F81610"/>
    <w:rsid w:val="00F8225E"/>
    <w:rsid w:val="00F832B3"/>
    <w:rsid w:val="00F83D4D"/>
    <w:rsid w:val="00F84148"/>
    <w:rsid w:val="00F853D4"/>
    <w:rsid w:val="00F8548D"/>
    <w:rsid w:val="00F85AB7"/>
    <w:rsid w:val="00F87736"/>
    <w:rsid w:val="00F9231D"/>
    <w:rsid w:val="00F923E9"/>
    <w:rsid w:val="00F93342"/>
    <w:rsid w:val="00F93385"/>
    <w:rsid w:val="00F93F8E"/>
    <w:rsid w:val="00F94871"/>
    <w:rsid w:val="00F94911"/>
    <w:rsid w:val="00F94FC5"/>
    <w:rsid w:val="00F95766"/>
    <w:rsid w:val="00F969DB"/>
    <w:rsid w:val="00F96B69"/>
    <w:rsid w:val="00F96C4E"/>
    <w:rsid w:val="00F971EC"/>
    <w:rsid w:val="00F9785B"/>
    <w:rsid w:val="00F97AD1"/>
    <w:rsid w:val="00FA0A47"/>
    <w:rsid w:val="00FA18B9"/>
    <w:rsid w:val="00FA2286"/>
    <w:rsid w:val="00FA39CD"/>
    <w:rsid w:val="00FA4AF4"/>
    <w:rsid w:val="00FA56DD"/>
    <w:rsid w:val="00FA5B24"/>
    <w:rsid w:val="00FA72A6"/>
    <w:rsid w:val="00FB044B"/>
    <w:rsid w:val="00FB06DF"/>
    <w:rsid w:val="00FB0AAD"/>
    <w:rsid w:val="00FB1746"/>
    <w:rsid w:val="00FB1A3A"/>
    <w:rsid w:val="00FB2660"/>
    <w:rsid w:val="00FB2755"/>
    <w:rsid w:val="00FB2C34"/>
    <w:rsid w:val="00FB2D7E"/>
    <w:rsid w:val="00FB3021"/>
    <w:rsid w:val="00FB4C38"/>
    <w:rsid w:val="00FB5274"/>
    <w:rsid w:val="00FB5FDD"/>
    <w:rsid w:val="00FB67FB"/>
    <w:rsid w:val="00FB7DC5"/>
    <w:rsid w:val="00FC0067"/>
    <w:rsid w:val="00FC0759"/>
    <w:rsid w:val="00FC1C74"/>
    <w:rsid w:val="00FC30E6"/>
    <w:rsid w:val="00FC3112"/>
    <w:rsid w:val="00FC32D0"/>
    <w:rsid w:val="00FC4048"/>
    <w:rsid w:val="00FC4708"/>
    <w:rsid w:val="00FC5343"/>
    <w:rsid w:val="00FC6A4C"/>
    <w:rsid w:val="00FC6A90"/>
    <w:rsid w:val="00FC7B0E"/>
    <w:rsid w:val="00FD0853"/>
    <w:rsid w:val="00FD2223"/>
    <w:rsid w:val="00FD2A58"/>
    <w:rsid w:val="00FD2C6F"/>
    <w:rsid w:val="00FD2FBA"/>
    <w:rsid w:val="00FD46E0"/>
    <w:rsid w:val="00FD5402"/>
    <w:rsid w:val="00FD672E"/>
    <w:rsid w:val="00FD75FE"/>
    <w:rsid w:val="00FD785F"/>
    <w:rsid w:val="00FD7E1F"/>
    <w:rsid w:val="00FE407F"/>
    <w:rsid w:val="00FE4D6D"/>
    <w:rsid w:val="00FE7C22"/>
    <w:rsid w:val="00FF102E"/>
    <w:rsid w:val="00FF126A"/>
    <w:rsid w:val="00FF17E7"/>
    <w:rsid w:val="00FF369F"/>
    <w:rsid w:val="00FF3EDD"/>
    <w:rsid w:val="00FF3F04"/>
    <w:rsid w:val="00FF4242"/>
    <w:rsid w:val="00FF6590"/>
    <w:rsid w:val="00FF6F53"/>
    <w:rsid w:val="00FF7AFA"/>
    <w:rsid w:val="15360FCA"/>
    <w:rsid w:val="15C51BB0"/>
    <w:rsid w:val="1F8F2418"/>
    <w:rsid w:val="240071AA"/>
    <w:rsid w:val="2E0B2CE4"/>
    <w:rsid w:val="3FFA3E02"/>
    <w:rsid w:val="41FB35DF"/>
    <w:rsid w:val="44F40B6F"/>
    <w:rsid w:val="481D5E43"/>
    <w:rsid w:val="51431B18"/>
    <w:rsid w:val="55CA1D99"/>
    <w:rsid w:val="570852F5"/>
    <w:rsid w:val="576E747B"/>
    <w:rsid w:val="7BD7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FB3AF"/>
  <w15:chartTrackingRefBased/>
  <w15:docId w15:val="{DB4F4670-C4C1-45B0-9DFB-26D5112A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qFormat="1"/>
    <w:lsdException w:name="annotation reference" w:semiHidden="1" w:uiPriority="99"/>
    <w:lsdException w:name="toa heading"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6D3B"/>
    <w:rPr>
      <w:sz w:val="24"/>
      <w:szCs w:val="24"/>
      <w:lang w:val="ro-RO"/>
    </w:rPr>
  </w:style>
  <w:style w:type="paragraph" w:styleId="Heading1">
    <w:name w:val="heading 1"/>
    <w:basedOn w:val="Normal"/>
    <w:next w:val="Normal"/>
    <w:link w:val="Heading1Char"/>
    <w:qFormat/>
    <w:pPr>
      <w:keepNext/>
      <w:jc w:val="center"/>
      <w:outlineLvl w:val="0"/>
    </w:pPr>
    <w:rPr>
      <w:b/>
      <w:bCs/>
      <w:lang w:eastAsia="ro-RO"/>
    </w:rPr>
  </w:style>
  <w:style w:type="paragraph" w:styleId="Heading2">
    <w:name w:val="heading 2"/>
    <w:basedOn w:val="Normal"/>
    <w:next w:val="Normal"/>
    <w:link w:val="Heading2Char"/>
    <w:qFormat/>
    <w:pPr>
      <w:keepNext/>
      <w:jc w:val="both"/>
      <w:outlineLvl w:val="1"/>
    </w:pPr>
    <w:rPr>
      <w:b/>
    </w:rPr>
  </w:style>
  <w:style w:type="paragraph" w:styleId="Heading3">
    <w:name w:val="heading 3"/>
    <w:basedOn w:val="Normal"/>
    <w:next w:val="Normal"/>
    <w:qFormat/>
    <w:pPr>
      <w:keepNext/>
      <w:jc w:val="both"/>
      <w:outlineLvl w:val="2"/>
    </w:pPr>
    <w:rPr>
      <w:b/>
      <w:bCs/>
      <w:i/>
      <w:sz w:val="22"/>
    </w:rPr>
  </w:style>
  <w:style w:type="paragraph" w:styleId="Heading4">
    <w:name w:val="heading 4"/>
    <w:basedOn w:val="Normal"/>
    <w:next w:val="Normal"/>
    <w:qFormat/>
    <w:pPr>
      <w:keepNext/>
      <w:jc w:val="center"/>
      <w:outlineLvl w:val="3"/>
    </w:pPr>
    <w:rPr>
      <w:rFonts w:ascii="Verdana" w:eastAsia="Times New Roman" w:hAnsi="Verdana"/>
      <w:b/>
      <w:szCs w:val="28"/>
    </w:rPr>
  </w:style>
  <w:style w:type="paragraph" w:styleId="Heading5">
    <w:name w:val="heading 5"/>
    <w:basedOn w:val="Normal"/>
    <w:next w:val="Normal"/>
    <w:qFormat/>
    <w:pPr>
      <w:keepNext/>
      <w:ind w:left="700"/>
      <w:jc w:val="both"/>
      <w:outlineLvl w:val="4"/>
    </w:pPr>
    <w:rPr>
      <w:sz w:val="28"/>
      <w:szCs w:val="20"/>
      <w:lang w:eastAsia="ro-RO"/>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szCs w:val="16"/>
    </w:rPr>
  </w:style>
  <w:style w:type="character" w:styleId="PageNumber">
    <w:name w:val="page number"/>
    <w:basedOn w:val="DefaultParagraphFont"/>
  </w:style>
  <w:style w:type="character" w:styleId="Hyperlink">
    <w:name w:val="Hyperlink"/>
    <w:uiPriority w:val="99"/>
    <w:rPr>
      <w:color w:val="778899"/>
      <w:u w:val="single"/>
    </w:rPr>
  </w:style>
  <w:style w:type="character" w:customStyle="1" w:styleId="ListLabel5">
    <w:name w:val="ListLabel 5"/>
    <w:rPr>
      <w:rFonts w:cs="Times New Roman"/>
    </w:rPr>
  </w:style>
  <w:style w:type="character" w:customStyle="1" w:styleId="Heading2Char">
    <w:name w:val="Heading 2 Char"/>
    <w:link w:val="Heading2"/>
    <w:rPr>
      <w:rFonts w:eastAsia="SimSun"/>
      <w:b/>
      <w:sz w:val="24"/>
      <w:szCs w:val="24"/>
      <w:lang w:val="ro-RO" w:eastAsia="en-US" w:bidi="ar-SA"/>
    </w:rPr>
  </w:style>
  <w:style w:type="character" w:customStyle="1" w:styleId="Normal1">
    <w:name w:val="Normal1"/>
    <w:rPr>
      <w:rFonts w:ascii="Arial" w:hAnsi="Arial" w:cs="Arial"/>
    </w:rPr>
  </w:style>
  <w:style w:type="character" w:customStyle="1" w:styleId="sttpunct">
    <w:name w:val="st_tpunct"/>
    <w:basedOn w:val="DefaultParagraphFont"/>
  </w:style>
  <w:style w:type="character" w:customStyle="1" w:styleId="HeaderChar">
    <w:name w:val="Header Char"/>
    <w:link w:val="Header"/>
    <w:rPr>
      <w:rFonts w:eastAsia="SimSun"/>
      <w:sz w:val="24"/>
      <w:szCs w:val="24"/>
      <w:lang w:val="ro-RO" w:eastAsia="en-US" w:bidi="ar-SA"/>
    </w:rPr>
  </w:style>
  <w:style w:type="character" w:customStyle="1" w:styleId="Heading1Char">
    <w:name w:val="Heading 1 Char"/>
    <w:link w:val="Heading1"/>
    <w:rPr>
      <w:rFonts w:eastAsia="SimSun"/>
      <w:b/>
      <w:bCs/>
      <w:sz w:val="24"/>
      <w:szCs w:val="24"/>
      <w:lang w:val="ro-RO" w:eastAsia="ro-RO" w:bidi="ar-SA"/>
    </w:rPr>
  </w:style>
  <w:style w:type="character" w:customStyle="1" w:styleId="tpa1">
    <w:name w:val="tpa1"/>
    <w:basedOn w:val="DefaultParagraphFont"/>
  </w:style>
  <w:style w:type="character" w:customStyle="1" w:styleId="A2">
    <w:name w:val="A2"/>
    <w:rPr>
      <w:rFonts w:ascii="Arial" w:hAnsi="Arial" w:cs="Arial"/>
      <w:b/>
      <w:bCs/>
      <w:color w:val="000000"/>
      <w:sz w:val="18"/>
      <w:szCs w:val="18"/>
    </w:rPr>
  </w:style>
  <w:style w:type="character" w:customStyle="1" w:styleId="HTMLPreformattedChar">
    <w:name w:val="HTML Preformatted Char"/>
    <w:link w:val="HTMLPreformatted"/>
    <w:rPr>
      <w:rFonts w:ascii="Courier New" w:hAnsi="Courier New" w:cs="Courier New"/>
      <w:lang w:val="ru-RU" w:eastAsia="ru-RU"/>
    </w:rPr>
  </w:style>
  <w:style w:type="paragraph" w:styleId="BalloonText">
    <w:name w:val="Balloon Text"/>
    <w:basedOn w:val="Normal"/>
    <w:semiHidden/>
    <w:rPr>
      <w:rFonts w:ascii="Tahoma" w:hAnsi="Tahoma" w:cs="Tahoma"/>
      <w:sz w:val="16"/>
      <w:szCs w:val="16"/>
    </w:rPr>
  </w:style>
  <w:style w:type="paragraph" w:styleId="TOC6">
    <w:name w:val="toc 6"/>
    <w:basedOn w:val="Normal"/>
    <w:next w:val="Normal"/>
    <w:semiHidden/>
    <w:pPr>
      <w:ind w:left="1200"/>
    </w:pPr>
    <w:rPr>
      <w:sz w:val="18"/>
      <w:szCs w:val="18"/>
    </w:rPr>
  </w:style>
  <w:style w:type="paragraph" w:styleId="TOC1">
    <w:name w:val="toc 1"/>
    <w:basedOn w:val="TOAHeading"/>
    <w:next w:val="Normal"/>
    <w:uiPriority w:val="39"/>
    <w:qFormat/>
    <w:pPr>
      <w:tabs>
        <w:tab w:val="left" w:pos="600"/>
        <w:tab w:val="left" w:pos="8880"/>
        <w:tab w:val="right" w:leader="dot" w:pos="10139"/>
      </w:tabs>
      <w:spacing w:after="120"/>
      <w:ind w:left="-120" w:right="1729"/>
    </w:pPr>
    <w:rPr>
      <w:rFonts w:ascii="Times New Roman" w:hAnsi="Times New Roman" w:cs="Times New Roman"/>
      <w:caps/>
      <w:sz w:val="20"/>
      <w:szCs w:val="20"/>
    </w:rPr>
  </w:style>
  <w:style w:type="paragraph" w:styleId="BodyText">
    <w:name w:val="Body Text"/>
    <w:basedOn w:val="Normal"/>
    <w:pPr>
      <w:spacing w:after="120"/>
    </w:pPr>
  </w:style>
  <w:style w:type="paragraph" w:styleId="TOC5">
    <w:name w:val="toc 5"/>
    <w:basedOn w:val="Normal"/>
    <w:next w:val="Normal"/>
    <w:semiHidden/>
    <w:pPr>
      <w:ind w:left="960"/>
    </w:pPr>
    <w:rPr>
      <w:sz w:val="18"/>
      <w:szCs w:val="18"/>
    </w:rPr>
  </w:style>
  <w:style w:type="paragraph" w:styleId="TOC3">
    <w:name w:val="toc 3"/>
    <w:basedOn w:val="Normal"/>
    <w:next w:val="Normal"/>
    <w:uiPriority w:val="39"/>
    <w:semiHidden/>
    <w:qFormat/>
    <w:pPr>
      <w:ind w:left="480"/>
    </w:pPr>
    <w:rPr>
      <w:i/>
      <w:iCs/>
      <w:sz w:val="20"/>
      <w:szCs w:val="20"/>
    </w:rPr>
  </w:style>
  <w:style w:type="paragraph" w:styleId="TOAHeading">
    <w:name w:val="toa heading"/>
    <w:basedOn w:val="Normal"/>
    <w:next w:val="Normal"/>
    <w:semiHidden/>
    <w:pPr>
      <w:spacing w:before="120"/>
    </w:pPr>
    <w:rPr>
      <w:rFonts w:ascii="Arial" w:hAnsi="Arial" w:cs="Arial"/>
      <w:b/>
      <w:bCs/>
    </w:rPr>
  </w:style>
  <w:style w:type="paragraph" w:styleId="BodyText2">
    <w:name w:val="Body Text 2"/>
    <w:basedOn w:val="Normal"/>
    <w:pPr>
      <w:spacing w:after="120" w:line="480" w:lineRule="auto"/>
    </w:pPr>
  </w:style>
  <w:style w:type="paragraph" w:styleId="TOC8">
    <w:name w:val="toc 8"/>
    <w:basedOn w:val="Normal"/>
    <w:next w:val="Normal"/>
    <w:semiHidden/>
    <w:pPr>
      <w:ind w:left="1680"/>
    </w:pPr>
    <w:rPr>
      <w:sz w:val="18"/>
      <w:szCs w:val="18"/>
    </w:rPr>
  </w:style>
  <w:style w:type="paragraph" w:styleId="TOC4">
    <w:name w:val="toc 4"/>
    <w:basedOn w:val="Normal"/>
    <w:next w:val="Normal"/>
    <w:semiHidden/>
    <w:pPr>
      <w:ind w:left="720"/>
    </w:pPr>
    <w:rPr>
      <w:sz w:val="18"/>
      <w:szCs w:val="18"/>
    </w:rPr>
  </w:style>
  <w:style w:type="paragraph" w:styleId="PlainText">
    <w:name w:val="Plain Text"/>
    <w:basedOn w:val="Normal"/>
    <w:pPr>
      <w:spacing w:after="240"/>
      <w:jc w:val="both"/>
    </w:pPr>
    <w:rPr>
      <w:rFonts w:ascii="Courier New" w:eastAsia="Times New Roman" w:hAnsi="Courier New"/>
      <w:sz w:val="20"/>
      <w:szCs w:val="20"/>
      <w:lang w:eastAsia="en-GB"/>
    </w:rPr>
  </w:style>
  <w:style w:type="paragraph" w:styleId="NormalWeb">
    <w:name w:val="Normal (Web)"/>
    <w:basedOn w:val="Normal"/>
    <w:pPr>
      <w:spacing w:before="100" w:beforeAutospacing="1" w:after="100" w:afterAutospacing="1"/>
    </w:pPr>
    <w:rPr>
      <w:rFonts w:eastAsia="Times New Roman"/>
      <w:color w:val="000000"/>
      <w:lang w:val="en-US"/>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MS Sans Serif" w:eastAsia="Times New Roman" w:hAnsi="MS Sans Serif"/>
      <w:sz w:val="20"/>
      <w:szCs w:val="20"/>
      <w:lang w:val="en-US"/>
    </w:rPr>
  </w:style>
  <w:style w:type="paragraph" w:styleId="Header">
    <w:name w:val="header"/>
    <w:basedOn w:val="Normal"/>
    <w:link w:val="HeaderChar"/>
    <w:pPr>
      <w:tabs>
        <w:tab w:val="center" w:pos="4320"/>
        <w:tab w:val="right" w:pos="8640"/>
      </w:tabs>
    </w:pPr>
  </w:style>
  <w:style w:type="paragraph" w:styleId="Title">
    <w:name w:val="Title"/>
    <w:basedOn w:val="Normal"/>
    <w:qFormat/>
    <w:pPr>
      <w:jc w:val="center"/>
    </w:pPr>
    <w:rPr>
      <w:rFonts w:ascii="Tahoma" w:eastAsia="Times New Roman" w:hAnsi="Tahoma" w:cs="Tahoma"/>
      <w:b/>
      <w:bCs/>
      <w:caps/>
    </w:rPr>
  </w:style>
  <w:style w:type="paragraph" w:styleId="CommentText">
    <w:name w:val="annotation text"/>
    <w:basedOn w:val="Normal"/>
    <w:link w:val="CommentTextChar"/>
    <w:semiHidden/>
    <w:pPr>
      <w:spacing w:after="240"/>
      <w:jc w:val="both"/>
    </w:pPr>
    <w:rPr>
      <w:rFonts w:ascii="Arial" w:eastAsia="Times New Roman" w:hAnsi="Arial"/>
      <w:sz w:val="20"/>
      <w:szCs w:val="20"/>
      <w:lang w:val="en-GB" w:eastAsia="ro-RO"/>
    </w:rPr>
  </w:style>
  <w:style w:type="paragraph" w:styleId="Caption">
    <w:name w:val="caption"/>
    <w:basedOn w:val="Normal"/>
    <w:next w:val="Normal"/>
    <w:qFormat/>
    <w:rPr>
      <w:b/>
      <w:bCs/>
      <w:sz w:val="20"/>
      <w:szCs w:val="20"/>
    </w:rPr>
  </w:style>
  <w:style w:type="paragraph" w:styleId="BodyTextIndent">
    <w:name w:val="Body Text Indent"/>
    <w:basedOn w:val="Normal"/>
    <w:pPr>
      <w:spacing w:after="120"/>
      <w:ind w:left="360"/>
    </w:pPr>
  </w:style>
  <w:style w:type="paragraph" w:styleId="TOC9">
    <w:name w:val="toc 9"/>
    <w:basedOn w:val="Normal"/>
    <w:next w:val="Normal"/>
    <w:semiHidden/>
    <w:pPr>
      <w:ind w:left="1920"/>
    </w:pPr>
    <w:rPr>
      <w:sz w:val="18"/>
      <w:szCs w:val="18"/>
    </w:rPr>
  </w:style>
  <w:style w:type="paragraph" w:styleId="CommentSubject">
    <w:name w:val="annotation subject"/>
    <w:basedOn w:val="CommentText"/>
    <w:next w:val="CommentText"/>
    <w:semiHidden/>
    <w:pPr>
      <w:spacing w:after="0"/>
      <w:jc w:val="left"/>
    </w:pPr>
    <w:rPr>
      <w:rFonts w:ascii="Times New Roman" w:eastAsia="SimSun" w:hAnsi="Times New Roman"/>
      <w:b/>
      <w:bCs/>
      <w:lang w:val="ro-RO" w:eastAsia="en-US"/>
    </w:rPr>
  </w:style>
  <w:style w:type="paragraph" w:styleId="BodyTextIndent2">
    <w:name w:val="Body Text Indent 2"/>
    <w:basedOn w:val="Normal"/>
    <w:pPr>
      <w:spacing w:after="120" w:line="480" w:lineRule="auto"/>
      <w:ind w:left="360"/>
    </w:pPr>
  </w:style>
  <w:style w:type="paragraph" w:styleId="FootnoteText">
    <w:name w:val="footnote text"/>
    <w:basedOn w:val="Normal"/>
    <w:semiHidden/>
    <w:rPr>
      <w:rFonts w:eastAsia="Times New Roman"/>
      <w:sz w:val="20"/>
      <w:szCs w:val="20"/>
      <w:lang w:eastAsia="fr-FR"/>
    </w:rPr>
  </w:style>
  <w:style w:type="paragraph" w:styleId="NormalIndent">
    <w:name w:val="Normal Indent"/>
    <w:basedOn w:val="Normal"/>
    <w:pPr>
      <w:ind w:left="720"/>
    </w:pPr>
  </w:style>
  <w:style w:type="paragraph" w:styleId="ListBullet">
    <w:name w:val="List Bullet"/>
    <w:basedOn w:val="Normal"/>
    <w:pPr>
      <w:numPr>
        <w:numId w:val="1"/>
      </w:numPr>
      <w:tabs>
        <w:tab w:val="left" w:pos="283"/>
      </w:tabs>
      <w:spacing w:after="240"/>
      <w:jc w:val="both"/>
    </w:pPr>
    <w:rPr>
      <w:rFonts w:eastAsia="Times New Roman"/>
      <w:szCs w:val="20"/>
      <w:lang w:val="en-GB"/>
    </w:rPr>
  </w:style>
  <w:style w:type="paragraph" w:styleId="TOC7">
    <w:name w:val="toc 7"/>
    <w:basedOn w:val="Normal"/>
    <w:next w:val="Normal"/>
    <w:semiHidden/>
    <w:pPr>
      <w:ind w:left="1440"/>
    </w:pPr>
    <w:rPr>
      <w:sz w:val="18"/>
      <w:szCs w:val="18"/>
    </w:rPr>
  </w:style>
  <w:style w:type="paragraph" w:styleId="TOC2">
    <w:name w:val="toc 2"/>
    <w:basedOn w:val="Heading2"/>
    <w:next w:val="Normal"/>
    <w:uiPriority w:val="39"/>
    <w:qFormat/>
    <w:pPr>
      <w:keepNext w:val="0"/>
      <w:tabs>
        <w:tab w:val="left" w:pos="960"/>
        <w:tab w:val="right" w:leader="dot" w:pos="9113"/>
      </w:tabs>
      <w:ind w:left="240"/>
      <w:jc w:val="left"/>
      <w:outlineLvl w:val="9"/>
    </w:pPr>
    <w:rPr>
      <w:rFonts w:ascii="Arial" w:hAnsi="Arial" w:cs="Arial"/>
      <w:b w:val="0"/>
      <w:smallCaps/>
      <w:sz w:val="22"/>
      <w:szCs w:val="22"/>
      <w:lang w:val="en-US"/>
    </w:rPr>
  </w:style>
  <w:style w:type="paragraph" w:styleId="BodyTextIndent3">
    <w:name w:val="Body Text Indent 3"/>
    <w:basedOn w:val="Normal"/>
    <w:pPr>
      <w:spacing w:after="120"/>
      <w:ind w:left="360"/>
    </w:pPr>
    <w:rPr>
      <w:sz w:val="16"/>
      <w:szCs w:val="16"/>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customStyle="1" w:styleId="CharCharCaracterCaracter1CharChar1CaracterCaracterCaracterCaracterCharCharCharCharCaracterCaracterCharCharCaracterCaracterCharCharCaracterCaracterCharChar">
    <w:name w:val="Char Char Caracter Caracter1 Char Char1 Caracter Caracter Caracter Caracter Char Char Char Char Caracter Caracter Char Char Caracter Caracter Char Char Caracter Caracter Char Char"/>
    <w:basedOn w:val="Normal"/>
    <w:rPr>
      <w:rFonts w:eastAsia="Times New Roman"/>
      <w:lang w:val="pl-PL" w:eastAsia="pl-PL"/>
    </w:rPr>
  </w:style>
  <w:style w:type="paragraph" w:customStyle="1" w:styleId="CharChar2CharCharCaracterCaracter1CharChar">
    <w:name w:val="Char Char2 Char Char Caracter Caracter1 Char Char"/>
    <w:basedOn w:val="Normal"/>
    <w:rPr>
      <w:rFonts w:eastAsia="Times New Roman"/>
      <w:lang w:val="pl-PL" w:eastAsia="pl-PL"/>
    </w:rPr>
  </w:style>
  <w:style w:type="paragraph" w:customStyle="1" w:styleId="CharChar4CaracterCharCharCaracterCaracter">
    <w:name w:val="Char Char4 Caracter Char Char Caracter Caracter"/>
    <w:basedOn w:val="Normal"/>
    <w:rPr>
      <w:rFonts w:eastAsia="Times New Roman"/>
      <w:lang w:val="pl-PL" w:eastAsia="pl-PL"/>
    </w:rPr>
  </w:style>
  <w:style w:type="paragraph" w:customStyle="1" w:styleId="CharChar1CaracterCaracterCharCharCaracterCaracterCharCharCaracterCaracterCharCharCaracterCaracter">
    <w:name w:val="Char Char1 Caracter Caracter Char Char Caracter Caracter Char Char Caracter Caracter Char Char Caracter Caracter"/>
    <w:basedOn w:val="Normal"/>
    <w:rPr>
      <w:rFonts w:eastAsia="Times New Roman"/>
      <w:lang w:val="pl-PL" w:eastAsia="pl-PL"/>
    </w:rPr>
  </w:style>
  <w:style w:type="paragraph" w:customStyle="1" w:styleId="CharChar1CaracterCaracterCharCharCaracterCaracterCharCharCaracterCaracterCharCharCaracterCaracterCharChar">
    <w:name w:val="Char Char1 Caracter Caracter Char Char Caracter Caracter Char Char Caracter Caracter Char Char Caracter Caracter Char Char"/>
    <w:basedOn w:val="Normal"/>
    <w:rPr>
      <w:rFonts w:eastAsia="Times New Roman"/>
      <w:lang w:val="pl-PL" w:eastAsia="pl-PL"/>
    </w:rPr>
  </w:style>
  <w:style w:type="paragraph" w:customStyle="1" w:styleId="CharCharCaracterCharCharChar">
    <w:name w:val="Char Char Caracter Char Char Char"/>
    <w:basedOn w:val="Normal"/>
    <w:rPr>
      <w:rFonts w:eastAsia="Times New Roman"/>
      <w:lang w:val="pl-PL" w:eastAsia="pl-PL"/>
    </w:rPr>
  </w:style>
  <w:style w:type="paragraph" w:customStyle="1" w:styleId="Text2">
    <w:name w:val="Text 2"/>
    <w:basedOn w:val="Normal"/>
    <w:pPr>
      <w:tabs>
        <w:tab w:val="left" w:pos="2161"/>
      </w:tabs>
      <w:spacing w:after="240"/>
      <w:ind w:left="1202"/>
      <w:jc w:val="both"/>
    </w:pPr>
    <w:rPr>
      <w:rFonts w:ascii="Arial" w:eastAsia="Times New Roman" w:hAnsi="Arial"/>
      <w:sz w:val="20"/>
      <w:szCs w:val="20"/>
      <w:lang w:val="en-GB" w:eastAsia="ro-RO"/>
    </w:rPr>
  </w:style>
  <w:style w:type="paragraph" w:customStyle="1" w:styleId="CharChar2CharCharCaracterCaracterCharCharCaracterCaracterCharCharCaracterCaracterCharCharCaracterCaracterCharCharCaracterCaracter">
    <w:name w:val="Char Char2 Char Char Caracter Caracter Char Char Caracter Caracter Char Char Caracter Caracter Char Char Caracter Caracter Char Char Caracter Caracter"/>
    <w:basedOn w:val="Normal"/>
    <w:rPr>
      <w:rFonts w:eastAsia="Times New Roman"/>
      <w:lang w:val="pl-PL" w:eastAsia="pl-PL"/>
    </w:rPr>
  </w:style>
  <w:style w:type="paragraph" w:customStyle="1" w:styleId="Annexetitle">
    <w:name w:val="Annexe_title"/>
    <w:basedOn w:val="Heading1"/>
    <w:next w:val="Normal"/>
    <w:pPr>
      <w:keepNext w:val="0"/>
      <w:pageBreakBefore/>
      <w:framePr w:hSpace="180" w:vSpace="180" w:wrap="around" w:hAnchor="text" w:y="1"/>
      <w:tabs>
        <w:tab w:val="left" w:pos="1701"/>
        <w:tab w:val="left" w:pos="2552"/>
        <w:tab w:val="left" w:pos="8880"/>
      </w:tabs>
      <w:spacing w:before="20" w:after="20"/>
      <w:ind w:left="600" w:right="1729"/>
      <w:outlineLvl w:val="9"/>
    </w:pPr>
    <w:rPr>
      <w:rFonts w:ascii="Arial" w:eastAsia="Times New Roman" w:hAnsi="Arial" w:cs="Arial"/>
      <w:bCs w:val="0"/>
      <w:caps/>
      <w:sz w:val="28"/>
      <w:szCs w:val="20"/>
      <w:u w:val="single"/>
      <w:lang w:val="en-GB"/>
    </w:rPr>
  </w:style>
  <w:style w:type="paragraph" w:customStyle="1" w:styleId="Default">
    <w:name w:val="Default"/>
    <w:pPr>
      <w:autoSpaceDE w:val="0"/>
      <w:autoSpaceDN w:val="0"/>
      <w:adjustRightInd w:val="0"/>
    </w:pPr>
    <w:rPr>
      <w:color w:val="000000"/>
      <w:sz w:val="24"/>
      <w:szCs w:val="24"/>
    </w:rPr>
  </w:style>
  <w:style w:type="paragraph" w:customStyle="1" w:styleId="ListBullet1">
    <w:name w:val="List Bullet 1"/>
    <w:basedOn w:val="Normal"/>
    <w:pPr>
      <w:numPr>
        <w:numId w:val="2"/>
      </w:numPr>
      <w:tabs>
        <w:tab w:val="left" w:pos="360"/>
        <w:tab w:val="left" w:pos="720"/>
      </w:tabs>
      <w:spacing w:after="240"/>
      <w:ind w:left="0" w:firstLine="0"/>
      <w:jc w:val="both"/>
    </w:pPr>
    <w:rPr>
      <w:rFonts w:eastAsia="Times New Roman"/>
      <w:szCs w:val="20"/>
      <w:lang w:val="en-GB"/>
    </w:rPr>
  </w:style>
  <w:style w:type="paragraph" w:customStyle="1" w:styleId="CaracterCaracter1CharChar1CaracterCaracterCharChar">
    <w:name w:val="Caracter Caracter1 Char Char1 Caracter Caracter Char Char"/>
    <w:basedOn w:val="Normal"/>
    <w:rPr>
      <w:rFonts w:eastAsia="Times New Roman"/>
      <w:lang w:val="pl-PL" w:eastAsia="pl-PL"/>
    </w:rPr>
  </w:style>
  <w:style w:type="paragraph" w:customStyle="1" w:styleId="CharCharCaracterCaracterCharChar1CaracterCaracter">
    <w:name w:val="Char Char Caracter Caracter Char Char1 Caracter Caracter"/>
    <w:basedOn w:val="Normal"/>
    <w:pPr>
      <w:tabs>
        <w:tab w:val="left" w:pos="709"/>
      </w:tabs>
    </w:pPr>
    <w:rPr>
      <w:rFonts w:ascii="Tahoma" w:eastAsia="Times New Roman" w:hAnsi="Tahoma"/>
      <w:lang w:val="pl-PL" w:eastAsia="pl-PL"/>
    </w:rPr>
  </w:style>
  <w:style w:type="paragraph" w:customStyle="1" w:styleId="BodyText2bullet">
    <w:name w:val="Body Text 2 bullet"/>
    <w:basedOn w:val="Normal"/>
    <w:pPr>
      <w:tabs>
        <w:tab w:val="left" w:pos="1440"/>
      </w:tabs>
      <w:overflowPunct w:val="0"/>
      <w:autoSpaceDE w:val="0"/>
      <w:autoSpaceDN w:val="0"/>
      <w:adjustRightInd w:val="0"/>
      <w:ind w:left="1440" w:hanging="360"/>
      <w:textAlignment w:val="baseline"/>
    </w:pPr>
    <w:rPr>
      <w:rFonts w:eastAsia="Times New Roman"/>
      <w:szCs w:val="20"/>
      <w:lang w:val="en-US"/>
    </w:rPr>
  </w:style>
  <w:style w:type="paragraph" w:customStyle="1" w:styleId="Contact">
    <w:name w:val="Contact"/>
    <w:basedOn w:val="Normal"/>
    <w:next w:val="Normal"/>
    <w:pPr>
      <w:numPr>
        <w:numId w:val="3"/>
      </w:numPr>
      <w:tabs>
        <w:tab w:val="clear" w:pos="765"/>
      </w:tabs>
      <w:spacing w:after="480"/>
      <w:ind w:left="567" w:hanging="567"/>
    </w:pPr>
    <w:rPr>
      <w:rFonts w:eastAsia="Times New Roman"/>
      <w:szCs w:val="20"/>
      <w:lang w:val="en-GB"/>
    </w:rPr>
  </w:style>
  <w:style w:type="paragraph" w:styleId="TOCHeading">
    <w:name w:val="TOC Heading"/>
    <w:basedOn w:val="Heading1"/>
    <w:next w:val="Normal"/>
    <w:uiPriority w:val="39"/>
    <w:qFormat/>
    <w:pPr>
      <w:keepLines/>
      <w:spacing w:before="480" w:line="276" w:lineRule="auto"/>
      <w:jc w:val="left"/>
      <w:outlineLvl w:val="9"/>
    </w:pPr>
    <w:rPr>
      <w:rFonts w:ascii="Cambria" w:eastAsia="MS Gothic" w:hAnsi="Cambria"/>
      <w:color w:val="365F91"/>
      <w:sz w:val="28"/>
      <w:szCs w:val="28"/>
      <w:lang w:val="en-US" w:eastAsia="ja-JP"/>
    </w:rPr>
  </w:style>
  <w:style w:type="paragraph" w:customStyle="1" w:styleId="CharChar1">
    <w:name w:val="Char Char1"/>
    <w:basedOn w:val="Normal"/>
    <w:rPr>
      <w:rFonts w:eastAsia="Times New Roman"/>
      <w:lang w:val="pl-PL" w:eastAsia="pl-PL"/>
    </w:rPr>
  </w:style>
  <w:style w:type="paragraph" w:customStyle="1" w:styleId="CharChar2CaracterCaracter1">
    <w:name w:val="Char Char2 Caracter Caracter1"/>
    <w:basedOn w:val="Normal"/>
    <w:rPr>
      <w:rFonts w:eastAsia="Times New Roman"/>
      <w:lang w:val="pl-PL" w:eastAsia="pl-PL"/>
    </w:rPr>
  </w:style>
  <w:style w:type="paragraph" w:customStyle="1" w:styleId="Char2CharCharCharCharChar1CharCharCharCaracterCaracterCharCaracterCaracterCharCharCharCharCharChar">
    <w:name w:val="Char2 Char Char Char Char Char1 Char Char Char Caracter Caracter Char Caracter Caracter Char Char Char Char Char Char"/>
    <w:basedOn w:val="Normal"/>
    <w:semiHidden/>
    <w:pPr>
      <w:tabs>
        <w:tab w:val="left" w:pos="709"/>
      </w:tabs>
      <w:spacing w:before="60"/>
    </w:pPr>
    <w:rPr>
      <w:rFonts w:ascii="Futura Bk" w:eastAsia="Times New Roman" w:hAnsi="Futura Bk"/>
      <w:sz w:val="20"/>
      <w:lang w:val="pl-PL" w:eastAsia="pl-PL"/>
    </w:rPr>
  </w:style>
  <w:style w:type="paragraph" w:customStyle="1" w:styleId="CaracterCaracter2CharCharCaracterCaracter">
    <w:name w:val="Caracter Caracter2 Char Char Caracter Caracter"/>
    <w:basedOn w:val="Normal"/>
    <w:rPr>
      <w:rFonts w:eastAsia="Times New Roman"/>
      <w:lang w:val="pl-PL" w:eastAsia="pl-PL"/>
    </w:rPr>
  </w:style>
  <w:style w:type="paragraph" w:customStyle="1" w:styleId="CaracterCaracter">
    <w:name w:val="Caracter Caracter"/>
    <w:basedOn w:val="Normal"/>
    <w:rPr>
      <w:rFonts w:eastAsia="Times New Roman"/>
      <w:lang w:val="pl-PL" w:eastAsia="pl-PL"/>
    </w:rPr>
  </w:style>
  <w:style w:type="paragraph" w:customStyle="1" w:styleId="CharChar2CharChar1CaracterCaracterCharCharCaracterCaracterCharCharCaracterCaracter">
    <w:name w:val="Char Char2 Char Char1 Caracter Caracter Char Char Caracter Caracter Char Char Caracter Caracter"/>
    <w:basedOn w:val="Normal"/>
    <w:rPr>
      <w:rFonts w:eastAsia="Times New Roman"/>
      <w:lang w:val="pl-PL" w:eastAsia="pl-PL"/>
    </w:rPr>
  </w:style>
  <w:style w:type="paragraph" w:customStyle="1" w:styleId="Char">
    <w:name w:val="Char"/>
    <w:basedOn w:val="Normal"/>
    <w:rPr>
      <w:rFonts w:eastAsia="Times New Roman"/>
      <w:lang w:val="pl-PL" w:eastAsia="pl-PL"/>
    </w:rPr>
  </w:style>
  <w:style w:type="paragraph" w:customStyle="1" w:styleId="BodyText21">
    <w:name w:val="Body Text 21"/>
    <w:basedOn w:val="Normal"/>
    <w:pPr>
      <w:tabs>
        <w:tab w:val="left" w:pos="1134"/>
      </w:tabs>
      <w:overflowPunct w:val="0"/>
      <w:autoSpaceDE w:val="0"/>
      <w:autoSpaceDN w:val="0"/>
      <w:adjustRightInd w:val="0"/>
      <w:jc w:val="both"/>
      <w:textAlignment w:val="baseline"/>
    </w:pPr>
    <w:rPr>
      <w:rFonts w:ascii="Arial" w:eastAsia="Times New Roman" w:hAnsi="Arial"/>
      <w:szCs w:val="20"/>
      <w:lang w:val="en-GB" w:eastAsia="ro-RO"/>
    </w:rPr>
  </w:style>
  <w:style w:type="paragraph" w:customStyle="1" w:styleId="Heading3NotItalic">
    <w:name w:val="Heading 3 + Not Italic"/>
    <w:basedOn w:val="Normal"/>
    <w:pPr>
      <w:ind w:left="120" w:hanging="120"/>
      <w:jc w:val="both"/>
    </w:pPr>
    <w:rPr>
      <w:b/>
      <w:sz w:val="22"/>
    </w:rPr>
  </w:style>
  <w:style w:type="paragraph" w:customStyle="1" w:styleId="CharChar3">
    <w:name w:val="Char Char3"/>
    <w:basedOn w:val="Normal"/>
    <w:rPr>
      <w:rFonts w:eastAsia="Times New Roman"/>
      <w:lang w:val="pl-PL" w:eastAsia="pl-PL"/>
    </w:rPr>
  </w:style>
  <w:style w:type="paragraph" w:customStyle="1" w:styleId="CharChar1CaracterCaracterCharChar">
    <w:name w:val="Char Char1 Caracter Caracter Char Char"/>
    <w:basedOn w:val="Normal"/>
    <w:rPr>
      <w:rFonts w:eastAsia="Times New Roman"/>
      <w:lang w:val="pl-PL" w:eastAsia="pl-PL"/>
    </w:rPr>
  </w:style>
  <w:style w:type="paragraph" w:customStyle="1" w:styleId="Normal11pt">
    <w:name w:val="Normal + 11 pt"/>
    <w:basedOn w:val="Heading2"/>
    <w:pPr>
      <w:numPr>
        <w:ilvl w:val="1"/>
      </w:numPr>
      <w:spacing w:after="240"/>
      <w:ind w:left="-120"/>
    </w:pPr>
    <w:rPr>
      <w:b w:val="0"/>
      <w:sz w:val="22"/>
    </w:rPr>
  </w:style>
  <w:style w:type="paragraph" w:customStyle="1" w:styleId="1CharCaracterCaracterCharCaracterCaracterCharCaracterCaracterCharCaracterCaracterCharCaracterCaracter">
    <w:name w:val="1 Char Caracter Caracter Char Caracter Caracter Char Caracter Caracter Char Caracter Caracter Char Caracter Caracter"/>
    <w:basedOn w:val="Normal"/>
    <w:pPr>
      <w:spacing w:after="160" w:line="240" w:lineRule="exact"/>
    </w:pPr>
    <w:rPr>
      <w:rFonts w:ascii="Tahoma" w:eastAsia="Times New Roman" w:hAnsi="Tahoma"/>
      <w:sz w:val="20"/>
      <w:szCs w:val="20"/>
      <w:lang w:val="en-GB"/>
    </w:rPr>
  </w:style>
  <w:style w:type="paragraph" w:customStyle="1" w:styleId="CharChar2CharCharCaracterCaracter2CharChar">
    <w:name w:val="Char Char2 Char Char Caracter Caracter2 Char Char"/>
    <w:basedOn w:val="Normal"/>
    <w:rPr>
      <w:rFonts w:eastAsia="Times New Roman"/>
      <w:lang w:val="pl-PL" w:eastAsia="pl-PL"/>
    </w:rPr>
  </w:style>
  <w:style w:type="paragraph" w:customStyle="1" w:styleId="CharCharCaracterCaracterCharCharCaracterCaracterCharCharCaracterCaracter">
    <w:name w:val="Char Char Caracter Caracter Char Char Caracter Caracter Char Char Caracter Caracter"/>
    <w:basedOn w:val="Normal"/>
    <w:rPr>
      <w:rFonts w:eastAsia="Times New Roman"/>
      <w:lang w:val="pl-PL" w:eastAsia="pl-PL"/>
    </w:rPr>
  </w:style>
  <w:style w:type="paragraph" w:customStyle="1" w:styleId="CharChar">
    <w:name w:val="Char Char"/>
    <w:basedOn w:val="Normal"/>
    <w:rPr>
      <w:rFonts w:eastAsia="Times New Roman"/>
      <w:lang w:val="pl-PL" w:eastAsia="pl-PL"/>
    </w:rPr>
  </w:style>
  <w:style w:type="paragraph" w:customStyle="1" w:styleId="CharChar1CaracterCaracterCharCharCaracterCaracterCharCharCaracterCaracterCharChar1CaracterCaracterCharCharCaracterCaracterCharCharCaracterCaracterCharCharCharChar">
    <w:name w:val="Char Char1 Caracter Caracter Char Char Caracter Caracter Char Char Caracter Caracter Char Char1 Caracter Caracter Char Char Caracter Caracter Char Char Caracter Caracter Char Char Char Char"/>
    <w:basedOn w:val="Normal"/>
    <w:rPr>
      <w:rFonts w:eastAsia="Times New Roman"/>
      <w:lang w:val="pl-PL" w:eastAsia="pl-PL"/>
    </w:rPr>
  </w:style>
  <w:style w:type="paragraph" w:customStyle="1" w:styleId="Bulleted">
    <w:name w:val="Bulleted"/>
    <w:basedOn w:val="Normal"/>
    <w:next w:val="Normal"/>
    <w:pPr>
      <w:numPr>
        <w:numId w:val="4"/>
      </w:numPr>
      <w:tabs>
        <w:tab w:val="left" w:pos="709"/>
        <w:tab w:val="left" w:pos="851"/>
      </w:tabs>
      <w:jc w:val="both"/>
    </w:pPr>
    <w:rPr>
      <w:rFonts w:ascii="Arial" w:eastAsia="Times New Roman" w:hAnsi="Arial"/>
      <w:color w:val="000000"/>
      <w:szCs w:val="20"/>
      <w:lang w:val="en-GB"/>
    </w:rPr>
  </w:style>
  <w:style w:type="paragraph" w:customStyle="1" w:styleId="CaracterCaracter1CharCharCaracterCaracter">
    <w:name w:val="Caracter Caracter1 Char Char Caracter Caracter"/>
    <w:basedOn w:val="Normal"/>
    <w:rPr>
      <w:rFonts w:eastAsia="Times New Roman"/>
      <w:lang w:val="pl-PL" w:eastAsia="pl-PL"/>
    </w:rPr>
  </w:style>
  <w:style w:type="paragraph" w:customStyle="1" w:styleId="CaracterCaracter1CharCharCaracterCaracterCharCharCharCharCaracterCaracter1">
    <w:name w:val="Caracter Caracter1 Char Char Caracter Caracter Char Char Char Char Caracter Caracter1"/>
    <w:basedOn w:val="Normal"/>
    <w:rPr>
      <w:rFonts w:eastAsia="Times New Roman"/>
      <w:lang w:val="pl-PL" w:eastAsia="pl-PL"/>
    </w:rPr>
  </w:style>
  <w:style w:type="paragraph" w:customStyle="1" w:styleId="Text3">
    <w:name w:val="Text 3"/>
    <w:basedOn w:val="Normal"/>
    <w:pPr>
      <w:tabs>
        <w:tab w:val="left" w:pos="2302"/>
      </w:tabs>
      <w:spacing w:after="240"/>
      <w:ind w:left="1202"/>
      <w:jc w:val="both"/>
    </w:pPr>
    <w:rPr>
      <w:rFonts w:ascii="Arial" w:eastAsia="Times New Roman" w:hAnsi="Arial"/>
      <w:sz w:val="20"/>
      <w:szCs w:val="20"/>
      <w:lang w:val="en-GB" w:eastAsia="ro-RO"/>
    </w:rPr>
  </w:style>
  <w:style w:type="paragraph" w:customStyle="1" w:styleId="CharCaracterCaracter">
    <w:name w:val="Char Caracter Caracter"/>
    <w:basedOn w:val="Normal"/>
    <w:rPr>
      <w:rFonts w:eastAsia="Times New Roman"/>
      <w:lang w:val="pl-PL" w:eastAsia="pl-PL"/>
    </w:rPr>
  </w:style>
  <w:style w:type="paragraph" w:customStyle="1" w:styleId="CharChar10">
    <w:name w:val="Char Char1"/>
    <w:basedOn w:val="Normal"/>
    <w:rPr>
      <w:rFonts w:eastAsia="Times New Roman"/>
      <w:lang w:val="pl-PL" w:eastAsia="pl-PL"/>
    </w:rPr>
  </w:style>
  <w:style w:type="paragraph" w:customStyle="1" w:styleId="CaracterCaracter3CharCharCaracterCaracter">
    <w:name w:val="Caracter Caracter3 Char Char Caracter Caracter"/>
    <w:basedOn w:val="Normal"/>
    <w:pPr>
      <w:tabs>
        <w:tab w:val="left" w:pos="709"/>
      </w:tabs>
    </w:pPr>
    <w:rPr>
      <w:rFonts w:ascii="Tahoma" w:eastAsia="Times New Roman" w:hAnsi="Tahoma"/>
      <w:lang w:val="pl-PL" w:eastAsia="pl-PL"/>
    </w:rPr>
  </w:style>
  <w:style w:type="paragraph" w:customStyle="1" w:styleId="CharChar2CharChar">
    <w:name w:val="Char Char2 Char Char"/>
    <w:basedOn w:val="Normal"/>
    <w:rPr>
      <w:rFonts w:eastAsia="Times New Roman"/>
      <w:lang w:val="pl-PL" w:eastAsia="pl-PL"/>
    </w:rPr>
  </w:style>
  <w:style w:type="paragraph" w:customStyle="1" w:styleId="CaracterCaracter1">
    <w:name w:val="Caracter Caracter1"/>
    <w:basedOn w:val="Normal"/>
    <w:rPr>
      <w:rFonts w:eastAsia="Times New Roman"/>
      <w:lang w:val="pl-PL" w:eastAsia="pl-PL"/>
    </w:rPr>
  </w:style>
  <w:style w:type="paragraph" w:customStyle="1" w:styleId="CharChar1CaracterCaracterCharCharCaracterCaracterCharChar">
    <w:name w:val="Char Char1 Caracter Caracter Char Char Caracter Caracter Char Char"/>
    <w:basedOn w:val="Normal"/>
    <w:rPr>
      <w:rFonts w:eastAsia="Times New Roman"/>
      <w:lang w:val="pl-PL" w:eastAsia="pl-PL"/>
    </w:rPr>
  </w:style>
  <w:style w:type="paragraph" w:customStyle="1" w:styleId="CaracterCaracter2">
    <w:name w:val="Caracter Caracter2"/>
    <w:basedOn w:val="Normal"/>
    <w:rPr>
      <w:rFonts w:eastAsia="Times New Roman"/>
      <w:lang w:val="pl-PL" w:eastAsia="pl-PL"/>
    </w:rPr>
  </w:style>
  <w:style w:type="paragraph" w:customStyle="1" w:styleId="CharCharCaracterCaracterCaracterChar">
    <w:name w:val="Char Char Caracter Caracter Caracter Char"/>
    <w:basedOn w:val="Normal"/>
    <w:rPr>
      <w:rFonts w:eastAsia="Times New Roman"/>
      <w:lang w:val="pl-PL" w:eastAsia="pl-PL"/>
    </w:rPr>
  </w:style>
  <w:style w:type="paragraph" w:customStyle="1" w:styleId="CharChar5CharChar">
    <w:name w:val="Char Char5 Char Char"/>
    <w:basedOn w:val="Normal"/>
    <w:rPr>
      <w:rFonts w:eastAsia="Times New Roman"/>
      <w:lang w:val="pl-PL" w:eastAsia="pl-PL"/>
    </w:rPr>
  </w:style>
  <w:style w:type="paragraph" w:customStyle="1" w:styleId="1CharCharCharCaracterCaracterCharChar">
    <w:name w:val="1 Char Char Char Caracter Caracter Char Char"/>
    <w:basedOn w:val="Normal"/>
    <w:semiHidden/>
    <w:pPr>
      <w:tabs>
        <w:tab w:val="left" w:pos="709"/>
      </w:tabs>
      <w:spacing w:before="60"/>
    </w:pPr>
    <w:rPr>
      <w:rFonts w:ascii="Futura Bk" w:eastAsia="Times New Roman" w:hAnsi="Futura Bk"/>
      <w:sz w:val="20"/>
      <w:lang w:val="pl-PL" w:eastAsia="pl-PL"/>
    </w:rPr>
  </w:style>
  <w:style w:type="paragraph" w:customStyle="1" w:styleId="meta">
    <w:name w:val="meta"/>
    <w:basedOn w:val="Normal"/>
    <w:pPr>
      <w:spacing w:before="100" w:beforeAutospacing="1" w:after="100" w:afterAutospacing="1"/>
    </w:pPr>
    <w:rPr>
      <w:rFonts w:eastAsia="Times New Roman"/>
      <w:lang w:val="en-US"/>
    </w:rPr>
  </w:style>
  <w:style w:type="paragraph" w:customStyle="1" w:styleId="CharChar1CaracterCaracterCharCharCaracterCaracterCharCharCaracterCaracterCharChar1CaracterCaracterCharCharCaracterCaracter">
    <w:name w:val="Char Char1 Caracter Caracter Char Char Caracter Caracter Char Char Caracter Caracter Char Char1 Caracter Caracter Char Char Caracter Caracter"/>
    <w:basedOn w:val="Normal"/>
    <w:rPr>
      <w:rFonts w:eastAsia="Times New Roman"/>
      <w:lang w:val="pl-PL" w:eastAsia="pl-PL"/>
    </w:rPr>
  </w:style>
  <w:style w:type="paragraph" w:customStyle="1" w:styleId="CharChar2CharCharCaracterCaracterCharCharCaracterCaracterCharCharCaracterCaracterCharChar">
    <w:name w:val="Char Char2 Char Char Caracter Caracter Char Char Caracter Caracter Char Char Caracter Caracter Char Char"/>
    <w:basedOn w:val="Normal"/>
    <w:rPr>
      <w:rFonts w:eastAsia="Times New Roman"/>
      <w:lang w:val="pl-PL" w:eastAsia="pl-PL"/>
    </w:rPr>
  </w:style>
  <w:style w:type="paragraph" w:customStyle="1" w:styleId="CharChar2CaracterCaracterCharChar">
    <w:name w:val="Char Char2 Caracter Caracter Char Char"/>
    <w:basedOn w:val="Normal"/>
    <w:rPr>
      <w:rFonts w:eastAsia="Times New Roman"/>
      <w:lang w:val="pl-PL" w:eastAsia="pl-PL"/>
    </w:rPr>
  </w:style>
  <w:style w:type="paragraph" w:customStyle="1" w:styleId="NormalIndent1">
    <w:name w:val="Normal Indent 1"/>
    <w:basedOn w:val="NormalIndent"/>
    <w:pPr>
      <w:tabs>
        <w:tab w:val="left" w:pos="360"/>
      </w:tabs>
      <w:spacing w:line="260" w:lineRule="exact"/>
      <w:ind w:left="0"/>
      <w:jc w:val="both"/>
    </w:pPr>
    <w:rPr>
      <w:rFonts w:eastAsia="Times New Roman"/>
      <w:b/>
      <w:bCs/>
      <w:szCs w:val="22"/>
      <w:lang w:eastAsia="en-GB"/>
    </w:rPr>
  </w:style>
  <w:style w:type="paragraph" w:customStyle="1" w:styleId="CharChar1CaracterCaracterCharCharCaracterCaracterCharCharCaracterCaracterCharChar1CaracterCaracterCharCharCaracterCaracterCharCharCaracterCaracterCharChar">
    <w:name w:val="Char Char1 Caracter Caracter Char Char Caracter Caracter Char Char Caracter Caracter Char Char1 Caracter Caracter Char Char Caracter Caracter Char Char Caracter Caracter Char Char"/>
    <w:basedOn w:val="Normal"/>
    <w:rPr>
      <w:rFonts w:eastAsia="Times New Roman"/>
      <w:lang w:val="pl-PL" w:eastAsia="pl-PL"/>
    </w:rPr>
  </w:style>
  <w:style w:type="paragraph" w:customStyle="1" w:styleId="CharChar2CharCharCaracterCaracterCharCharCaracterCaracter1CharChar1">
    <w:name w:val="Char Char2 Char Char Caracter Caracter Char Char Caracter Caracter1 Char Char1"/>
    <w:basedOn w:val="Normal"/>
    <w:rPr>
      <w:rFonts w:eastAsia="Times New Roman"/>
      <w:lang w:val="pl-PL" w:eastAsia="pl-PL"/>
    </w:rPr>
  </w:style>
  <w:style w:type="paragraph" w:customStyle="1" w:styleId="CaracterCaracterCharCharCharCharCharCaracterCaracterCharCharCharCharCaracterCaracter">
    <w:name w:val="Caracter Caracter Char Char Char Char Char Caracter Caracter Char Char Char Char Caracter Caracter"/>
    <w:basedOn w:val="Normal"/>
    <w:rPr>
      <w:rFonts w:eastAsia="Times New Roman"/>
      <w:lang w:val="pl-PL" w:eastAsia="pl-PL"/>
    </w:rPr>
  </w:style>
  <w:style w:type="paragraph" w:customStyle="1" w:styleId="CharChar2CharCharCaracterCaracterCharCharCaracterCaracter1">
    <w:name w:val="Char Char2 Char Char Caracter Caracter Char Char Caracter Caracter1"/>
    <w:basedOn w:val="Normal"/>
    <w:rPr>
      <w:rFonts w:eastAsia="Times New Roman"/>
      <w:lang w:val="pl-PL" w:eastAsia="pl-PL"/>
    </w:rPr>
  </w:style>
  <w:style w:type="paragraph" w:customStyle="1" w:styleId="Char0">
    <w:name w:val="Char"/>
    <w:basedOn w:val="Normal"/>
    <w:rPr>
      <w:rFonts w:eastAsia="Times New Roman"/>
      <w:lang w:val="pl-PL" w:eastAsia="pl-PL"/>
    </w:rPr>
  </w:style>
  <w:style w:type="paragraph" w:customStyle="1" w:styleId="CharChar1CaracterCaracterCharCharCaracterCaracterCharCharCaracterCaracterCharChar1CaracterCaracterCharCharCaracterCaracterCharCharCaracterCaracterCharCharCharCharCaracterCaracter">
    <w:name w:val="Char Char1 Caracter Caracter Char Char Caracter Caracter Char Char Caracter Caracter Char Char1 Caracter Caracter Char Char Caracter Caracter Char Char Caracter Caracter Char Char Char Char Caracter Caracter"/>
    <w:basedOn w:val="Normal"/>
    <w:rPr>
      <w:rFonts w:eastAsia="Times New Roman"/>
      <w:lang w:val="pl-PL" w:eastAsia="pl-PL"/>
    </w:rPr>
  </w:style>
  <w:style w:type="paragraph" w:customStyle="1" w:styleId="CaracterCaracter3CharCharCaracterCaracterCharCharCaracterCaracterCharCharCharCharCaracterCaracter">
    <w:name w:val="Caracter Caracter3 Char Char Caracter Caracter Char Char Caracter Caracter Char Char Char Char Caracter Caracter"/>
    <w:basedOn w:val="Normal"/>
    <w:rPr>
      <w:rFonts w:eastAsia="Times New Roman"/>
      <w:lang w:val="pl-PL" w:eastAsia="pl-P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701E"/>
    <w:pPr>
      <w:ind w:left="720"/>
      <w:contextualSpacing/>
    </w:pPr>
  </w:style>
  <w:style w:type="character" w:styleId="FootnoteReference">
    <w:name w:val="footnote reference"/>
    <w:basedOn w:val="DefaultParagraphFont"/>
    <w:unhideWhenUsed/>
    <w:rsid w:val="00226FEA"/>
    <w:rPr>
      <w:vertAlign w:val="superscript"/>
    </w:rPr>
  </w:style>
  <w:style w:type="character" w:customStyle="1" w:styleId="CommentTextChar">
    <w:name w:val="Comment Text Char"/>
    <w:basedOn w:val="DefaultParagraphFont"/>
    <w:link w:val="CommentText"/>
    <w:semiHidden/>
    <w:rsid w:val="00D50770"/>
    <w:rPr>
      <w:rFonts w:ascii="Arial" w:eastAsia="Times New Roman" w:hAnsi="Arial"/>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073">
      <w:bodyDiv w:val="1"/>
      <w:marLeft w:val="0"/>
      <w:marRight w:val="0"/>
      <w:marTop w:val="0"/>
      <w:marBottom w:val="0"/>
      <w:divBdr>
        <w:top w:val="none" w:sz="0" w:space="0" w:color="auto"/>
        <w:left w:val="none" w:sz="0" w:space="0" w:color="auto"/>
        <w:bottom w:val="none" w:sz="0" w:space="0" w:color="auto"/>
        <w:right w:val="none" w:sz="0" w:space="0" w:color="auto"/>
      </w:divBdr>
      <w:divsChild>
        <w:div w:id="957492659">
          <w:marLeft w:val="0"/>
          <w:marRight w:val="0"/>
          <w:marTop w:val="0"/>
          <w:marBottom w:val="0"/>
          <w:divBdr>
            <w:top w:val="none" w:sz="0" w:space="0" w:color="auto"/>
            <w:left w:val="none" w:sz="0" w:space="0" w:color="auto"/>
            <w:bottom w:val="none" w:sz="0" w:space="0" w:color="auto"/>
            <w:right w:val="none" w:sz="0" w:space="0" w:color="auto"/>
          </w:divBdr>
          <w:divsChild>
            <w:div w:id="1818914203">
              <w:marLeft w:val="0"/>
              <w:marRight w:val="0"/>
              <w:marTop w:val="0"/>
              <w:marBottom w:val="0"/>
              <w:divBdr>
                <w:top w:val="none" w:sz="0" w:space="0" w:color="auto"/>
                <w:left w:val="none" w:sz="0" w:space="0" w:color="auto"/>
                <w:bottom w:val="none" w:sz="0" w:space="0" w:color="auto"/>
                <w:right w:val="none" w:sz="0" w:space="0" w:color="auto"/>
              </w:divBdr>
            </w:div>
            <w:div w:id="1849324857">
              <w:marLeft w:val="0"/>
              <w:marRight w:val="0"/>
              <w:marTop w:val="0"/>
              <w:marBottom w:val="0"/>
              <w:divBdr>
                <w:top w:val="none" w:sz="0" w:space="0" w:color="auto"/>
                <w:left w:val="none" w:sz="0" w:space="0" w:color="auto"/>
                <w:bottom w:val="none" w:sz="0" w:space="0" w:color="auto"/>
                <w:right w:val="none" w:sz="0" w:space="0" w:color="auto"/>
              </w:divBdr>
            </w:div>
            <w:div w:id="1087192647">
              <w:marLeft w:val="0"/>
              <w:marRight w:val="0"/>
              <w:marTop w:val="0"/>
              <w:marBottom w:val="0"/>
              <w:divBdr>
                <w:top w:val="none" w:sz="0" w:space="0" w:color="auto"/>
                <w:left w:val="none" w:sz="0" w:space="0" w:color="auto"/>
                <w:bottom w:val="none" w:sz="0" w:space="0" w:color="auto"/>
                <w:right w:val="none" w:sz="0" w:space="0" w:color="auto"/>
              </w:divBdr>
              <w:divsChild>
                <w:div w:id="6489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077">
          <w:marLeft w:val="0"/>
          <w:marRight w:val="0"/>
          <w:marTop w:val="0"/>
          <w:marBottom w:val="0"/>
          <w:divBdr>
            <w:top w:val="none" w:sz="0" w:space="0" w:color="auto"/>
            <w:left w:val="none" w:sz="0" w:space="0" w:color="auto"/>
            <w:bottom w:val="none" w:sz="0" w:space="0" w:color="auto"/>
            <w:right w:val="none" w:sz="0" w:space="0" w:color="auto"/>
          </w:divBdr>
          <w:divsChild>
            <w:div w:id="1482037457">
              <w:marLeft w:val="0"/>
              <w:marRight w:val="0"/>
              <w:marTop w:val="0"/>
              <w:marBottom w:val="0"/>
              <w:divBdr>
                <w:top w:val="none" w:sz="0" w:space="0" w:color="auto"/>
                <w:left w:val="none" w:sz="0" w:space="0" w:color="auto"/>
                <w:bottom w:val="none" w:sz="0" w:space="0" w:color="auto"/>
                <w:right w:val="none" w:sz="0" w:space="0" w:color="auto"/>
              </w:divBdr>
              <w:divsChild>
                <w:div w:id="1676566790">
                  <w:marLeft w:val="0"/>
                  <w:marRight w:val="0"/>
                  <w:marTop w:val="0"/>
                  <w:marBottom w:val="0"/>
                  <w:divBdr>
                    <w:top w:val="none" w:sz="0" w:space="0" w:color="auto"/>
                    <w:left w:val="none" w:sz="0" w:space="0" w:color="auto"/>
                    <w:bottom w:val="none" w:sz="0" w:space="0" w:color="auto"/>
                    <w:right w:val="none" w:sz="0" w:space="0" w:color="auto"/>
                  </w:divBdr>
                  <w:divsChild>
                    <w:div w:id="837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3496">
      <w:bodyDiv w:val="1"/>
      <w:marLeft w:val="0"/>
      <w:marRight w:val="0"/>
      <w:marTop w:val="0"/>
      <w:marBottom w:val="0"/>
      <w:divBdr>
        <w:top w:val="none" w:sz="0" w:space="0" w:color="auto"/>
        <w:left w:val="none" w:sz="0" w:space="0" w:color="auto"/>
        <w:bottom w:val="none" w:sz="0" w:space="0" w:color="auto"/>
        <w:right w:val="none" w:sz="0" w:space="0" w:color="auto"/>
      </w:divBdr>
    </w:div>
    <w:div w:id="576749368">
      <w:bodyDiv w:val="1"/>
      <w:marLeft w:val="0"/>
      <w:marRight w:val="0"/>
      <w:marTop w:val="0"/>
      <w:marBottom w:val="0"/>
      <w:divBdr>
        <w:top w:val="none" w:sz="0" w:space="0" w:color="auto"/>
        <w:left w:val="none" w:sz="0" w:space="0" w:color="auto"/>
        <w:bottom w:val="none" w:sz="0" w:space="0" w:color="auto"/>
        <w:right w:val="none" w:sz="0" w:space="0" w:color="auto"/>
      </w:divBdr>
      <w:divsChild>
        <w:div w:id="1135950359">
          <w:marLeft w:val="0"/>
          <w:marRight w:val="0"/>
          <w:marTop w:val="0"/>
          <w:marBottom w:val="0"/>
          <w:divBdr>
            <w:top w:val="none" w:sz="0" w:space="0" w:color="auto"/>
            <w:left w:val="none" w:sz="0" w:space="0" w:color="auto"/>
            <w:bottom w:val="none" w:sz="0" w:space="0" w:color="auto"/>
            <w:right w:val="none" w:sz="0" w:space="0" w:color="auto"/>
          </w:divBdr>
          <w:divsChild>
            <w:div w:id="45835755">
              <w:marLeft w:val="0"/>
              <w:marRight w:val="0"/>
              <w:marTop w:val="0"/>
              <w:marBottom w:val="0"/>
              <w:divBdr>
                <w:top w:val="none" w:sz="0" w:space="0" w:color="auto"/>
                <w:left w:val="none" w:sz="0" w:space="0" w:color="auto"/>
                <w:bottom w:val="none" w:sz="0" w:space="0" w:color="auto"/>
                <w:right w:val="none" w:sz="0" w:space="0" w:color="auto"/>
              </w:divBdr>
            </w:div>
            <w:div w:id="540825045">
              <w:marLeft w:val="0"/>
              <w:marRight w:val="0"/>
              <w:marTop w:val="0"/>
              <w:marBottom w:val="0"/>
              <w:divBdr>
                <w:top w:val="none" w:sz="0" w:space="0" w:color="auto"/>
                <w:left w:val="none" w:sz="0" w:space="0" w:color="auto"/>
                <w:bottom w:val="none" w:sz="0" w:space="0" w:color="auto"/>
                <w:right w:val="none" w:sz="0" w:space="0" w:color="auto"/>
              </w:divBdr>
            </w:div>
            <w:div w:id="1664770573">
              <w:marLeft w:val="0"/>
              <w:marRight w:val="0"/>
              <w:marTop w:val="0"/>
              <w:marBottom w:val="0"/>
              <w:divBdr>
                <w:top w:val="none" w:sz="0" w:space="0" w:color="auto"/>
                <w:left w:val="none" w:sz="0" w:space="0" w:color="auto"/>
                <w:bottom w:val="none" w:sz="0" w:space="0" w:color="auto"/>
                <w:right w:val="none" w:sz="0" w:space="0" w:color="auto"/>
              </w:divBdr>
              <w:divsChild>
                <w:div w:id="21098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20940">
          <w:marLeft w:val="0"/>
          <w:marRight w:val="0"/>
          <w:marTop w:val="0"/>
          <w:marBottom w:val="0"/>
          <w:divBdr>
            <w:top w:val="none" w:sz="0" w:space="0" w:color="auto"/>
            <w:left w:val="none" w:sz="0" w:space="0" w:color="auto"/>
            <w:bottom w:val="none" w:sz="0" w:space="0" w:color="auto"/>
            <w:right w:val="none" w:sz="0" w:space="0" w:color="auto"/>
          </w:divBdr>
          <w:divsChild>
            <w:div w:id="1618484772">
              <w:marLeft w:val="0"/>
              <w:marRight w:val="0"/>
              <w:marTop w:val="0"/>
              <w:marBottom w:val="0"/>
              <w:divBdr>
                <w:top w:val="none" w:sz="0" w:space="0" w:color="auto"/>
                <w:left w:val="none" w:sz="0" w:space="0" w:color="auto"/>
                <w:bottom w:val="none" w:sz="0" w:space="0" w:color="auto"/>
                <w:right w:val="none" w:sz="0" w:space="0" w:color="auto"/>
              </w:divBdr>
              <w:divsChild>
                <w:div w:id="2056811177">
                  <w:marLeft w:val="0"/>
                  <w:marRight w:val="0"/>
                  <w:marTop w:val="0"/>
                  <w:marBottom w:val="0"/>
                  <w:divBdr>
                    <w:top w:val="none" w:sz="0" w:space="0" w:color="auto"/>
                    <w:left w:val="none" w:sz="0" w:space="0" w:color="auto"/>
                    <w:bottom w:val="none" w:sz="0" w:space="0" w:color="auto"/>
                    <w:right w:val="none" w:sz="0" w:space="0" w:color="auto"/>
                  </w:divBdr>
                  <w:divsChild>
                    <w:div w:id="1780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4591">
      <w:bodyDiv w:val="1"/>
      <w:marLeft w:val="0"/>
      <w:marRight w:val="0"/>
      <w:marTop w:val="0"/>
      <w:marBottom w:val="0"/>
      <w:divBdr>
        <w:top w:val="none" w:sz="0" w:space="0" w:color="auto"/>
        <w:left w:val="none" w:sz="0" w:space="0" w:color="auto"/>
        <w:bottom w:val="none" w:sz="0" w:space="0" w:color="auto"/>
        <w:right w:val="none" w:sz="0" w:space="0" w:color="auto"/>
      </w:divBdr>
      <w:divsChild>
        <w:div w:id="700205910">
          <w:marLeft w:val="0"/>
          <w:marRight w:val="0"/>
          <w:marTop w:val="0"/>
          <w:marBottom w:val="0"/>
          <w:divBdr>
            <w:top w:val="none" w:sz="0" w:space="0" w:color="auto"/>
            <w:left w:val="none" w:sz="0" w:space="0" w:color="auto"/>
            <w:bottom w:val="none" w:sz="0" w:space="0" w:color="auto"/>
            <w:right w:val="none" w:sz="0" w:space="0" w:color="auto"/>
          </w:divBdr>
          <w:divsChild>
            <w:div w:id="1581794141">
              <w:marLeft w:val="0"/>
              <w:marRight w:val="0"/>
              <w:marTop w:val="0"/>
              <w:marBottom w:val="0"/>
              <w:divBdr>
                <w:top w:val="none" w:sz="0" w:space="0" w:color="auto"/>
                <w:left w:val="none" w:sz="0" w:space="0" w:color="auto"/>
                <w:bottom w:val="none" w:sz="0" w:space="0" w:color="auto"/>
                <w:right w:val="none" w:sz="0" w:space="0" w:color="auto"/>
              </w:divBdr>
            </w:div>
            <w:div w:id="1381400077">
              <w:marLeft w:val="0"/>
              <w:marRight w:val="0"/>
              <w:marTop w:val="0"/>
              <w:marBottom w:val="0"/>
              <w:divBdr>
                <w:top w:val="none" w:sz="0" w:space="0" w:color="auto"/>
                <w:left w:val="none" w:sz="0" w:space="0" w:color="auto"/>
                <w:bottom w:val="none" w:sz="0" w:space="0" w:color="auto"/>
                <w:right w:val="none" w:sz="0" w:space="0" w:color="auto"/>
              </w:divBdr>
            </w:div>
            <w:div w:id="1376125373">
              <w:marLeft w:val="0"/>
              <w:marRight w:val="0"/>
              <w:marTop w:val="0"/>
              <w:marBottom w:val="0"/>
              <w:divBdr>
                <w:top w:val="none" w:sz="0" w:space="0" w:color="auto"/>
                <w:left w:val="none" w:sz="0" w:space="0" w:color="auto"/>
                <w:bottom w:val="none" w:sz="0" w:space="0" w:color="auto"/>
                <w:right w:val="none" w:sz="0" w:space="0" w:color="auto"/>
              </w:divBdr>
              <w:divsChild>
                <w:div w:id="17713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868">
          <w:marLeft w:val="0"/>
          <w:marRight w:val="0"/>
          <w:marTop w:val="0"/>
          <w:marBottom w:val="0"/>
          <w:divBdr>
            <w:top w:val="none" w:sz="0" w:space="0" w:color="auto"/>
            <w:left w:val="none" w:sz="0" w:space="0" w:color="auto"/>
            <w:bottom w:val="none" w:sz="0" w:space="0" w:color="auto"/>
            <w:right w:val="none" w:sz="0" w:space="0" w:color="auto"/>
          </w:divBdr>
          <w:divsChild>
            <w:div w:id="78334077">
              <w:marLeft w:val="0"/>
              <w:marRight w:val="0"/>
              <w:marTop w:val="0"/>
              <w:marBottom w:val="0"/>
              <w:divBdr>
                <w:top w:val="none" w:sz="0" w:space="0" w:color="auto"/>
                <w:left w:val="none" w:sz="0" w:space="0" w:color="auto"/>
                <w:bottom w:val="none" w:sz="0" w:space="0" w:color="auto"/>
                <w:right w:val="none" w:sz="0" w:space="0" w:color="auto"/>
              </w:divBdr>
              <w:divsChild>
                <w:div w:id="2062433838">
                  <w:marLeft w:val="0"/>
                  <w:marRight w:val="0"/>
                  <w:marTop w:val="0"/>
                  <w:marBottom w:val="0"/>
                  <w:divBdr>
                    <w:top w:val="none" w:sz="0" w:space="0" w:color="auto"/>
                    <w:left w:val="none" w:sz="0" w:space="0" w:color="auto"/>
                    <w:bottom w:val="none" w:sz="0" w:space="0" w:color="auto"/>
                    <w:right w:val="none" w:sz="0" w:space="0" w:color="auto"/>
                  </w:divBdr>
                  <w:divsChild>
                    <w:div w:id="993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EA70-9E5E-42C6-B27F-EAD291A3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25</Pages>
  <Words>8778</Words>
  <Characters>50036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II</vt:lpstr>
    </vt:vector>
  </TitlesOfParts>
  <Company/>
  <LinksUpToDate>false</LinksUpToDate>
  <CharactersWithSpaces>58697</CharactersWithSpaces>
  <SharedDoc>false</SharedDoc>
  <HLinks>
    <vt:vector size="126" baseType="variant">
      <vt:variant>
        <vt:i4>1769527</vt:i4>
      </vt:variant>
      <vt:variant>
        <vt:i4>119</vt:i4>
      </vt:variant>
      <vt:variant>
        <vt:i4>0</vt:i4>
      </vt:variant>
      <vt:variant>
        <vt:i4>5</vt:i4>
      </vt:variant>
      <vt:variant>
        <vt:lpwstr/>
      </vt:variant>
      <vt:variant>
        <vt:lpwstr>_Toc341959085</vt:lpwstr>
      </vt:variant>
      <vt:variant>
        <vt:i4>1769527</vt:i4>
      </vt:variant>
      <vt:variant>
        <vt:i4>113</vt:i4>
      </vt:variant>
      <vt:variant>
        <vt:i4>0</vt:i4>
      </vt:variant>
      <vt:variant>
        <vt:i4>5</vt:i4>
      </vt:variant>
      <vt:variant>
        <vt:lpwstr/>
      </vt:variant>
      <vt:variant>
        <vt:lpwstr>_Toc341959084</vt:lpwstr>
      </vt:variant>
      <vt:variant>
        <vt:i4>1769527</vt:i4>
      </vt:variant>
      <vt:variant>
        <vt:i4>107</vt:i4>
      </vt:variant>
      <vt:variant>
        <vt:i4>0</vt:i4>
      </vt:variant>
      <vt:variant>
        <vt:i4>5</vt:i4>
      </vt:variant>
      <vt:variant>
        <vt:lpwstr/>
      </vt:variant>
      <vt:variant>
        <vt:lpwstr>_Toc341959083</vt:lpwstr>
      </vt:variant>
      <vt:variant>
        <vt:i4>1310775</vt:i4>
      </vt:variant>
      <vt:variant>
        <vt:i4>101</vt:i4>
      </vt:variant>
      <vt:variant>
        <vt:i4>0</vt:i4>
      </vt:variant>
      <vt:variant>
        <vt:i4>5</vt:i4>
      </vt:variant>
      <vt:variant>
        <vt:lpwstr/>
      </vt:variant>
      <vt:variant>
        <vt:lpwstr>_Toc341959079</vt:lpwstr>
      </vt:variant>
      <vt:variant>
        <vt:i4>1310775</vt:i4>
      </vt:variant>
      <vt:variant>
        <vt:i4>95</vt:i4>
      </vt:variant>
      <vt:variant>
        <vt:i4>0</vt:i4>
      </vt:variant>
      <vt:variant>
        <vt:i4>5</vt:i4>
      </vt:variant>
      <vt:variant>
        <vt:lpwstr/>
      </vt:variant>
      <vt:variant>
        <vt:lpwstr>_Toc341959078</vt:lpwstr>
      </vt:variant>
      <vt:variant>
        <vt:i4>1310775</vt:i4>
      </vt:variant>
      <vt:variant>
        <vt:i4>89</vt:i4>
      </vt:variant>
      <vt:variant>
        <vt:i4>0</vt:i4>
      </vt:variant>
      <vt:variant>
        <vt:i4>5</vt:i4>
      </vt:variant>
      <vt:variant>
        <vt:lpwstr/>
      </vt:variant>
      <vt:variant>
        <vt:lpwstr>_Toc341959077</vt:lpwstr>
      </vt:variant>
      <vt:variant>
        <vt:i4>1310775</vt:i4>
      </vt:variant>
      <vt:variant>
        <vt:i4>83</vt:i4>
      </vt:variant>
      <vt:variant>
        <vt:i4>0</vt:i4>
      </vt:variant>
      <vt:variant>
        <vt:i4>5</vt:i4>
      </vt:variant>
      <vt:variant>
        <vt:lpwstr/>
      </vt:variant>
      <vt:variant>
        <vt:lpwstr>_Toc341959076</vt:lpwstr>
      </vt:variant>
      <vt:variant>
        <vt:i4>1310775</vt:i4>
      </vt:variant>
      <vt:variant>
        <vt:i4>77</vt:i4>
      </vt:variant>
      <vt:variant>
        <vt:i4>0</vt:i4>
      </vt:variant>
      <vt:variant>
        <vt:i4>5</vt:i4>
      </vt:variant>
      <vt:variant>
        <vt:lpwstr/>
      </vt:variant>
      <vt:variant>
        <vt:lpwstr>_Toc341959075</vt:lpwstr>
      </vt:variant>
      <vt:variant>
        <vt:i4>1310775</vt:i4>
      </vt:variant>
      <vt:variant>
        <vt:i4>71</vt:i4>
      </vt:variant>
      <vt:variant>
        <vt:i4>0</vt:i4>
      </vt:variant>
      <vt:variant>
        <vt:i4>5</vt:i4>
      </vt:variant>
      <vt:variant>
        <vt:lpwstr/>
      </vt:variant>
      <vt:variant>
        <vt:lpwstr>_Toc341959074</vt:lpwstr>
      </vt:variant>
      <vt:variant>
        <vt:i4>1310775</vt:i4>
      </vt:variant>
      <vt:variant>
        <vt:i4>65</vt:i4>
      </vt:variant>
      <vt:variant>
        <vt:i4>0</vt:i4>
      </vt:variant>
      <vt:variant>
        <vt:i4>5</vt:i4>
      </vt:variant>
      <vt:variant>
        <vt:lpwstr/>
      </vt:variant>
      <vt:variant>
        <vt:lpwstr>_Toc341959071</vt:lpwstr>
      </vt:variant>
      <vt:variant>
        <vt:i4>1310775</vt:i4>
      </vt:variant>
      <vt:variant>
        <vt:i4>59</vt:i4>
      </vt:variant>
      <vt:variant>
        <vt:i4>0</vt:i4>
      </vt:variant>
      <vt:variant>
        <vt:i4>5</vt:i4>
      </vt:variant>
      <vt:variant>
        <vt:lpwstr/>
      </vt:variant>
      <vt:variant>
        <vt:lpwstr>_Toc341959070</vt:lpwstr>
      </vt:variant>
      <vt:variant>
        <vt:i4>1376311</vt:i4>
      </vt:variant>
      <vt:variant>
        <vt:i4>53</vt:i4>
      </vt:variant>
      <vt:variant>
        <vt:i4>0</vt:i4>
      </vt:variant>
      <vt:variant>
        <vt:i4>5</vt:i4>
      </vt:variant>
      <vt:variant>
        <vt:lpwstr/>
      </vt:variant>
      <vt:variant>
        <vt:lpwstr>_Toc341959069</vt:lpwstr>
      </vt:variant>
      <vt:variant>
        <vt:i4>1376311</vt:i4>
      </vt:variant>
      <vt:variant>
        <vt:i4>47</vt:i4>
      </vt:variant>
      <vt:variant>
        <vt:i4>0</vt:i4>
      </vt:variant>
      <vt:variant>
        <vt:i4>5</vt:i4>
      </vt:variant>
      <vt:variant>
        <vt:lpwstr/>
      </vt:variant>
      <vt:variant>
        <vt:lpwstr>_Toc341959068</vt:lpwstr>
      </vt:variant>
      <vt:variant>
        <vt:i4>1376311</vt:i4>
      </vt:variant>
      <vt:variant>
        <vt:i4>41</vt:i4>
      </vt:variant>
      <vt:variant>
        <vt:i4>0</vt:i4>
      </vt:variant>
      <vt:variant>
        <vt:i4>5</vt:i4>
      </vt:variant>
      <vt:variant>
        <vt:lpwstr/>
      </vt:variant>
      <vt:variant>
        <vt:lpwstr>_Toc341959067</vt:lpwstr>
      </vt:variant>
      <vt:variant>
        <vt:i4>1376311</vt:i4>
      </vt:variant>
      <vt:variant>
        <vt:i4>35</vt:i4>
      </vt:variant>
      <vt:variant>
        <vt:i4>0</vt:i4>
      </vt:variant>
      <vt:variant>
        <vt:i4>5</vt:i4>
      </vt:variant>
      <vt:variant>
        <vt:lpwstr/>
      </vt:variant>
      <vt:variant>
        <vt:lpwstr>_Toc341959066</vt:lpwstr>
      </vt:variant>
      <vt:variant>
        <vt:i4>1376311</vt:i4>
      </vt:variant>
      <vt:variant>
        <vt:i4>29</vt:i4>
      </vt:variant>
      <vt:variant>
        <vt:i4>0</vt:i4>
      </vt:variant>
      <vt:variant>
        <vt:i4>5</vt:i4>
      </vt:variant>
      <vt:variant>
        <vt:lpwstr/>
      </vt:variant>
      <vt:variant>
        <vt:lpwstr>_Toc341959065</vt:lpwstr>
      </vt:variant>
      <vt:variant>
        <vt:i4>1376311</vt:i4>
      </vt:variant>
      <vt:variant>
        <vt:i4>23</vt:i4>
      </vt:variant>
      <vt:variant>
        <vt:i4>0</vt:i4>
      </vt:variant>
      <vt:variant>
        <vt:i4>5</vt:i4>
      </vt:variant>
      <vt:variant>
        <vt:lpwstr/>
      </vt:variant>
      <vt:variant>
        <vt:lpwstr>_Toc341959064</vt:lpwstr>
      </vt:variant>
      <vt:variant>
        <vt:i4>1376311</vt:i4>
      </vt:variant>
      <vt:variant>
        <vt:i4>17</vt:i4>
      </vt:variant>
      <vt:variant>
        <vt:i4>0</vt:i4>
      </vt:variant>
      <vt:variant>
        <vt:i4>5</vt:i4>
      </vt:variant>
      <vt:variant>
        <vt:lpwstr/>
      </vt:variant>
      <vt:variant>
        <vt:lpwstr>_Toc341959063</vt:lpwstr>
      </vt:variant>
      <vt:variant>
        <vt:i4>1376311</vt:i4>
      </vt:variant>
      <vt:variant>
        <vt:i4>11</vt:i4>
      </vt:variant>
      <vt:variant>
        <vt:i4>0</vt:i4>
      </vt:variant>
      <vt:variant>
        <vt:i4>5</vt:i4>
      </vt:variant>
      <vt:variant>
        <vt:lpwstr/>
      </vt:variant>
      <vt:variant>
        <vt:lpwstr>_Toc341959062</vt:lpwstr>
      </vt:variant>
      <vt:variant>
        <vt:i4>1376311</vt:i4>
      </vt:variant>
      <vt:variant>
        <vt:i4>5</vt:i4>
      </vt:variant>
      <vt:variant>
        <vt:i4>0</vt:i4>
      </vt:variant>
      <vt:variant>
        <vt:i4>5</vt:i4>
      </vt:variant>
      <vt:variant>
        <vt:lpwstr/>
      </vt:variant>
      <vt:variant>
        <vt:lpwstr>_Toc341959061</vt:lpwstr>
      </vt:variant>
      <vt:variant>
        <vt:i4>1376311</vt:i4>
      </vt:variant>
      <vt:variant>
        <vt:i4>2</vt:i4>
      </vt:variant>
      <vt:variant>
        <vt:i4>0</vt:i4>
      </vt:variant>
      <vt:variant>
        <vt:i4>5</vt:i4>
      </vt:variant>
      <vt:variant>
        <vt:lpwstr/>
      </vt:variant>
      <vt:variant>
        <vt:lpwstr>_Toc341959060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MEG</dc:creator>
  <cp:keywords/>
  <dc:description/>
  <cp:lastModifiedBy>FLORINA RADU</cp:lastModifiedBy>
  <cp:revision>3</cp:revision>
  <cp:lastPrinted>2025-09-25T06:41:00Z</cp:lastPrinted>
  <dcterms:created xsi:type="dcterms:W3CDTF">2025-09-25T06:45:00Z</dcterms:created>
  <dcterms:modified xsi:type="dcterms:W3CDTF">2025-09-25T11:12:00Z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